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EA330" w14:textId="1302673A" w:rsidR="00C52982" w:rsidRPr="00514DC5" w:rsidRDefault="00E132A9" w:rsidP="006527A9">
      <w:pPr>
        <w:jc w:val="center"/>
      </w:pPr>
      <w:r>
        <w:t>-</w:t>
      </w:r>
      <w:r w:rsidR="006527A9" w:rsidRPr="00514DC5">
        <w:rPr>
          <w:noProof/>
        </w:rPr>
        <w:drawing>
          <wp:inline distT="0" distB="0" distL="0" distR="0" wp14:anchorId="116BB742" wp14:editId="1C3CC1C4">
            <wp:extent cx="5706952" cy="6949440"/>
            <wp:effectExtent l="0" t="0" r="8255"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1032" cy="6966585"/>
                    </a:xfrm>
                    <a:prstGeom prst="rect">
                      <a:avLst/>
                    </a:prstGeom>
                    <a:noFill/>
                  </pic:spPr>
                </pic:pic>
              </a:graphicData>
            </a:graphic>
          </wp:inline>
        </w:drawing>
      </w:r>
    </w:p>
    <w:p w14:paraId="3E03EF9B" w14:textId="380BEB7F" w:rsidR="006527A9" w:rsidRPr="00514DC5" w:rsidRDefault="006527A9" w:rsidP="006527A9">
      <w:pPr>
        <w:jc w:val="center"/>
      </w:pPr>
    </w:p>
    <w:p w14:paraId="3C5626FA" w14:textId="5022155E" w:rsidR="006527A9" w:rsidRPr="00514DC5" w:rsidRDefault="006527A9" w:rsidP="006527A9">
      <w:pPr>
        <w:jc w:val="center"/>
      </w:pPr>
    </w:p>
    <w:p w14:paraId="469A9B1A" w14:textId="343D1A20" w:rsidR="006527A9" w:rsidRPr="00514DC5" w:rsidRDefault="006527A9" w:rsidP="006527A9">
      <w:pPr>
        <w:jc w:val="center"/>
      </w:pPr>
    </w:p>
    <w:p w14:paraId="1FA5D2BC" w14:textId="4FD68F0C" w:rsidR="00932D93" w:rsidRPr="00514DC5" w:rsidRDefault="00803FFF" w:rsidP="00932D93">
      <w:pPr>
        <w:spacing w:after="160"/>
        <w:rPr>
          <w:rFonts w:ascii="Bradley Hand ITC" w:hAnsi="Bradley Hand ITC"/>
          <w:b/>
          <w:bCs/>
          <w:sz w:val="72"/>
          <w:szCs w:val="72"/>
        </w:rPr>
      </w:pPr>
      <w:r>
        <w:rPr>
          <w:rFonts w:ascii="Bradley Hand ITC" w:hAnsi="Bradley Hand ITC"/>
          <w:b/>
          <w:bCs/>
          <w:sz w:val="56"/>
          <w:szCs w:val="56"/>
        </w:rPr>
        <w:t xml:space="preserve">       </w:t>
      </w:r>
      <w:r w:rsidR="006527A9" w:rsidRPr="00514DC5">
        <w:rPr>
          <w:rFonts w:ascii="Bradley Hand ITC" w:hAnsi="Bradley Hand ITC"/>
          <w:b/>
          <w:bCs/>
          <w:sz w:val="56"/>
          <w:szCs w:val="56"/>
        </w:rPr>
        <w:t>PADRES</w:t>
      </w:r>
      <w:r w:rsidR="00932D93" w:rsidRPr="00514DC5">
        <w:rPr>
          <w:rFonts w:ascii="Bradley Hand ITC" w:hAnsi="Bradley Hand ITC"/>
          <w:b/>
          <w:bCs/>
          <w:sz w:val="56"/>
          <w:szCs w:val="56"/>
        </w:rPr>
        <w:t xml:space="preserve"> CISTERCIENSES</w:t>
      </w:r>
    </w:p>
    <w:p w14:paraId="0A62E004" w14:textId="3792445F" w:rsidR="00932D93" w:rsidRPr="00514DC5" w:rsidRDefault="00932D93" w:rsidP="00932D93">
      <w:pPr>
        <w:rPr>
          <w:rFonts w:ascii="Bradley Hand ITC" w:hAnsi="Bradley Hand ITC"/>
          <w:b/>
          <w:bCs/>
          <w:sz w:val="56"/>
          <w:szCs w:val="56"/>
        </w:rPr>
      </w:pPr>
    </w:p>
    <w:p w14:paraId="78B36FB1" w14:textId="77777777" w:rsidR="00214C98" w:rsidRPr="00514DC5" w:rsidRDefault="00214C98" w:rsidP="00214C98">
      <w:pPr>
        <w:spacing w:after="160"/>
        <w:rPr>
          <w:rFonts w:ascii="Arial Black" w:hAnsi="Arial Black"/>
          <w:sz w:val="72"/>
          <w:szCs w:val="72"/>
        </w:rPr>
      </w:pPr>
    </w:p>
    <w:p w14:paraId="6E675C20" w14:textId="30383E1B" w:rsidR="00214C98" w:rsidRPr="00514DC5" w:rsidRDefault="00214C98" w:rsidP="00214C98">
      <w:pPr>
        <w:spacing w:after="160"/>
        <w:rPr>
          <w:rFonts w:ascii="Arial Black" w:hAnsi="Arial Black"/>
          <w:sz w:val="72"/>
          <w:szCs w:val="72"/>
        </w:rPr>
      </w:pPr>
      <w:r w:rsidRPr="00514DC5">
        <w:rPr>
          <w:rFonts w:ascii="Arial Black" w:hAnsi="Arial Black"/>
          <w:sz w:val="72"/>
          <w:szCs w:val="72"/>
        </w:rPr>
        <w:t>CAMINAR CON CRISTO</w:t>
      </w:r>
    </w:p>
    <w:p w14:paraId="0E461E94" w14:textId="77777777" w:rsidR="00214C98" w:rsidRPr="00514DC5" w:rsidRDefault="00214C98" w:rsidP="00214C98">
      <w:pPr>
        <w:spacing w:after="160"/>
        <w:rPr>
          <w:rFonts w:ascii="Bradley Hand ITC" w:hAnsi="Bradley Hand ITC"/>
          <w:b/>
          <w:bCs/>
          <w:sz w:val="72"/>
          <w:szCs w:val="72"/>
        </w:rPr>
      </w:pPr>
    </w:p>
    <w:p w14:paraId="197B4BD6" w14:textId="77777777" w:rsidR="00214C98" w:rsidRPr="00514DC5" w:rsidRDefault="00214C98" w:rsidP="00214C98">
      <w:pPr>
        <w:spacing w:after="160"/>
        <w:rPr>
          <w:rFonts w:ascii="Bradley Hand ITC" w:hAnsi="Bradley Hand ITC"/>
          <w:b/>
          <w:bCs/>
          <w:sz w:val="72"/>
          <w:szCs w:val="72"/>
        </w:rPr>
      </w:pPr>
    </w:p>
    <w:p w14:paraId="2A19069E" w14:textId="77777777" w:rsidR="00214C98" w:rsidRPr="00514DC5" w:rsidRDefault="00214C98" w:rsidP="00214C98">
      <w:pPr>
        <w:spacing w:after="160"/>
        <w:rPr>
          <w:rFonts w:ascii="Arial Black" w:hAnsi="Arial Black"/>
          <w:b/>
          <w:bCs/>
          <w:sz w:val="40"/>
          <w:szCs w:val="40"/>
        </w:rPr>
      </w:pPr>
      <w:r w:rsidRPr="00514DC5">
        <w:rPr>
          <w:rFonts w:ascii="Arial Black" w:hAnsi="Arial Black"/>
          <w:b/>
          <w:bCs/>
          <w:sz w:val="40"/>
          <w:szCs w:val="40"/>
        </w:rPr>
        <w:t>SERMONES DEL TIEMPO Y DE LOS SANTOS</w:t>
      </w:r>
    </w:p>
    <w:p w14:paraId="1D1FA5E1" w14:textId="77777777" w:rsidR="00214C98" w:rsidRPr="00514DC5" w:rsidRDefault="00214C98" w:rsidP="00214C98">
      <w:pPr>
        <w:spacing w:after="160"/>
        <w:rPr>
          <w:rFonts w:ascii="Arial Black" w:hAnsi="Arial Black"/>
          <w:b/>
          <w:bCs/>
          <w:sz w:val="40"/>
          <w:szCs w:val="40"/>
        </w:rPr>
      </w:pPr>
    </w:p>
    <w:p w14:paraId="622B7158" w14:textId="77777777" w:rsidR="00214C98" w:rsidRPr="00514DC5" w:rsidRDefault="00214C98" w:rsidP="00214C98">
      <w:pPr>
        <w:spacing w:after="160"/>
        <w:rPr>
          <w:rFonts w:ascii="Arial Black" w:hAnsi="Arial Black"/>
          <w:b/>
          <w:bCs/>
          <w:sz w:val="40"/>
          <w:szCs w:val="40"/>
        </w:rPr>
      </w:pPr>
    </w:p>
    <w:p w14:paraId="37A8172F" w14:textId="77777777" w:rsidR="00214C98" w:rsidRPr="00514DC5" w:rsidRDefault="00214C98" w:rsidP="00214C98">
      <w:pPr>
        <w:spacing w:after="160"/>
        <w:rPr>
          <w:rFonts w:ascii="Arial Black" w:hAnsi="Arial Black"/>
          <w:b/>
          <w:bCs/>
          <w:sz w:val="72"/>
          <w:szCs w:val="72"/>
        </w:rPr>
      </w:pPr>
    </w:p>
    <w:p w14:paraId="468E3439" w14:textId="77777777" w:rsidR="00214C98" w:rsidRPr="00514DC5" w:rsidRDefault="00214C98" w:rsidP="00214C98">
      <w:pPr>
        <w:spacing w:after="160"/>
        <w:rPr>
          <w:rFonts w:ascii="Arial Black" w:hAnsi="Arial Black"/>
          <w:b/>
          <w:bCs/>
          <w:sz w:val="72"/>
          <w:szCs w:val="72"/>
        </w:rPr>
      </w:pPr>
    </w:p>
    <w:p w14:paraId="4F92DBAF" w14:textId="0434F059" w:rsidR="00932D93" w:rsidRPr="00514DC5" w:rsidRDefault="00214C98" w:rsidP="00214C98">
      <w:pPr>
        <w:spacing w:after="160"/>
        <w:jc w:val="center"/>
        <w:rPr>
          <w:rFonts w:ascii="Arial Black" w:hAnsi="Arial Black"/>
          <w:b/>
          <w:bCs/>
          <w:sz w:val="40"/>
          <w:szCs w:val="40"/>
        </w:rPr>
      </w:pPr>
      <w:r w:rsidRPr="00514DC5">
        <w:rPr>
          <w:rFonts w:ascii="Arial Black" w:hAnsi="Arial Black"/>
          <w:b/>
          <w:bCs/>
          <w:sz w:val="40"/>
          <w:szCs w:val="40"/>
        </w:rPr>
        <w:t xml:space="preserve">PADRES CISTERCIENSES </w:t>
      </w:r>
      <w:proofErr w:type="spellStart"/>
      <w:r w:rsidRPr="00514DC5">
        <w:rPr>
          <w:rFonts w:ascii="Arial Black" w:hAnsi="Arial Black"/>
          <w:b/>
          <w:bCs/>
          <w:sz w:val="40"/>
          <w:szCs w:val="40"/>
        </w:rPr>
        <w:t>Nº</w:t>
      </w:r>
      <w:proofErr w:type="spellEnd"/>
      <w:r w:rsidRPr="00514DC5">
        <w:rPr>
          <w:rFonts w:ascii="Arial Black" w:hAnsi="Arial Black"/>
          <w:b/>
          <w:bCs/>
          <w:sz w:val="40"/>
          <w:szCs w:val="40"/>
        </w:rPr>
        <w:t xml:space="preserve"> 12</w:t>
      </w:r>
    </w:p>
    <w:p w14:paraId="7DF541BF" w14:textId="44E83E2A" w:rsidR="00B218CC" w:rsidRPr="00514DC5" w:rsidRDefault="00B218CC" w:rsidP="00214C98">
      <w:pPr>
        <w:spacing w:after="160"/>
        <w:jc w:val="center"/>
        <w:rPr>
          <w:rFonts w:ascii="Arial Black" w:hAnsi="Arial Black"/>
          <w:b/>
          <w:bCs/>
          <w:sz w:val="40"/>
          <w:szCs w:val="40"/>
        </w:rPr>
      </w:pPr>
    </w:p>
    <w:p w14:paraId="1CA59BD0" w14:textId="18574A24" w:rsidR="00B218CC" w:rsidRPr="00514DC5" w:rsidRDefault="00B218CC" w:rsidP="00214C98">
      <w:pPr>
        <w:spacing w:after="160"/>
        <w:jc w:val="center"/>
        <w:rPr>
          <w:rFonts w:ascii="Arial Black" w:hAnsi="Arial Black"/>
          <w:b/>
          <w:bCs/>
          <w:sz w:val="40"/>
          <w:szCs w:val="40"/>
        </w:rPr>
      </w:pPr>
    </w:p>
    <w:p w14:paraId="67C3F6CE" w14:textId="63E031B9" w:rsidR="00B218CC" w:rsidRPr="00514DC5" w:rsidRDefault="00B218CC" w:rsidP="00214C98">
      <w:pPr>
        <w:spacing w:after="160"/>
        <w:jc w:val="center"/>
        <w:rPr>
          <w:rFonts w:ascii="Arial Black" w:hAnsi="Arial Black"/>
          <w:b/>
          <w:bCs/>
          <w:sz w:val="40"/>
          <w:szCs w:val="40"/>
        </w:rPr>
      </w:pPr>
    </w:p>
    <w:p w14:paraId="2AE06DD6" w14:textId="7EE2663B" w:rsidR="00B218CC" w:rsidRPr="00514DC5" w:rsidRDefault="00B218CC" w:rsidP="00214C98">
      <w:pPr>
        <w:spacing w:after="160"/>
        <w:jc w:val="center"/>
        <w:rPr>
          <w:rFonts w:ascii="Arial Black" w:hAnsi="Arial Black"/>
          <w:b/>
          <w:bCs/>
          <w:sz w:val="40"/>
          <w:szCs w:val="40"/>
        </w:rPr>
      </w:pPr>
    </w:p>
    <w:p w14:paraId="4E78EE2D" w14:textId="10562139" w:rsidR="00B218CC" w:rsidRPr="00514DC5" w:rsidRDefault="00B218CC" w:rsidP="00214C98">
      <w:pPr>
        <w:spacing w:after="160"/>
        <w:jc w:val="center"/>
        <w:rPr>
          <w:rFonts w:ascii="Arial Black" w:hAnsi="Arial Black"/>
          <w:b/>
          <w:bCs/>
          <w:sz w:val="40"/>
          <w:szCs w:val="40"/>
        </w:rPr>
      </w:pPr>
    </w:p>
    <w:p w14:paraId="53453842" w14:textId="218C30CB" w:rsidR="00B218CC" w:rsidRPr="00514DC5" w:rsidRDefault="00B218CC" w:rsidP="00214C98">
      <w:pPr>
        <w:spacing w:after="160"/>
        <w:jc w:val="center"/>
        <w:rPr>
          <w:rFonts w:ascii="Arial Black" w:hAnsi="Arial Black"/>
          <w:b/>
          <w:bCs/>
          <w:sz w:val="40"/>
          <w:szCs w:val="40"/>
        </w:rPr>
      </w:pPr>
    </w:p>
    <w:p w14:paraId="1A38960B" w14:textId="518E738C" w:rsidR="00B218CC" w:rsidRPr="00514DC5" w:rsidRDefault="00B218CC" w:rsidP="00214C98">
      <w:pPr>
        <w:spacing w:after="160"/>
        <w:jc w:val="center"/>
        <w:rPr>
          <w:rFonts w:ascii="Arial Black" w:hAnsi="Arial Black"/>
          <w:b/>
          <w:bCs/>
          <w:sz w:val="40"/>
          <w:szCs w:val="40"/>
        </w:rPr>
      </w:pPr>
      <w:r w:rsidRPr="00514DC5">
        <w:rPr>
          <w:rFonts w:ascii="Arial Black" w:hAnsi="Arial Black"/>
          <w:b/>
          <w:bCs/>
          <w:noProof/>
          <w:sz w:val="40"/>
          <w:szCs w:val="40"/>
        </w:rPr>
        <w:lastRenderedPageBreak/>
        <w:drawing>
          <wp:inline distT="0" distB="0" distL="0" distR="0" wp14:anchorId="641DF83D" wp14:editId="5926FB3F">
            <wp:extent cx="3609340" cy="4359275"/>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9340" cy="4359275"/>
                    </a:xfrm>
                    <a:prstGeom prst="rect">
                      <a:avLst/>
                    </a:prstGeom>
                    <a:noFill/>
                  </pic:spPr>
                </pic:pic>
              </a:graphicData>
            </a:graphic>
          </wp:inline>
        </w:drawing>
      </w:r>
    </w:p>
    <w:p w14:paraId="60F3970D" w14:textId="3166C390" w:rsidR="00B218CC" w:rsidRPr="00514DC5" w:rsidRDefault="00B218CC" w:rsidP="00214C98">
      <w:pPr>
        <w:spacing w:after="160"/>
        <w:jc w:val="center"/>
        <w:rPr>
          <w:rFonts w:ascii="Arial Black" w:hAnsi="Arial Black"/>
          <w:b/>
          <w:bCs/>
          <w:sz w:val="40"/>
          <w:szCs w:val="40"/>
        </w:rPr>
      </w:pPr>
    </w:p>
    <w:p w14:paraId="4E693318" w14:textId="064F0C99" w:rsidR="00B218CC" w:rsidRPr="00514DC5" w:rsidRDefault="00B218CC" w:rsidP="00214C98">
      <w:pPr>
        <w:spacing w:after="160"/>
        <w:jc w:val="center"/>
        <w:rPr>
          <w:rFonts w:ascii="Bradley Hand ITC" w:hAnsi="Bradley Hand ITC"/>
          <w:b/>
          <w:bCs/>
          <w:sz w:val="40"/>
          <w:szCs w:val="40"/>
        </w:rPr>
      </w:pPr>
      <w:r w:rsidRPr="00514DC5">
        <w:rPr>
          <w:rFonts w:ascii="Bradley Hand ITC" w:hAnsi="Bradley Hand ITC"/>
          <w:b/>
          <w:bCs/>
          <w:sz w:val="40"/>
          <w:szCs w:val="40"/>
        </w:rPr>
        <w:t>PADRES CISTERCIENSES</w:t>
      </w:r>
    </w:p>
    <w:p w14:paraId="21A2F112" w14:textId="3A69B174" w:rsidR="00B218CC" w:rsidRPr="00514DC5" w:rsidRDefault="00B218CC" w:rsidP="00214C98">
      <w:pPr>
        <w:spacing w:after="160"/>
        <w:jc w:val="center"/>
        <w:rPr>
          <w:b/>
          <w:bCs/>
        </w:rPr>
      </w:pPr>
      <w:r w:rsidRPr="00514DC5">
        <w:rPr>
          <w:b/>
          <w:bCs/>
        </w:rPr>
        <w:t>Edición Monasterio Trapense de Azul</w:t>
      </w:r>
    </w:p>
    <w:p w14:paraId="03C978A6" w14:textId="32B3D4AC" w:rsidR="00E42084" w:rsidRPr="00514DC5" w:rsidRDefault="00B218CC" w:rsidP="00214C98">
      <w:pPr>
        <w:spacing w:after="160"/>
        <w:jc w:val="center"/>
        <w:rPr>
          <w:b/>
          <w:bCs/>
        </w:rPr>
      </w:pPr>
      <w:r w:rsidRPr="00514DC5">
        <w:rPr>
          <w:b/>
          <w:bCs/>
        </w:rPr>
        <w:t>1986</w:t>
      </w:r>
    </w:p>
    <w:p w14:paraId="37F29530" w14:textId="77777777" w:rsidR="00E42084" w:rsidRPr="00514DC5" w:rsidRDefault="00E42084">
      <w:pPr>
        <w:spacing w:after="160"/>
        <w:rPr>
          <w:b/>
          <w:bCs/>
        </w:rPr>
      </w:pPr>
      <w:r w:rsidRPr="00514DC5">
        <w:rPr>
          <w:b/>
          <w:bCs/>
        </w:rPr>
        <w:br w:type="page"/>
      </w:r>
    </w:p>
    <w:p w14:paraId="3B50A582" w14:textId="7E673798" w:rsidR="006465A8" w:rsidRPr="00514DC5" w:rsidRDefault="006465A8" w:rsidP="006465A8">
      <w:pPr>
        <w:spacing w:after="160"/>
        <w:jc w:val="right"/>
        <w:rPr>
          <w:rFonts w:ascii="Abyssinica SIL" w:hAnsi="Abyssinica SIL"/>
          <w:b/>
          <w:bCs/>
          <w:i/>
          <w:iCs/>
        </w:rPr>
      </w:pPr>
      <w:r w:rsidRPr="00514DC5">
        <w:rPr>
          <w:rFonts w:ascii="Abyssinica SIL" w:hAnsi="Abyssinica SIL"/>
          <w:b/>
          <w:bCs/>
          <w:i/>
          <w:iCs/>
        </w:rPr>
        <w:lastRenderedPageBreak/>
        <w:t>A los</w:t>
      </w:r>
      <w:r w:rsidR="00803FFF">
        <w:rPr>
          <w:rFonts w:ascii="Abyssinica SIL" w:hAnsi="Abyssinica SIL"/>
          <w:b/>
          <w:bCs/>
          <w:i/>
          <w:iCs/>
        </w:rPr>
        <w:t xml:space="preserve"> </w:t>
      </w:r>
      <w:r w:rsidRPr="00514DC5">
        <w:rPr>
          <w:rFonts w:ascii="Abyssinica SIL" w:hAnsi="Abyssinica SIL"/>
          <w:b/>
          <w:bCs/>
          <w:i/>
          <w:iCs/>
        </w:rPr>
        <w:t>monjes</w:t>
      </w:r>
      <w:r w:rsidR="00803FFF">
        <w:rPr>
          <w:rFonts w:ascii="Abyssinica SIL" w:hAnsi="Abyssinica SIL"/>
          <w:b/>
          <w:bCs/>
          <w:i/>
          <w:iCs/>
        </w:rPr>
        <w:t xml:space="preserve"> </w:t>
      </w:r>
      <w:r w:rsidRPr="00514DC5">
        <w:rPr>
          <w:rFonts w:ascii="Abyssinica SIL" w:hAnsi="Abyssinica SIL"/>
          <w:b/>
          <w:bCs/>
          <w:i/>
          <w:iCs/>
        </w:rPr>
        <w:t>de</w:t>
      </w:r>
      <w:r w:rsidR="00803FFF">
        <w:rPr>
          <w:rFonts w:ascii="Abyssinica SIL" w:hAnsi="Abyssinica SIL"/>
          <w:b/>
          <w:bCs/>
          <w:i/>
          <w:iCs/>
        </w:rPr>
        <w:t xml:space="preserve"> </w:t>
      </w:r>
      <w:r w:rsidRPr="00514DC5">
        <w:rPr>
          <w:rFonts w:ascii="Abyssinica SIL" w:hAnsi="Abyssinica SIL"/>
          <w:b/>
          <w:bCs/>
          <w:i/>
          <w:iCs/>
        </w:rPr>
        <w:t>Osera,</w:t>
      </w:r>
    </w:p>
    <w:p w14:paraId="76335283" w14:textId="43793448" w:rsidR="006465A8" w:rsidRPr="00514DC5" w:rsidRDefault="006465A8" w:rsidP="006465A8">
      <w:pPr>
        <w:spacing w:after="160"/>
        <w:jc w:val="right"/>
        <w:rPr>
          <w:rFonts w:ascii="Abyssinica SIL" w:hAnsi="Abyssinica SIL"/>
          <w:b/>
          <w:bCs/>
          <w:i/>
          <w:iCs/>
        </w:rPr>
      </w:pPr>
      <w:r w:rsidRPr="00514DC5">
        <w:rPr>
          <w:rFonts w:ascii="Abyssinica SIL" w:hAnsi="Abyssinica SIL"/>
          <w:b/>
          <w:bCs/>
          <w:i/>
          <w:iCs/>
        </w:rPr>
        <w:t xml:space="preserve"> con</w:t>
      </w:r>
      <w:r w:rsidR="00803FFF">
        <w:rPr>
          <w:rFonts w:ascii="Abyssinica SIL" w:hAnsi="Abyssinica SIL"/>
          <w:b/>
          <w:bCs/>
          <w:i/>
          <w:iCs/>
        </w:rPr>
        <w:t xml:space="preserve"> </w:t>
      </w:r>
      <w:r w:rsidRPr="00514DC5">
        <w:rPr>
          <w:rFonts w:ascii="Abyssinica SIL" w:hAnsi="Abyssinica SIL"/>
          <w:b/>
          <w:bCs/>
          <w:i/>
          <w:iCs/>
        </w:rPr>
        <w:t>fraterna</w:t>
      </w:r>
      <w:r w:rsidR="00803FFF">
        <w:rPr>
          <w:rFonts w:ascii="Abyssinica SIL" w:hAnsi="Abyssinica SIL"/>
          <w:b/>
          <w:bCs/>
          <w:i/>
          <w:iCs/>
        </w:rPr>
        <w:t xml:space="preserve"> </w:t>
      </w:r>
      <w:r w:rsidRPr="00514DC5">
        <w:rPr>
          <w:rFonts w:ascii="Abyssinica SIL" w:hAnsi="Abyssinica SIL"/>
          <w:b/>
          <w:bCs/>
          <w:i/>
          <w:iCs/>
        </w:rPr>
        <w:t>gratitud</w:t>
      </w:r>
      <w:r w:rsidR="00803FFF">
        <w:rPr>
          <w:rFonts w:ascii="Abyssinica SIL" w:hAnsi="Abyssinica SIL"/>
          <w:b/>
          <w:bCs/>
          <w:i/>
          <w:iCs/>
        </w:rPr>
        <w:t xml:space="preserve"> </w:t>
      </w:r>
      <w:r w:rsidRPr="00514DC5">
        <w:rPr>
          <w:rFonts w:ascii="Abyssinica SIL" w:hAnsi="Abyssinica SIL"/>
          <w:b/>
          <w:bCs/>
          <w:i/>
          <w:iCs/>
        </w:rPr>
        <w:t>por</w:t>
      </w:r>
    </w:p>
    <w:p w14:paraId="4E5C44F2" w14:textId="1FEA2FAA" w:rsidR="006465A8" w:rsidRPr="00514DC5" w:rsidRDefault="006465A8" w:rsidP="006465A8">
      <w:pPr>
        <w:spacing w:after="160"/>
        <w:jc w:val="right"/>
        <w:rPr>
          <w:rFonts w:ascii="Abyssinica SIL" w:hAnsi="Abyssinica SIL"/>
          <w:b/>
          <w:bCs/>
          <w:i/>
          <w:iCs/>
        </w:rPr>
      </w:pPr>
      <w:r w:rsidRPr="00514DC5">
        <w:rPr>
          <w:rFonts w:ascii="Abyssinica SIL" w:hAnsi="Abyssinica SIL"/>
          <w:b/>
          <w:bCs/>
          <w:i/>
          <w:iCs/>
        </w:rPr>
        <w:t xml:space="preserve"> la colaboración de sus hermanos:</w:t>
      </w:r>
    </w:p>
    <w:p w14:paraId="2E5F3575" w14:textId="77777777" w:rsidR="006465A8" w:rsidRPr="00514DC5" w:rsidRDefault="006465A8" w:rsidP="006465A8">
      <w:pPr>
        <w:spacing w:after="160"/>
        <w:jc w:val="right"/>
        <w:rPr>
          <w:rFonts w:ascii="Abyssinica SIL" w:hAnsi="Abyssinica SIL"/>
          <w:b/>
          <w:bCs/>
          <w:i/>
          <w:iCs/>
        </w:rPr>
      </w:pPr>
      <w:r w:rsidRPr="00514DC5">
        <w:rPr>
          <w:rFonts w:ascii="Abyssinica SIL" w:hAnsi="Abyssinica SIL"/>
          <w:b/>
          <w:bCs/>
          <w:i/>
          <w:iCs/>
        </w:rPr>
        <w:t xml:space="preserve">Germán Díez Martínez </w:t>
      </w:r>
    </w:p>
    <w:p w14:paraId="325DFD80" w14:textId="77777777" w:rsidR="006465A8" w:rsidRPr="00514DC5" w:rsidRDefault="006465A8" w:rsidP="006465A8">
      <w:pPr>
        <w:spacing w:after="160"/>
        <w:jc w:val="right"/>
        <w:rPr>
          <w:rFonts w:ascii="Abyssinica SIL" w:hAnsi="Abyssinica SIL"/>
          <w:b/>
          <w:bCs/>
          <w:i/>
          <w:iCs/>
        </w:rPr>
      </w:pPr>
      <w:r w:rsidRPr="00514DC5">
        <w:rPr>
          <w:rFonts w:ascii="Abyssinica SIL" w:hAnsi="Abyssinica SIL"/>
          <w:b/>
          <w:bCs/>
          <w:i/>
          <w:iCs/>
        </w:rPr>
        <w:t xml:space="preserve">Damián </w:t>
      </w:r>
      <w:proofErr w:type="spellStart"/>
      <w:r w:rsidRPr="00514DC5">
        <w:rPr>
          <w:rFonts w:ascii="Abyssinica SIL" w:hAnsi="Abyssinica SIL"/>
          <w:b/>
          <w:bCs/>
          <w:i/>
          <w:iCs/>
        </w:rPr>
        <w:t>Yañez</w:t>
      </w:r>
      <w:proofErr w:type="spellEnd"/>
      <w:r w:rsidRPr="00514DC5">
        <w:rPr>
          <w:rFonts w:ascii="Abyssinica SIL" w:hAnsi="Abyssinica SIL"/>
          <w:b/>
          <w:bCs/>
          <w:i/>
          <w:iCs/>
        </w:rPr>
        <w:t xml:space="preserve"> Neira </w:t>
      </w:r>
    </w:p>
    <w:p w14:paraId="44CDD8DF" w14:textId="36D0CCE6" w:rsidR="0063072A" w:rsidRPr="00514DC5" w:rsidRDefault="006465A8" w:rsidP="006465A8">
      <w:pPr>
        <w:spacing w:after="160"/>
        <w:jc w:val="right"/>
        <w:rPr>
          <w:rFonts w:ascii="Abyssinica SIL" w:hAnsi="Abyssinica SIL"/>
          <w:b/>
          <w:bCs/>
          <w:i/>
          <w:iCs/>
        </w:rPr>
      </w:pPr>
      <w:r w:rsidRPr="00514DC5">
        <w:rPr>
          <w:rFonts w:ascii="Abyssinica SIL" w:hAnsi="Abyssinica SIL"/>
          <w:b/>
          <w:bCs/>
          <w:i/>
          <w:iCs/>
        </w:rPr>
        <w:t>Juan María de la Torre.</w:t>
      </w:r>
    </w:p>
    <w:p w14:paraId="03515BA4" w14:textId="77777777" w:rsidR="0063072A" w:rsidRPr="00514DC5" w:rsidRDefault="0063072A">
      <w:pPr>
        <w:spacing w:after="160"/>
        <w:rPr>
          <w:rFonts w:ascii="Abyssinica SIL" w:hAnsi="Abyssinica SIL"/>
          <w:b/>
          <w:bCs/>
          <w:i/>
          <w:iCs/>
        </w:rPr>
      </w:pPr>
      <w:r w:rsidRPr="00514DC5">
        <w:rPr>
          <w:rFonts w:ascii="Abyssinica SIL" w:hAnsi="Abyssinica SIL"/>
          <w:b/>
          <w:bCs/>
          <w:i/>
          <w:iCs/>
        </w:rPr>
        <w:br w:type="page"/>
      </w:r>
    </w:p>
    <w:p w14:paraId="239218DE" w14:textId="77777777" w:rsidR="006465A8" w:rsidRPr="00514DC5" w:rsidRDefault="006465A8" w:rsidP="006465A8">
      <w:pPr>
        <w:spacing w:after="160"/>
        <w:jc w:val="right"/>
        <w:rPr>
          <w:rFonts w:ascii="Abyssinica SIL" w:hAnsi="Abyssinica SIL"/>
          <w:b/>
          <w:bCs/>
          <w:i/>
          <w:iCs/>
        </w:rPr>
      </w:pPr>
    </w:p>
    <w:p w14:paraId="2A23AE19" w14:textId="77777777" w:rsidR="0063072A" w:rsidRPr="00514DC5" w:rsidRDefault="0063072A" w:rsidP="0063072A">
      <w:pPr>
        <w:spacing w:after="160"/>
        <w:jc w:val="center"/>
        <w:rPr>
          <w:b/>
          <w:bCs/>
          <w:sz w:val="32"/>
          <w:szCs w:val="32"/>
        </w:rPr>
      </w:pPr>
      <w:r w:rsidRPr="00514DC5">
        <w:rPr>
          <w:b/>
          <w:bCs/>
          <w:sz w:val="32"/>
          <w:szCs w:val="32"/>
        </w:rPr>
        <w:t>CONTENIDO</w:t>
      </w:r>
    </w:p>
    <w:p w14:paraId="35DAB825" w14:textId="7CCEE0C5" w:rsidR="0063072A" w:rsidRPr="00514DC5" w:rsidRDefault="0063072A" w:rsidP="0063072A">
      <w:pPr>
        <w:spacing w:after="160"/>
        <w:rPr>
          <w:b/>
          <w:bCs/>
        </w:rPr>
      </w:pPr>
      <w:r w:rsidRPr="00514DC5">
        <w:rPr>
          <w:b/>
          <w:bCs/>
        </w:rPr>
        <w:t>DEDICATORIA</w:t>
      </w:r>
    </w:p>
    <w:p w14:paraId="2791E6AB" w14:textId="55A7AF77" w:rsidR="0063072A" w:rsidRPr="00514DC5" w:rsidRDefault="0063072A" w:rsidP="0063072A">
      <w:pPr>
        <w:spacing w:after="160"/>
        <w:rPr>
          <w:b/>
          <w:bCs/>
        </w:rPr>
      </w:pPr>
      <w:r w:rsidRPr="00514DC5">
        <w:rPr>
          <w:b/>
          <w:bCs/>
        </w:rPr>
        <w:t>SIGLAS Y ABREVIATURAS</w:t>
      </w:r>
    </w:p>
    <w:p w14:paraId="1D034B4A" w14:textId="150219D1" w:rsidR="0063072A" w:rsidRPr="00514DC5" w:rsidRDefault="0063072A" w:rsidP="0063072A">
      <w:pPr>
        <w:spacing w:after="160"/>
        <w:rPr>
          <w:b/>
          <w:bCs/>
        </w:rPr>
      </w:pPr>
      <w:r w:rsidRPr="00514DC5">
        <w:rPr>
          <w:b/>
          <w:bCs/>
        </w:rPr>
        <w:t>NOTA DEL EDITOR</w:t>
      </w:r>
    </w:p>
    <w:p w14:paraId="0CA52B7D" w14:textId="431982A1" w:rsidR="0063072A" w:rsidRPr="00514DC5" w:rsidRDefault="0063072A" w:rsidP="0063072A">
      <w:pPr>
        <w:spacing w:after="160"/>
        <w:rPr>
          <w:b/>
          <w:bCs/>
        </w:rPr>
      </w:pPr>
      <w:r w:rsidRPr="00514DC5">
        <w:rPr>
          <w:b/>
          <w:bCs/>
        </w:rPr>
        <w:t>INTRODUCCIÓN</w:t>
      </w:r>
    </w:p>
    <w:p w14:paraId="44B52EB5" w14:textId="3356CC96" w:rsidR="0063072A" w:rsidRPr="00514DC5" w:rsidRDefault="0063072A" w:rsidP="0063072A">
      <w:pPr>
        <w:spacing w:after="160"/>
        <w:rPr>
          <w:rFonts w:ascii="Abyssinica SIL" w:hAnsi="Abyssinica SIL"/>
          <w:b/>
          <w:bCs/>
          <w:i/>
          <w:iCs/>
        </w:rPr>
      </w:pPr>
      <w:r w:rsidRPr="00514DC5">
        <w:rPr>
          <w:b/>
          <w:bCs/>
        </w:rPr>
        <w:tab/>
      </w:r>
      <w:r w:rsidRPr="00514DC5">
        <w:rPr>
          <w:rFonts w:ascii="Abyssinica SIL" w:hAnsi="Abyssinica SIL"/>
          <w:b/>
          <w:bCs/>
          <w:i/>
          <w:iCs/>
        </w:rPr>
        <w:t>A cargo de:</w:t>
      </w:r>
    </w:p>
    <w:p w14:paraId="23F368EA" w14:textId="480DF7A6" w:rsidR="0063072A" w:rsidRPr="00B051AE" w:rsidRDefault="0063072A" w:rsidP="0063072A">
      <w:pPr>
        <w:spacing w:after="160"/>
        <w:rPr>
          <w:lang w:val="en-US"/>
        </w:rPr>
      </w:pPr>
      <w:r w:rsidRPr="00514DC5">
        <w:rPr>
          <w:rFonts w:ascii="Abyssinica SIL" w:hAnsi="Abyssinica SIL"/>
          <w:b/>
          <w:bCs/>
          <w:i/>
          <w:iCs/>
        </w:rPr>
        <w:tab/>
      </w:r>
      <w:r w:rsidRPr="00B051AE">
        <w:rPr>
          <w:lang w:val="en-US"/>
        </w:rPr>
        <w:t xml:space="preserve">Eduardo </w:t>
      </w:r>
      <w:proofErr w:type="spellStart"/>
      <w:r w:rsidRPr="00B051AE">
        <w:rPr>
          <w:lang w:val="en-US"/>
        </w:rPr>
        <w:t>Gowland,O.C.S.O</w:t>
      </w:r>
      <w:proofErr w:type="spellEnd"/>
      <w:r w:rsidRPr="00B051AE">
        <w:rPr>
          <w:lang w:val="en-US"/>
        </w:rPr>
        <w:t>.</w:t>
      </w:r>
    </w:p>
    <w:p w14:paraId="5AE28075" w14:textId="3CFE964B" w:rsidR="0063072A" w:rsidRPr="00B051AE" w:rsidRDefault="0063072A" w:rsidP="0063072A">
      <w:pPr>
        <w:spacing w:after="160"/>
        <w:rPr>
          <w:lang w:val="en-US"/>
        </w:rPr>
      </w:pPr>
    </w:p>
    <w:p w14:paraId="0DD88BF2" w14:textId="15C63E06" w:rsidR="0063072A" w:rsidRPr="00514DC5" w:rsidRDefault="0063072A" w:rsidP="0063072A">
      <w:pPr>
        <w:spacing w:after="160"/>
        <w:rPr>
          <w:b/>
          <w:bCs/>
        </w:rPr>
      </w:pPr>
      <w:r w:rsidRPr="00514DC5">
        <w:rPr>
          <w:b/>
          <w:bCs/>
        </w:rPr>
        <w:t>CAMINAR CON CRISTO</w:t>
      </w:r>
      <w:r w:rsidR="00813B38" w:rsidRPr="00514DC5">
        <w:rPr>
          <w:b/>
          <w:bCs/>
        </w:rPr>
        <w:t>. Sermones del Tiempo y de los Santos</w:t>
      </w:r>
    </w:p>
    <w:p w14:paraId="714621AD" w14:textId="2A86DE37" w:rsidR="00813B38" w:rsidRPr="00514DC5" w:rsidRDefault="00813B38" w:rsidP="0063072A">
      <w:pPr>
        <w:spacing w:after="160"/>
        <w:rPr>
          <w:b/>
          <w:bCs/>
        </w:rPr>
      </w:pPr>
    </w:p>
    <w:p w14:paraId="13079AE8" w14:textId="3777A893" w:rsidR="00813B38" w:rsidRPr="00514DC5" w:rsidRDefault="00813B38" w:rsidP="0063072A">
      <w:pPr>
        <w:spacing w:after="160"/>
        <w:rPr>
          <w:i/>
          <w:iCs/>
        </w:rPr>
      </w:pPr>
      <w:r w:rsidRPr="00514DC5">
        <w:rPr>
          <w:b/>
          <w:bCs/>
        </w:rPr>
        <w:t xml:space="preserve">COMPLEMENTO. Sermón I de </w:t>
      </w:r>
      <w:proofErr w:type="spellStart"/>
      <w:r w:rsidRPr="00514DC5">
        <w:rPr>
          <w:b/>
          <w:bCs/>
          <w:i/>
          <w:iCs/>
        </w:rPr>
        <w:t>Oneribus</w:t>
      </w:r>
      <w:proofErr w:type="spellEnd"/>
      <w:r w:rsidRPr="00514DC5">
        <w:rPr>
          <w:b/>
          <w:bCs/>
          <w:i/>
          <w:iCs/>
        </w:rPr>
        <w:t>:</w:t>
      </w:r>
      <w:r w:rsidR="00803FFF">
        <w:rPr>
          <w:b/>
          <w:bCs/>
        </w:rPr>
        <w:t xml:space="preserve"> </w:t>
      </w:r>
      <w:r w:rsidRPr="00514DC5">
        <w:rPr>
          <w:i/>
          <w:iCs/>
        </w:rPr>
        <w:t>En el Adviento del Señor</w:t>
      </w:r>
    </w:p>
    <w:p w14:paraId="4ADD3EAB" w14:textId="641A5000" w:rsidR="00813B38" w:rsidRPr="00514DC5" w:rsidRDefault="00813B38" w:rsidP="0063072A">
      <w:pPr>
        <w:spacing w:after="160"/>
        <w:rPr>
          <w:i/>
          <w:iCs/>
        </w:rPr>
      </w:pPr>
      <w:r w:rsidRPr="00514DC5">
        <w:rPr>
          <w:i/>
          <w:iCs/>
        </w:rPr>
        <w:t>Traducción:</w:t>
      </w:r>
    </w:p>
    <w:p w14:paraId="607BEF02" w14:textId="057C03F0" w:rsidR="00813B38" w:rsidRPr="00514DC5" w:rsidRDefault="00813B38" w:rsidP="0063072A">
      <w:pPr>
        <w:spacing w:after="160"/>
      </w:pPr>
      <w:r w:rsidRPr="00514DC5">
        <w:t xml:space="preserve">Germán Diez </w:t>
      </w:r>
      <w:proofErr w:type="spellStart"/>
      <w:r w:rsidRPr="00514DC5">
        <w:t>Martínez,O.C.S.O</w:t>
      </w:r>
      <w:proofErr w:type="spellEnd"/>
      <w:r w:rsidRPr="00514DC5">
        <w:t>.</w:t>
      </w:r>
    </w:p>
    <w:p w14:paraId="01AFBBAC" w14:textId="293EA677" w:rsidR="00813B38" w:rsidRPr="00514DC5" w:rsidRDefault="00813B38" w:rsidP="0063072A">
      <w:pPr>
        <w:spacing w:after="160"/>
        <w:rPr>
          <w:i/>
          <w:iCs/>
        </w:rPr>
      </w:pPr>
      <w:r w:rsidRPr="00514DC5">
        <w:rPr>
          <w:i/>
          <w:iCs/>
        </w:rPr>
        <w:t>Revisión:</w:t>
      </w:r>
    </w:p>
    <w:p w14:paraId="6384F979" w14:textId="76FC209C" w:rsidR="00813B38" w:rsidRPr="00514DC5" w:rsidRDefault="00813B38" w:rsidP="0063072A">
      <w:pPr>
        <w:spacing w:after="160"/>
        <w:rPr>
          <w:i/>
          <w:iCs/>
        </w:rPr>
      </w:pPr>
      <w:r w:rsidRPr="00514DC5">
        <w:t>Monjas Benedictinas de “</w:t>
      </w:r>
      <w:proofErr w:type="spellStart"/>
      <w:r w:rsidRPr="00514DC5">
        <w:rPr>
          <w:i/>
          <w:iCs/>
        </w:rPr>
        <w:t>Gaudium</w:t>
      </w:r>
      <w:proofErr w:type="spellEnd"/>
      <w:r w:rsidRPr="00514DC5">
        <w:rPr>
          <w:i/>
          <w:iCs/>
        </w:rPr>
        <w:t xml:space="preserve"> </w:t>
      </w:r>
      <w:proofErr w:type="spellStart"/>
      <w:r w:rsidRPr="00514DC5">
        <w:rPr>
          <w:i/>
          <w:iCs/>
        </w:rPr>
        <w:t>Mariae</w:t>
      </w:r>
      <w:proofErr w:type="spellEnd"/>
      <w:r w:rsidRPr="00514DC5">
        <w:rPr>
          <w:i/>
          <w:iCs/>
        </w:rPr>
        <w:t>”</w:t>
      </w:r>
    </w:p>
    <w:p w14:paraId="417BEF0B" w14:textId="4F9353B4" w:rsidR="00813B38" w:rsidRPr="00514DC5" w:rsidRDefault="00813B38" w:rsidP="0063072A">
      <w:pPr>
        <w:spacing w:after="160"/>
        <w:rPr>
          <w:b/>
          <w:bCs/>
        </w:rPr>
      </w:pPr>
      <w:r w:rsidRPr="00514DC5">
        <w:rPr>
          <w:b/>
          <w:bCs/>
        </w:rPr>
        <w:t>BIBLIOGRAFÍA SELECTA</w:t>
      </w:r>
    </w:p>
    <w:p w14:paraId="61FEFC1A" w14:textId="58EA5CAE" w:rsidR="00813B38" w:rsidRPr="00514DC5" w:rsidRDefault="00813B38" w:rsidP="0063072A">
      <w:pPr>
        <w:spacing w:after="160"/>
        <w:rPr>
          <w:b/>
          <w:bCs/>
        </w:rPr>
      </w:pPr>
      <w:r w:rsidRPr="00514DC5">
        <w:rPr>
          <w:b/>
          <w:bCs/>
        </w:rPr>
        <w:t>INDICE BÍBLICO</w:t>
      </w:r>
    </w:p>
    <w:p w14:paraId="31F26484" w14:textId="1DD4A75E" w:rsidR="00813B38" w:rsidRPr="00514DC5" w:rsidRDefault="00813B38" w:rsidP="0063072A">
      <w:pPr>
        <w:spacing w:after="160"/>
        <w:rPr>
          <w:b/>
          <w:bCs/>
        </w:rPr>
      </w:pPr>
      <w:r w:rsidRPr="00514DC5">
        <w:rPr>
          <w:b/>
          <w:bCs/>
        </w:rPr>
        <w:t>INDICE GENERAL</w:t>
      </w:r>
    </w:p>
    <w:p w14:paraId="022582DD" w14:textId="741A1739" w:rsidR="008D7DEF" w:rsidRPr="00514DC5" w:rsidRDefault="008D7DEF">
      <w:pPr>
        <w:spacing w:after="160"/>
        <w:rPr>
          <w:b/>
          <w:bCs/>
        </w:rPr>
      </w:pPr>
      <w:r w:rsidRPr="00514DC5">
        <w:rPr>
          <w:b/>
          <w:bCs/>
        </w:rPr>
        <w:br w:type="page"/>
      </w:r>
    </w:p>
    <w:p w14:paraId="27F9D5BB" w14:textId="62FECA6D" w:rsidR="008D7DEF" w:rsidRPr="00514DC5" w:rsidRDefault="008D7DEF" w:rsidP="008D7DEF">
      <w:pPr>
        <w:spacing w:after="160"/>
        <w:jc w:val="center"/>
        <w:rPr>
          <w:b/>
          <w:bCs/>
          <w:sz w:val="36"/>
          <w:szCs w:val="36"/>
        </w:rPr>
      </w:pPr>
      <w:r w:rsidRPr="00514DC5">
        <w:rPr>
          <w:b/>
          <w:bCs/>
          <w:sz w:val="36"/>
          <w:szCs w:val="36"/>
        </w:rPr>
        <w:lastRenderedPageBreak/>
        <w:t>SIGLAS</w:t>
      </w:r>
    </w:p>
    <w:p w14:paraId="63A89854" w14:textId="38A61B5C" w:rsidR="008D7DEF" w:rsidRPr="00514DC5" w:rsidRDefault="008D7DEF" w:rsidP="008D7DEF">
      <w:pPr>
        <w:spacing w:after="160"/>
        <w:rPr>
          <w:i/>
          <w:iCs/>
        </w:rPr>
      </w:pPr>
      <w:proofErr w:type="spellStart"/>
      <w:r w:rsidRPr="00514DC5">
        <w:rPr>
          <w:i/>
          <w:iCs/>
        </w:rPr>
        <w:t>Spec</w:t>
      </w:r>
      <w:proofErr w:type="spellEnd"/>
      <w:r w:rsidR="003E3E64" w:rsidRPr="00514DC5">
        <w:rPr>
          <w:i/>
          <w:iCs/>
        </w:rPr>
        <w:t>:</w:t>
      </w:r>
      <w:r w:rsidR="003E3E64" w:rsidRPr="00514DC5">
        <w:rPr>
          <w:i/>
          <w:iCs/>
        </w:rPr>
        <w:tab/>
      </w:r>
      <w:r w:rsidR="003E3E64" w:rsidRPr="00514DC5">
        <w:rPr>
          <w:i/>
          <w:iCs/>
        </w:rPr>
        <w:tab/>
      </w:r>
      <w:r w:rsidR="003E3E64" w:rsidRPr="00514DC5">
        <w:t>Espejo de la Caridad</w:t>
      </w:r>
      <w:r w:rsidR="00C11F28" w:rsidRPr="00514DC5">
        <w:t xml:space="preserve"> +</w:t>
      </w:r>
      <w:r w:rsidR="003E3E64" w:rsidRPr="00514DC5">
        <w:t>………………………</w:t>
      </w:r>
      <w:r w:rsidR="003E3E64" w:rsidRPr="00514DC5">
        <w:tab/>
        <w:t>PL 195,501-620*</w:t>
      </w:r>
    </w:p>
    <w:p w14:paraId="11941079" w14:textId="0AAD08A2" w:rsidR="008D7DEF" w:rsidRPr="00514DC5" w:rsidRDefault="008D7DEF" w:rsidP="008D7DEF">
      <w:pPr>
        <w:spacing w:after="160"/>
      </w:pPr>
      <w:proofErr w:type="spellStart"/>
      <w:r w:rsidRPr="00514DC5">
        <w:rPr>
          <w:i/>
          <w:iCs/>
        </w:rPr>
        <w:t>CSpec</w:t>
      </w:r>
      <w:proofErr w:type="spellEnd"/>
      <w:r w:rsidR="003E3E64" w:rsidRPr="00514DC5">
        <w:rPr>
          <w:i/>
          <w:iCs/>
        </w:rPr>
        <w:t>:</w:t>
      </w:r>
      <w:r w:rsidR="003E3E64" w:rsidRPr="00514DC5">
        <w:rPr>
          <w:i/>
          <w:iCs/>
        </w:rPr>
        <w:tab/>
      </w:r>
      <w:r w:rsidR="003E3E64" w:rsidRPr="00514DC5">
        <w:rPr>
          <w:i/>
          <w:iCs/>
        </w:rPr>
        <w:tab/>
      </w:r>
      <w:r w:rsidR="003E3E64" w:rsidRPr="00514DC5">
        <w:t>Compendio de Espejo de la Caridad………</w:t>
      </w:r>
      <w:r w:rsidR="003E3E64" w:rsidRPr="00514DC5">
        <w:tab/>
        <w:t>PL 195, 621-658*</w:t>
      </w:r>
    </w:p>
    <w:p w14:paraId="668C3F03" w14:textId="608D1C69" w:rsidR="008D7DEF" w:rsidRPr="00514DC5" w:rsidRDefault="008D7DEF" w:rsidP="008D7DEF">
      <w:pPr>
        <w:spacing w:after="160"/>
      </w:pPr>
      <w:proofErr w:type="spellStart"/>
      <w:r w:rsidRPr="00514DC5">
        <w:rPr>
          <w:i/>
          <w:iCs/>
        </w:rPr>
        <w:t>GReg</w:t>
      </w:r>
      <w:proofErr w:type="spellEnd"/>
      <w:r w:rsidR="003E3E64" w:rsidRPr="00514DC5">
        <w:rPr>
          <w:i/>
          <w:iCs/>
        </w:rPr>
        <w:t>:</w:t>
      </w:r>
      <w:r w:rsidR="003E3E64" w:rsidRPr="00514DC5">
        <w:rPr>
          <w:i/>
          <w:iCs/>
        </w:rPr>
        <w:tab/>
      </w:r>
      <w:r w:rsidR="003E3E64" w:rsidRPr="00514DC5">
        <w:rPr>
          <w:i/>
          <w:iCs/>
        </w:rPr>
        <w:tab/>
      </w:r>
      <w:r w:rsidR="003E3E64" w:rsidRPr="00514DC5">
        <w:t>Genealogía de los reyes de Inglaterra……..</w:t>
      </w:r>
      <w:r w:rsidR="003E3E64" w:rsidRPr="00514DC5">
        <w:tab/>
        <w:t>PL</w:t>
      </w:r>
      <w:r w:rsidR="00803FFF">
        <w:t xml:space="preserve"> </w:t>
      </w:r>
      <w:r w:rsidR="003E3E64" w:rsidRPr="00514DC5">
        <w:t>195, 712-736</w:t>
      </w:r>
    </w:p>
    <w:p w14:paraId="663F6886" w14:textId="57745E07" w:rsidR="008D7DEF" w:rsidRPr="00514DC5" w:rsidRDefault="008D7DEF" w:rsidP="008D7DEF">
      <w:pPr>
        <w:spacing w:after="160"/>
      </w:pPr>
      <w:proofErr w:type="spellStart"/>
      <w:r w:rsidRPr="00514DC5">
        <w:rPr>
          <w:i/>
          <w:iCs/>
        </w:rPr>
        <w:t>Jesu</w:t>
      </w:r>
      <w:proofErr w:type="spellEnd"/>
      <w:r w:rsidR="003E3E64" w:rsidRPr="00514DC5">
        <w:rPr>
          <w:i/>
          <w:iCs/>
        </w:rPr>
        <w:t>:</w:t>
      </w:r>
      <w:r w:rsidR="003E3E64" w:rsidRPr="00514DC5">
        <w:rPr>
          <w:i/>
          <w:iCs/>
        </w:rPr>
        <w:tab/>
      </w:r>
      <w:r w:rsidR="003E3E64" w:rsidRPr="00514DC5">
        <w:rPr>
          <w:i/>
          <w:iCs/>
        </w:rPr>
        <w:tab/>
      </w:r>
      <w:r w:rsidR="003E3E64" w:rsidRPr="00514DC5">
        <w:t>Cuando Jesús tenía doce años</w:t>
      </w:r>
      <w:r w:rsidR="00C11F28" w:rsidRPr="00514DC5">
        <w:t>+</w:t>
      </w:r>
      <w:r w:rsidR="003E3E64" w:rsidRPr="00514DC5">
        <w:t>…………….</w:t>
      </w:r>
      <w:r w:rsidR="003E3E64" w:rsidRPr="00514DC5">
        <w:tab/>
        <w:t>PL 184, 849-870*</w:t>
      </w:r>
    </w:p>
    <w:p w14:paraId="093F11C5" w14:textId="587D768C" w:rsidR="0003673E" w:rsidRPr="00514DC5" w:rsidRDefault="003E3E64" w:rsidP="0003673E">
      <w:pPr>
        <w:spacing w:after="160"/>
      </w:pPr>
      <w:r w:rsidRPr="00514DC5">
        <w:rPr>
          <w:i/>
          <w:iCs/>
        </w:rPr>
        <w:t>Nin</w:t>
      </w:r>
      <w:r w:rsidR="0003673E" w:rsidRPr="00514DC5">
        <w:rPr>
          <w:i/>
          <w:iCs/>
        </w:rPr>
        <w:t xml:space="preserve">. </w:t>
      </w:r>
      <w:r w:rsidRPr="00514DC5">
        <w:rPr>
          <w:i/>
          <w:iCs/>
        </w:rPr>
        <w:t>:</w:t>
      </w:r>
      <w:r w:rsidRPr="00514DC5">
        <w:rPr>
          <w:i/>
          <w:iCs/>
        </w:rPr>
        <w:tab/>
      </w:r>
      <w:r w:rsidRPr="00514DC5">
        <w:rPr>
          <w:i/>
          <w:iCs/>
        </w:rPr>
        <w:tab/>
      </w:r>
      <w:r w:rsidRPr="00514DC5">
        <w:t xml:space="preserve">Vida de san </w:t>
      </w:r>
      <w:proofErr w:type="spellStart"/>
      <w:r w:rsidRPr="00514DC5">
        <w:t>Ninián</w:t>
      </w:r>
      <w:proofErr w:type="spellEnd"/>
      <w:r w:rsidRPr="00514DC5">
        <w:t xml:space="preserve"> ……………………….</w:t>
      </w:r>
      <w:r w:rsidRPr="00514DC5">
        <w:tab/>
      </w:r>
      <w:proofErr w:type="spellStart"/>
      <w:r w:rsidRPr="00514DC5">
        <w:t>Mabillón</w:t>
      </w:r>
      <w:proofErr w:type="spellEnd"/>
      <w:r w:rsidRPr="00514DC5">
        <w:t>, ASB, t. I</w:t>
      </w:r>
      <w:r w:rsidR="0003673E" w:rsidRPr="00514DC5">
        <w:t>, pág. 204</w:t>
      </w:r>
    </w:p>
    <w:p w14:paraId="20FDBA72" w14:textId="48E69551" w:rsidR="0003673E" w:rsidRPr="00514DC5" w:rsidRDefault="0003673E" w:rsidP="0003673E">
      <w:pPr>
        <w:spacing w:after="160"/>
      </w:pPr>
      <w:r w:rsidRPr="00514DC5">
        <w:rPr>
          <w:i/>
          <w:iCs/>
        </w:rPr>
        <w:t>Stand.:</w:t>
      </w:r>
      <w:r w:rsidRPr="00514DC5">
        <w:rPr>
          <w:i/>
          <w:iCs/>
        </w:rPr>
        <w:tab/>
      </w:r>
      <w:r w:rsidRPr="00514DC5">
        <w:rPr>
          <w:i/>
          <w:iCs/>
        </w:rPr>
        <w:tab/>
      </w:r>
      <w:r w:rsidRPr="00514DC5">
        <w:t>Sobre la batalla del Estandarte……………</w:t>
      </w:r>
      <w:r w:rsidRPr="00514DC5">
        <w:tab/>
        <w:t>PL 195, 701-</w:t>
      </w:r>
      <w:r w:rsidR="00BD44ED" w:rsidRPr="00514DC5">
        <w:t>712</w:t>
      </w:r>
    </w:p>
    <w:p w14:paraId="50FB10ED" w14:textId="264828EE" w:rsidR="00BD44ED" w:rsidRPr="00514DC5" w:rsidRDefault="00BD44ED" w:rsidP="0003673E">
      <w:pPr>
        <w:spacing w:after="160"/>
      </w:pPr>
      <w:proofErr w:type="spellStart"/>
      <w:r w:rsidRPr="00514DC5">
        <w:rPr>
          <w:i/>
          <w:iCs/>
        </w:rPr>
        <w:t>SOner</w:t>
      </w:r>
      <w:proofErr w:type="spellEnd"/>
      <w:r w:rsidRPr="00514DC5">
        <w:rPr>
          <w:i/>
          <w:iCs/>
        </w:rPr>
        <w:t>.:</w:t>
      </w:r>
      <w:r w:rsidRPr="00514DC5">
        <w:rPr>
          <w:i/>
          <w:iCs/>
        </w:rPr>
        <w:tab/>
      </w:r>
      <w:r w:rsidRPr="00514DC5">
        <w:rPr>
          <w:i/>
          <w:iCs/>
        </w:rPr>
        <w:tab/>
      </w:r>
      <w:r w:rsidRPr="00514DC5">
        <w:t xml:space="preserve">Sermones </w:t>
      </w:r>
      <w:r w:rsidRPr="00514DC5">
        <w:rPr>
          <w:i/>
          <w:iCs/>
        </w:rPr>
        <w:t xml:space="preserve">De </w:t>
      </w:r>
      <w:proofErr w:type="spellStart"/>
      <w:r w:rsidRPr="00514DC5">
        <w:rPr>
          <w:i/>
          <w:iCs/>
        </w:rPr>
        <w:t>Oneribus</w:t>
      </w:r>
      <w:proofErr w:type="spellEnd"/>
      <w:r w:rsidR="00C11F28" w:rsidRPr="00514DC5">
        <w:rPr>
          <w:i/>
          <w:iCs/>
        </w:rPr>
        <w:t>+</w:t>
      </w:r>
      <w:r w:rsidR="00605ED1" w:rsidRPr="00514DC5">
        <w:rPr>
          <w:i/>
          <w:iCs/>
        </w:rPr>
        <w:t>……………………..</w:t>
      </w:r>
      <w:r w:rsidR="00605ED1" w:rsidRPr="00514DC5">
        <w:rPr>
          <w:i/>
          <w:iCs/>
        </w:rPr>
        <w:tab/>
      </w:r>
      <w:r w:rsidR="00605ED1" w:rsidRPr="00514DC5">
        <w:t>PL 195, 361-500</w:t>
      </w:r>
    </w:p>
    <w:p w14:paraId="19381F00" w14:textId="45AAC5B4" w:rsidR="00605ED1" w:rsidRPr="00514DC5" w:rsidRDefault="00605ED1" w:rsidP="0003673E">
      <w:pPr>
        <w:spacing w:after="160"/>
      </w:pPr>
      <w:r w:rsidRPr="00514DC5">
        <w:rPr>
          <w:i/>
          <w:iCs/>
        </w:rPr>
        <w:t>Watt.:</w:t>
      </w:r>
      <w:r w:rsidRPr="00514DC5">
        <w:rPr>
          <w:i/>
          <w:iCs/>
        </w:rPr>
        <w:tab/>
      </w:r>
      <w:r w:rsidRPr="00514DC5">
        <w:rPr>
          <w:i/>
          <w:iCs/>
        </w:rPr>
        <w:tab/>
      </w:r>
      <w:r w:rsidRPr="00514DC5">
        <w:t xml:space="preserve">Sobre las monjas de </w:t>
      </w:r>
      <w:proofErr w:type="spellStart"/>
      <w:r w:rsidRPr="00514DC5">
        <w:t>Watton</w:t>
      </w:r>
      <w:proofErr w:type="spellEnd"/>
      <w:r w:rsidRPr="00514DC5">
        <w:t>……………..</w:t>
      </w:r>
      <w:r w:rsidRPr="00514DC5">
        <w:tab/>
        <w:t>PL 195, 789</w:t>
      </w:r>
    </w:p>
    <w:p w14:paraId="436F7384" w14:textId="149B66C5" w:rsidR="00605ED1" w:rsidRPr="00514DC5" w:rsidRDefault="00605ED1" w:rsidP="0003673E">
      <w:pPr>
        <w:spacing w:after="160"/>
      </w:pPr>
      <w:r w:rsidRPr="00514DC5">
        <w:rPr>
          <w:i/>
          <w:iCs/>
        </w:rPr>
        <w:t>Am.:</w:t>
      </w:r>
      <w:r w:rsidRPr="00514DC5">
        <w:rPr>
          <w:i/>
          <w:iCs/>
        </w:rPr>
        <w:tab/>
      </w:r>
      <w:r w:rsidRPr="00514DC5">
        <w:rPr>
          <w:i/>
          <w:iCs/>
        </w:rPr>
        <w:tab/>
      </w:r>
      <w:r w:rsidRPr="00514DC5">
        <w:t>La amistad espiritual</w:t>
      </w:r>
      <w:r w:rsidR="00C11F28" w:rsidRPr="00514DC5">
        <w:t xml:space="preserve"> + </w:t>
      </w:r>
      <w:r w:rsidRPr="00514DC5">
        <w:t>…………………….</w:t>
      </w:r>
      <w:r w:rsidRPr="00514DC5">
        <w:tab/>
        <w:t>PL 195,609-702*</w:t>
      </w:r>
    </w:p>
    <w:p w14:paraId="4FCCB04E" w14:textId="43F4F716" w:rsidR="00605ED1" w:rsidRPr="00514DC5" w:rsidRDefault="00605ED1" w:rsidP="0003673E">
      <w:pPr>
        <w:spacing w:after="160"/>
      </w:pPr>
      <w:r w:rsidRPr="00514DC5">
        <w:rPr>
          <w:i/>
          <w:iCs/>
        </w:rPr>
        <w:t>Inst.:</w:t>
      </w:r>
      <w:r w:rsidRPr="00514DC5">
        <w:rPr>
          <w:i/>
          <w:iCs/>
        </w:rPr>
        <w:tab/>
      </w:r>
      <w:r w:rsidRPr="00514DC5">
        <w:rPr>
          <w:i/>
          <w:iCs/>
        </w:rPr>
        <w:tab/>
      </w:r>
      <w:r w:rsidRPr="00514DC5">
        <w:t>La vida reclusa</w:t>
      </w:r>
      <w:r w:rsidR="00C11F28" w:rsidRPr="00514DC5">
        <w:t xml:space="preserve"> +</w:t>
      </w:r>
      <w:r w:rsidRPr="00514DC5">
        <w:t>………………………….</w:t>
      </w:r>
      <w:r w:rsidRPr="00514DC5">
        <w:tab/>
        <w:t>SC 76*</w:t>
      </w:r>
    </w:p>
    <w:p w14:paraId="2ECA8E92" w14:textId="1A796F4B" w:rsidR="00605ED1" w:rsidRPr="00514DC5" w:rsidRDefault="00605ED1" w:rsidP="0003673E">
      <w:pPr>
        <w:spacing w:after="160"/>
      </w:pPr>
      <w:proofErr w:type="spellStart"/>
      <w:r w:rsidRPr="00514DC5">
        <w:rPr>
          <w:i/>
          <w:iCs/>
        </w:rPr>
        <w:t>VEd</w:t>
      </w:r>
      <w:proofErr w:type="spellEnd"/>
      <w:r w:rsidRPr="00514DC5">
        <w:rPr>
          <w:i/>
          <w:iCs/>
        </w:rPr>
        <w:t>.:</w:t>
      </w:r>
      <w:r w:rsidRPr="00514DC5">
        <w:rPr>
          <w:i/>
          <w:iCs/>
        </w:rPr>
        <w:tab/>
      </w:r>
      <w:r w:rsidRPr="00514DC5">
        <w:rPr>
          <w:i/>
          <w:iCs/>
        </w:rPr>
        <w:tab/>
      </w:r>
      <w:r w:rsidRPr="00514DC5">
        <w:t>Vida de san Eduardo, rey y confesor……</w:t>
      </w:r>
      <w:r w:rsidRPr="00514DC5">
        <w:tab/>
        <w:t>PL 195,757-790</w:t>
      </w:r>
    </w:p>
    <w:p w14:paraId="59F8CF9F" w14:textId="5BB7BEB2" w:rsidR="00605ED1" w:rsidRPr="00514DC5" w:rsidRDefault="00605ED1" w:rsidP="0003673E">
      <w:pPr>
        <w:spacing w:after="160"/>
      </w:pPr>
      <w:proofErr w:type="spellStart"/>
      <w:r w:rsidRPr="00514DC5">
        <w:rPr>
          <w:i/>
          <w:iCs/>
        </w:rPr>
        <w:t>MHag</w:t>
      </w:r>
      <w:proofErr w:type="spellEnd"/>
      <w:r w:rsidRPr="00514DC5">
        <w:rPr>
          <w:i/>
          <w:iCs/>
        </w:rPr>
        <w:t>.;</w:t>
      </w:r>
      <w:r w:rsidRPr="00514DC5">
        <w:rPr>
          <w:i/>
          <w:iCs/>
        </w:rPr>
        <w:tab/>
      </w:r>
      <w:r w:rsidRPr="00514DC5">
        <w:rPr>
          <w:i/>
          <w:iCs/>
        </w:rPr>
        <w:tab/>
      </w:r>
      <w:r w:rsidRPr="00514DC5">
        <w:t>Sobre los milagros de los santos de……..</w:t>
      </w:r>
      <w:r w:rsidRPr="00514DC5">
        <w:tab/>
      </w:r>
      <w:proofErr w:type="spellStart"/>
      <w:r w:rsidRPr="00514DC5">
        <w:t>Mabillon</w:t>
      </w:r>
      <w:proofErr w:type="spellEnd"/>
      <w:r w:rsidRPr="00514DC5">
        <w:t>, ASB, t, I, pág. 204</w:t>
      </w:r>
    </w:p>
    <w:p w14:paraId="3FAF3F60" w14:textId="02786CE4" w:rsidR="00605ED1" w:rsidRPr="00514DC5" w:rsidRDefault="00605ED1" w:rsidP="00605ED1">
      <w:pPr>
        <w:spacing w:after="160"/>
        <w:ind w:left="708" w:firstLine="708"/>
      </w:pPr>
      <w:r w:rsidRPr="00514DC5">
        <w:t xml:space="preserve"> la iglesia de </w:t>
      </w:r>
      <w:proofErr w:type="spellStart"/>
      <w:r w:rsidRPr="00514DC5">
        <w:t>Haguisdt</w:t>
      </w:r>
      <w:proofErr w:type="spellEnd"/>
    </w:p>
    <w:p w14:paraId="60F62099" w14:textId="52FFCB25" w:rsidR="00367C0E" w:rsidRPr="00514DC5" w:rsidRDefault="00367C0E" w:rsidP="00367C0E">
      <w:pPr>
        <w:spacing w:after="160"/>
      </w:pPr>
      <w:r w:rsidRPr="00514DC5">
        <w:rPr>
          <w:i/>
          <w:iCs/>
        </w:rPr>
        <w:t>Anima:</w:t>
      </w:r>
      <w:r w:rsidRPr="00514DC5">
        <w:rPr>
          <w:i/>
          <w:iCs/>
        </w:rPr>
        <w:tab/>
      </w:r>
      <w:r w:rsidRPr="00514DC5">
        <w:rPr>
          <w:i/>
          <w:iCs/>
        </w:rPr>
        <w:tab/>
      </w:r>
      <w:r w:rsidRPr="00514DC5">
        <w:t>Sobre el alma</w:t>
      </w:r>
      <w:r w:rsidR="00C11F28" w:rsidRPr="00514DC5">
        <w:t xml:space="preserve">+ </w:t>
      </w:r>
      <w:r w:rsidRPr="00514DC5">
        <w:t>……………………………</w:t>
      </w:r>
      <w:r w:rsidRPr="00514DC5">
        <w:tab/>
      </w:r>
      <w:proofErr w:type="spellStart"/>
      <w:r w:rsidRPr="00514DC5">
        <w:t>Medival</w:t>
      </w:r>
      <w:proofErr w:type="spellEnd"/>
      <w:r w:rsidRPr="00514DC5">
        <w:t xml:space="preserve"> and </w:t>
      </w:r>
      <w:proofErr w:type="spellStart"/>
      <w:r w:rsidRPr="00514DC5">
        <w:t>Renaissance</w:t>
      </w:r>
      <w:proofErr w:type="spellEnd"/>
      <w:r w:rsidRPr="00514DC5">
        <w:t xml:space="preserve"> </w:t>
      </w:r>
      <w:proofErr w:type="spellStart"/>
      <w:r w:rsidRPr="00514DC5">
        <w:t>Stuides</w:t>
      </w:r>
      <w:proofErr w:type="spellEnd"/>
      <w:r w:rsidRPr="00514DC5">
        <w:t xml:space="preserve">, </w:t>
      </w:r>
      <w:proofErr w:type="spellStart"/>
      <w:r w:rsidRPr="00514DC5">
        <w:t>Supp</w:t>
      </w:r>
      <w:proofErr w:type="spellEnd"/>
      <w:r w:rsidRPr="00514DC5">
        <w:t>. I,</w:t>
      </w:r>
    </w:p>
    <w:p w14:paraId="58EB9C97" w14:textId="0312F365" w:rsidR="00367C0E" w:rsidRPr="00514DC5" w:rsidRDefault="00367C0E" w:rsidP="00367C0E">
      <w:pPr>
        <w:spacing w:after="160"/>
      </w:pPr>
      <w:r w:rsidRPr="00514DC5">
        <w:tab/>
      </w:r>
      <w:r w:rsidRPr="00514DC5">
        <w:tab/>
      </w:r>
      <w:r w:rsidRPr="00514DC5">
        <w:tab/>
      </w:r>
      <w:r w:rsidRPr="00514DC5">
        <w:tab/>
      </w:r>
      <w:r w:rsidRPr="00514DC5">
        <w:tab/>
      </w:r>
      <w:r w:rsidRPr="00514DC5">
        <w:tab/>
      </w:r>
      <w:r w:rsidRPr="00514DC5">
        <w:tab/>
      </w:r>
      <w:r w:rsidRPr="00514DC5">
        <w:tab/>
        <w:t>London 1952*</w:t>
      </w:r>
    </w:p>
    <w:p w14:paraId="09100C29" w14:textId="3A213F08" w:rsidR="00367C0E" w:rsidRPr="00514DC5" w:rsidRDefault="00367C0E" w:rsidP="00367C0E">
      <w:pPr>
        <w:spacing w:after="160"/>
      </w:pPr>
      <w:proofErr w:type="spellStart"/>
      <w:r w:rsidRPr="00514DC5">
        <w:rPr>
          <w:i/>
          <w:iCs/>
        </w:rPr>
        <w:t>STemp</w:t>
      </w:r>
      <w:proofErr w:type="spellEnd"/>
      <w:r w:rsidRPr="00514DC5">
        <w:rPr>
          <w:i/>
          <w:iCs/>
        </w:rPr>
        <w:t>.:</w:t>
      </w:r>
      <w:r w:rsidRPr="00514DC5">
        <w:rPr>
          <w:i/>
          <w:iCs/>
        </w:rPr>
        <w:tab/>
      </w:r>
      <w:r w:rsidRPr="00514DC5">
        <w:t>25 Sermones del Tiempo y de los Santos</w:t>
      </w:r>
      <w:r w:rsidR="00C11F28" w:rsidRPr="00514DC5">
        <w:t>+</w:t>
      </w:r>
      <w:r w:rsidRPr="00514DC5">
        <w:tab/>
        <w:t>PL 195, 210-360</w:t>
      </w:r>
    </w:p>
    <w:p w14:paraId="6789279B" w14:textId="133DD151" w:rsidR="00367C0E" w:rsidRPr="00514DC5" w:rsidRDefault="00367C0E" w:rsidP="00367C0E">
      <w:pPr>
        <w:spacing w:after="160"/>
      </w:pPr>
      <w:proofErr w:type="spellStart"/>
      <w:r w:rsidRPr="00514DC5">
        <w:rPr>
          <w:i/>
          <w:iCs/>
        </w:rPr>
        <w:t>OPast</w:t>
      </w:r>
      <w:proofErr w:type="spellEnd"/>
      <w:r w:rsidRPr="00514DC5">
        <w:rPr>
          <w:i/>
          <w:iCs/>
        </w:rPr>
        <w:t>.:</w:t>
      </w:r>
      <w:r w:rsidRPr="00514DC5">
        <w:rPr>
          <w:i/>
          <w:iCs/>
        </w:rPr>
        <w:tab/>
      </w:r>
      <w:r w:rsidRPr="00514DC5">
        <w:rPr>
          <w:i/>
          <w:iCs/>
        </w:rPr>
        <w:tab/>
      </w:r>
      <w:r w:rsidRPr="00514DC5">
        <w:t>Oración Pastoral</w:t>
      </w:r>
      <w:r w:rsidR="00C11F28" w:rsidRPr="00514DC5">
        <w:t>+</w:t>
      </w:r>
      <w:r w:rsidR="00803FFF">
        <w:t xml:space="preserve"> </w:t>
      </w:r>
      <w:r w:rsidRPr="00514DC5">
        <w:t>……………………….</w:t>
      </w:r>
      <w:r w:rsidRPr="00514DC5">
        <w:tab/>
        <w:t>SC 76*</w:t>
      </w:r>
    </w:p>
    <w:p w14:paraId="7FB19903" w14:textId="16483C37" w:rsidR="00367C0E" w:rsidRPr="006E1E7F" w:rsidRDefault="00367C0E" w:rsidP="00367C0E">
      <w:pPr>
        <w:spacing w:after="160"/>
        <w:rPr>
          <w:lang w:val="en-US"/>
        </w:rPr>
      </w:pPr>
      <w:proofErr w:type="spellStart"/>
      <w:r w:rsidRPr="00514DC5">
        <w:rPr>
          <w:i/>
          <w:iCs/>
        </w:rPr>
        <w:t>SIned</w:t>
      </w:r>
      <w:proofErr w:type="spellEnd"/>
      <w:r w:rsidRPr="00514DC5">
        <w:rPr>
          <w:i/>
          <w:iCs/>
        </w:rPr>
        <w:t>.:</w:t>
      </w:r>
      <w:r w:rsidRPr="00514DC5">
        <w:rPr>
          <w:i/>
          <w:iCs/>
        </w:rPr>
        <w:tab/>
      </w:r>
      <w:r w:rsidRPr="00514DC5">
        <w:rPr>
          <w:i/>
          <w:iCs/>
        </w:rPr>
        <w:tab/>
      </w:r>
      <w:r w:rsidRPr="00514DC5">
        <w:t>Sermones Inéditos</w:t>
      </w:r>
      <w:r w:rsidR="00C11F28" w:rsidRPr="00514DC5">
        <w:t xml:space="preserve">+ </w:t>
      </w:r>
      <w:r w:rsidRPr="00514DC5">
        <w:t>………………………</w:t>
      </w:r>
      <w:r w:rsidRPr="00514DC5">
        <w:tab/>
      </w:r>
      <w:r w:rsidRPr="006E1E7F">
        <w:rPr>
          <w:lang w:val="en-US"/>
        </w:rPr>
        <w:t xml:space="preserve">Series Scriptorium O.C. v. </w:t>
      </w:r>
      <w:proofErr w:type="spellStart"/>
      <w:r w:rsidRPr="006E1E7F">
        <w:rPr>
          <w:lang w:val="en-US"/>
        </w:rPr>
        <w:t>I.ed</w:t>
      </w:r>
      <w:proofErr w:type="spellEnd"/>
      <w:r w:rsidRPr="006E1E7F">
        <w:rPr>
          <w:lang w:val="en-US"/>
        </w:rPr>
        <w:t>. Talbot,</w:t>
      </w:r>
    </w:p>
    <w:p w14:paraId="3B7C7817" w14:textId="77777777" w:rsidR="00367C0E" w:rsidRPr="00514DC5" w:rsidRDefault="00367C0E" w:rsidP="00367C0E">
      <w:pPr>
        <w:spacing w:after="160"/>
      </w:pPr>
      <w:r w:rsidRPr="006E1E7F">
        <w:rPr>
          <w:lang w:val="en-US"/>
        </w:rPr>
        <w:tab/>
      </w:r>
      <w:r w:rsidRPr="006E1E7F">
        <w:rPr>
          <w:lang w:val="en-US"/>
        </w:rPr>
        <w:tab/>
      </w:r>
      <w:r w:rsidRPr="006E1E7F">
        <w:rPr>
          <w:lang w:val="en-US"/>
        </w:rPr>
        <w:tab/>
      </w:r>
      <w:r w:rsidRPr="006E1E7F">
        <w:rPr>
          <w:lang w:val="en-US"/>
        </w:rPr>
        <w:tab/>
      </w:r>
      <w:r w:rsidRPr="006E1E7F">
        <w:rPr>
          <w:lang w:val="en-US"/>
        </w:rPr>
        <w:tab/>
      </w:r>
      <w:r w:rsidRPr="006E1E7F">
        <w:rPr>
          <w:lang w:val="en-US"/>
        </w:rPr>
        <w:tab/>
      </w:r>
      <w:r w:rsidRPr="006E1E7F">
        <w:rPr>
          <w:lang w:val="en-US"/>
        </w:rPr>
        <w:tab/>
      </w:r>
      <w:r w:rsidRPr="006E1E7F">
        <w:rPr>
          <w:lang w:val="en-US"/>
        </w:rPr>
        <w:tab/>
      </w:r>
      <w:proofErr w:type="spellStart"/>
      <w:r w:rsidRPr="00514DC5">
        <w:t>Romae</w:t>
      </w:r>
      <w:proofErr w:type="spellEnd"/>
      <w:r w:rsidRPr="00514DC5">
        <w:t>, 1952</w:t>
      </w:r>
    </w:p>
    <w:p w14:paraId="7D80197D" w14:textId="77777777" w:rsidR="00367C0E" w:rsidRPr="00514DC5" w:rsidRDefault="00367C0E" w:rsidP="00367C0E">
      <w:pPr>
        <w:spacing w:after="160"/>
        <w:jc w:val="center"/>
        <w:rPr>
          <w:b/>
          <w:bCs/>
          <w:sz w:val="36"/>
          <w:szCs w:val="36"/>
        </w:rPr>
      </w:pPr>
    </w:p>
    <w:p w14:paraId="122094E0" w14:textId="01B5BAA0" w:rsidR="00367C0E" w:rsidRPr="00514DC5" w:rsidRDefault="00367C0E" w:rsidP="00367C0E">
      <w:pPr>
        <w:jc w:val="center"/>
        <w:rPr>
          <w:b/>
          <w:bCs/>
          <w:sz w:val="36"/>
          <w:szCs w:val="36"/>
        </w:rPr>
      </w:pPr>
      <w:r w:rsidRPr="00514DC5">
        <w:rPr>
          <w:b/>
          <w:bCs/>
          <w:sz w:val="36"/>
          <w:szCs w:val="36"/>
        </w:rPr>
        <w:t xml:space="preserve">ABREVIATURAS </w:t>
      </w:r>
    </w:p>
    <w:p w14:paraId="33C54286" w14:textId="7D6C8697" w:rsidR="00367C0E" w:rsidRPr="00514DC5" w:rsidRDefault="00367C0E" w:rsidP="00367C0E">
      <w:pPr>
        <w:rPr>
          <w:i/>
          <w:iCs/>
        </w:rPr>
      </w:pPr>
      <w:r w:rsidRPr="00514DC5">
        <w:t xml:space="preserve">RM </w:t>
      </w:r>
      <w:r w:rsidRPr="00514DC5">
        <w:tab/>
      </w:r>
      <w:r w:rsidRPr="00514DC5">
        <w:tab/>
      </w:r>
      <w:r w:rsidRPr="00514DC5">
        <w:rPr>
          <w:i/>
          <w:iCs/>
        </w:rPr>
        <w:t>Regla del Maestro</w:t>
      </w:r>
    </w:p>
    <w:p w14:paraId="47745A4C" w14:textId="3011B4E8" w:rsidR="00367C0E" w:rsidRPr="00514DC5" w:rsidRDefault="00367C0E" w:rsidP="00367C0E">
      <w:pPr>
        <w:rPr>
          <w:i/>
          <w:iCs/>
        </w:rPr>
      </w:pPr>
      <w:r w:rsidRPr="00514DC5">
        <w:t xml:space="preserve">RB </w:t>
      </w:r>
      <w:r w:rsidRPr="00514DC5">
        <w:tab/>
      </w:r>
      <w:r w:rsidRPr="00514DC5">
        <w:tab/>
      </w:r>
      <w:r w:rsidRPr="00514DC5">
        <w:rPr>
          <w:i/>
          <w:iCs/>
        </w:rPr>
        <w:t>Regla de san Benito</w:t>
      </w:r>
    </w:p>
    <w:p w14:paraId="3255FA54" w14:textId="70531473" w:rsidR="00367C0E" w:rsidRPr="00514DC5" w:rsidRDefault="00367C0E" w:rsidP="00367C0E">
      <w:pPr>
        <w:rPr>
          <w:i/>
          <w:iCs/>
        </w:rPr>
      </w:pPr>
      <w:r w:rsidRPr="00514DC5">
        <w:t xml:space="preserve">PL </w:t>
      </w:r>
      <w:r w:rsidRPr="00514DC5">
        <w:tab/>
      </w:r>
      <w:r w:rsidRPr="00514DC5">
        <w:tab/>
      </w:r>
      <w:r w:rsidRPr="00514DC5">
        <w:rPr>
          <w:i/>
          <w:iCs/>
        </w:rPr>
        <w:t>Patrología Latina, ed. J.B. Migne, París</w:t>
      </w:r>
    </w:p>
    <w:p w14:paraId="3E4469A7" w14:textId="6D456DF7" w:rsidR="00367C0E" w:rsidRPr="00514DC5" w:rsidRDefault="00367C0E" w:rsidP="00367C0E">
      <w:pPr>
        <w:rPr>
          <w:i/>
          <w:iCs/>
        </w:rPr>
      </w:pPr>
      <w:r w:rsidRPr="00514DC5">
        <w:t xml:space="preserve">PG </w:t>
      </w:r>
      <w:r w:rsidRPr="00514DC5">
        <w:tab/>
      </w:r>
      <w:r w:rsidRPr="00514DC5">
        <w:tab/>
      </w:r>
      <w:r w:rsidR="00FF43A8" w:rsidRPr="00514DC5">
        <w:rPr>
          <w:i/>
          <w:iCs/>
        </w:rPr>
        <w:t>Patrología Griega, ed. J.B. Migne, París</w:t>
      </w:r>
    </w:p>
    <w:p w14:paraId="1B989764" w14:textId="546CCE76" w:rsidR="00FF43A8" w:rsidRPr="00514DC5" w:rsidRDefault="00FF43A8" w:rsidP="00367C0E">
      <w:pPr>
        <w:rPr>
          <w:i/>
          <w:iCs/>
        </w:rPr>
      </w:pPr>
      <w:r w:rsidRPr="00514DC5">
        <w:t>BAC</w:t>
      </w:r>
      <w:r w:rsidRPr="00514DC5">
        <w:tab/>
      </w:r>
      <w:r w:rsidRPr="00514DC5">
        <w:tab/>
      </w:r>
      <w:r w:rsidRPr="00514DC5">
        <w:rPr>
          <w:i/>
          <w:iCs/>
        </w:rPr>
        <w:t>Biblioteca de Autores Cristianos, Madrid</w:t>
      </w:r>
    </w:p>
    <w:p w14:paraId="43EC0F2C" w14:textId="522B16F1" w:rsidR="00FF43A8" w:rsidRPr="00514DC5" w:rsidRDefault="00FF43A8" w:rsidP="00367C0E">
      <w:pPr>
        <w:rPr>
          <w:i/>
          <w:iCs/>
        </w:rPr>
      </w:pPr>
      <w:r w:rsidRPr="00514DC5">
        <w:t>SC</w:t>
      </w:r>
      <w:r w:rsidRPr="00514DC5">
        <w:tab/>
      </w:r>
      <w:r w:rsidRPr="00514DC5">
        <w:tab/>
        <w:t>Colección “</w:t>
      </w:r>
      <w:proofErr w:type="spellStart"/>
      <w:r w:rsidRPr="00514DC5">
        <w:rPr>
          <w:i/>
          <w:iCs/>
        </w:rPr>
        <w:t>Sources</w:t>
      </w:r>
      <w:proofErr w:type="spellEnd"/>
      <w:r w:rsidR="00803FFF">
        <w:rPr>
          <w:i/>
          <w:iCs/>
        </w:rPr>
        <w:t xml:space="preserve"> </w:t>
      </w:r>
      <w:proofErr w:type="spellStart"/>
      <w:r w:rsidRPr="00514DC5">
        <w:rPr>
          <w:i/>
          <w:iCs/>
        </w:rPr>
        <w:t>Chrétiennes</w:t>
      </w:r>
      <w:proofErr w:type="spellEnd"/>
      <w:r w:rsidRPr="00514DC5">
        <w:rPr>
          <w:i/>
          <w:iCs/>
        </w:rPr>
        <w:t>”, ed. Du Cerf, París.</w:t>
      </w:r>
    </w:p>
    <w:p w14:paraId="26A90636" w14:textId="5F22A3B2" w:rsidR="00FF43A8" w:rsidRPr="00514DC5" w:rsidRDefault="00FF43A8" w:rsidP="00367C0E">
      <w:pPr>
        <w:rPr>
          <w:i/>
          <w:iCs/>
        </w:rPr>
      </w:pPr>
      <w:r w:rsidRPr="00514DC5">
        <w:t>DS</w:t>
      </w:r>
      <w:r w:rsidRPr="00514DC5">
        <w:tab/>
      </w:r>
      <w:r w:rsidRPr="00514DC5">
        <w:tab/>
      </w:r>
      <w:proofErr w:type="spellStart"/>
      <w:r w:rsidRPr="00514DC5">
        <w:rPr>
          <w:i/>
          <w:iCs/>
        </w:rPr>
        <w:t>Dictionaire</w:t>
      </w:r>
      <w:proofErr w:type="spellEnd"/>
      <w:r w:rsidRPr="00514DC5">
        <w:rPr>
          <w:i/>
          <w:iCs/>
        </w:rPr>
        <w:t xml:space="preserve"> de </w:t>
      </w:r>
      <w:proofErr w:type="spellStart"/>
      <w:r w:rsidRPr="00514DC5">
        <w:rPr>
          <w:i/>
          <w:iCs/>
        </w:rPr>
        <w:t>Spiritualité</w:t>
      </w:r>
      <w:proofErr w:type="spellEnd"/>
      <w:r w:rsidRPr="00514DC5">
        <w:rPr>
          <w:i/>
          <w:iCs/>
        </w:rPr>
        <w:t xml:space="preserve">, ed. </w:t>
      </w:r>
      <w:proofErr w:type="spellStart"/>
      <w:r w:rsidRPr="00514DC5">
        <w:rPr>
          <w:i/>
          <w:iCs/>
        </w:rPr>
        <w:t>Beauchesne</w:t>
      </w:r>
      <w:proofErr w:type="spellEnd"/>
      <w:r w:rsidRPr="00514DC5">
        <w:rPr>
          <w:i/>
          <w:iCs/>
        </w:rPr>
        <w:t>, París.</w:t>
      </w:r>
    </w:p>
    <w:p w14:paraId="4EEED003" w14:textId="205E0E25" w:rsidR="00FF43A8" w:rsidRPr="008E7D52" w:rsidRDefault="00FF43A8" w:rsidP="00367C0E">
      <w:pPr>
        <w:rPr>
          <w:i/>
          <w:iCs/>
          <w:lang w:val="en-US"/>
        </w:rPr>
      </w:pPr>
      <w:r w:rsidRPr="008E7D52">
        <w:rPr>
          <w:lang w:val="en-US"/>
        </w:rPr>
        <w:t>CF</w:t>
      </w:r>
      <w:r w:rsidRPr="008E7D52">
        <w:rPr>
          <w:lang w:val="en-US"/>
        </w:rPr>
        <w:tab/>
      </w:r>
      <w:r w:rsidRPr="008E7D52">
        <w:rPr>
          <w:lang w:val="en-US"/>
        </w:rPr>
        <w:tab/>
      </w:r>
      <w:r w:rsidRPr="008E7D52">
        <w:rPr>
          <w:i/>
          <w:iCs/>
          <w:lang w:val="en-US"/>
        </w:rPr>
        <w:t>Cistercian Fathers Series, Spencer, Massachusetts, E.E.U.U.</w:t>
      </w:r>
    </w:p>
    <w:p w14:paraId="53517150" w14:textId="08330537" w:rsidR="00FF43A8" w:rsidRPr="00514DC5" w:rsidRDefault="00FF43A8" w:rsidP="00367C0E">
      <w:pPr>
        <w:rPr>
          <w:i/>
          <w:iCs/>
        </w:rPr>
      </w:pPr>
      <w:r w:rsidRPr="00514DC5">
        <w:t>PC</w:t>
      </w:r>
      <w:r w:rsidRPr="00514DC5">
        <w:tab/>
      </w:r>
      <w:r w:rsidRPr="00514DC5">
        <w:tab/>
      </w:r>
      <w:r w:rsidRPr="00514DC5">
        <w:rPr>
          <w:i/>
          <w:iCs/>
        </w:rPr>
        <w:t>Serie Padres Cistercienses, Azul, Argentina.</w:t>
      </w:r>
    </w:p>
    <w:p w14:paraId="285BBF29" w14:textId="4DA90C8F" w:rsidR="00FF43A8" w:rsidRPr="00514DC5" w:rsidRDefault="00FF43A8" w:rsidP="00367C0E">
      <w:pPr>
        <w:rPr>
          <w:i/>
          <w:iCs/>
        </w:rPr>
      </w:pPr>
    </w:p>
    <w:p w14:paraId="6953A403" w14:textId="7D936FA5" w:rsidR="00FF43A8" w:rsidRPr="00514DC5" w:rsidRDefault="00FF43A8" w:rsidP="00FF43A8">
      <w:pPr>
        <w:rPr>
          <w:b/>
          <w:bCs/>
          <w:i/>
          <w:iCs/>
        </w:rPr>
      </w:pPr>
      <w:r w:rsidRPr="00514DC5">
        <w:rPr>
          <w:b/>
          <w:bCs/>
        </w:rPr>
        <w:t>*</w:t>
      </w:r>
      <w:r w:rsidR="00803FFF">
        <w:rPr>
          <w:b/>
          <w:bCs/>
        </w:rPr>
        <w:t xml:space="preserve"> </w:t>
      </w:r>
      <w:r w:rsidRPr="00514DC5">
        <w:rPr>
          <w:b/>
          <w:bCs/>
        </w:rPr>
        <w:t xml:space="preserve">Indica las obras publicadas en el </w:t>
      </w:r>
      <w:r w:rsidRPr="00514DC5">
        <w:rPr>
          <w:b/>
          <w:bCs/>
          <w:i/>
          <w:iCs/>
        </w:rPr>
        <w:t xml:space="preserve">Corpus </w:t>
      </w:r>
      <w:proofErr w:type="spellStart"/>
      <w:r w:rsidRPr="00514DC5">
        <w:rPr>
          <w:b/>
          <w:bCs/>
          <w:i/>
          <w:iCs/>
        </w:rPr>
        <w:t>Christianorum</w:t>
      </w:r>
      <w:proofErr w:type="spellEnd"/>
      <w:r w:rsidRPr="00514DC5">
        <w:rPr>
          <w:b/>
          <w:bCs/>
          <w:i/>
          <w:iCs/>
        </w:rPr>
        <w:t xml:space="preserve">, </w:t>
      </w:r>
      <w:proofErr w:type="spellStart"/>
      <w:r w:rsidRPr="00514DC5">
        <w:rPr>
          <w:b/>
          <w:bCs/>
          <w:i/>
          <w:iCs/>
        </w:rPr>
        <w:t>Continuatio</w:t>
      </w:r>
      <w:proofErr w:type="spellEnd"/>
      <w:r w:rsidRPr="00514DC5">
        <w:rPr>
          <w:b/>
          <w:bCs/>
          <w:i/>
          <w:iCs/>
        </w:rPr>
        <w:t xml:space="preserve"> </w:t>
      </w:r>
      <w:proofErr w:type="spellStart"/>
      <w:r w:rsidRPr="00514DC5">
        <w:rPr>
          <w:b/>
          <w:bCs/>
          <w:i/>
          <w:iCs/>
        </w:rPr>
        <w:t>Medioevalis</w:t>
      </w:r>
      <w:proofErr w:type="spellEnd"/>
      <w:r w:rsidRPr="00514DC5">
        <w:rPr>
          <w:b/>
          <w:bCs/>
          <w:i/>
          <w:iCs/>
        </w:rPr>
        <w:t xml:space="preserve">, </w:t>
      </w:r>
      <w:proofErr w:type="spellStart"/>
      <w:r w:rsidRPr="00514DC5">
        <w:rPr>
          <w:b/>
          <w:bCs/>
          <w:i/>
          <w:iCs/>
        </w:rPr>
        <w:t>Turnhout</w:t>
      </w:r>
      <w:proofErr w:type="spellEnd"/>
      <w:r w:rsidRPr="00514DC5">
        <w:rPr>
          <w:b/>
          <w:bCs/>
          <w:i/>
          <w:iCs/>
        </w:rPr>
        <w:t xml:space="preserve">, </w:t>
      </w:r>
      <w:proofErr w:type="spellStart"/>
      <w:r w:rsidRPr="00514DC5">
        <w:rPr>
          <w:b/>
          <w:bCs/>
          <w:i/>
          <w:iCs/>
        </w:rPr>
        <w:t>Brepols</w:t>
      </w:r>
      <w:proofErr w:type="spellEnd"/>
      <w:r w:rsidRPr="00514DC5">
        <w:rPr>
          <w:b/>
          <w:bCs/>
          <w:i/>
          <w:iCs/>
        </w:rPr>
        <w:t xml:space="preserve"> (1971)</w:t>
      </w:r>
    </w:p>
    <w:p w14:paraId="23E20A6C" w14:textId="0A977EDC" w:rsidR="00C11F28" w:rsidRPr="00514DC5" w:rsidRDefault="00C11F28" w:rsidP="00FF43A8">
      <w:pPr>
        <w:rPr>
          <w:b/>
          <w:bCs/>
        </w:rPr>
      </w:pPr>
      <w:r w:rsidRPr="00514DC5">
        <w:rPr>
          <w:b/>
          <w:bCs/>
        </w:rPr>
        <w:lastRenderedPageBreak/>
        <w:t>+ Indica las obras publicadas en esta Colección de Padres Cistercienses.</w:t>
      </w:r>
    </w:p>
    <w:p w14:paraId="76B22634" w14:textId="77777777" w:rsidR="00367C0E" w:rsidRPr="00514DC5" w:rsidRDefault="00367C0E" w:rsidP="00367C0E">
      <w:pPr>
        <w:spacing w:after="160"/>
        <w:rPr>
          <w:i/>
          <w:iCs/>
        </w:rPr>
      </w:pPr>
    </w:p>
    <w:p w14:paraId="4F63A211" w14:textId="77777777" w:rsidR="00772F2A" w:rsidRPr="00514DC5" w:rsidRDefault="00772F2A" w:rsidP="00135EA0">
      <w:pPr>
        <w:jc w:val="center"/>
        <w:rPr>
          <w:b/>
          <w:bCs/>
          <w:sz w:val="36"/>
          <w:szCs w:val="36"/>
        </w:rPr>
      </w:pPr>
    </w:p>
    <w:p w14:paraId="1AFF7A57" w14:textId="507C660B" w:rsidR="00605ED1" w:rsidRPr="00514DC5" w:rsidRDefault="00135EA0" w:rsidP="00135EA0">
      <w:pPr>
        <w:jc w:val="center"/>
        <w:rPr>
          <w:b/>
          <w:bCs/>
          <w:sz w:val="36"/>
          <w:szCs w:val="36"/>
        </w:rPr>
      </w:pPr>
      <w:r w:rsidRPr="00514DC5">
        <w:rPr>
          <w:b/>
          <w:bCs/>
          <w:sz w:val="36"/>
          <w:szCs w:val="36"/>
        </w:rPr>
        <w:t>NOTA DEL EDITOR</w:t>
      </w:r>
    </w:p>
    <w:p w14:paraId="12CA2BC1" w14:textId="70FD40D6" w:rsidR="00772F2A" w:rsidRPr="00514DC5" w:rsidRDefault="00772F2A" w:rsidP="00135EA0">
      <w:pPr>
        <w:jc w:val="center"/>
        <w:rPr>
          <w:b/>
          <w:bCs/>
          <w:sz w:val="36"/>
          <w:szCs w:val="36"/>
        </w:rPr>
      </w:pPr>
    </w:p>
    <w:p w14:paraId="3EAD34A6" w14:textId="15C99528" w:rsidR="00772F2A" w:rsidRPr="00514DC5" w:rsidRDefault="00772F2A" w:rsidP="00135EA0">
      <w:pPr>
        <w:jc w:val="center"/>
        <w:rPr>
          <w:b/>
          <w:bCs/>
          <w:sz w:val="36"/>
          <w:szCs w:val="36"/>
        </w:rPr>
      </w:pPr>
    </w:p>
    <w:p w14:paraId="716BD2A1" w14:textId="77777777" w:rsidR="00772F2A" w:rsidRPr="00514DC5" w:rsidRDefault="00772F2A" w:rsidP="00135EA0">
      <w:pPr>
        <w:jc w:val="center"/>
        <w:rPr>
          <w:b/>
          <w:bCs/>
          <w:sz w:val="36"/>
          <w:szCs w:val="36"/>
        </w:rPr>
      </w:pPr>
    </w:p>
    <w:p w14:paraId="71385F49" w14:textId="645A9233" w:rsidR="008D7DEF" w:rsidRPr="00514DC5" w:rsidRDefault="00135EA0" w:rsidP="002D0C0F">
      <w:pPr>
        <w:spacing w:after="160"/>
        <w:ind w:firstLine="708"/>
      </w:pPr>
      <w:r w:rsidRPr="00514DC5">
        <w:rPr>
          <w:b/>
          <w:bCs/>
          <w:sz w:val="44"/>
          <w:szCs w:val="44"/>
        </w:rPr>
        <w:t>B</w:t>
      </w:r>
      <w:r w:rsidRPr="00514DC5">
        <w:t xml:space="preserve">ajo el título CAMINAR CON CRISTO presentamos los </w:t>
      </w:r>
      <w:r w:rsidRPr="00514DC5">
        <w:rPr>
          <w:b/>
          <w:bCs/>
          <w:i/>
          <w:iCs/>
        </w:rPr>
        <w:t>25 sermones del tiempo y de los santos</w:t>
      </w:r>
      <w:r w:rsidRPr="00514DC5">
        <w:t xml:space="preserve"> que predicó Elredo de </w:t>
      </w:r>
      <w:proofErr w:type="spellStart"/>
      <w:r w:rsidRPr="00514DC5">
        <w:t>Rieval</w:t>
      </w:r>
      <w:proofErr w:type="spellEnd"/>
      <w:r w:rsidRPr="00514DC5">
        <w:t xml:space="preserve"> y, como complemento, el </w:t>
      </w:r>
      <w:r w:rsidRPr="00514DC5">
        <w:rPr>
          <w:b/>
          <w:bCs/>
          <w:i/>
          <w:iCs/>
        </w:rPr>
        <w:t xml:space="preserve">sermón I “de </w:t>
      </w:r>
      <w:proofErr w:type="spellStart"/>
      <w:r w:rsidRPr="00514DC5">
        <w:rPr>
          <w:b/>
          <w:bCs/>
          <w:i/>
          <w:iCs/>
        </w:rPr>
        <w:t>oneribus</w:t>
      </w:r>
      <w:proofErr w:type="spellEnd"/>
      <w:r w:rsidRPr="00514DC5">
        <w:rPr>
          <w:b/>
          <w:bCs/>
          <w:i/>
          <w:iCs/>
        </w:rPr>
        <w:t xml:space="preserve">”: </w:t>
      </w:r>
      <w:r w:rsidRPr="00514DC5">
        <w:t>“En el Adviento del Señor”.</w:t>
      </w:r>
    </w:p>
    <w:p w14:paraId="55E33CDD" w14:textId="515D958A" w:rsidR="002D3869" w:rsidRPr="00514DC5" w:rsidRDefault="00135EA0" w:rsidP="002D0C0F">
      <w:pPr>
        <w:spacing w:after="160"/>
        <w:ind w:firstLine="708"/>
      </w:pPr>
      <w:r w:rsidRPr="00514DC5">
        <w:t>La expresión “</w:t>
      </w:r>
      <w:r w:rsidRPr="00514DC5">
        <w:rPr>
          <w:b/>
          <w:bCs/>
          <w:i/>
          <w:iCs/>
        </w:rPr>
        <w:t xml:space="preserve">Caminar con Cristo” </w:t>
      </w:r>
      <w:r w:rsidRPr="00514DC5">
        <w:t xml:space="preserve">expresa el contenido de esta predicación. Cristo, considerado desde la perspectiva en que lo propone la Liturgia y desde su incidencia en la vida cristiana, es el centro de esta enseñanza. </w:t>
      </w:r>
      <w:r w:rsidR="002D3869" w:rsidRPr="00514DC5">
        <w:t>El Año Litúrgico ofrece a la comunidad de fe y de culto que es la Iglesia, los tesoros de la redención Cristo. El cristiano celebra y hace suyas estas gracias del Salvador, configurándose así, cada vez más, con Cristo a quien sigue y por quien vive.</w:t>
      </w:r>
      <w:r w:rsidR="00803FFF">
        <w:t xml:space="preserve"> </w:t>
      </w:r>
      <w:r w:rsidR="002D3869" w:rsidRPr="00514DC5">
        <w:t>Elredo procura facilitar este proceso descubriéndonos la significación de estos misterios y su eficacia en la vida del cristiano.</w:t>
      </w:r>
    </w:p>
    <w:p w14:paraId="5FDF8928" w14:textId="3A3F07FF" w:rsidR="002D3869" w:rsidRPr="00514DC5" w:rsidRDefault="002D3869" w:rsidP="002D0C0F">
      <w:pPr>
        <w:spacing w:after="160"/>
        <w:ind w:firstLine="708"/>
      </w:pPr>
      <w:r w:rsidRPr="00514DC5">
        <w:t>El volumen quiere ser un sencillo homenaje a nuestros hermanos de la abadía de Osera, en España, quienes a lo largo de estos años de publicación de la serie PADRES CISTERCIENSES, no han dejado de colaborar con ella y alentarnos con su oración y estímulo.</w:t>
      </w:r>
    </w:p>
    <w:p w14:paraId="1F229064" w14:textId="7C65C4E5" w:rsidR="002D3869" w:rsidRPr="00514DC5" w:rsidRDefault="002D3869" w:rsidP="002D0C0F">
      <w:pPr>
        <w:spacing w:after="160"/>
        <w:ind w:firstLine="708"/>
      </w:pPr>
      <w:r w:rsidRPr="00514DC5">
        <w:t xml:space="preserve">Junto a las </w:t>
      </w:r>
      <w:r w:rsidRPr="00514DC5">
        <w:rPr>
          <w:b/>
          <w:bCs/>
          <w:i/>
          <w:iCs/>
        </w:rPr>
        <w:t>Homilías Litúrgicas</w:t>
      </w:r>
      <w:r w:rsidRPr="00514DC5">
        <w:t xml:space="preserve"> (Padres Cistercienses 5), este volumen completa la publicación de los sermones litúrgicos de Elredo</w:t>
      </w:r>
      <w:r w:rsidR="00440BD1" w:rsidRPr="00514DC5">
        <w:t xml:space="preserve">. Por este motivo incluimos como complemento el </w:t>
      </w:r>
      <w:r w:rsidR="00440BD1" w:rsidRPr="00514DC5">
        <w:rPr>
          <w:b/>
          <w:bCs/>
          <w:i/>
          <w:iCs/>
        </w:rPr>
        <w:t xml:space="preserve">Sermón I “de </w:t>
      </w:r>
      <w:proofErr w:type="spellStart"/>
      <w:r w:rsidR="00440BD1" w:rsidRPr="00514DC5">
        <w:rPr>
          <w:b/>
          <w:bCs/>
          <w:i/>
          <w:iCs/>
        </w:rPr>
        <w:t>oneribus</w:t>
      </w:r>
      <w:proofErr w:type="spellEnd"/>
      <w:r w:rsidR="00440BD1" w:rsidRPr="00514DC5">
        <w:rPr>
          <w:b/>
          <w:bCs/>
          <w:i/>
          <w:iCs/>
        </w:rPr>
        <w:t>”,</w:t>
      </w:r>
      <w:r w:rsidR="00440BD1" w:rsidRPr="00514DC5">
        <w:t xml:space="preserve"> el cual en realidad es un sermón más sobre el Adviento.</w:t>
      </w:r>
    </w:p>
    <w:p w14:paraId="673F8488" w14:textId="1DA6C9FF" w:rsidR="00440BD1" w:rsidRPr="00514DC5" w:rsidRDefault="00440BD1" w:rsidP="002D0C0F">
      <w:pPr>
        <w:spacing w:after="160"/>
        <w:ind w:firstLine="708"/>
      </w:pPr>
      <w:r w:rsidRPr="00514DC5">
        <w:t>La traducción la efectúo el P. Germán Díez Martínez O.C.S.O. a partir del texto presentado por J.B. Migne en PL 195,210-360 para los</w:t>
      </w:r>
      <w:r w:rsidR="00803FFF">
        <w:t xml:space="preserve"> </w:t>
      </w:r>
      <w:r w:rsidRPr="00514DC5">
        <w:rPr>
          <w:b/>
          <w:bCs/>
          <w:i/>
          <w:iCs/>
        </w:rPr>
        <w:t>25 sermones del tiempo y de los santos,</w:t>
      </w:r>
      <w:r w:rsidR="00803FFF">
        <w:rPr>
          <w:b/>
          <w:bCs/>
          <w:i/>
          <w:iCs/>
        </w:rPr>
        <w:t xml:space="preserve"> </w:t>
      </w:r>
      <w:r w:rsidRPr="00514DC5">
        <w:t xml:space="preserve">y en PL 184, 817-828 para el </w:t>
      </w:r>
      <w:r w:rsidRPr="00514DC5">
        <w:rPr>
          <w:b/>
          <w:bCs/>
          <w:i/>
          <w:iCs/>
        </w:rPr>
        <w:t xml:space="preserve">Sermón I “de </w:t>
      </w:r>
      <w:proofErr w:type="spellStart"/>
      <w:r w:rsidRPr="00514DC5">
        <w:rPr>
          <w:b/>
          <w:bCs/>
          <w:i/>
          <w:iCs/>
        </w:rPr>
        <w:t>oneribus</w:t>
      </w:r>
      <w:proofErr w:type="spellEnd"/>
      <w:r w:rsidRPr="00514DC5">
        <w:rPr>
          <w:b/>
          <w:bCs/>
          <w:i/>
          <w:iCs/>
        </w:rPr>
        <w:t>”: En el Adviento del Señor”</w:t>
      </w:r>
      <w:r w:rsidRPr="00514DC5">
        <w:t xml:space="preserve">. Las Hermanas María Delia Alonso y María Graciela </w:t>
      </w:r>
      <w:proofErr w:type="spellStart"/>
      <w:r w:rsidRPr="00514DC5">
        <w:t>Sufé</w:t>
      </w:r>
      <w:proofErr w:type="spellEnd"/>
      <w:r w:rsidRPr="00514DC5">
        <w:t xml:space="preserve">, del Monasterio benedictino </w:t>
      </w:r>
      <w:r w:rsidRPr="00514DC5">
        <w:rPr>
          <w:b/>
          <w:bCs/>
          <w:i/>
          <w:iCs/>
        </w:rPr>
        <w:t>“</w:t>
      </w:r>
      <w:proofErr w:type="spellStart"/>
      <w:r w:rsidRPr="00514DC5">
        <w:rPr>
          <w:b/>
          <w:bCs/>
          <w:i/>
          <w:iCs/>
        </w:rPr>
        <w:t>Gaudium</w:t>
      </w:r>
      <w:proofErr w:type="spellEnd"/>
      <w:r w:rsidRPr="00514DC5">
        <w:rPr>
          <w:b/>
          <w:bCs/>
          <w:i/>
          <w:iCs/>
        </w:rPr>
        <w:t xml:space="preserve"> </w:t>
      </w:r>
      <w:proofErr w:type="spellStart"/>
      <w:r w:rsidRPr="00514DC5">
        <w:rPr>
          <w:b/>
          <w:bCs/>
          <w:i/>
          <w:iCs/>
        </w:rPr>
        <w:t>Mariae</w:t>
      </w:r>
      <w:proofErr w:type="spellEnd"/>
      <w:r w:rsidRPr="00514DC5">
        <w:rPr>
          <w:b/>
          <w:bCs/>
          <w:i/>
          <w:iCs/>
        </w:rPr>
        <w:t>”,</w:t>
      </w:r>
      <w:r w:rsidRPr="00514DC5">
        <w:t xml:space="preserve"> de San Antonio de Arredondo (Córdoba, Argentina), revisaron la traducción y cuidaron la edición.</w:t>
      </w:r>
    </w:p>
    <w:p w14:paraId="6199A64C" w14:textId="1454F621" w:rsidR="00514DC5" w:rsidRPr="00514DC5" w:rsidRDefault="00514DC5" w:rsidP="002D0C0F">
      <w:pPr>
        <w:spacing w:after="160"/>
        <w:ind w:firstLine="708"/>
      </w:pPr>
      <w:r w:rsidRPr="00514DC5">
        <w:t>Nuestra gratitud y reconocimiento a ellos y a quienes más anónimamente hacen posible que este libro llegue al lector.</w:t>
      </w:r>
    </w:p>
    <w:p w14:paraId="1A730929" w14:textId="709B85CE" w:rsidR="00514DC5" w:rsidRPr="00514DC5" w:rsidRDefault="00514DC5" w:rsidP="002D3869">
      <w:pPr>
        <w:spacing w:after="160"/>
        <w:ind w:firstLine="708"/>
      </w:pPr>
      <w:r w:rsidRPr="00514DC5">
        <w:t>Por la Comunidad de nuestra Señora de los Ángeles.</w:t>
      </w:r>
    </w:p>
    <w:p w14:paraId="19693669" w14:textId="27D5F417" w:rsidR="00514DC5" w:rsidRPr="006E1E7F" w:rsidRDefault="00514DC5" w:rsidP="002D3869">
      <w:pPr>
        <w:spacing w:after="160"/>
        <w:ind w:firstLine="708"/>
        <w:rPr>
          <w:lang w:val="en-US"/>
        </w:rPr>
      </w:pPr>
      <w:r w:rsidRPr="00514DC5">
        <w:tab/>
      </w:r>
      <w:r w:rsidRPr="00514DC5">
        <w:tab/>
      </w:r>
      <w:r w:rsidRPr="00514DC5">
        <w:tab/>
      </w:r>
      <w:r w:rsidRPr="00514DC5">
        <w:tab/>
      </w:r>
      <w:r w:rsidRPr="00514DC5">
        <w:tab/>
      </w:r>
      <w:r w:rsidRPr="00514DC5">
        <w:tab/>
      </w:r>
      <w:r w:rsidRPr="00514DC5">
        <w:tab/>
      </w:r>
      <w:r w:rsidRPr="006E1E7F">
        <w:rPr>
          <w:lang w:val="en-US"/>
        </w:rPr>
        <w:t>Eduardo Gowland, O.C.S.O.</w:t>
      </w:r>
    </w:p>
    <w:p w14:paraId="5601DCA3" w14:textId="33CE767F" w:rsidR="00514DC5" w:rsidRPr="00514DC5" w:rsidRDefault="00514DC5" w:rsidP="002D3869">
      <w:pPr>
        <w:spacing w:after="160"/>
        <w:ind w:firstLine="708"/>
      </w:pPr>
      <w:r w:rsidRPr="006E1E7F">
        <w:rPr>
          <w:lang w:val="en-US"/>
        </w:rPr>
        <w:tab/>
      </w:r>
      <w:r w:rsidRPr="006E1E7F">
        <w:rPr>
          <w:lang w:val="en-US"/>
        </w:rPr>
        <w:tab/>
      </w:r>
      <w:r w:rsidRPr="006E1E7F">
        <w:rPr>
          <w:lang w:val="en-US"/>
        </w:rPr>
        <w:tab/>
      </w:r>
      <w:r w:rsidRPr="006E1E7F">
        <w:rPr>
          <w:lang w:val="en-US"/>
        </w:rPr>
        <w:tab/>
      </w:r>
      <w:r w:rsidRPr="006E1E7F">
        <w:rPr>
          <w:lang w:val="en-US"/>
        </w:rPr>
        <w:tab/>
      </w:r>
      <w:r w:rsidRPr="006E1E7F">
        <w:rPr>
          <w:lang w:val="en-US"/>
        </w:rPr>
        <w:tab/>
      </w:r>
      <w:r w:rsidRPr="006E1E7F">
        <w:rPr>
          <w:lang w:val="en-US"/>
        </w:rPr>
        <w:tab/>
      </w:r>
      <w:r w:rsidRPr="006E1E7F">
        <w:rPr>
          <w:lang w:val="en-US"/>
        </w:rPr>
        <w:tab/>
      </w:r>
      <w:r w:rsidRPr="00514DC5">
        <w:t>monje de Azul</w:t>
      </w:r>
    </w:p>
    <w:p w14:paraId="6B42CC31" w14:textId="7CA05CD9" w:rsidR="00772F2A" w:rsidRPr="00514DC5" w:rsidRDefault="00772F2A">
      <w:pPr>
        <w:spacing w:after="160"/>
      </w:pPr>
      <w:r w:rsidRPr="00514DC5">
        <w:br w:type="page"/>
      </w:r>
    </w:p>
    <w:p w14:paraId="2F16E426" w14:textId="5C22A355" w:rsidR="00772F2A" w:rsidRPr="00514DC5" w:rsidRDefault="00772F2A" w:rsidP="00772F2A">
      <w:pPr>
        <w:jc w:val="center"/>
        <w:rPr>
          <w:b/>
          <w:bCs/>
          <w:sz w:val="36"/>
          <w:szCs w:val="36"/>
        </w:rPr>
      </w:pPr>
      <w:r w:rsidRPr="00514DC5">
        <w:rPr>
          <w:b/>
          <w:bCs/>
          <w:sz w:val="36"/>
          <w:szCs w:val="36"/>
        </w:rPr>
        <w:lastRenderedPageBreak/>
        <w:t>INTRODUCCIÓN</w:t>
      </w:r>
    </w:p>
    <w:p w14:paraId="21982441" w14:textId="77777777" w:rsidR="002D3869" w:rsidRPr="00514DC5" w:rsidRDefault="002D3869" w:rsidP="002D3869">
      <w:pPr>
        <w:spacing w:after="160"/>
        <w:ind w:firstLine="708"/>
      </w:pPr>
    </w:p>
    <w:p w14:paraId="7134CA5B" w14:textId="3F4DD66F" w:rsidR="00135EA0" w:rsidRDefault="00514DC5" w:rsidP="002D0C0F">
      <w:pPr>
        <w:spacing w:after="160"/>
      </w:pPr>
      <w:r>
        <w:tab/>
      </w:r>
      <w:r w:rsidRPr="00514DC5">
        <w:rPr>
          <w:sz w:val="44"/>
          <w:szCs w:val="44"/>
        </w:rPr>
        <w:t>Q</w:t>
      </w:r>
      <w:r>
        <w:t xml:space="preserve">UIEN recorre el interior de un monasterio, junto al claustro y muy </w:t>
      </w:r>
      <w:r w:rsidR="00693DA9">
        <w:t>cerca de</w:t>
      </w:r>
      <w:r>
        <w:t xml:space="preserve"> la iglesia encontrará una sala amplia, mezcla de aula y coro, quizá solemne pero familiar: es el </w:t>
      </w:r>
      <w:r w:rsidRPr="00514DC5">
        <w:rPr>
          <w:i/>
          <w:iCs/>
        </w:rPr>
        <w:t>Capítu</w:t>
      </w:r>
      <w:r>
        <w:rPr>
          <w:i/>
          <w:iCs/>
        </w:rPr>
        <w:t>lo o Sala Capitular</w:t>
      </w:r>
      <w:r>
        <w:t>. Uno diría que ha encontrado un lugar</w:t>
      </w:r>
      <w:r w:rsidR="00693DA9">
        <w:t xml:space="preserve"> </w:t>
      </w:r>
      <w:r>
        <w:t>importante en la vivida monacal</w:t>
      </w:r>
      <w:r w:rsidR="00693DA9">
        <w:t>.</w:t>
      </w:r>
    </w:p>
    <w:p w14:paraId="77EC7D0B" w14:textId="7A8BEB2C" w:rsidR="00693DA9" w:rsidRDefault="00693DA9" w:rsidP="002D0C0F">
      <w:pPr>
        <w:spacing w:after="160"/>
      </w:pPr>
      <w:r>
        <w:tab/>
        <w:t>Allí con frecuencia el Abad comenta algún capítulo de la Regla de San Benito, o da alguna otra instrucción espiritual. En tiempos de san Elredo esto ocurría diariamente, luego de</w:t>
      </w:r>
      <w:r w:rsidR="00F50AAC">
        <w:t xml:space="preserve"> </w:t>
      </w:r>
      <w:r>
        <w:t xml:space="preserve">la hora </w:t>
      </w:r>
      <w:r>
        <w:rPr>
          <w:i/>
          <w:iCs/>
        </w:rPr>
        <w:t>Prima</w:t>
      </w:r>
      <w:r>
        <w:t>, hacia las nueve de la mañana. Pero no todas las instrucciones son de igual importancia. En ocasión de las grandes festividades del Año Litúrgico</w:t>
      </w:r>
      <w:r w:rsidR="00F50AAC">
        <w:t xml:space="preserve">, la enseñanza también se solemniza y se transforma en </w:t>
      </w:r>
      <w:r w:rsidR="00F50AAC" w:rsidRPr="00F50AAC">
        <w:rPr>
          <w:i/>
          <w:iCs/>
        </w:rPr>
        <w:t>sermón</w:t>
      </w:r>
      <w:r w:rsidR="00F50AAC">
        <w:rPr>
          <w:i/>
          <w:iCs/>
        </w:rPr>
        <w:t xml:space="preserve">; </w:t>
      </w:r>
      <w:r w:rsidR="00F50AAC" w:rsidRPr="00F50AAC">
        <w:t>en él se expone el misterio que se celebra</w:t>
      </w:r>
      <w:r w:rsidR="00F50AAC">
        <w:t xml:space="preserve"> y se sacan las aplicaciones para la vida espiritual.</w:t>
      </w:r>
    </w:p>
    <w:p w14:paraId="64C9F5B0" w14:textId="6C4CB642" w:rsidR="00F50AAC" w:rsidRDefault="00F50AAC" w:rsidP="002D0C0F">
      <w:pPr>
        <w:spacing w:after="160"/>
      </w:pPr>
      <w:r>
        <w:tab/>
        <w:t xml:space="preserve">Los </w:t>
      </w:r>
      <w:r>
        <w:rPr>
          <w:i/>
          <w:iCs/>
        </w:rPr>
        <w:t>Sermones del tiempo y de los Santos</w:t>
      </w:r>
      <w:r>
        <w:t xml:space="preserve"> que presentamos corresponden a estas enseñanzas más solemnes. Siguiendo la presentación que el Año Litúrgico hace del Misterio de Cristo, Elredo explica la significación de estos Misterios y expone su eficacia santificante para el oyente. Su propósito es ayudar a tomar parte en el Misterio que se celebra.</w:t>
      </w:r>
    </w:p>
    <w:p w14:paraId="7AAEFFFA" w14:textId="43240156" w:rsidR="009C5C14" w:rsidRDefault="00F50AAC" w:rsidP="009C5C14">
      <w:pPr>
        <w:rPr>
          <w:i/>
          <w:iCs/>
        </w:rPr>
      </w:pPr>
      <w:r>
        <w:tab/>
      </w:r>
      <w:r>
        <w:tab/>
      </w:r>
      <w:r w:rsidR="009C5C14">
        <w:rPr>
          <w:i/>
          <w:iCs/>
        </w:rPr>
        <w:t>“</w:t>
      </w:r>
      <w:r>
        <w:rPr>
          <w:i/>
          <w:iCs/>
        </w:rPr>
        <w:t xml:space="preserve">Os </w:t>
      </w:r>
      <w:r w:rsidR="009C5C14">
        <w:rPr>
          <w:i/>
          <w:iCs/>
        </w:rPr>
        <w:t xml:space="preserve">veo congregados, hermanos para alimentaros </w:t>
      </w:r>
    </w:p>
    <w:p w14:paraId="55F902C7" w14:textId="1AA09E34" w:rsidR="00F50AAC" w:rsidRDefault="009C5C14" w:rsidP="009C5C14">
      <w:pPr>
        <w:ind w:left="708" w:firstLine="708"/>
        <w:rPr>
          <w:i/>
          <w:iCs/>
        </w:rPr>
      </w:pPr>
      <w:r>
        <w:rPr>
          <w:i/>
          <w:iCs/>
        </w:rPr>
        <w:t xml:space="preserve">con el manjar que permanece, con la comida saludable </w:t>
      </w:r>
    </w:p>
    <w:p w14:paraId="19CA6091" w14:textId="77777777" w:rsidR="009C5C14" w:rsidRDefault="009C5C14" w:rsidP="009C5C14">
      <w:pPr>
        <w:ind w:left="708" w:firstLine="708"/>
        <w:rPr>
          <w:i/>
          <w:iCs/>
        </w:rPr>
      </w:pPr>
      <w:r>
        <w:rPr>
          <w:i/>
          <w:iCs/>
        </w:rPr>
        <w:t xml:space="preserve">de la Palabra de Dios. Así como de vosotros es pedir el pan, </w:t>
      </w:r>
    </w:p>
    <w:p w14:paraId="1EE1FA8C" w14:textId="589A71D4" w:rsidR="009C5C14" w:rsidRDefault="009C5C14" w:rsidP="009C5C14">
      <w:pPr>
        <w:ind w:left="708" w:firstLine="708"/>
        <w:rPr>
          <w:i/>
          <w:iCs/>
        </w:rPr>
      </w:pPr>
      <w:r>
        <w:rPr>
          <w:i/>
          <w:iCs/>
        </w:rPr>
        <w:t>así es deber nuestro repartirlo”</w:t>
      </w:r>
      <w:r>
        <w:rPr>
          <w:rStyle w:val="Refdenotaalpie"/>
          <w:i/>
          <w:iCs/>
        </w:rPr>
        <w:footnoteReference w:id="1"/>
      </w:r>
    </w:p>
    <w:p w14:paraId="72D652DC" w14:textId="2335C4E6" w:rsidR="009C5C14" w:rsidRDefault="009C5C14" w:rsidP="009C5C14">
      <w:pPr>
        <w:ind w:left="708" w:firstLine="708"/>
        <w:rPr>
          <w:i/>
          <w:iCs/>
        </w:rPr>
      </w:pPr>
    </w:p>
    <w:p w14:paraId="60CF7283" w14:textId="1168E5F5" w:rsidR="009C5C14" w:rsidRDefault="009C5C14" w:rsidP="009C5C14">
      <w:pPr>
        <w:ind w:left="708" w:firstLine="708"/>
        <w:rPr>
          <w:i/>
          <w:iCs/>
        </w:rPr>
      </w:pPr>
    </w:p>
    <w:p w14:paraId="004A9DBB" w14:textId="2ECE138D" w:rsidR="009C5C14" w:rsidRDefault="009C5C14" w:rsidP="002D0C0F">
      <w:pPr>
        <w:ind w:firstLine="708"/>
      </w:pPr>
      <w:r>
        <w:t>Este “deber nuestro” de predicar, en Elredo brota de su celo de pastor</w:t>
      </w:r>
      <w:r>
        <w:rPr>
          <w:rStyle w:val="Refdenotaalpie"/>
        </w:rPr>
        <w:footnoteReference w:id="2"/>
      </w:r>
      <w:r>
        <w:t xml:space="preserve"> y de lo que las normas de la época establecían como predicación para el abad. Según las </w:t>
      </w:r>
      <w:proofErr w:type="spellStart"/>
      <w:r>
        <w:rPr>
          <w:i/>
          <w:iCs/>
        </w:rPr>
        <w:t>Consuetudines</w:t>
      </w:r>
      <w:proofErr w:type="spellEnd"/>
      <w:r>
        <w:t>, se esperaba que un abad cisterciense predicara al menos doce fiestas al año: Navidad, Epifanía, Pascua, Ascensión, Pentecostés, Asunción de María, Nacimiento de Juan Bautista, santos Pedro y Pablo, San Benito, el domingo primero de Adviento, el de Ramos, y en el aniversario de la dedicación de la iglesia abacial</w:t>
      </w:r>
      <w:r w:rsidR="00B33924">
        <w:rPr>
          <w:rStyle w:val="Refdenotaalpie"/>
        </w:rPr>
        <w:footnoteReference w:id="3"/>
      </w:r>
      <w:r>
        <w:t xml:space="preserve">. </w:t>
      </w:r>
      <w:r w:rsidR="00B33924">
        <w:t>Pero,</w:t>
      </w:r>
      <w:r>
        <w:t xml:space="preserve"> </w:t>
      </w:r>
      <w:r w:rsidR="002D0C0F">
        <w:t>de hecho, Elredo predicó mucho más que esto; fue un famoso y solicitado predicador.</w:t>
      </w:r>
    </w:p>
    <w:p w14:paraId="1D54DB5E" w14:textId="29BEB801" w:rsidR="002D0C0F" w:rsidRDefault="002D0C0F" w:rsidP="002D0C0F">
      <w:pPr>
        <w:ind w:firstLine="708"/>
      </w:pPr>
    </w:p>
    <w:p w14:paraId="14A5C459" w14:textId="385CC1FB" w:rsidR="002D0C0F" w:rsidRDefault="002D0C0F" w:rsidP="002D0C0F">
      <w:pPr>
        <w:ind w:firstLine="708"/>
      </w:pPr>
      <w:r w:rsidRPr="002D0C0F">
        <w:t xml:space="preserve">En efecto Walter Daniel, su </w:t>
      </w:r>
      <w:r>
        <w:t>biógrafo y enfermero amigo, nos habla de una colección de doscientos sermones</w:t>
      </w:r>
      <w:r>
        <w:rPr>
          <w:rStyle w:val="Refdenotaalpie"/>
        </w:rPr>
        <w:footnoteReference w:id="4"/>
      </w:r>
      <w:r>
        <w:t xml:space="preserve">, pero como acertadamente indicó el Dr. Talbot, esta cifra es insuficiente si consideramos sus veinticinco años como abad de </w:t>
      </w:r>
      <w:proofErr w:type="spellStart"/>
      <w:r>
        <w:t>Revesby</w:t>
      </w:r>
      <w:proofErr w:type="spellEnd"/>
      <w:r>
        <w:t xml:space="preserve"> y </w:t>
      </w:r>
      <w:proofErr w:type="spellStart"/>
      <w:r>
        <w:t>Rieval</w:t>
      </w:r>
      <w:proofErr w:type="spellEnd"/>
      <w:r>
        <w:t>, y si tenemos en cuenta la personalidad de Elredo y su extensa popularidad</w:t>
      </w:r>
      <w:r>
        <w:rPr>
          <w:rStyle w:val="Refdenotaalpie"/>
        </w:rPr>
        <w:footnoteReference w:id="5"/>
      </w:r>
      <w:r>
        <w:t>.</w:t>
      </w:r>
    </w:p>
    <w:p w14:paraId="598A91D9" w14:textId="340A1F9A" w:rsidR="00B33924" w:rsidRDefault="00B33924" w:rsidP="002D0C0F">
      <w:pPr>
        <w:ind w:firstLine="708"/>
      </w:pPr>
    </w:p>
    <w:p w14:paraId="33DB8169" w14:textId="5BEA5C37" w:rsidR="0063072A" w:rsidRDefault="00B33924" w:rsidP="00B33924">
      <w:pPr>
        <w:ind w:firstLine="708"/>
      </w:pPr>
      <w:r>
        <w:t xml:space="preserve">Con todo, hasta el momento nos han llegado impresos estos veinticinco </w:t>
      </w:r>
      <w:r>
        <w:rPr>
          <w:i/>
          <w:iCs/>
        </w:rPr>
        <w:t>Sermones del tiempo y de los santos</w:t>
      </w:r>
      <w:r>
        <w:t xml:space="preserve">; los </w:t>
      </w:r>
      <w:r>
        <w:rPr>
          <w:i/>
          <w:iCs/>
        </w:rPr>
        <w:t xml:space="preserve">sermones de </w:t>
      </w:r>
      <w:proofErr w:type="spellStart"/>
      <w:r w:rsidRPr="00B33924">
        <w:rPr>
          <w:i/>
          <w:iCs/>
        </w:rPr>
        <w:t>oneribus</w:t>
      </w:r>
      <w:proofErr w:type="spellEnd"/>
      <w:r>
        <w:rPr>
          <w:i/>
          <w:iCs/>
        </w:rPr>
        <w:t xml:space="preserve">, </w:t>
      </w:r>
      <w:r>
        <w:t xml:space="preserve">en los que el autor comenta los capítulos 13 a 16 de Isaías, formando un verdadero tratado sobre los obstáculos a la santidad; y los así llamados </w:t>
      </w:r>
      <w:r>
        <w:rPr>
          <w:i/>
          <w:iCs/>
        </w:rPr>
        <w:t xml:space="preserve">sermones </w:t>
      </w:r>
      <w:proofErr w:type="spellStart"/>
      <w:r>
        <w:rPr>
          <w:i/>
          <w:iCs/>
        </w:rPr>
        <w:t>inediti</w:t>
      </w:r>
      <w:proofErr w:type="spellEnd"/>
      <w:r>
        <w:t>, publicados por el mismo Talbot</w:t>
      </w:r>
      <w:r w:rsidR="00C517F9">
        <w:t>,</w:t>
      </w:r>
      <w:r>
        <w:rPr>
          <w:rStyle w:val="Refdenotaalpie"/>
        </w:rPr>
        <w:footnoteReference w:id="6"/>
      </w:r>
      <w:r w:rsidR="00C517F9">
        <w:t xml:space="preserve">los que comprenden otra serie de veinticuatro unidades sobre el Año Litúrgico. A esta lista habrá que </w:t>
      </w:r>
      <w:r w:rsidR="00C517F9">
        <w:lastRenderedPageBreak/>
        <w:t xml:space="preserve">incorporar los que la crítica finalmente determine sobre los importantes hallazgos de los últimos años, especialmente las dos colecciones con cien sermones descubiertas por el P. </w:t>
      </w:r>
      <w:proofErr w:type="spellStart"/>
      <w:r w:rsidR="00C517F9">
        <w:t>Raciti</w:t>
      </w:r>
      <w:proofErr w:type="spellEnd"/>
      <w:r w:rsidR="00C517F9">
        <w:t>.</w:t>
      </w:r>
      <w:r w:rsidR="00C517F9">
        <w:rPr>
          <w:rStyle w:val="Refdenotaalpie"/>
        </w:rPr>
        <w:footnoteReference w:id="7"/>
      </w:r>
    </w:p>
    <w:p w14:paraId="48E08325" w14:textId="6814021F" w:rsidR="000E0710" w:rsidRDefault="000E0710" w:rsidP="00B33924">
      <w:pPr>
        <w:ind w:firstLine="708"/>
      </w:pPr>
    </w:p>
    <w:p w14:paraId="62A25DBD" w14:textId="55B71F77" w:rsidR="000E0710" w:rsidRDefault="000E0710" w:rsidP="00B33924">
      <w:pPr>
        <w:ind w:firstLine="708"/>
      </w:pPr>
      <w:r>
        <w:t>Pero Elredo nos habla del sermón como “alimento”, como “pan que debe repartir”</w:t>
      </w:r>
      <w:r>
        <w:rPr>
          <w:rStyle w:val="Refdenotaalpie"/>
        </w:rPr>
        <w:footnoteReference w:id="8"/>
      </w:r>
      <w:r>
        <w:t xml:space="preserve">. En su mente el sermón no es una enseñanza más en la vida del monje ni en su tarea de pastor. Su lugar es destacado dentro de la observancia monástica. </w:t>
      </w:r>
      <w:r w:rsidRPr="006E1E7F">
        <w:t>Unido</w:t>
      </w:r>
      <w:r w:rsidR="006E1E7F">
        <w:t xml:space="preserve"> a la consideración de la Escritura mediante la </w:t>
      </w:r>
      <w:r w:rsidR="006E1E7F">
        <w:rPr>
          <w:i/>
          <w:iCs/>
        </w:rPr>
        <w:t>Lectio Divina</w:t>
      </w:r>
      <w:r w:rsidR="006E1E7F">
        <w:t xml:space="preserve"> y la celebración de la liturgia, el sermón deber ayudar al oyente a abrirse al Misterio y dejarse asimilar por él. De esta forma, </w:t>
      </w:r>
      <w:r w:rsidR="006E1E7F">
        <w:rPr>
          <w:i/>
          <w:iCs/>
        </w:rPr>
        <w:t xml:space="preserve">Lectio Divina, sermón y liturgia </w:t>
      </w:r>
      <w:r w:rsidR="006E1E7F" w:rsidRPr="006E1E7F">
        <w:t>constituyen una unidad vivía que debe ir transformando</w:t>
      </w:r>
      <w:r w:rsidR="006E1E7F">
        <w:t xml:space="preserve"> progresivamente al monje en la medida en que Cristo y el Espíritu Santo le hacen semejante a Dios por el amor.</w:t>
      </w:r>
    </w:p>
    <w:p w14:paraId="6D3EFA4F" w14:textId="08FA481D" w:rsidR="006E1E7F" w:rsidRDefault="006E1E7F" w:rsidP="00B33924">
      <w:pPr>
        <w:ind w:firstLine="708"/>
      </w:pPr>
    </w:p>
    <w:p w14:paraId="04AD3B5C" w14:textId="133CB6E1" w:rsidR="006E1E7F" w:rsidRDefault="006E1E7F" w:rsidP="00B33924">
      <w:pPr>
        <w:ind w:firstLine="708"/>
      </w:pPr>
      <w:r>
        <w:t xml:space="preserve">Su función vinculante entre Biblia y Liturgia determinan sus fuentes principales. La Escritura nos entregará los hechos y las palabras de la obra de nuestra redención, proclamarán el Misterio redentor. La celebración litúrgica </w:t>
      </w:r>
      <w:r w:rsidR="00126382">
        <w:t>representará,</w:t>
      </w:r>
      <w:r>
        <w:t xml:space="preserve"> mediante sus signos y acciones, aquella salvación proclamada. Ambos medios proveen una “presencia” del Salvador</w:t>
      </w:r>
      <w:r w:rsidR="00126382">
        <w:t xml:space="preserve"> que la fe debe aprovechar para participar en el misterio.</w:t>
      </w:r>
      <w:r w:rsidR="00126382">
        <w:rPr>
          <w:rStyle w:val="Refdenotaalpie"/>
        </w:rPr>
        <w:footnoteReference w:id="9"/>
      </w:r>
      <w:r w:rsidR="00126382">
        <w:t xml:space="preserve"> Se trata, según Elredo, de una “visita” de Cristo a sus hermanos.</w:t>
      </w:r>
    </w:p>
    <w:p w14:paraId="1B4088D8" w14:textId="15CE754D" w:rsidR="00126382" w:rsidRDefault="00126382" w:rsidP="00B33924">
      <w:pPr>
        <w:ind w:firstLine="708"/>
      </w:pPr>
    </w:p>
    <w:p w14:paraId="2C76D29B" w14:textId="0E9D8CF3" w:rsidR="00126382" w:rsidRDefault="00126382" w:rsidP="00B33924">
      <w:pPr>
        <w:ind w:firstLine="708"/>
      </w:pPr>
      <w:r>
        <w:t>Inseparable del misterio de Cristo está el de la Virgen María y el de los Santos; por ello relacionado todo esto, en el segundo sermón de la fiesta de Todos los Santos nos dice:</w:t>
      </w:r>
    </w:p>
    <w:p w14:paraId="4D34FBED" w14:textId="04B18F0A" w:rsidR="00126382" w:rsidRDefault="00126382" w:rsidP="00B33924">
      <w:pPr>
        <w:ind w:firstLine="708"/>
      </w:pPr>
    </w:p>
    <w:p w14:paraId="2AC9213D" w14:textId="20919DFD" w:rsidR="00126382" w:rsidRDefault="00126382" w:rsidP="00126382">
      <w:pPr>
        <w:ind w:firstLine="708"/>
        <w:rPr>
          <w:i/>
          <w:iCs/>
        </w:rPr>
      </w:pPr>
      <w:r>
        <w:rPr>
          <w:i/>
          <w:iCs/>
        </w:rPr>
        <w:t>“Bendito sea nuestro Emperador / Cristo /, que no deja de visitar a su familia.</w:t>
      </w:r>
    </w:p>
    <w:p w14:paraId="4B9A1E6A" w14:textId="0D66C569" w:rsidR="00126382" w:rsidRDefault="00126382" w:rsidP="00126382">
      <w:pPr>
        <w:ind w:firstLine="708"/>
        <w:rPr>
          <w:i/>
          <w:iCs/>
        </w:rPr>
      </w:pPr>
      <w:r>
        <w:rPr>
          <w:i/>
          <w:iCs/>
        </w:rPr>
        <w:t>Alguna vez nos visita por alguno de sus siervos; otras… por su amadísima Madre.</w:t>
      </w:r>
    </w:p>
    <w:p w14:paraId="5E533C91" w14:textId="11120BF6" w:rsidR="00126382" w:rsidRDefault="00803FFF" w:rsidP="00126382">
      <w:pPr>
        <w:rPr>
          <w:i/>
          <w:iCs/>
        </w:rPr>
      </w:pPr>
      <w:r>
        <w:rPr>
          <w:i/>
          <w:iCs/>
        </w:rPr>
        <w:t xml:space="preserve">     </w:t>
      </w:r>
      <w:r w:rsidR="00126382">
        <w:rPr>
          <w:i/>
          <w:iCs/>
        </w:rPr>
        <w:t xml:space="preserve">¿Qué son estas festividades… sino ciertas visitaciones por la cuales nuestro </w:t>
      </w:r>
    </w:p>
    <w:p w14:paraId="34FA3A68" w14:textId="09A32D55" w:rsidR="00126382" w:rsidRDefault="00803FFF" w:rsidP="00126382">
      <w:pPr>
        <w:rPr>
          <w:i/>
          <w:iCs/>
        </w:rPr>
      </w:pPr>
      <w:r>
        <w:rPr>
          <w:i/>
          <w:iCs/>
        </w:rPr>
        <w:t xml:space="preserve">     </w:t>
      </w:r>
      <w:r w:rsidR="00126382">
        <w:rPr>
          <w:i/>
          <w:iCs/>
        </w:rPr>
        <w:t>Señor nos visita y conforta?”</w:t>
      </w:r>
      <w:r w:rsidR="00126382">
        <w:rPr>
          <w:rStyle w:val="Refdenotaalpie"/>
          <w:i/>
          <w:iCs/>
        </w:rPr>
        <w:footnoteReference w:id="10"/>
      </w:r>
    </w:p>
    <w:p w14:paraId="7693BA3D" w14:textId="6B4D62CF" w:rsidR="00126382" w:rsidRDefault="00126382" w:rsidP="00126382"/>
    <w:p w14:paraId="12D47F56" w14:textId="18A91EFB" w:rsidR="00126382" w:rsidRDefault="00126382" w:rsidP="00A56979">
      <w:r>
        <w:tab/>
        <w:t xml:space="preserve">Esta visita implica una doble “presencia” de Cristo: Cristo está presente por la Escritura y por las acciones simbólicas del a liturgia. </w:t>
      </w:r>
      <w:r w:rsidR="00485214">
        <w:t>Ambas dimanan de su presencia corporal y tienen en cuenta la condic</w:t>
      </w:r>
      <w:r w:rsidR="00A56979">
        <w:t>i</w:t>
      </w:r>
      <w:r w:rsidR="00485214">
        <w:t>ón del hombre caído. El texto prosigue:</w:t>
      </w:r>
    </w:p>
    <w:p w14:paraId="7D5BA540" w14:textId="3FDF8EBF" w:rsidR="00485214" w:rsidRDefault="00485214" w:rsidP="00A56979"/>
    <w:p w14:paraId="7E741105" w14:textId="51601A84" w:rsidR="00485214" w:rsidRDefault="00485214" w:rsidP="00A56979">
      <w:pPr>
        <w:ind w:left="705"/>
        <w:rPr>
          <w:i/>
          <w:iCs/>
        </w:rPr>
      </w:pPr>
      <w:r>
        <w:rPr>
          <w:i/>
          <w:iCs/>
        </w:rPr>
        <w:t>“Puesto que nos convenía estar siempre acordándonos de sus beneficios, que nos manifestó por su presencia corporal, y porque sabía que nuestra memoria estaba viciada por el olvido… nos proveyó bondadosamente para que esos beneficios suyos no solo recuerden por las Escrituras, sino también se nos representen por algunas acciones espirituales”</w:t>
      </w:r>
      <w:r>
        <w:rPr>
          <w:rStyle w:val="Refdenotaalpie"/>
          <w:i/>
          <w:iCs/>
        </w:rPr>
        <w:footnoteReference w:id="11"/>
      </w:r>
    </w:p>
    <w:p w14:paraId="6EE62BC4" w14:textId="60505705" w:rsidR="00485214" w:rsidRDefault="00485214" w:rsidP="00A56979">
      <w:pPr>
        <w:ind w:left="705"/>
        <w:rPr>
          <w:i/>
          <w:iCs/>
        </w:rPr>
      </w:pPr>
    </w:p>
    <w:p w14:paraId="05273628" w14:textId="5B18E5FC" w:rsidR="00485214" w:rsidRDefault="00485214" w:rsidP="00C743A8">
      <w:pPr>
        <w:ind w:firstLine="705"/>
      </w:pPr>
      <w:r>
        <w:t>Y aplicando a esto ese método muy suyo de hacer presente a Cristo mediante la consideración de los</w:t>
      </w:r>
      <w:r w:rsidR="00C743A8">
        <w:t xml:space="preserve"> </w:t>
      </w:r>
      <w:r>
        <w:t>misterios de su humanidad, nos dice:</w:t>
      </w:r>
    </w:p>
    <w:p w14:paraId="0D793FAA" w14:textId="7F8C0E22" w:rsidR="00485214" w:rsidRDefault="00485214" w:rsidP="00A56979">
      <w:pPr>
        <w:ind w:left="705"/>
      </w:pPr>
    </w:p>
    <w:p w14:paraId="3B072317" w14:textId="48507AB1" w:rsidR="00485214" w:rsidRDefault="00485214" w:rsidP="00A56979">
      <w:pPr>
        <w:ind w:left="705"/>
        <w:rPr>
          <w:i/>
          <w:iCs/>
        </w:rPr>
      </w:pPr>
      <w:r>
        <w:rPr>
          <w:i/>
          <w:iCs/>
        </w:rPr>
        <w:t>“Por tal causa, hermanos, fuero instituidas estas festividades en la Iglesia de Dios, para que por ellas nos representemos ya sea su Natividad, bien su Pasión, bien su Resurrección, o ya su Ascensión y está siempre fresca en nuestra memoria aquella admirable piedad… que se nos manifiesta por medio de estas cosas”</w:t>
      </w:r>
      <w:r>
        <w:rPr>
          <w:rStyle w:val="Refdenotaalpie"/>
          <w:i/>
          <w:iCs/>
        </w:rPr>
        <w:footnoteReference w:id="12"/>
      </w:r>
    </w:p>
    <w:p w14:paraId="11E6A015" w14:textId="57980FE2" w:rsidR="003312F8" w:rsidRDefault="003312F8" w:rsidP="00485214">
      <w:pPr>
        <w:ind w:left="705"/>
        <w:rPr>
          <w:i/>
          <w:iCs/>
        </w:rPr>
      </w:pPr>
    </w:p>
    <w:p w14:paraId="7FA62B29" w14:textId="4B8EC40D" w:rsidR="003312F8" w:rsidRDefault="003312F8" w:rsidP="00C743A8">
      <w:pPr>
        <w:ind w:firstLine="705"/>
      </w:pPr>
      <w:r>
        <w:t xml:space="preserve">Se trata pues, de ayudar a develar mediate la palabra ese </w:t>
      </w:r>
      <w:r>
        <w:rPr>
          <w:i/>
          <w:iCs/>
        </w:rPr>
        <w:t>“</w:t>
      </w:r>
      <w:proofErr w:type="spellStart"/>
      <w:r>
        <w:rPr>
          <w:i/>
          <w:iCs/>
        </w:rPr>
        <w:t>sacramentum</w:t>
      </w:r>
      <w:proofErr w:type="spellEnd"/>
      <w:r>
        <w:rPr>
          <w:i/>
          <w:iCs/>
        </w:rPr>
        <w:t xml:space="preserve">” </w:t>
      </w:r>
      <w:r>
        <w:t>que cada fiesta contiene, para que la participación del oyente en él, alcance la gracia que el misterio de Cristo nos ofrece.</w:t>
      </w:r>
    </w:p>
    <w:p w14:paraId="3F0416E4" w14:textId="1AEEFF73" w:rsidR="003312F8" w:rsidRDefault="003312F8" w:rsidP="00A56979">
      <w:pPr>
        <w:ind w:left="705"/>
      </w:pPr>
    </w:p>
    <w:p w14:paraId="5DCA915A" w14:textId="426421B3" w:rsidR="003312F8" w:rsidRDefault="003312F8" w:rsidP="00C743A8">
      <w:pPr>
        <w:ind w:firstLine="705"/>
      </w:pPr>
      <w:r>
        <w:t>Junto a otras fuentes, el lector moderno se encuentra con ciertos procedimientos expositivos que hoy nos resultan extraños pero que eran de uso corriente en la época. Sumariamente podemos indicar_</w:t>
      </w:r>
    </w:p>
    <w:p w14:paraId="166D9770" w14:textId="05575B23" w:rsidR="003312F8" w:rsidRDefault="003312F8" w:rsidP="00A56979">
      <w:pPr>
        <w:ind w:left="705"/>
      </w:pPr>
    </w:p>
    <w:p w14:paraId="03501114" w14:textId="04A8E131" w:rsidR="003312F8" w:rsidRDefault="003312F8" w:rsidP="00A56979">
      <w:pPr>
        <w:ind w:left="705"/>
      </w:pPr>
      <w:r>
        <w:t xml:space="preserve">- </w:t>
      </w:r>
      <w:r>
        <w:rPr>
          <w:b/>
          <w:bCs/>
        </w:rPr>
        <w:t>Repetición de ideas y de párrafos:</w:t>
      </w:r>
      <w:r>
        <w:t xml:space="preserve"> Esto se debe a tres motivos principales. Elredo se interesa por un número limitado de temas que ha estudiado y elaborado a fondo repitiéndolos aquí y allá. La necesidad pedagógica de reiterar una enseñanza en el auditorio. Y el uso de material de predicación anterior para una nueva ocasión. (Cf. S.</w:t>
      </w:r>
      <w:r w:rsidR="003429E7">
        <w:t xml:space="preserve"> </w:t>
      </w:r>
      <w:proofErr w:type="spellStart"/>
      <w:r w:rsidR="003429E7">
        <w:t>Temp</w:t>
      </w:r>
      <w:proofErr w:type="spellEnd"/>
      <w:r w:rsidR="003429E7">
        <w:t>. 8,2 y 23,1).</w:t>
      </w:r>
    </w:p>
    <w:p w14:paraId="49A5AC85" w14:textId="73D84101" w:rsidR="003429E7" w:rsidRDefault="003429E7" w:rsidP="00A56979">
      <w:pPr>
        <w:ind w:left="705"/>
      </w:pPr>
    </w:p>
    <w:p w14:paraId="4A42C9A2" w14:textId="48500010" w:rsidR="003429E7" w:rsidRDefault="003429E7" w:rsidP="00A56979">
      <w:pPr>
        <w:ind w:left="705"/>
      </w:pPr>
      <w:r>
        <w:t xml:space="preserve">- </w:t>
      </w:r>
      <w:r>
        <w:rPr>
          <w:b/>
          <w:bCs/>
        </w:rPr>
        <w:t xml:space="preserve">Uso de la etimología: </w:t>
      </w:r>
      <w:r>
        <w:t xml:space="preserve">El significado de </w:t>
      </w:r>
      <w:proofErr w:type="spellStart"/>
      <w:r>
        <w:t>la s</w:t>
      </w:r>
      <w:proofErr w:type="spellEnd"/>
      <w:r>
        <w:t xml:space="preserve"> palabras, los nombres, los objetos de la naturaleza y el simbolismo de los números eran recursos habituales en </w:t>
      </w:r>
      <w:proofErr w:type="spellStart"/>
      <w:r>
        <w:t>ala</w:t>
      </w:r>
      <w:proofErr w:type="spellEnd"/>
      <w:r>
        <w:t xml:space="preserve"> enseñanza de los predicadores medievales. Elredo usa de todo esto muy naturalmente, pro comparativamente, no abusa.</w:t>
      </w:r>
    </w:p>
    <w:p w14:paraId="401F4486" w14:textId="68253435" w:rsidR="00AA42DD" w:rsidRDefault="00AA42DD" w:rsidP="00A56979">
      <w:pPr>
        <w:ind w:left="705"/>
      </w:pPr>
      <w:r w:rsidRPr="00AA42DD">
        <w:rPr>
          <w:i/>
          <w:iCs/>
        </w:rPr>
        <w:t>La etimología de</w:t>
      </w:r>
      <w:r>
        <w:rPr>
          <w:i/>
          <w:iCs/>
        </w:rPr>
        <w:t xml:space="preserve"> </w:t>
      </w:r>
      <w:r w:rsidRPr="00AA42DD">
        <w:rPr>
          <w:i/>
          <w:iCs/>
        </w:rPr>
        <w:t>las palabras</w:t>
      </w:r>
      <w:r>
        <w:t xml:space="preserve"> permitía extraer un sentido oculto a partir de su significado. Luego, éste se lo </w:t>
      </w:r>
      <w:r w:rsidR="00692E9A">
        <w:t>aplica</w:t>
      </w:r>
      <w:r>
        <w:t xml:space="preserve"> al campo dogmático,</w:t>
      </w:r>
      <w:r w:rsidRPr="00AA42DD">
        <w:rPr>
          <w:i/>
          <w:iCs/>
        </w:rPr>
        <w:t xml:space="preserve"> </w:t>
      </w:r>
      <w:r w:rsidR="00692E9A" w:rsidRPr="00692E9A">
        <w:t xml:space="preserve">moral </w:t>
      </w:r>
      <w:r w:rsidR="00692E9A">
        <w:t xml:space="preserve">o místico. (p.ej. S. </w:t>
      </w:r>
      <w:proofErr w:type="spellStart"/>
      <w:r w:rsidR="00692E9A">
        <w:t>Temp</w:t>
      </w:r>
      <w:proofErr w:type="spellEnd"/>
      <w:r w:rsidR="00692E9A">
        <w:t>. 8, 5.6: Egipto: “tiniebla”; la carne de Cristo: “nube”, “túnica”).</w:t>
      </w:r>
    </w:p>
    <w:p w14:paraId="7650B72F" w14:textId="11906F6D" w:rsidR="00692E9A" w:rsidRDefault="00692E9A" w:rsidP="00A56979">
      <w:pPr>
        <w:ind w:left="705"/>
      </w:pPr>
    </w:p>
    <w:p w14:paraId="6D0F6B0E" w14:textId="21312527" w:rsidR="00692E9A" w:rsidRDefault="00692E9A" w:rsidP="00A56979">
      <w:pPr>
        <w:ind w:left="705"/>
      </w:pPr>
      <w:r>
        <w:t xml:space="preserve">La </w:t>
      </w:r>
      <w:r w:rsidRPr="00692E9A">
        <w:rPr>
          <w:i/>
          <w:iCs/>
        </w:rPr>
        <w:t>etimología de</w:t>
      </w:r>
      <w:r>
        <w:rPr>
          <w:i/>
          <w:iCs/>
        </w:rPr>
        <w:t xml:space="preserve"> </w:t>
      </w:r>
      <w:r w:rsidRPr="00692E9A">
        <w:rPr>
          <w:i/>
          <w:iCs/>
        </w:rPr>
        <w:t>los nombres</w:t>
      </w:r>
      <w:r>
        <w:t xml:space="preserve"> es usada al modo de san Isidoro de Sevilla y san Jerónimo. Eran muy cómodas para el orador pues con ellas se facilitaba la asociación de ideas. ( Cf. S. </w:t>
      </w:r>
      <w:proofErr w:type="spellStart"/>
      <w:r>
        <w:t>Temp</w:t>
      </w:r>
      <w:proofErr w:type="spellEnd"/>
      <w:r>
        <w:t>. 8,6. José: “el que permanece en crecimiento”).</w:t>
      </w:r>
    </w:p>
    <w:p w14:paraId="756B0EC6" w14:textId="2722B851" w:rsidR="00692E9A" w:rsidRDefault="00692E9A" w:rsidP="00A56979">
      <w:pPr>
        <w:ind w:left="705"/>
      </w:pPr>
    </w:p>
    <w:p w14:paraId="7A05D4F6" w14:textId="591299EA" w:rsidR="00692E9A" w:rsidRDefault="00692E9A" w:rsidP="00A56979">
      <w:pPr>
        <w:ind w:left="705"/>
      </w:pPr>
      <w:r>
        <w:t xml:space="preserve">El </w:t>
      </w:r>
      <w:r>
        <w:rPr>
          <w:i/>
          <w:iCs/>
        </w:rPr>
        <w:t>simbolismo d</w:t>
      </w:r>
      <w:r w:rsidR="00165A37">
        <w:rPr>
          <w:i/>
          <w:iCs/>
        </w:rPr>
        <w:t xml:space="preserve">e </w:t>
      </w:r>
      <w:r>
        <w:rPr>
          <w:i/>
          <w:iCs/>
        </w:rPr>
        <w:t>los números</w:t>
      </w:r>
      <w:r w:rsidR="00803FFF">
        <w:rPr>
          <w:i/>
          <w:iCs/>
        </w:rPr>
        <w:t xml:space="preserve"> </w:t>
      </w:r>
      <w:r>
        <w:t>proviene de los pitagóricos, pero san Agustín, con su uso, les dio carta de ciudadanía en el medioevo. Según él son imagen del Absoluto</w:t>
      </w:r>
      <w:r>
        <w:rPr>
          <w:rStyle w:val="Refdenotaalpie"/>
        </w:rPr>
        <w:footnoteReference w:id="13"/>
      </w:r>
      <w:r w:rsidR="00165A37">
        <w:t xml:space="preserve"> y su uso estaba revelado por los Profetas y el Nuevo Testamento.</w:t>
      </w:r>
      <w:r w:rsidR="00165A37">
        <w:rPr>
          <w:rStyle w:val="Refdenotaalpie"/>
        </w:rPr>
        <w:footnoteReference w:id="14"/>
      </w:r>
    </w:p>
    <w:p w14:paraId="17EB15ED" w14:textId="30B4D61A" w:rsidR="00165A37" w:rsidRDefault="00165A37" w:rsidP="00A56979">
      <w:pPr>
        <w:ind w:left="705"/>
      </w:pPr>
    </w:p>
    <w:p w14:paraId="24867558" w14:textId="051801E1" w:rsidR="00165A37" w:rsidRDefault="00165A37" w:rsidP="00A56979">
      <w:pPr>
        <w:ind w:left="705"/>
      </w:pPr>
      <w:r>
        <w:t xml:space="preserve">- </w:t>
      </w:r>
      <w:r>
        <w:rPr>
          <w:b/>
          <w:bCs/>
        </w:rPr>
        <w:t xml:space="preserve">El Ejemplo: </w:t>
      </w:r>
      <w:r>
        <w:t>Elredo lo emplea para ilustrar y persuadir al auditorio, tal como lo hace la Escritura y el mismo Cristo. Su gran conocimiento de la Biblia le permite usarlos con gran soltura y frecuencia.</w:t>
      </w:r>
    </w:p>
    <w:p w14:paraId="23C2878E" w14:textId="77777777" w:rsidR="00165A37" w:rsidRDefault="00165A37" w:rsidP="00A56979">
      <w:pPr>
        <w:ind w:left="705"/>
      </w:pPr>
    </w:p>
    <w:p w14:paraId="4C73B340" w14:textId="249CE77B" w:rsidR="00165A37" w:rsidRDefault="00165A37" w:rsidP="00A56979">
      <w:pPr>
        <w:ind w:left="705"/>
      </w:pPr>
      <w:r>
        <w:t xml:space="preserve">Pero también Elredo recurre a los ejemplos de la naturaleza: </w:t>
      </w:r>
      <w:r>
        <w:rPr>
          <w:i/>
          <w:iCs/>
        </w:rPr>
        <w:t>plantas, animales, piedras, colores…</w:t>
      </w:r>
      <w:r>
        <w:t xml:space="preserve"> sirven frecuentemente de ejemplos para su enseñanza. El método consiste en observar las características de un objeto, aplicarlas a una categoría de personas y llegar a una conclusión que sirva de apoyo para una lección moral que desea enseñar.</w:t>
      </w:r>
      <w:r w:rsidR="00F70397">
        <w:rPr>
          <w:rStyle w:val="Refdenotaalpie"/>
        </w:rPr>
        <w:footnoteReference w:id="15"/>
      </w:r>
      <w:r w:rsidR="00F70397">
        <w:t xml:space="preserve"> Su fuente son los escritos de los antiguos naturalistas; así surgieron estos libros tan apreciados en la </w:t>
      </w:r>
      <w:r w:rsidR="00A56979">
        <w:t xml:space="preserve">Edad Media, los </w:t>
      </w:r>
      <w:r w:rsidR="00A56979">
        <w:rPr>
          <w:i/>
          <w:iCs/>
        </w:rPr>
        <w:t>bestiarios</w:t>
      </w:r>
      <w:r w:rsidR="00A56979">
        <w:t xml:space="preserve"> </w:t>
      </w:r>
      <w:r w:rsidR="00AA0B27">
        <w:t xml:space="preserve">y </w:t>
      </w:r>
      <w:r w:rsidR="00AA0B27">
        <w:rPr>
          <w:i/>
          <w:iCs/>
        </w:rPr>
        <w:t>lapidarios,</w:t>
      </w:r>
      <w:r w:rsidR="00AA0B27">
        <w:t xml:space="preserve"> que nunca faltaron en las bibliotecas monásticas.</w:t>
      </w:r>
      <w:r w:rsidR="00AA0B27">
        <w:rPr>
          <w:rStyle w:val="Refdenotaalpie"/>
        </w:rPr>
        <w:footnoteReference w:id="16"/>
      </w:r>
    </w:p>
    <w:p w14:paraId="3269157A" w14:textId="0469C137" w:rsidR="00AA0B27" w:rsidRDefault="00AA0B27" w:rsidP="00A56979">
      <w:pPr>
        <w:ind w:left="705"/>
      </w:pPr>
    </w:p>
    <w:p w14:paraId="1E48CE57" w14:textId="150A5ADE" w:rsidR="0063072A" w:rsidRDefault="00AA0B27" w:rsidP="00C743A8">
      <w:pPr>
        <w:ind w:firstLine="705"/>
      </w:pPr>
      <w:r>
        <w:t>A estos procedimientos,</w:t>
      </w:r>
      <w:r w:rsidR="00686C94">
        <w:t xml:space="preserve"> que seguían rigurosas leyes de aplicación, hay que agregar el modo tradicional de interpretar la Escritura en sus </w:t>
      </w:r>
      <w:r w:rsidR="00686C94">
        <w:rPr>
          <w:i/>
          <w:iCs/>
        </w:rPr>
        <w:t>sentidos literal, alegórico y moral</w:t>
      </w:r>
      <w:r w:rsidR="00686C94">
        <w:rPr>
          <w:rStyle w:val="Refdenotaalpie"/>
          <w:i/>
          <w:iCs/>
        </w:rPr>
        <w:footnoteReference w:id="17"/>
      </w:r>
      <w:r w:rsidR="004A0488">
        <w:t xml:space="preserve"> y los procedimientos que indicaba el manual de predicación d </w:t>
      </w:r>
      <w:proofErr w:type="spellStart"/>
      <w:r w:rsidR="004A0488">
        <w:t>ela</w:t>
      </w:r>
      <w:proofErr w:type="spellEnd"/>
      <w:r w:rsidR="004A0488">
        <w:t xml:space="preserve"> época, el compuesto por Gilberto de </w:t>
      </w:r>
      <w:proofErr w:type="spellStart"/>
      <w:r w:rsidR="004A0488">
        <w:t>Noguet</w:t>
      </w:r>
      <w:proofErr w:type="spellEnd"/>
      <w:r w:rsidR="005F27F2">
        <w:t>.</w:t>
      </w:r>
      <w:r w:rsidR="004A0488">
        <w:rPr>
          <w:rStyle w:val="Refdenotaalpie"/>
        </w:rPr>
        <w:footnoteReference w:id="18"/>
      </w:r>
    </w:p>
    <w:p w14:paraId="494CA9C0" w14:textId="1D18FFF2" w:rsidR="005F27F2" w:rsidRDefault="005F27F2" w:rsidP="005F27F2">
      <w:pPr>
        <w:ind w:left="705"/>
      </w:pPr>
    </w:p>
    <w:p w14:paraId="631FAE8B" w14:textId="5E7C51D1" w:rsidR="005F27F2" w:rsidRDefault="005F27F2" w:rsidP="00C743A8">
      <w:pPr>
        <w:ind w:firstLine="705"/>
      </w:pPr>
      <w:r>
        <w:lastRenderedPageBreak/>
        <w:t>San Elredo ha pasado a la historia de la espiritualidad como una de las personalidades más atractivas e influyentes de este siglo de oro</w:t>
      </w:r>
      <w:r w:rsidR="00C743A8">
        <w:t xml:space="preserve"> del monacato occidental que fue el siglo XII. Su lugar es indiscutido en lo que se ha dado en llamar la “escuela cisterciense”. En estos </w:t>
      </w:r>
      <w:r w:rsidR="00C743A8" w:rsidRPr="00C743A8">
        <w:rPr>
          <w:i/>
          <w:iCs/>
        </w:rPr>
        <w:t>sermones del tiempo</w:t>
      </w:r>
      <w:r w:rsidR="00C743A8">
        <w:t xml:space="preserve"> </w:t>
      </w:r>
      <w:r w:rsidR="00C743A8">
        <w:rPr>
          <w:i/>
          <w:iCs/>
        </w:rPr>
        <w:t>y de los santos</w:t>
      </w:r>
      <w:r w:rsidR="00C743A8">
        <w:t xml:space="preserve"> podremos encontrar el vigor de su personalidad espiritual en juego vital con sus monjes. Ellos son un lugar privilegiado </w:t>
      </w:r>
      <w:r w:rsidR="00C743A8" w:rsidRPr="00C743A8">
        <w:t xml:space="preserve">para </w:t>
      </w:r>
      <w:r w:rsidR="00C743A8">
        <w:t>conocer su pensamiento ya que los sermones comprenden un considerable período de su vida, y abordan temáticamente el conjunto de la vida cristiana a la luz de los misterios de Cristo y de su Iglesia.</w:t>
      </w:r>
    </w:p>
    <w:p w14:paraId="625B9DA2" w14:textId="6FBB4077" w:rsidR="00E12B7C" w:rsidRDefault="00E12B7C" w:rsidP="00C743A8">
      <w:pPr>
        <w:ind w:firstLine="705"/>
      </w:pPr>
    </w:p>
    <w:p w14:paraId="7DA515A7" w14:textId="2A6DC142" w:rsidR="00E12B7C" w:rsidRDefault="00E12B7C" w:rsidP="00C743A8">
      <w:pPr>
        <w:ind w:firstLine="705"/>
      </w:pPr>
      <w:r>
        <w:t xml:space="preserve">Pensamos que el “camino” que Elredo propone y enseña sigue siendo plenamente válido para monjes y laicos. Lo perenne de sus fuentes, su amor constante por el hombre y su desarrollo personal, su método </w:t>
      </w:r>
      <w:r w:rsidR="00FC3A4A">
        <w:t>pedagógico y su rica experiencia de Dios, lo acercan llamativamente a la problemática de nuestro tiempo, a pesar de ciertos modos de expresión. Es que, como muchas veces se ha señalado, san Elredo es, por sobre todas las cosas, un padre espiritual: busca llevar a otros a Cristo, por el camino del amor.</w:t>
      </w:r>
    </w:p>
    <w:p w14:paraId="4F9BBD85" w14:textId="24C2682B" w:rsidR="00FC3A4A" w:rsidRDefault="00FC3A4A" w:rsidP="00C743A8">
      <w:pPr>
        <w:ind w:firstLine="705"/>
      </w:pPr>
    </w:p>
    <w:p w14:paraId="5122ECB9" w14:textId="612A5526" w:rsidR="00FC3A4A" w:rsidRDefault="00FC3A4A" w:rsidP="00C743A8">
      <w:pPr>
        <w:ind w:firstLine="705"/>
        <w:rPr>
          <w:b/>
          <w:bCs/>
          <w:lang w:val="en-US"/>
        </w:rPr>
      </w:pPr>
      <w:r>
        <w:tab/>
      </w:r>
      <w:r>
        <w:tab/>
      </w:r>
      <w:r>
        <w:tab/>
      </w:r>
      <w:r>
        <w:tab/>
      </w:r>
      <w:r>
        <w:tab/>
      </w:r>
      <w:r>
        <w:tab/>
      </w:r>
      <w:r>
        <w:tab/>
      </w:r>
      <w:r>
        <w:tab/>
      </w:r>
      <w:r>
        <w:tab/>
      </w:r>
      <w:r w:rsidRPr="00FC3A4A">
        <w:rPr>
          <w:b/>
          <w:bCs/>
          <w:lang w:val="en-US"/>
        </w:rPr>
        <w:t>Eduardo Gowland, O.C.S.O.</w:t>
      </w:r>
    </w:p>
    <w:p w14:paraId="30118E5D" w14:textId="70A23A5D" w:rsidR="007A147C" w:rsidRDefault="00FC3A4A" w:rsidP="00C743A8">
      <w:pPr>
        <w:ind w:firstLine="705"/>
        <w:rPr>
          <w:b/>
          <w:bCs/>
          <w:i/>
          <w:iCs/>
        </w:rPr>
      </w:pPr>
      <w:r>
        <w:rPr>
          <w:b/>
          <w:bCs/>
          <w:lang w:val="en-US"/>
        </w:rPr>
        <w:tab/>
      </w:r>
      <w:r>
        <w:rPr>
          <w:b/>
          <w:bCs/>
          <w:lang w:val="en-US"/>
        </w:rPr>
        <w:tab/>
      </w:r>
      <w:r>
        <w:rPr>
          <w:b/>
          <w:bCs/>
          <w:lang w:val="en-US"/>
        </w:rPr>
        <w:tab/>
      </w:r>
      <w:r>
        <w:rPr>
          <w:b/>
          <w:bCs/>
          <w:lang w:val="en-US"/>
        </w:rPr>
        <w:tab/>
      </w:r>
      <w:r>
        <w:rPr>
          <w:b/>
          <w:bCs/>
          <w:lang w:val="en-US"/>
        </w:rPr>
        <w:tab/>
      </w:r>
      <w:r>
        <w:rPr>
          <w:b/>
          <w:bCs/>
          <w:lang w:val="en-US"/>
        </w:rPr>
        <w:tab/>
      </w:r>
      <w:r>
        <w:rPr>
          <w:b/>
          <w:bCs/>
          <w:lang w:val="en-US"/>
        </w:rPr>
        <w:tab/>
      </w:r>
      <w:r>
        <w:rPr>
          <w:b/>
          <w:bCs/>
          <w:lang w:val="en-US"/>
        </w:rPr>
        <w:tab/>
      </w:r>
      <w:r>
        <w:rPr>
          <w:b/>
          <w:bCs/>
          <w:lang w:val="en-US"/>
        </w:rPr>
        <w:tab/>
      </w:r>
      <w:r>
        <w:rPr>
          <w:b/>
          <w:bCs/>
          <w:lang w:val="en-US"/>
        </w:rPr>
        <w:tab/>
      </w:r>
      <w:r w:rsidRPr="00D063D7">
        <w:rPr>
          <w:b/>
          <w:bCs/>
          <w:i/>
          <w:iCs/>
        </w:rPr>
        <w:t>monje de Azul</w:t>
      </w:r>
    </w:p>
    <w:p w14:paraId="1AA5F015" w14:textId="77777777" w:rsidR="007A147C" w:rsidRDefault="007A147C">
      <w:pPr>
        <w:rPr>
          <w:b/>
          <w:bCs/>
          <w:i/>
          <w:iCs/>
        </w:rPr>
      </w:pPr>
      <w:r>
        <w:rPr>
          <w:b/>
          <w:bCs/>
          <w:i/>
          <w:iCs/>
        </w:rPr>
        <w:br w:type="page"/>
      </w:r>
    </w:p>
    <w:p w14:paraId="1CA492D8" w14:textId="77777777" w:rsidR="00FC3A4A" w:rsidRPr="00D063D7" w:rsidRDefault="00FC3A4A" w:rsidP="00C743A8">
      <w:pPr>
        <w:ind w:firstLine="705"/>
        <w:rPr>
          <w:b/>
          <w:bCs/>
          <w:i/>
          <w:iCs/>
        </w:rPr>
      </w:pPr>
    </w:p>
    <w:p w14:paraId="53AE4F70" w14:textId="1377791E" w:rsidR="00DF19AF" w:rsidRPr="00D063D7" w:rsidRDefault="00DF19AF">
      <w:pPr>
        <w:spacing w:after="160"/>
        <w:rPr>
          <w:b/>
          <w:bCs/>
        </w:rPr>
      </w:pPr>
      <w:r w:rsidRPr="00D063D7">
        <w:rPr>
          <w:b/>
          <w:bCs/>
        </w:rPr>
        <w:br w:type="page"/>
      </w:r>
    </w:p>
    <w:p w14:paraId="450D9174" w14:textId="77777777" w:rsidR="00DF19AF" w:rsidRDefault="00DF19AF" w:rsidP="00DF19AF">
      <w:pPr>
        <w:ind w:firstLine="705"/>
        <w:jc w:val="center"/>
        <w:rPr>
          <w:b/>
          <w:bCs/>
          <w:sz w:val="72"/>
          <w:szCs w:val="72"/>
        </w:rPr>
      </w:pPr>
    </w:p>
    <w:p w14:paraId="5ECE7DE5" w14:textId="77777777" w:rsidR="00DF19AF" w:rsidRDefault="00DF19AF" w:rsidP="00DF19AF">
      <w:pPr>
        <w:ind w:firstLine="705"/>
        <w:jc w:val="center"/>
        <w:rPr>
          <w:b/>
          <w:bCs/>
          <w:sz w:val="72"/>
          <w:szCs w:val="72"/>
        </w:rPr>
      </w:pPr>
    </w:p>
    <w:p w14:paraId="227457A3" w14:textId="77777777" w:rsidR="00DF19AF" w:rsidRDefault="00DF19AF" w:rsidP="00DF19AF">
      <w:pPr>
        <w:ind w:firstLine="705"/>
        <w:jc w:val="center"/>
        <w:rPr>
          <w:b/>
          <w:bCs/>
          <w:sz w:val="72"/>
          <w:szCs w:val="72"/>
        </w:rPr>
      </w:pPr>
    </w:p>
    <w:p w14:paraId="39FDAD12" w14:textId="77777777" w:rsidR="00DF19AF" w:rsidRDefault="00DF19AF" w:rsidP="00DF19AF">
      <w:pPr>
        <w:ind w:firstLine="705"/>
        <w:jc w:val="center"/>
        <w:rPr>
          <w:b/>
          <w:bCs/>
          <w:sz w:val="72"/>
          <w:szCs w:val="72"/>
        </w:rPr>
      </w:pPr>
    </w:p>
    <w:p w14:paraId="6FDCD2A4" w14:textId="262A25ED" w:rsidR="00DF19AF" w:rsidRDefault="00DF19AF" w:rsidP="00DF19AF">
      <w:pPr>
        <w:ind w:firstLine="705"/>
        <w:jc w:val="center"/>
        <w:rPr>
          <w:b/>
          <w:bCs/>
          <w:sz w:val="72"/>
          <w:szCs w:val="72"/>
        </w:rPr>
      </w:pPr>
      <w:r w:rsidRPr="00DF19AF">
        <w:rPr>
          <w:b/>
          <w:bCs/>
          <w:sz w:val="72"/>
          <w:szCs w:val="72"/>
        </w:rPr>
        <w:t>SERMONES</w:t>
      </w:r>
    </w:p>
    <w:p w14:paraId="4C87E6AE" w14:textId="77777777" w:rsidR="00DF19AF" w:rsidRDefault="00DF19AF" w:rsidP="00DF19AF">
      <w:pPr>
        <w:ind w:firstLine="705"/>
        <w:jc w:val="center"/>
        <w:rPr>
          <w:b/>
          <w:bCs/>
          <w:sz w:val="72"/>
          <w:szCs w:val="72"/>
        </w:rPr>
      </w:pPr>
    </w:p>
    <w:p w14:paraId="51DCFEDC" w14:textId="77777777" w:rsidR="00DF19AF" w:rsidRDefault="00DF19AF" w:rsidP="00DF19AF">
      <w:pPr>
        <w:ind w:firstLine="705"/>
        <w:jc w:val="center"/>
        <w:rPr>
          <w:b/>
          <w:bCs/>
          <w:sz w:val="72"/>
          <w:szCs w:val="72"/>
        </w:rPr>
      </w:pPr>
    </w:p>
    <w:p w14:paraId="128470A2" w14:textId="3C6034F9" w:rsidR="00DF19AF" w:rsidRDefault="00DF19AF" w:rsidP="00DF19AF">
      <w:pPr>
        <w:ind w:firstLine="705"/>
        <w:jc w:val="center"/>
        <w:rPr>
          <w:b/>
          <w:bCs/>
          <w:sz w:val="72"/>
          <w:szCs w:val="72"/>
        </w:rPr>
      </w:pPr>
      <w:r w:rsidRPr="00DF19AF">
        <w:rPr>
          <w:b/>
          <w:bCs/>
          <w:sz w:val="72"/>
          <w:szCs w:val="72"/>
        </w:rPr>
        <w:t>DEL TIEMPO</w:t>
      </w:r>
    </w:p>
    <w:p w14:paraId="5A3B6A51" w14:textId="77777777" w:rsidR="00DF19AF" w:rsidRDefault="00DF19AF" w:rsidP="00DF19AF">
      <w:pPr>
        <w:ind w:firstLine="705"/>
        <w:jc w:val="center"/>
        <w:rPr>
          <w:b/>
          <w:bCs/>
          <w:sz w:val="72"/>
          <w:szCs w:val="72"/>
        </w:rPr>
      </w:pPr>
    </w:p>
    <w:p w14:paraId="781F1D27" w14:textId="77777777" w:rsidR="00DF19AF" w:rsidRDefault="00DF19AF" w:rsidP="00DF19AF">
      <w:pPr>
        <w:ind w:firstLine="705"/>
        <w:jc w:val="center"/>
        <w:rPr>
          <w:b/>
          <w:bCs/>
          <w:sz w:val="72"/>
          <w:szCs w:val="72"/>
        </w:rPr>
      </w:pPr>
    </w:p>
    <w:p w14:paraId="267046FE" w14:textId="77777777" w:rsidR="00DF19AF" w:rsidRDefault="00DF19AF" w:rsidP="00DF19AF">
      <w:pPr>
        <w:ind w:firstLine="705"/>
        <w:jc w:val="center"/>
        <w:rPr>
          <w:b/>
          <w:bCs/>
          <w:sz w:val="72"/>
          <w:szCs w:val="72"/>
        </w:rPr>
      </w:pPr>
    </w:p>
    <w:p w14:paraId="696E2918" w14:textId="473CA1EB" w:rsidR="00FC3A4A" w:rsidRDefault="00DF19AF" w:rsidP="00DF19AF">
      <w:pPr>
        <w:ind w:firstLine="705"/>
        <w:jc w:val="center"/>
        <w:rPr>
          <w:b/>
          <w:bCs/>
          <w:sz w:val="72"/>
          <w:szCs w:val="72"/>
        </w:rPr>
      </w:pPr>
      <w:r w:rsidRPr="00DF19AF">
        <w:rPr>
          <w:b/>
          <w:bCs/>
          <w:sz w:val="72"/>
          <w:szCs w:val="72"/>
        </w:rPr>
        <w:t>Y DE LOS SANTOS</w:t>
      </w:r>
    </w:p>
    <w:p w14:paraId="4A2A3066" w14:textId="6BE63E4A" w:rsidR="005416ED" w:rsidRDefault="005416ED" w:rsidP="005416ED">
      <w:pPr>
        <w:jc w:val="left"/>
        <w:rPr>
          <w:b/>
          <w:bCs/>
          <w:sz w:val="72"/>
          <w:szCs w:val="72"/>
        </w:rPr>
      </w:pPr>
      <w:r>
        <w:rPr>
          <w:b/>
          <w:bCs/>
          <w:sz w:val="72"/>
          <w:szCs w:val="72"/>
        </w:rPr>
        <w:br w:type="page"/>
      </w:r>
    </w:p>
    <w:p w14:paraId="38D08DDA" w14:textId="5D912EE9" w:rsidR="00DF19AF" w:rsidRPr="00371648" w:rsidRDefault="00DF19AF" w:rsidP="00371648">
      <w:pPr>
        <w:pStyle w:val="Ttulo1"/>
        <w:jc w:val="center"/>
        <w:rPr>
          <w:b/>
          <w:bCs/>
          <w:sz w:val="36"/>
          <w:szCs w:val="36"/>
        </w:rPr>
      </w:pPr>
      <w:r w:rsidRPr="00371648">
        <w:rPr>
          <w:b/>
          <w:bCs/>
          <w:sz w:val="36"/>
          <w:szCs w:val="36"/>
        </w:rPr>
        <w:lastRenderedPageBreak/>
        <w:t>SERMÓN 1</w:t>
      </w:r>
    </w:p>
    <w:p w14:paraId="25C18F3E" w14:textId="754FEE71" w:rsidR="00DF19AF" w:rsidRDefault="00DF19AF" w:rsidP="00DF19AF">
      <w:pPr>
        <w:pStyle w:val="Ttulo2"/>
        <w:jc w:val="center"/>
      </w:pPr>
      <w:r>
        <w:t>SOBRE EL ADVIENTO DEL SEÑOR</w:t>
      </w:r>
    </w:p>
    <w:p w14:paraId="167B6495" w14:textId="1294DF64" w:rsidR="00DF19AF" w:rsidRDefault="00DF19AF" w:rsidP="00DF19AF">
      <w:pPr>
        <w:pStyle w:val="Ttulo3"/>
        <w:rPr>
          <w:b/>
          <w:bCs/>
          <w:i/>
          <w:iCs/>
        </w:rPr>
      </w:pPr>
      <w:r w:rsidRPr="00DF19AF">
        <w:rPr>
          <w:b/>
          <w:bCs/>
          <w:i/>
          <w:iCs/>
        </w:rPr>
        <w:t>Los dos Advientos</w:t>
      </w:r>
    </w:p>
    <w:p w14:paraId="744AA77D" w14:textId="6F084E09" w:rsidR="00DF19AF" w:rsidRDefault="00DF19AF" w:rsidP="00DF19AF"/>
    <w:p w14:paraId="2CA69134" w14:textId="0219989A" w:rsidR="00DF19AF" w:rsidRDefault="00DF19AF" w:rsidP="00B75436">
      <w:r w:rsidRPr="00DF19AF">
        <w:rPr>
          <w:b/>
          <w:bCs/>
          <w:sz w:val="52"/>
          <w:szCs w:val="52"/>
        </w:rPr>
        <w:t>D</w:t>
      </w:r>
      <w:r>
        <w:t xml:space="preserve">EBÉIS saber, queridos hermanos, por qué este tiempo feliz que </w:t>
      </w:r>
      <w:r w:rsidR="005416ED">
        <w:t xml:space="preserve">llamamos Adviento del Señor, representa dos cosas y, por lo tanto, de doble manera debe manifestarse nuestro gozo puesto que ha de proporcionarnos un doble fruto. Este tiempo nos presenta una y otra venida del Señor, a saber: aquel dulcísimo adviento por el que </w:t>
      </w:r>
      <w:r w:rsidR="005416ED">
        <w:rPr>
          <w:i/>
          <w:iCs/>
        </w:rPr>
        <w:t>el más hermoso de todos los hijos de los hombres</w:t>
      </w:r>
      <w:r w:rsidR="005416ED">
        <w:rPr>
          <w:rStyle w:val="Refdenotaalpie"/>
          <w:i/>
          <w:iCs/>
        </w:rPr>
        <w:footnoteReference w:id="19"/>
      </w:r>
      <w:r w:rsidR="000A7684">
        <w:rPr>
          <w:i/>
          <w:iCs/>
        </w:rPr>
        <w:t>, el deseado de las naciones</w:t>
      </w:r>
      <w:r w:rsidR="000A7684">
        <w:rPr>
          <w:rStyle w:val="Refdenotaalpie"/>
          <w:i/>
          <w:iCs/>
        </w:rPr>
        <w:footnoteReference w:id="20"/>
      </w:r>
      <w:r w:rsidR="000A7684">
        <w:rPr>
          <w:i/>
          <w:iCs/>
        </w:rPr>
        <w:t xml:space="preserve">, </w:t>
      </w:r>
      <w:r w:rsidR="000A7684" w:rsidRPr="000A7684">
        <w:t>es decir el</w:t>
      </w:r>
      <w:r w:rsidR="000A7684">
        <w:t xml:space="preserve"> Hijo de Dios, esperado por largo tiempo y anhelado ardientemente por todos los padres, manifestó al mundo su presencia visible en la carne, lo que llevó a cabo cuando vino a salvar a los pecadores; y también representa a aquél que debe ser aguardado con firme esperanza -cuando el mismo Señor Nuestro, quién </w:t>
      </w:r>
      <w:r w:rsidR="007D4D2F">
        <w:t xml:space="preserve">primeramente vino oculto en la carne, se manifestará en su gloria como se canta </w:t>
      </w:r>
      <w:r w:rsidR="00377E01">
        <w:t xml:space="preserve">de Él en el Salmo: </w:t>
      </w:r>
      <w:r w:rsidR="00377E01">
        <w:rPr>
          <w:i/>
          <w:iCs/>
        </w:rPr>
        <w:t>Dios vendrá manifiestamente</w:t>
      </w:r>
      <w:r w:rsidR="00377E01">
        <w:rPr>
          <w:rStyle w:val="Refdenotaalpie"/>
          <w:i/>
          <w:iCs/>
        </w:rPr>
        <w:footnoteReference w:id="21"/>
      </w:r>
      <w:r w:rsidR="00377E01">
        <w:rPr>
          <w:i/>
          <w:iCs/>
        </w:rPr>
        <w:t xml:space="preserve">, </w:t>
      </w:r>
      <w:r w:rsidR="00377E01" w:rsidRPr="00377E01">
        <w:t>esto</w:t>
      </w:r>
      <w:r w:rsidR="00377E01">
        <w:t xml:space="preserve"> es en el día del juicio, cuando venga abiertamente a juzgar.</w:t>
      </w:r>
    </w:p>
    <w:p w14:paraId="2B000006" w14:textId="3A0DA2E0" w:rsidR="00377E01" w:rsidRDefault="00377E01" w:rsidP="005416ED"/>
    <w:p w14:paraId="382E3ACD" w14:textId="67F70441" w:rsidR="00377E01" w:rsidRDefault="00377E01" w:rsidP="00B75436">
      <w:r>
        <w:tab/>
        <w:t xml:space="preserve">El primer adviento, en efecto, lo dio a conocer a unos pocos justos; en su segundo adviento aparecerá manifiestamente a justos y pecadores. El Profeta insinúa cuando dice: </w:t>
      </w:r>
      <w:r>
        <w:rPr>
          <w:i/>
          <w:iCs/>
        </w:rPr>
        <w:t>Y verá toda carne la salvación de Dios</w:t>
      </w:r>
      <w:r>
        <w:rPr>
          <w:rStyle w:val="Refdenotaalpie"/>
          <w:i/>
          <w:iCs/>
        </w:rPr>
        <w:footnoteReference w:id="22"/>
      </w:r>
      <w:r>
        <w:rPr>
          <w:i/>
          <w:iCs/>
        </w:rPr>
        <w:t xml:space="preserve">. </w:t>
      </w:r>
      <w:r w:rsidRPr="00377E01">
        <w:t>Sin embargo, como aquel día que celebramos dentro de poco en memoria de su nacimiento, representa,</w:t>
      </w:r>
      <w:r>
        <w:rPr>
          <w:i/>
          <w:iCs/>
        </w:rPr>
        <w:t xml:space="preserve"> </w:t>
      </w:r>
      <w:r>
        <w:t xml:space="preserve">más expresamente, significa, </w:t>
      </w:r>
      <w:r w:rsidR="00725507">
        <w:t>aquel</w:t>
      </w:r>
      <w:r>
        <w:t xml:space="preserve"> día y hora en que vino a este mundo, así este tiempo en que celebramos la preparación representa el tiempo deseado y el deseo mismo que tenían los santos padres que vinieron antes de su venida</w:t>
      </w:r>
      <w:r>
        <w:rPr>
          <w:rStyle w:val="Refdenotaalpie"/>
        </w:rPr>
        <w:footnoteReference w:id="23"/>
      </w:r>
      <w:r>
        <w:t>.</w:t>
      </w:r>
    </w:p>
    <w:p w14:paraId="0A6B2A1A" w14:textId="4C3ADDEB" w:rsidR="006242AF" w:rsidRPr="006242AF" w:rsidRDefault="006242AF" w:rsidP="006242AF">
      <w:pPr>
        <w:pStyle w:val="Ttulo3"/>
        <w:rPr>
          <w:b/>
          <w:bCs/>
          <w:i/>
          <w:iCs/>
        </w:rPr>
      </w:pPr>
    </w:p>
    <w:p w14:paraId="09605C3D" w14:textId="42EC4155" w:rsidR="006242AF" w:rsidRDefault="006242AF" w:rsidP="006242AF">
      <w:pPr>
        <w:pStyle w:val="Ttulo3"/>
        <w:rPr>
          <w:b/>
          <w:bCs/>
          <w:i/>
          <w:iCs/>
        </w:rPr>
      </w:pPr>
      <w:r w:rsidRPr="006242AF">
        <w:rPr>
          <w:b/>
          <w:bCs/>
          <w:i/>
          <w:iCs/>
        </w:rPr>
        <w:t>Prepararse para las llegadas de Dios</w:t>
      </w:r>
    </w:p>
    <w:p w14:paraId="7C932F98" w14:textId="3595D2A1" w:rsidR="006242AF" w:rsidRDefault="006242AF" w:rsidP="006242AF"/>
    <w:p w14:paraId="4FBE406E" w14:textId="46095ED7" w:rsidR="006242AF" w:rsidRDefault="006242AF" w:rsidP="006242AF">
      <w:r w:rsidRPr="006242AF">
        <w:t>2. La Iglesia ha previsto excelentemente que</w:t>
      </w:r>
      <w:r>
        <w:t xml:space="preserve"> en este tiempo se repitan las palabras y se renueven los deseos de los que precedieron a la primera venida del Señor. Y no recordamos tales deseos un solo día sino por más tiempo, porque suele ocurrirnos que lo que mucho deseamos, si se lo difiere tanto, cuando llegue aquello que se ama nos parecerá más dulce.</w:t>
      </w:r>
    </w:p>
    <w:p w14:paraId="70883505" w14:textId="3466F5A1" w:rsidR="006242AF" w:rsidRDefault="006242AF" w:rsidP="006242AF"/>
    <w:p w14:paraId="6CEA0238" w14:textId="6A023306" w:rsidR="006242AF" w:rsidRPr="006242AF" w:rsidRDefault="006242AF" w:rsidP="006242AF">
      <w:r>
        <w:tab/>
        <w:t>A nosotros nos toca, por consiguiente, queridos hermanos, seguir los ejemplos de los santos padres, recoger sus aspiraciones y, así, encender nuestro espíritu Enel amor y deseo de Cristo. Deb</w:t>
      </w:r>
      <w:r w:rsidR="003A1C30">
        <w:t xml:space="preserve">éis saber que por esta causa, se ha determinado celebrar este tiempo, a fin de que atendamos al deseo que tuvieron nuestros santos padres d </w:t>
      </w:r>
      <w:proofErr w:type="spellStart"/>
      <w:r w:rsidR="003A1C30">
        <w:t>ela</w:t>
      </w:r>
      <w:proofErr w:type="spellEnd"/>
      <w:r w:rsidR="003A1C30">
        <w:t xml:space="preserve"> primera venida del Señor y, por ejemplo, aprendamos a esperar con ardiente anhelo</w:t>
      </w:r>
      <w:r w:rsidR="003A1C30">
        <w:rPr>
          <w:rStyle w:val="Refdenotaalpie"/>
        </w:rPr>
        <w:footnoteReference w:id="24"/>
      </w:r>
      <w:r w:rsidR="003A1C30">
        <w:t xml:space="preserve"> su segunda venida.</w:t>
      </w:r>
    </w:p>
    <w:p w14:paraId="06601BC8" w14:textId="301676A3" w:rsidR="00377E01" w:rsidRPr="006242AF" w:rsidRDefault="00377E01" w:rsidP="005416ED"/>
    <w:p w14:paraId="68D220C8" w14:textId="774AFD6A" w:rsidR="00377E01" w:rsidRDefault="00377E01" w:rsidP="00725507">
      <w:pPr>
        <w:pStyle w:val="Ttulo3"/>
        <w:rPr>
          <w:b/>
          <w:bCs/>
          <w:i/>
          <w:iCs/>
        </w:rPr>
      </w:pPr>
      <w:r w:rsidRPr="00725507">
        <w:rPr>
          <w:b/>
          <w:bCs/>
          <w:i/>
          <w:iCs/>
        </w:rPr>
        <w:t>La preparación en el santo Temor</w:t>
      </w:r>
    </w:p>
    <w:p w14:paraId="12E8BEA3" w14:textId="05E63D79" w:rsidR="00725507" w:rsidRDefault="00725507" w:rsidP="00725507"/>
    <w:p w14:paraId="6CD0FEA8" w14:textId="030D588B" w:rsidR="00725507" w:rsidRDefault="00725507" w:rsidP="00B75436">
      <w:r>
        <w:tab/>
      </w:r>
      <w:r w:rsidRPr="00725507">
        <w:t>Y a la verdad</w:t>
      </w:r>
      <w:r>
        <w:t>, hermanos, los que ahora están solícitos sobre sí mismos</w:t>
      </w:r>
      <w:r>
        <w:rPr>
          <w:rStyle w:val="Refdenotaalpie"/>
        </w:rPr>
        <w:footnoteReference w:id="25"/>
      </w:r>
      <w:r>
        <w:t xml:space="preserve"> y temen aquel día del juicio</w:t>
      </w:r>
      <w:r>
        <w:rPr>
          <w:rStyle w:val="Refdenotaalpie"/>
        </w:rPr>
        <w:footnoteReference w:id="26"/>
      </w:r>
      <w:r>
        <w:t xml:space="preserve"> antes que venga, sin duda que no temerán entonces cuando llegue. Y ¿quién es tan duro que no pueda temer aquel </w:t>
      </w:r>
      <w:r>
        <w:lastRenderedPageBreak/>
        <w:t>día cuando venga nuestro Señor en su majestad, cuando ardan el cielo y la tierra, cuando se descubran todos los males que los hombres hicieron en esta vida delante de Dios y de sus ángeles, delante del diablo y de los suyos, y delante de todo el género humano, desde Adán hasta el último hombre que habrá en el mundo? Sin duda, allí se publicarán los vicios y pecados que la confesión borró enteramente en esta vida. ¿Quién podrá no tener aquel día en el que cada uno deberá recibir lo que poseerá eternamente?</w:t>
      </w:r>
    </w:p>
    <w:p w14:paraId="320A7363" w14:textId="55F95ADB" w:rsidR="00725507" w:rsidRDefault="00725507" w:rsidP="00725507"/>
    <w:p w14:paraId="00369E55" w14:textId="7BA42790" w:rsidR="00FC3A4A" w:rsidRPr="00377E01" w:rsidRDefault="00725507" w:rsidP="00A91A97">
      <w:pPr>
        <w:rPr>
          <w:b/>
          <w:bCs/>
        </w:rPr>
      </w:pPr>
      <w:r>
        <w:tab/>
        <w:t xml:space="preserve">Es bueno, en efecto hermanos, pensara menudo en estas cosas y, sobre todo, cuando aparecen las tentaciones. Entonces cada uno de los que </w:t>
      </w:r>
      <w:r w:rsidR="00B75436">
        <w:t>eligieron</w:t>
      </w:r>
      <w:r>
        <w:t xml:space="preserve"> la vida más </w:t>
      </w:r>
      <w:r w:rsidR="00B75436">
        <w:t>perfecta, incluso quienes están en el siglo, deberá esforzarse, para que, por su buena conversión, adquiera tal conciencia que no tema la pena en aquel día</w:t>
      </w:r>
      <w:r w:rsidR="00A91A97">
        <w:t xml:space="preserve"> sino que desee la gloria y el gozo que tendrán los justos en esa ocasión. Y así como los santos padres deseaban aquel día en que iban a </w:t>
      </w:r>
      <w:proofErr w:type="spellStart"/>
      <w:r w:rsidR="00A91A97">
        <w:t>se</w:t>
      </w:r>
      <w:proofErr w:type="spellEnd"/>
      <w:r w:rsidR="00A91A97">
        <w:t xml:space="preserve"> redimidos, así desee aquel día en el que todos los santos deberán ser glorificados.</w:t>
      </w:r>
      <w:r w:rsidR="00A91A97">
        <w:rPr>
          <w:rStyle w:val="Refdenotaalpie"/>
        </w:rPr>
        <w:footnoteReference w:id="27"/>
      </w:r>
      <w:r w:rsidR="00A91A97">
        <w:t xml:space="preserve"> Pues El vino primero para librarnos de nuestros pecados, </w:t>
      </w:r>
      <w:proofErr w:type="spellStart"/>
      <w:r w:rsidR="00A91A97">
        <w:t>mas</w:t>
      </w:r>
      <w:proofErr w:type="spellEnd"/>
      <w:r w:rsidR="00A91A97">
        <w:t xml:space="preserve"> en su segunda venida nos sanará de todas nuestras enfermedades</w:t>
      </w:r>
      <w:r w:rsidR="00A91A97">
        <w:rPr>
          <w:rStyle w:val="Refdenotaalpie"/>
        </w:rPr>
        <w:footnoteReference w:id="28"/>
      </w:r>
      <w:r w:rsidR="00A91A97">
        <w:t>.</w:t>
      </w:r>
    </w:p>
    <w:p w14:paraId="6A20A237" w14:textId="77777777" w:rsidR="0063072A" w:rsidRPr="00DF19AF" w:rsidRDefault="0063072A" w:rsidP="0063072A">
      <w:pPr>
        <w:spacing w:after="160"/>
        <w:rPr>
          <w:b/>
          <w:bCs/>
        </w:rPr>
      </w:pPr>
    </w:p>
    <w:p w14:paraId="00FC042E" w14:textId="35910015" w:rsidR="0063072A" w:rsidRPr="006242AF" w:rsidRDefault="006242AF" w:rsidP="006242AF">
      <w:pPr>
        <w:pStyle w:val="Ttulo3"/>
        <w:rPr>
          <w:b/>
          <w:bCs/>
          <w:i/>
          <w:iCs/>
        </w:rPr>
      </w:pPr>
      <w:r w:rsidRPr="006242AF">
        <w:rPr>
          <w:b/>
          <w:bCs/>
          <w:i/>
          <w:iCs/>
        </w:rPr>
        <w:t>La recompensa en la segunda venida</w:t>
      </w:r>
    </w:p>
    <w:p w14:paraId="5F391746" w14:textId="1450D8FB" w:rsidR="0063072A" w:rsidRPr="006242AF" w:rsidRDefault="0063072A" w:rsidP="0063072A">
      <w:pPr>
        <w:spacing w:after="160"/>
      </w:pPr>
    </w:p>
    <w:p w14:paraId="7CA0C6C8" w14:textId="358DC607" w:rsidR="006242AF" w:rsidRDefault="006242AF" w:rsidP="00ED07E3">
      <w:pPr>
        <w:spacing w:after="160"/>
        <w:ind w:firstLine="708"/>
      </w:pPr>
      <w:r>
        <w:t xml:space="preserve">3. </w:t>
      </w:r>
      <w:r w:rsidR="00ED07E3">
        <w:t xml:space="preserve">Por consiguiente, cada uno exhorte a su alma a bendecir al Señor porque </w:t>
      </w:r>
      <w:r w:rsidR="00ED07E3">
        <w:rPr>
          <w:i/>
          <w:iCs/>
        </w:rPr>
        <w:t xml:space="preserve">El perdona </w:t>
      </w:r>
      <w:r w:rsidR="00ED07E3">
        <w:t xml:space="preserve">-dice- </w:t>
      </w:r>
      <w:r w:rsidR="00ED07E3">
        <w:rPr>
          <w:i/>
          <w:iCs/>
        </w:rPr>
        <w:t>todas tus maldades; Él sana todas tus enfermedades</w:t>
      </w:r>
      <w:r w:rsidR="00ED07E3">
        <w:rPr>
          <w:rStyle w:val="Refdenotaalpie"/>
          <w:i/>
          <w:iCs/>
        </w:rPr>
        <w:footnoteReference w:id="29"/>
      </w:r>
      <w:r w:rsidR="007F3F67">
        <w:t xml:space="preserve">. Lo uno pertenece a la primera venida del Señor; lo otro a la segunda, pues por la primera venida Él mismo borró nuestros delitos, pero aún padecemos las grandes dolencias por la pena de los mismos pecados. ¿Quién puede contar todos los padecimientos </w:t>
      </w:r>
      <w:r w:rsidR="007E5948">
        <w:t>de esta vida: el hambre, la sed, los trabajos, las enfermedades, los dolores, los cansancios y las debilidades? Mas estos pertenecen al cuerpo, ¿Cuántas son las enfermedades del alma, cuántas las concupiscencias, cuántas las tentaciones?</w:t>
      </w:r>
    </w:p>
    <w:p w14:paraId="1AF2BAE9" w14:textId="3083D2E7" w:rsidR="007E5948" w:rsidRDefault="007E5948" w:rsidP="00ED07E3">
      <w:pPr>
        <w:spacing w:after="160"/>
        <w:ind w:firstLine="708"/>
        <w:rPr>
          <w:i/>
          <w:iCs/>
        </w:rPr>
      </w:pPr>
      <w:r>
        <w:t xml:space="preserve">Todas estas debilidades, más todas aquellas que no podemos recordar, el Señor las sanará en su segunda venida, cuando se cumpla lo que dice el Apóstol: </w:t>
      </w:r>
      <w:r w:rsidRPr="007E5948">
        <w:rPr>
          <w:i/>
          <w:iCs/>
        </w:rPr>
        <w:t>Conviene que esto corruptible se revista de incorruptibilidad…</w:t>
      </w:r>
      <w:r>
        <w:rPr>
          <w:rStyle w:val="Refdenotaalpie"/>
          <w:i/>
          <w:iCs/>
        </w:rPr>
        <w:footnoteReference w:id="30"/>
      </w:r>
    </w:p>
    <w:p w14:paraId="4C3EB791" w14:textId="6D1C5441" w:rsidR="007E5948" w:rsidRDefault="007E5948" w:rsidP="00ED07E3">
      <w:pPr>
        <w:spacing w:after="160"/>
        <w:ind w:firstLine="708"/>
      </w:pPr>
      <w:r>
        <w:t xml:space="preserve">Ahora bien, por la primera venida Nuestro Señor nos resucitó sólo en cuanto al alma, </w:t>
      </w:r>
      <w:proofErr w:type="spellStart"/>
      <w:r>
        <w:t>mas</w:t>
      </w:r>
      <w:proofErr w:type="spellEnd"/>
      <w:r>
        <w:t xml:space="preserve"> por la segunda venida nos resucitará en el cuerpo para que, del mismo modo que ahora, por una y otro, esto es, por el alma y por el cuerpo, servimos al Señor</w:t>
      </w:r>
      <w:r w:rsidR="00D063D7">
        <w:t xml:space="preserve">, así, entonces, tengamos con Dios la perfecta bienaventuranza en ambos. En ésta su primera venida </w:t>
      </w:r>
      <w:r w:rsidR="00D43D96">
        <w:t>nos</w:t>
      </w:r>
      <w:r w:rsidR="00D063D7">
        <w:t xml:space="preserve"> dio la fe para que sepamos creer en Él</w:t>
      </w:r>
      <w:r w:rsidR="00D43D96">
        <w:t>; en la segunda venida nos llevará hasta donde podamos verlo no como los impíos Lo verán en el día del Juicio -porque en el día del Juicio todos, buenos y malos, Lo verán</w:t>
      </w:r>
      <w:r w:rsidR="00803FFF">
        <w:t xml:space="preserve"> </w:t>
      </w:r>
      <w:r w:rsidR="00D43D96">
        <w:t xml:space="preserve">en aquella imagen con la que sobrellevó la Pasión por nosotros y con la que resucitó y subió a los cielos- sino que Lo veremos de aquel modo en que sólo podrán verlo quienes tengan el corazón puro, pues así dice el Señor: </w:t>
      </w:r>
      <w:r w:rsidR="00D43D96">
        <w:rPr>
          <w:i/>
          <w:iCs/>
        </w:rPr>
        <w:t>Bienaventurados los limpios de corazón porque ellos verán a Dios</w:t>
      </w:r>
      <w:r w:rsidR="00D43D96">
        <w:rPr>
          <w:rStyle w:val="Refdenotaalpie"/>
          <w:i/>
          <w:iCs/>
        </w:rPr>
        <w:footnoteReference w:id="31"/>
      </w:r>
      <w:r w:rsidR="00D43D96">
        <w:rPr>
          <w:i/>
          <w:iCs/>
        </w:rPr>
        <w:t xml:space="preserve">; </w:t>
      </w:r>
      <w:r w:rsidR="00D43D96" w:rsidRPr="00D43D96">
        <w:t>esto es, porque veremos su divinidad</w:t>
      </w:r>
      <w:r w:rsidR="00D43D96">
        <w:t>, aquellas excelencia y belleza que ahora ven los ángeles puesto que nosotros seremos como ángeles en el cielo. Por consiguiente, si ahora Lo amamos y deseamos despreciando todas las delicias y honores del mundo, entonces, sin duda, Lo veremos, seguramente, en aquella imagen con la que juzgará a vivos y muertos, y Lo veremos , felizmente además con aquella imagen con la que se muestra a sí mismo tan sólo a los buenos, a quienes conducirá consigo desde el Juicio al Reino.</w:t>
      </w:r>
    </w:p>
    <w:p w14:paraId="36555796" w14:textId="0160BF4F" w:rsidR="00B63DD7" w:rsidRDefault="008913AB" w:rsidP="008913AB">
      <w:pPr>
        <w:pStyle w:val="Ttulo3"/>
        <w:rPr>
          <w:b/>
          <w:bCs/>
          <w:i/>
          <w:iCs/>
        </w:rPr>
      </w:pPr>
      <w:r w:rsidRPr="008913AB">
        <w:rPr>
          <w:b/>
          <w:bCs/>
          <w:i/>
          <w:iCs/>
        </w:rPr>
        <w:t>La felicidad de la segunda venida y el amor</w:t>
      </w:r>
    </w:p>
    <w:p w14:paraId="7797EFCB" w14:textId="1AD7447F" w:rsidR="008913AB" w:rsidRDefault="008913AB" w:rsidP="008913AB"/>
    <w:p w14:paraId="4F6B83FE" w14:textId="5ADD3091" w:rsidR="008913AB" w:rsidRDefault="008913AB" w:rsidP="00E769EB">
      <w:pPr>
        <w:ind w:firstLine="708"/>
      </w:pPr>
      <w:r w:rsidRPr="008913AB">
        <w:lastRenderedPageBreak/>
        <w:t>4. Pensemos, en cuanto nos sea posible, cuánto gozo será el nuestro y cuánta felicidad si, en aquel día</w:t>
      </w:r>
      <w:r>
        <w:t>, cuando ardan el cielo y la tierra, cuando el Señor venga con toda su fuerza y majestad, podemos encontrarnos seguros y no sólo no temerle cuando viniere sino amarlo mucho y mirarlo con tranquilidad. Por tanto hermanos, si aspiramos a tener entonces esta alegría y seguridad, cultivemos el amar mucho a Nuestro Señor. Y ¿a quién debemos amar más que a Él que es Creador y Señor Nuestro y, aún más, Nuestro Redentor? Por esto nada hay que podamos amar así, con seguridad, porque si amamos alguna otra cosa</w:t>
      </w:r>
      <w:r w:rsidR="009A207E">
        <w:t xml:space="preserve">, sin duda tendremos que dejarla; y si ponemos nuestro deleite en aquellas cosas que debemos dejar, cuando viniera a acontecer que las perdamos, por cierto, que, cuanto más deleite hubiésemos sentido tanta mayor será nuestra tristeza después. Por esta razón amemos </w:t>
      </w:r>
      <w:r w:rsidR="00AF54C2">
        <w:t xml:space="preserve">con mayor seguridad a Aquél que siempre existe y que, por esto, siempre es bueno y agradable. Así que, hermanos, amémoslo ahora de tal manera que, cuando LO viéramos venir del cielo con sus ángeles, no temamos su </w:t>
      </w:r>
      <w:r w:rsidR="00E769EB">
        <w:t>venida,</w:t>
      </w:r>
      <w:r w:rsidR="00AF54C2">
        <w:t xml:space="preserve"> sino que, al instante, corramos hacia Él con gran deseo como hacia un amigo cercanísimo.</w:t>
      </w:r>
    </w:p>
    <w:p w14:paraId="10993730" w14:textId="14120776" w:rsidR="00E769EB" w:rsidRDefault="00E769EB" w:rsidP="008913AB"/>
    <w:p w14:paraId="12B50938" w14:textId="24222C7F" w:rsidR="00E769EB" w:rsidRDefault="00E769EB" w:rsidP="00E769EB">
      <w:pPr>
        <w:pStyle w:val="Ttulo3"/>
        <w:rPr>
          <w:b/>
          <w:bCs/>
          <w:i/>
          <w:iCs/>
        </w:rPr>
      </w:pPr>
      <w:r w:rsidRPr="00E769EB">
        <w:rPr>
          <w:b/>
          <w:bCs/>
          <w:i/>
          <w:iCs/>
        </w:rPr>
        <w:t>El deseo de la Venida en el Antigua Testamento</w:t>
      </w:r>
    </w:p>
    <w:p w14:paraId="4E11C387" w14:textId="72C549E7" w:rsidR="00E769EB" w:rsidRDefault="00E769EB" w:rsidP="00E769EB"/>
    <w:p w14:paraId="15B1248C" w14:textId="14097D50" w:rsidR="00E769EB" w:rsidRPr="006903FE" w:rsidRDefault="00166744" w:rsidP="00E769EB">
      <w:pPr>
        <w:ind w:firstLine="708"/>
      </w:pPr>
      <w:r>
        <w:t>5</w:t>
      </w:r>
      <w:r w:rsidR="00E769EB" w:rsidRPr="00E769EB">
        <w:t xml:space="preserve">. Veamos ahora cómo Lo deseaban todos los santos que existieron antes de su primera venida y sigamos su ejemplo. No sigamos el de aquéllos que aman al mundo </w:t>
      </w:r>
      <w:r w:rsidR="00E769EB">
        <w:t xml:space="preserve">porque dice la Escritura: </w:t>
      </w:r>
      <w:r w:rsidR="00E769EB">
        <w:rPr>
          <w:i/>
          <w:iCs/>
        </w:rPr>
        <w:t>El mundo perece y su concupiscencia</w:t>
      </w:r>
      <w:r w:rsidR="00E769EB">
        <w:rPr>
          <w:rStyle w:val="Refdenotaalpie"/>
          <w:i/>
          <w:iCs/>
        </w:rPr>
        <w:footnoteReference w:id="32"/>
      </w:r>
      <w:r w:rsidR="00E769EB">
        <w:rPr>
          <w:i/>
          <w:iCs/>
        </w:rPr>
        <w:t>.</w:t>
      </w:r>
      <w:r w:rsidR="00E769EB">
        <w:t xml:space="preserve"> Y, por lo mismo, los que aman el mundo, cuando éste perezca, ellos perecerán con él. Y, para que conozcamos cuánto deseo tenían los antiguos padres de ver a Nuestro Señor, </w:t>
      </w:r>
      <w:r w:rsidR="00692942">
        <w:t xml:space="preserve">oigámoslo, porque el Señor mismo dice en el Evangelio: </w:t>
      </w:r>
      <w:r w:rsidR="00692942">
        <w:rPr>
          <w:i/>
          <w:iCs/>
        </w:rPr>
        <w:t xml:space="preserve">En verdad os digo que muchos reyes y justos </w:t>
      </w:r>
      <w:r w:rsidR="00575D10">
        <w:rPr>
          <w:i/>
          <w:iCs/>
        </w:rPr>
        <w:t>quisieron ver</w:t>
      </w:r>
      <w:r w:rsidR="00692942">
        <w:rPr>
          <w:i/>
          <w:iCs/>
        </w:rPr>
        <w:t xml:space="preserve"> lo que vosotros veis y no lo vieron…</w:t>
      </w:r>
      <w:r w:rsidR="00692942">
        <w:rPr>
          <w:rStyle w:val="Refdenotaalpie"/>
          <w:i/>
          <w:iCs/>
        </w:rPr>
        <w:footnoteReference w:id="33"/>
      </w:r>
      <w:r w:rsidR="00803FFF">
        <w:rPr>
          <w:i/>
          <w:iCs/>
        </w:rPr>
        <w:t xml:space="preserve"> </w:t>
      </w:r>
      <w:r w:rsidR="00692942">
        <w:t xml:space="preserve">En este sentido la Escritura se refiere a Salomón: </w:t>
      </w:r>
      <w:r w:rsidR="00692942">
        <w:rPr>
          <w:i/>
          <w:iCs/>
        </w:rPr>
        <w:t>Todos los reyes de la tierra deseaban ver el rostro de Salomón escuchar sus sabiduría</w:t>
      </w:r>
      <w:r w:rsidR="00692942">
        <w:rPr>
          <w:rStyle w:val="Refdenotaalpie"/>
          <w:i/>
          <w:iCs/>
        </w:rPr>
        <w:footnoteReference w:id="34"/>
      </w:r>
      <w:r w:rsidR="00692942">
        <w:rPr>
          <w:i/>
          <w:iCs/>
        </w:rPr>
        <w:t xml:space="preserve">. </w:t>
      </w:r>
      <w:r w:rsidR="00692942">
        <w:t xml:space="preserve">Pues, ciertamente, habían de llamarse reyes sólo aquéllos que habían deseado ver el rostro de Salomón y escuchar su sabiduría. Estos son los que se rigen bien a sí mismos y guardan sus miembros de la mancha de pecado. Y no son verdaderos reyes aquéllos que poseen muchas tierras y hombres bajo sus órdenes pero, sin embargo, son siervos de los pecados, ya que como dice Nuestro Señor: </w:t>
      </w:r>
      <w:r w:rsidR="00692942">
        <w:rPr>
          <w:i/>
          <w:iCs/>
        </w:rPr>
        <w:t>Todo el que comete pecado es siervo del pecado</w:t>
      </w:r>
      <w:r w:rsidR="006903FE">
        <w:rPr>
          <w:rStyle w:val="Refdenotaalpie"/>
          <w:i/>
          <w:iCs/>
        </w:rPr>
        <w:footnoteReference w:id="35"/>
      </w:r>
      <w:r w:rsidR="006903FE">
        <w:rPr>
          <w:i/>
          <w:iCs/>
        </w:rPr>
        <w:t xml:space="preserve">. </w:t>
      </w:r>
      <w:r w:rsidR="006903FE">
        <w:t>Y, por cierto, no puede ser llamado rey aquél que es siervo, y tan vil siervo que está dominado por el pecado.</w:t>
      </w:r>
    </w:p>
    <w:p w14:paraId="2C3ECBF9" w14:textId="7BE6D4EF" w:rsidR="0063072A" w:rsidRDefault="0063072A" w:rsidP="008913AB">
      <w:pPr>
        <w:pStyle w:val="Ttulo3"/>
        <w:rPr>
          <w:rFonts w:ascii="Accordance" w:eastAsiaTheme="minorHAnsi" w:hAnsi="Accordance" w:cs="Accordance"/>
          <w:color w:val="auto"/>
        </w:rPr>
      </w:pPr>
    </w:p>
    <w:p w14:paraId="6183DD7E" w14:textId="1AD5109B" w:rsidR="006903FE" w:rsidRDefault="006903FE" w:rsidP="006903FE"/>
    <w:p w14:paraId="7AEAB803" w14:textId="317ADE67" w:rsidR="006903FE" w:rsidRDefault="006903FE" w:rsidP="006903FE">
      <w:pPr>
        <w:pStyle w:val="Ttulo3"/>
        <w:rPr>
          <w:b/>
          <w:bCs/>
          <w:i/>
          <w:iCs/>
        </w:rPr>
      </w:pPr>
      <w:r w:rsidRPr="006903FE">
        <w:rPr>
          <w:b/>
          <w:bCs/>
          <w:i/>
          <w:iCs/>
        </w:rPr>
        <w:t>Nuestro deseo de Dios</w:t>
      </w:r>
    </w:p>
    <w:p w14:paraId="51B2F148" w14:textId="58DF2528" w:rsidR="006903FE" w:rsidRDefault="006903FE" w:rsidP="006903FE"/>
    <w:p w14:paraId="03A14CBF" w14:textId="1F233BB8" w:rsidR="006903FE" w:rsidRDefault="006903FE" w:rsidP="006903FE">
      <w:r>
        <w:tab/>
        <w:t>Por cuyo motivo, hermanos, procuremos regirnos bien a nosotros mismos y guardar nuestros miembros</w:t>
      </w:r>
      <w:r w:rsidR="00803FFF">
        <w:t xml:space="preserve"> </w:t>
      </w:r>
      <w:r>
        <w:t>y nosotros también seremos reyes y comenzaremos a desear ver el rostro del verdadero Salomón, esto es, de Nuestro Señor Jesucristo.</w:t>
      </w:r>
    </w:p>
    <w:p w14:paraId="6A9ABA08" w14:textId="6E3152A1" w:rsidR="006903FE" w:rsidRDefault="00803FFF" w:rsidP="006903FE">
      <w:r>
        <w:t xml:space="preserve"> </w:t>
      </w:r>
    </w:p>
    <w:p w14:paraId="07506809" w14:textId="18D5DC95" w:rsidR="00B218CC" w:rsidRDefault="006903FE" w:rsidP="00CC0932">
      <w:r>
        <w:tab/>
        <w:t>No es necesario</w:t>
      </w:r>
      <w:r w:rsidR="00CC0932">
        <w:t xml:space="preserve">, hermanos deciros la causa por la que Nuestro Señor es llamado Salomón. Muchas veces habéis oído que </w:t>
      </w:r>
      <w:r w:rsidR="002E2C2E">
        <w:t>Salomón se llama en nuestra lengua “pacífico”, Y Nuestro Señor, Él mismo es único “pacífico”</w:t>
      </w:r>
      <w:r w:rsidR="002E2C2E">
        <w:rPr>
          <w:rStyle w:val="Refdenotaalpie"/>
        </w:rPr>
        <w:footnoteReference w:id="36"/>
      </w:r>
      <w:r w:rsidR="002E2C2E">
        <w:t xml:space="preserve"> porque hizo la paz entre Dios y nosotros, reconciliándonos con su Padre por medio de su propia sangre.</w:t>
      </w:r>
    </w:p>
    <w:p w14:paraId="5F7BF3C1" w14:textId="15A4A5B1" w:rsidR="002E2C2E" w:rsidRDefault="002E2C2E" w:rsidP="00CC0932">
      <w:r>
        <w:tab/>
        <w:t xml:space="preserve">David era, ciertamente, uno de aquellos reyes que deseaban ver el rostro del verdadero Salomón. Lo cual él mismo manifestó, abiertamente, en cierta ocasión, cuando deseaba el agua de la fuente que había en Belén, pues, como narra la Escritura, de ella deseaba el Rey y dijo: </w:t>
      </w:r>
      <w:r>
        <w:rPr>
          <w:i/>
          <w:iCs/>
        </w:rPr>
        <w:t xml:space="preserve">¡Oh, ¡quién me diera agua de la cisterna de Belén </w:t>
      </w:r>
      <w:r>
        <w:rPr>
          <w:i/>
          <w:iCs/>
        </w:rPr>
        <w:lastRenderedPageBreak/>
        <w:t>que está en la puerta!</w:t>
      </w:r>
      <w:r>
        <w:rPr>
          <w:rStyle w:val="Refdenotaalpie"/>
          <w:i/>
          <w:iCs/>
        </w:rPr>
        <w:footnoteReference w:id="37"/>
      </w:r>
      <w:r>
        <w:t xml:space="preserve"> Y estaban allí algunos hombres que juzgaron que él deseaba el agua visible de aquella cisterna y, con gran peligro, atravesaron los campamentos de sus enemigos, sacaron de aquella agua y se la llevaron al rey. Pero porque quiso manifestar que esto lo había dicho por esp</w:t>
      </w:r>
      <w:r w:rsidR="00223293">
        <w:t>íritu de profecía y no por aquella terrena y vil agua, al instante la derramó en tierra</w:t>
      </w:r>
      <w:r w:rsidR="00223293">
        <w:rPr>
          <w:rStyle w:val="Refdenotaalpie"/>
        </w:rPr>
        <w:footnoteReference w:id="38"/>
      </w:r>
      <w:r w:rsidR="00223293">
        <w:t>. No deseaba, pues, el agua de esa cisterna</w:t>
      </w:r>
      <w:r w:rsidR="00803FFF">
        <w:t xml:space="preserve"> </w:t>
      </w:r>
      <w:r w:rsidR="00223293">
        <w:t>terrena sino de aquella fuente que nación en Belén.</w:t>
      </w:r>
    </w:p>
    <w:p w14:paraId="109AA07D" w14:textId="170BA6B7" w:rsidR="00223293" w:rsidRDefault="00223293" w:rsidP="00CC0932"/>
    <w:p w14:paraId="35078303" w14:textId="710B3091" w:rsidR="00223293" w:rsidRDefault="00223293" w:rsidP="00CC0932">
      <w:pPr>
        <w:rPr>
          <w:i/>
          <w:iCs/>
        </w:rPr>
      </w:pPr>
      <w:r>
        <w:tab/>
        <w:t xml:space="preserve">De ahí que dijera en otra parte: </w:t>
      </w:r>
      <w:r>
        <w:rPr>
          <w:i/>
          <w:iCs/>
        </w:rPr>
        <w:t>Mi alma tiene sed de Dios, fuente viva…</w:t>
      </w:r>
      <w:r>
        <w:rPr>
          <w:rStyle w:val="Refdenotaalpie"/>
          <w:i/>
          <w:iCs/>
        </w:rPr>
        <w:footnoteReference w:id="39"/>
      </w:r>
      <w:r>
        <w:rPr>
          <w:i/>
          <w:iCs/>
        </w:rPr>
        <w:t xml:space="preserve"> </w:t>
      </w:r>
      <w:r>
        <w:t>Esta es la verdadera fuente, Nuestro Señor Jesucristo, que nación en Belén de Judá, quien dijo:</w:t>
      </w:r>
      <w:r w:rsidR="00803FFF">
        <w:t xml:space="preserve"> </w:t>
      </w:r>
      <w:r>
        <w:rPr>
          <w:i/>
          <w:iCs/>
        </w:rPr>
        <w:t>Si alguno tiene sed venga a Mí y beba, y de su seno brotarán aguas vivas</w:t>
      </w:r>
      <w:r>
        <w:rPr>
          <w:rStyle w:val="Refdenotaalpie"/>
          <w:i/>
          <w:iCs/>
        </w:rPr>
        <w:footnoteReference w:id="40"/>
      </w:r>
      <w:r>
        <w:rPr>
          <w:i/>
          <w:iCs/>
        </w:rPr>
        <w:t xml:space="preserve">. </w:t>
      </w:r>
      <w:r>
        <w:t xml:space="preserve">Esta agua deseaba el santo David y a esta fuente corría con gran deseo, como al momento escribió en el mismo verso. Poco antes había dicho: </w:t>
      </w:r>
      <w:r>
        <w:rPr>
          <w:i/>
          <w:iCs/>
        </w:rPr>
        <w:t>Como el ciervo desea...</w:t>
      </w:r>
      <w:r>
        <w:rPr>
          <w:rStyle w:val="Refdenotaalpie"/>
          <w:i/>
          <w:iCs/>
        </w:rPr>
        <w:footnoteReference w:id="41"/>
      </w:r>
      <w:r>
        <w:rPr>
          <w:i/>
          <w:iCs/>
        </w:rPr>
        <w:t xml:space="preserve"> </w:t>
      </w:r>
      <w:r>
        <w:t xml:space="preserve">y a continuación añade: </w:t>
      </w:r>
      <w:r>
        <w:rPr>
          <w:i/>
          <w:iCs/>
        </w:rPr>
        <w:t>¿Cuándo iré y estaré ante el rostro de Dios</w:t>
      </w:r>
      <w:r>
        <w:rPr>
          <w:rStyle w:val="Refdenotaalpie"/>
          <w:i/>
          <w:iCs/>
        </w:rPr>
        <w:footnoteReference w:id="42"/>
      </w:r>
      <w:r>
        <w:rPr>
          <w:i/>
          <w:iCs/>
        </w:rPr>
        <w:t>.?</w:t>
      </w:r>
    </w:p>
    <w:p w14:paraId="767A06A6" w14:textId="425E0C2F" w:rsidR="00EA0965" w:rsidRDefault="00EA0965" w:rsidP="00CC0932">
      <w:pPr>
        <w:rPr>
          <w:i/>
          <w:iCs/>
        </w:rPr>
      </w:pPr>
    </w:p>
    <w:p w14:paraId="7EEB371C" w14:textId="20AE2941" w:rsidR="004E3E48" w:rsidRDefault="004E3E48" w:rsidP="00CC0932"/>
    <w:p w14:paraId="6C7B95E2" w14:textId="46C872B8" w:rsidR="004E3E48" w:rsidRDefault="004E3E48" w:rsidP="007A6403">
      <w:pPr>
        <w:ind w:firstLine="708"/>
      </w:pPr>
      <w:r>
        <w:t>Aquí vemos, entonces, hermanos, lo que él - deseaba. En Belén nació aquella fuente y de ella corren las aguas por todo el mundo. Tal es, sin duda el agua en donde se lavan los que tienen en sí alguna mancha, en donde beben los que tienen sed, en donde cocinan sus crudos alimentos los que tienen hambre.</w:t>
      </w:r>
    </w:p>
    <w:p w14:paraId="12E5DD81" w14:textId="77777777" w:rsidR="004E3E48" w:rsidRDefault="004E3E48" w:rsidP="004E3E48"/>
    <w:p w14:paraId="547174A9" w14:textId="7505AEF2" w:rsidR="004E3E48" w:rsidRDefault="00803FFF" w:rsidP="004E3E48">
      <w:r>
        <w:t xml:space="preserve">  </w:t>
      </w:r>
      <w:r w:rsidR="004E3E48">
        <w:t xml:space="preserve">Esta agua, hermanos, que corre de esta fuente, es la doctrina de Cristo que Él enseñó en el Evangelio. Con ella se lavan todos los que están atados por sus pecados y manchados como hicieron aquéllos a quienes dijo el Señor: </w:t>
      </w:r>
      <w:r w:rsidR="004E3E48" w:rsidRPr="00B639BE">
        <w:rPr>
          <w:i/>
          <w:iCs/>
        </w:rPr>
        <w:t>Vosotros ya estáis limpios por la palabra que os he hablado</w:t>
      </w:r>
      <w:r w:rsidR="00B639BE">
        <w:rPr>
          <w:rStyle w:val="Refdenotaalpie"/>
          <w:i/>
          <w:iCs/>
        </w:rPr>
        <w:footnoteReference w:id="43"/>
      </w:r>
      <w:r w:rsidR="004E3E48">
        <w:t>. He aquí que éstos habían quedado limpios por la enseñanza de Cristo Nuestro Señor. También los que tienen sed del conocimiento de Dios beben de esta agua y son saciados porque en las enseñanzas de Cristo podemos conocerlo</w:t>
      </w:r>
      <w:r w:rsidR="00166744">
        <w:t>.</w:t>
      </w:r>
    </w:p>
    <w:p w14:paraId="70BEDBE2" w14:textId="1ECEBF70" w:rsidR="00166744" w:rsidRDefault="00166744" w:rsidP="004E3E48"/>
    <w:p w14:paraId="789293E5" w14:textId="77777777" w:rsidR="00166744" w:rsidRPr="00166744" w:rsidRDefault="00166744" w:rsidP="00166744">
      <w:pPr>
        <w:pStyle w:val="Ttulo3"/>
        <w:rPr>
          <w:b/>
          <w:bCs/>
          <w:i/>
          <w:iCs/>
        </w:rPr>
      </w:pPr>
      <w:r w:rsidRPr="00166744">
        <w:rPr>
          <w:b/>
          <w:bCs/>
          <w:i/>
          <w:iCs/>
        </w:rPr>
        <w:t>Adelantar la venida del Señor</w:t>
      </w:r>
    </w:p>
    <w:p w14:paraId="2A40BC71" w14:textId="77777777" w:rsidR="00166744" w:rsidRDefault="00166744" w:rsidP="00166744"/>
    <w:p w14:paraId="108A0575" w14:textId="16303E14" w:rsidR="00166744" w:rsidRDefault="00803FFF" w:rsidP="00166744">
      <w:r>
        <w:t xml:space="preserve"> </w:t>
      </w:r>
      <w:r w:rsidR="00166744">
        <w:t xml:space="preserve"> </w:t>
      </w:r>
      <w:r w:rsidR="00166744">
        <w:tab/>
        <w:t xml:space="preserve"> 6. Si, pues, nuestro corazón no va hacia los pensamientos carnales, si oímos con agrado la</w:t>
      </w:r>
      <w:r>
        <w:t xml:space="preserve"> </w:t>
      </w:r>
      <w:r w:rsidR="00166744">
        <w:t>palabra</w:t>
      </w:r>
      <w:r>
        <w:t xml:space="preserve"> </w:t>
      </w:r>
      <w:r w:rsidR="00166744">
        <w:t>de</w:t>
      </w:r>
      <w:r>
        <w:t xml:space="preserve"> </w:t>
      </w:r>
      <w:r w:rsidR="00166744">
        <w:t>Dios y</w:t>
      </w:r>
      <w:r>
        <w:t xml:space="preserve"> </w:t>
      </w:r>
      <w:r w:rsidR="00166744">
        <w:t>la</w:t>
      </w:r>
      <w:r>
        <w:t xml:space="preserve"> </w:t>
      </w:r>
      <w:r w:rsidR="00166744">
        <w:t>comprendemos, de ahí brotará cierto fuego en</w:t>
      </w:r>
      <w:r>
        <w:t xml:space="preserve"> </w:t>
      </w:r>
      <w:r w:rsidR="00166744">
        <w:t>nosotros</w:t>
      </w:r>
      <w:r>
        <w:t xml:space="preserve"> </w:t>
      </w:r>
      <w:r w:rsidR="00166744">
        <w:t>para</w:t>
      </w:r>
      <w:r>
        <w:t xml:space="preserve"> </w:t>
      </w:r>
      <w:r w:rsidR="00166744">
        <w:t>que no pensemos sino en aquellas cosas que pertenecen al amor de Nuestro Señor.</w:t>
      </w:r>
    </w:p>
    <w:p w14:paraId="346B3BFD" w14:textId="77777777" w:rsidR="00166744" w:rsidRDefault="00166744" w:rsidP="00166744"/>
    <w:p w14:paraId="1A001B25" w14:textId="079E04B5" w:rsidR="00166744" w:rsidRDefault="00803FFF" w:rsidP="00166744">
      <w:r>
        <w:t xml:space="preserve"> </w:t>
      </w:r>
      <w:r w:rsidR="00166744">
        <w:t xml:space="preserve"> </w:t>
      </w:r>
      <w:r w:rsidR="00166744">
        <w:tab/>
        <w:t xml:space="preserve"> Cuando el santo David, como ciervo, deseó con tanto anhelo aquella agua </w:t>
      </w:r>
      <w:r w:rsidR="00166744">
        <w:rPr>
          <w:rStyle w:val="Refdenotaalpie"/>
        </w:rPr>
        <w:footnoteReference w:id="44"/>
      </w:r>
      <w:r w:rsidR="00166744">
        <w:t>antes de que hubiera nacido Él, ciertamente, es gran vergüenza que nosotros, que hemos visto esta fuente nacida y ya hemos gustado algo del agua que corre de la misma, no la deseemos y amemos mucho.</w:t>
      </w:r>
      <w:r>
        <w:t xml:space="preserve"> </w:t>
      </w:r>
      <w:r w:rsidR="00166744">
        <w:t>Vemos, por tanto, que se ha cumplido ahora aque</w:t>
      </w:r>
      <w:r w:rsidR="00166744">
        <w:softHyphen/>
        <w:t>llo que Isaías Profeta, había deseado ardientemente, cuando</w:t>
      </w:r>
      <w:r>
        <w:t xml:space="preserve"> </w:t>
      </w:r>
      <w:r w:rsidR="00166744">
        <w:t xml:space="preserve">dijo: </w:t>
      </w:r>
      <w:r w:rsidR="00166744" w:rsidRPr="00166744">
        <w:rPr>
          <w:i/>
          <w:iCs/>
        </w:rPr>
        <w:t>Ojalá, Señor, rasgaras los cielos y descendieras</w:t>
      </w:r>
      <w:r w:rsidR="00166744">
        <w:t xml:space="preserve">; </w:t>
      </w:r>
      <w:r w:rsidR="00166744" w:rsidRPr="00166744">
        <w:rPr>
          <w:i/>
          <w:iCs/>
        </w:rPr>
        <w:t>a tu vista se derretirían los montes</w:t>
      </w:r>
      <w:r w:rsidR="00166744">
        <w:rPr>
          <w:rStyle w:val="Refdenotaalpie"/>
          <w:i/>
          <w:iCs/>
        </w:rPr>
        <w:footnoteReference w:id="45"/>
      </w:r>
      <w:r w:rsidR="00166744">
        <w:t>.</w:t>
      </w:r>
    </w:p>
    <w:p w14:paraId="4CC3131C" w14:textId="4DC19F13" w:rsidR="0051049E" w:rsidRDefault="00803FFF" w:rsidP="0051049E">
      <w:r>
        <w:t xml:space="preserve">  </w:t>
      </w:r>
      <w:r>
        <w:tab/>
      </w:r>
      <w:r w:rsidR="00166744">
        <w:t>¿Qué pensamos que anhelaría e</w:t>
      </w:r>
      <w:r>
        <w:t xml:space="preserve">l </w:t>
      </w:r>
      <w:r w:rsidR="00166744">
        <w:t>Santo</w:t>
      </w:r>
      <w:r>
        <w:t xml:space="preserve"> </w:t>
      </w:r>
      <w:r w:rsidR="00166744">
        <w:t>Profeta</w:t>
      </w:r>
      <w:r>
        <w:t xml:space="preserve"> </w:t>
      </w:r>
      <w:r w:rsidR="00166744">
        <w:t>por</w:t>
      </w:r>
      <w:r>
        <w:t xml:space="preserve"> </w:t>
      </w:r>
      <w:r w:rsidR="00166744">
        <w:t>estas</w:t>
      </w:r>
      <w:r>
        <w:t xml:space="preserve"> </w:t>
      </w:r>
      <w:r w:rsidR="00166744">
        <w:t>palabras? Sin duda su primera venida, y esto con</w:t>
      </w:r>
      <w:r>
        <w:t xml:space="preserve"> </w:t>
      </w:r>
      <w:r w:rsidR="00166744">
        <w:t>gran</w:t>
      </w:r>
      <w:r>
        <w:t xml:space="preserve"> </w:t>
      </w:r>
      <w:r w:rsidR="00166744">
        <w:t>ansia.</w:t>
      </w:r>
      <w:r>
        <w:t xml:space="preserve"> </w:t>
      </w:r>
      <w:r w:rsidR="00166744">
        <w:t>Y, al</w:t>
      </w:r>
      <w:r>
        <w:t xml:space="preserve"> </w:t>
      </w:r>
      <w:r w:rsidR="00166744">
        <w:t>instante, expone la causa</w:t>
      </w:r>
      <w:r>
        <w:t xml:space="preserve"> </w:t>
      </w:r>
      <w:r w:rsidR="00166744">
        <w:t>por</w:t>
      </w:r>
      <w:r>
        <w:t xml:space="preserve"> </w:t>
      </w:r>
      <w:r w:rsidR="00166744">
        <w:t>la</w:t>
      </w:r>
      <w:r>
        <w:t xml:space="preserve"> </w:t>
      </w:r>
      <w:r w:rsidR="00166744">
        <w:t>que</w:t>
      </w:r>
      <w:r>
        <w:t xml:space="preserve"> </w:t>
      </w:r>
      <w:r w:rsidR="00166744">
        <w:t>la</w:t>
      </w:r>
      <w:r>
        <w:t xml:space="preserve"> </w:t>
      </w:r>
      <w:r w:rsidR="00166744">
        <w:t>deseaba</w:t>
      </w:r>
      <w:r>
        <w:t xml:space="preserve"> </w:t>
      </w:r>
      <w:r w:rsidR="00166744">
        <w:t>con</w:t>
      </w:r>
      <w:r>
        <w:t xml:space="preserve"> </w:t>
      </w:r>
      <w:r w:rsidR="00166744">
        <w:t>vehemenci</w:t>
      </w:r>
      <w:r>
        <w:t>a</w:t>
      </w:r>
      <w:r w:rsidR="00166744">
        <w:t>:</w:t>
      </w:r>
      <w:r>
        <w:t xml:space="preserve"> </w:t>
      </w:r>
      <w:r w:rsidR="00166744" w:rsidRPr="00803FFF">
        <w:rPr>
          <w:i/>
          <w:iCs/>
        </w:rPr>
        <w:t xml:space="preserve">Ante tu </w:t>
      </w:r>
      <w:r w:rsidR="0051049E" w:rsidRPr="00803FFF">
        <w:rPr>
          <w:i/>
          <w:iCs/>
        </w:rPr>
        <w:t>vista</w:t>
      </w:r>
      <w:r w:rsidR="0051049E">
        <w:t>,</w:t>
      </w:r>
      <w:r w:rsidR="00166744">
        <w:t xml:space="preserve"> dice, </w:t>
      </w:r>
      <w:r w:rsidR="00166744" w:rsidRPr="00803FFF">
        <w:rPr>
          <w:i/>
          <w:iCs/>
        </w:rPr>
        <w:t xml:space="preserve">se abajarán los </w:t>
      </w:r>
      <w:r>
        <w:rPr>
          <w:i/>
          <w:iCs/>
        </w:rPr>
        <w:t>montes</w:t>
      </w:r>
      <w:r>
        <w:rPr>
          <w:rStyle w:val="Refdenotaalpie"/>
          <w:i/>
          <w:iCs/>
        </w:rPr>
        <w:footnoteReference w:id="46"/>
      </w:r>
      <w:r w:rsidR="00166744">
        <w:t>. Veía aquel sarito varón cómo</w:t>
      </w:r>
      <w:r w:rsidR="0051049E">
        <w:t xml:space="preserve"> el diablo, que había caído del cielo por la soberbia, poseía a todo el </w:t>
      </w:r>
      <w:r w:rsidR="0051049E">
        <w:lastRenderedPageBreak/>
        <w:t>género humano</w:t>
      </w:r>
      <w:r w:rsidR="0051049E">
        <w:rPr>
          <w:rStyle w:val="Refdenotaalpie"/>
        </w:rPr>
        <w:footnoteReference w:id="47"/>
      </w:r>
      <w:r w:rsidR="0051049E">
        <w:t xml:space="preserve">. Veía cómo se hinchaba y enorgullecía porque lo </w:t>
      </w:r>
      <w:r w:rsidR="00F62D87">
        <w:t>adoraban los</w:t>
      </w:r>
      <w:r w:rsidR="0051049E">
        <w:t xml:space="preserve"> reyes </w:t>
      </w:r>
      <w:r w:rsidR="00F62D87">
        <w:t>y príncipes de</w:t>
      </w:r>
      <w:r w:rsidR="0051049E">
        <w:t xml:space="preserve"> </w:t>
      </w:r>
      <w:r w:rsidR="00F62D87">
        <w:t>este mundo, y que</w:t>
      </w:r>
      <w:r w:rsidR="0051049E">
        <w:t xml:space="preserve">, casi, todos los hombres que existían </w:t>
      </w:r>
      <w:r w:rsidR="00F62D87">
        <w:t>en el</w:t>
      </w:r>
      <w:r w:rsidR="0051049E">
        <w:t xml:space="preserve"> </w:t>
      </w:r>
      <w:r w:rsidR="00F62D87">
        <w:t>mundo, seguían su soberbia</w:t>
      </w:r>
      <w:r w:rsidR="0051049E">
        <w:t xml:space="preserve">.  Esto lo veía el Profeta y se dolía en gran manera y, pienso yo, apenas podría sufrir aquel dolor, sobre </w:t>
      </w:r>
      <w:r w:rsidR="00F62D87">
        <w:t>todo porque</w:t>
      </w:r>
      <w:r w:rsidR="0051049E">
        <w:t xml:space="preserve"> el Señor, </w:t>
      </w:r>
      <w:r w:rsidR="00F62D87">
        <w:t>que debía destruir</w:t>
      </w:r>
      <w:r w:rsidR="0051049E">
        <w:t xml:space="preserve"> toda la soberbia, tardaba tanto. Po</w:t>
      </w:r>
      <w:r w:rsidR="00F62D87">
        <w:t>r l</w:t>
      </w:r>
      <w:r w:rsidR="0051049E">
        <w:t xml:space="preserve">o mismo decía con gran _dolor: </w:t>
      </w:r>
      <w:r w:rsidR="0051049E" w:rsidRPr="00F62D87">
        <w:rPr>
          <w:i/>
          <w:iCs/>
        </w:rPr>
        <w:t>Ojalá, Señor, abrieras los cielos y descendieras</w:t>
      </w:r>
      <w:r w:rsidR="00F62D87">
        <w:rPr>
          <w:rStyle w:val="Refdenotaalpie"/>
          <w:i/>
          <w:iCs/>
        </w:rPr>
        <w:footnoteReference w:id="48"/>
      </w:r>
      <w:r w:rsidR="0051049E" w:rsidRPr="00F62D87">
        <w:rPr>
          <w:i/>
          <w:iCs/>
        </w:rPr>
        <w:t>...</w:t>
      </w:r>
      <w:r w:rsidR="0051049E">
        <w:t xml:space="preserve"> </w:t>
      </w:r>
    </w:p>
    <w:p w14:paraId="18008D32" w14:textId="77777777" w:rsidR="00F62D87" w:rsidRDefault="00F62D87" w:rsidP="0051049E"/>
    <w:p w14:paraId="72C0E752" w14:textId="32BD7BB6" w:rsidR="0051049E" w:rsidRDefault="0051049E" w:rsidP="0051049E">
      <w:pPr>
        <w:rPr>
          <w:i/>
          <w:iCs/>
        </w:rPr>
      </w:pPr>
      <w:r>
        <w:t xml:space="preserve">   </w:t>
      </w:r>
      <w:r w:rsidR="00F62D87">
        <w:tab/>
      </w:r>
      <w:r>
        <w:t xml:space="preserve">Sabía que estaba previsto aquel tiempo en </w:t>
      </w:r>
      <w:r w:rsidR="00F62D87">
        <w:t xml:space="preserve">el </w:t>
      </w:r>
      <w:r w:rsidR="005B45FB">
        <w:t>que había</w:t>
      </w:r>
      <w:r>
        <w:t xml:space="preserve"> de venir, pero tanta demora la sobrellevaba con gran angustia y, por lo mismo, deseaba, si así pudiera ser, adelantar esa </w:t>
      </w:r>
      <w:r w:rsidR="005B45FB">
        <w:t>hora que estaba prometida</w:t>
      </w:r>
      <w:r w:rsidR="00F62D87">
        <w:t>.</w:t>
      </w:r>
      <w:r>
        <w:t xml:space="preserve"> Esto lo manifestaba con aquellas palabras: </w:t>
      </w:r>
      <w:r w:rsidRPr="00F62D87">
        <w:rPr>
          <w:i/>
          <w:iCs/>
        </w:rPr>
        <w:t>Ojalá, Señor, abrieras, los cielos y descendieras</w:t>
      </w:r>
      <w:r>
        <w:t>. Como si dijera:  _</w:t>
      </w:r>
      <w:r w:rsidR="00F62D87" w:rsidRPr="00F62D87">
        <w:rPr>
          <w:i/>
          <w:iCs/>
        </w:rPr>
        <w:t>Sé, Señor, que Tú esperas</w:t>
      </w:r>
      <w:r w:rsidRPr="00F62D87">
        <w:rPr>
          <w:i/>
          <w:iCs/>
        </w:rPr>
        <w:t xml:space="preserve"> aquel tiempo que previste desde el principio</w:t>
      </w:r>
      <w:r>
        <w:t xml:space="preserve">; esperas a </w:t>
      </w:r>
      <w:r w:rsidR="005B45FB">
        <w:t>que primeramente</w:t>
      </w:r>
      <w:r>
        <w:t xml:space="preserve"> sean cumplidas todas las cosas que los santos dijeron deberían cumplirse antes de tu advenimiento. Pero, </w:t>
      </w:r>
      <w:r w:rsidRPr="00F62D87">
        <w:rPr>
          <w:i/>
          <w:iCs/>
        </w:rPr>
        <w:t xml:space="preserve">¡ojalá, </w:t>
      </w:r>
      <w:r w:rsidR="005B45FB" w:rsidRPr="00F62D87">
        <w:rPr>
          <w:i/>
          <w:iCs/>
        </w:rPr>
        <w:t>Señor, rasgaras los cielos,</w:t>
      </w:r>
      <w:r w:rsidR="005B45FB">
        <w:t xml:space="preserve"> es decir, adelantaras, si pudiera ser, aquel propósito tuyo que revelaste en los cielos, es decir, ¡a tus santos y vinieras!</w:t>
      </w:r>
    </w:p>
    <w:p w14:paraId="79F1DDC2" w14:textId="77777777" w:rsidR="00F62D87" w:rsidRDefault="00F62D87" w:rsidP="0051049E"/>
    <w:p w14:paraId="1B670856" w14:textId="13B53AF8" w:rsidR="0051049E" w:rsidRDefault="00F62D87" w:rsidP="0051049E">
      <w:r>
        <w:t xml:space="preserve">   </w:t>
      </w:r>
      <w:r w:rsidR="0051049E">
        <w:t>Veo tanta soberbia del diablo que guía con su potestad a todo el género humano y hasta ahora pone su mano sobre aquella gente que Tú elegiste. Ya reina la soberbia, la lujuria, y todos los vicios, entre estos judíos que acostumbraban ser tu pueblo. ¿Por qué te retardas</w:t>
      </w:r>
      <w:r w:rsidR="00484C87">
        <w:t xml:space="preserve">? </w:t>
      </w:r>
      <w:r w:rsidR="0051049E">
        <w:t xml:space="preserve">¿Por qué demoras más? Nosotros los amenazamos y decimos: Vendrá Nuestro Señor, vendrá Cristo, Quien juzgará a los malos y premiará a los buenos. Y ellos, burlándose, se ríen de nosotros.  </w:t>
      </w:r>
      <w:r w:rsidR="0051049E" w:rsidRPr="00484C87">
        <w:rPr>
          <w:i/>
          <w:iCs/>
        </w:rPr>
        <w:t>Manda, vuelve a mandar</w:t>
      </w:r>
      <w:r w:rsidR="00484C87">
        <w:rPr>
          <w:rStyle w:val="Refdenotaalpie"/>
          <w:i/>
          <w:iCs/>
        </w:rPr>
        <w:footnoteReference w:id="49"/>
      </w:r>
      <w:r w:rsidR="0051049E">
        <w:t xml:space="preserve">.  He aquí cuántos años han pasado desde que, en el principio, nos prometiste que </w:t>
      </w:r>
      <w:r w:rsidR="00484C87">
        <w:t>É</w:t>
      </w:r>
      <w:r w:rsidR="0051049E">
        <w:t>l vendría y aún no viene; pareciera</w:t>
      </w:r>
      <w:r w:rsidR="00484C87">
        <w:t xml:space="preserve">, </w:t>
      </w:r>
      <w:r w:rsidR="0051049E">
        <w:t>por lo que no lo haces, que nos has engañado.</w:t>
      </w:r>
    </w:p>
    <w:p w14:paraId="2AA400E1" w14:textId="70C287D5" w:rsidR="00C07AE6" w:rsidRDefault="00C07AE6" w:rsidP="0051049E"/>
    <w:p w14:paraId="2809217F" w14:textId="0C780710" w:rsidR="00C07AE6" w:rsidRPr="00C07AE6" w:rsidRDefault="00C07AE6" w:rsidP="00C07AE6">
      <w:pPr>
        <w:pStyle w:val="Ttulo3"/>
        <w:rPr>
          <w:b/>
          <w:bCs/>
          <w:i/>
          <w:iCs/>
        </w:rPr>
      </w:pPr>
      <w:r w:rsidRPr="00C07AE6">
        <w:rPr>
          <w:b/>
          <w:bCs/>
          <w:i/>
          <w:iCs/>
        </w:rPr>
        <w:t>Efectos de conversión</w:t>
      </w:r>
    </w:p>
    <w:p w14:paraId="0156D012" w14:textId="77777777" w:rsidR="00C07AE6" w:rsidRDefault="00C07AE6" w:rsidP="00C07AE6"/>
    <w:p w14:paraId="7A78E83A" w14:textId="37E2BB3A" w:rsidR="00C07AE6" w:rsidRDefault="00C07AE6" w:rsidP="00C07AE6">
      <w:r>
        <w:t xml:space="preserve">    </w:t>
      </w:r>
      <w:r>
        <w:tab/>
        <w:t xml:space="preserve">7. Esto lo decían los miserables que, como convencidos, se consagraron ellos mismos al servicio de los ídolos y a toda soberbia y lujuria. </w:t>
      </w:r>
      <w:r w:rsidR="00E635C6">
        <w:t>Así se</w:t>
      </w:r>
      <w:r w:rsidR="009366AF">
        <w:t xml:space="preserve">  </w:t>
      </w:r>
      <w:r>
        <w:t>portaban</w:t>
      </w:r>
      <w:r w:rsidR="009366AF">
        <w:t xml:space="preserve">  </w:t>
      </w:r>
      <w:r>
        <w:t>aquéllos, pero los</w:t>
      </w:r>
      <w:r w:rsidR="009366AF">
        <w:t xml:space="preserve">  </w:t>
      </w:r>
      <w:r>
        <w:t>santos Profetas se  entristecían, se dolían  y  lloraban  deseando  su  venida  con  deseo  admirable</w:t>
      </w:r>
      <w:r w:rsidR="00856A95">
        <w:t>.</w:t>
      </w:r>
      <w:r>
        <w:t xml:space="preserve">  De ahí esta voz del profeta Isaías</w:t>
      </w:r>
      <w:r w:rsidR="00856A95">
        <w:t>:</w:t>
      </w:r>
      <w:r w:rsidRPr="00856A95">
        <w:rPr>
          <w:i/>
          <w:iCs/>
        </w:rPr>
        <w:t xml:space="preserve"> Ojalá, Señor, rasgaras los cielos y descendieras.</w:t>
      </w:r>
      <w:r>
        <w:t xml:space="preserve"> ·</w:t>
      </w:r>
    </w:p>
    <w:p w14:paraId="25D3DA35" w14:textId="77777777" w:rsidR="00856A95" w:rsidRDefault="00C07AE6" w:rsidP="00C07AE6">
      <w:r>
        <w:t xml:space="preserve">    </w:t>
      </w:r>
    </w:p>
    <w:p w14:paraId="52EA3074" w14:textId="7EBD1809" w:rsidR="00C07AE6" w:rsidRDefault="00C07AE6" w:rsidP="00E635C6">
      <w:pPr>
        <w:ind w:firstLine="708"/>
      </w:pPr>
      <w:r>
        <w:t xml:space="preserve">Pero ¿qué hizo la misericordia de Cristo? Ciertamente, no soportó que </w:t>
      </w:r>
      <w:r w:rsidR="004B3309">
        <w:t xml:space="preserve">su </w:t>
      </w:r>
      <w:r w:rsidR="00F3141E">
        <w:t>santo Profeta estuviera</w:t>
      </w:r>
      <w:r w:rsidR="009366AF">
        <w:t xml:space="preserve">  </w:t>
      </w:r>
      <w:r>
        <w:t>por más  tiempo  en aquel gran</w:t>
      </w:r>
      <w:r w:rsidR="00856A95">
        <w:t xml:space="preserve"> </w:t>
      </w:r>
      <w:r>
        <w:t>dolor sin un</w:t>
      </w:r>
      <w:r w:rsidR="00856A95">
        <w:t xml:space="preserve"> </w:t>
      </w:r>
      <w:r>
        <w:t xml:space="preserve">gran consuelo. Oíd, pues, lo que más tarde dice el mismo Profeta:  </w:t>
      </w:r>
      <w:r w:rsidR="00856A95" w:rsidRPr="00856A95">
        <w:rPr>
          <w:i/>
          <w:iCs/>
        </w:rPr>
        <w:t xml:space="preserve">Descendiste </w:t>
      </w:r>
      <w:r w:rsidR="00856A95">
        <w:t>y</w:t>
      </w:r>
      <w:r w:rsidRPr="00856A95">
        <w:rPr>
          <w:i/>
          <w:iCs/>
        </w:rPr>
        <w:t>,  ante  tu mirada</w:t>
      </w:r>
      <w:r>
        <w:t xml:space="preserve">, </w:t>
      </w:r>
      <w:r w:rsidRPr="00856A95">
        <w:rPr>
          <w:i/>
          <w:iCs/>
        </w:rPr>
        <w:t>se deshicieron  los montes</w:t>
      </w:r>
      <w:r w:rsidR="00856A95">
        <w:rPr>
          <w:rStyle w:val="Refdenotaalpie"/>
          <w:i/>
          <w:iCs/>
        </w:rPr>
        <w:footnoteReference w:id="50"/>
      </w:r>
      <w:r>
        <w:t xml:space="preserve">. Admirable   </w:t>
      </w:r>
      <w:r w:rsidR="00E635C6">
        <w:t>cosa podéis</w:t>
      </w:r>
      <w:r>
        <w:t xml:space="preserve">   oír   aquí.  Primeramente</w:t>
      </w:r>
      <w:r w:rsidR="009366AF">
        <w:t xml:space="preserve">  </w:t>
      </w:r>
      <w:r>
        <w:t xml:space="preserve"> dijo: </w:t>
      </w:r>
      <w:r w:rsidRPr="00E635C6">
        <w:rPr>
          <w:i/>
          <w:iCs/>
        </w:rPr>
        <w:t>Ojalá, Señor,</w:t>
      </w:r>
      <w:r w:rsidR="00E635C6">
        <w:rPr>
          <w:i/>
          <w:iCs/>
        </w:rPr>
        <w:t xml:space="preserve"> </w:t>
      </w:r>
      <w:r w:rsidRPr="00E635C6">
        <w:rPr>
          <w:i/>
          <w:iCs/>
        </w:rPr>
        <w:t>descendieras..</w:t>
      </w:r>
      <w:r>
        <w:t xml:space="preserve">.; y ahora dice: </w:t>
      </w:r>
      <w:r w:rsidRPr="00E635C6">
        <w:rPr>
          <w:i/>
          <w:iCs/>
        </w:rPr>
        <w:t>Descendiste</w:t>
      </w:r>
      <w:r>
        <w:t xml:space="preserve"> y, </w:t>
      </w:r>
      <w:r w:rsidRPr="00E635C6">
        <w:rPr>
          <w:i/>
          <w:iCs/>
        </w:rPr>
        <w:t xml:space="preserve">ante tu mirada, se deshicieron los </w:t>
      </w:r>
      <w:r w:rsidR="00E635C6" w:rsidRPr="00E635C6">
        <w:rPr>
          <w:i/>
          <w:iCs/>
        </w:rPr>
        <w:t>montes</w:t>
      </w:r>
      <w:r w:rsidR="00E635C6">
        <w:rPr>
          <w:rStyle w:val="Refdenotaalpie"/>
          <w:i/>
          <w:iCs/>
        </w:rPr>
        <w:footnoteReference w:id="51"/>
      </w:r>
      <w:r>
        <w:t>, como si ya se hubiese realizado lo que él tanto deseaba.</w:t>
      </w:r>
      <w:r>
        <w:tab/>
      </w:r>
    </w:p>
    <w:p w14:paraId="74CF0BDC" w14:textId="77777777" w:rsidR="00E635C6" w:rsidRPr="00E635C6" w:rsidRDefault="00E635C6" w:rsidP="00E635C6">
      <w:pPr>
        <w:ind w:firstLine="708"/>
        <w:rPr>
          <w:i/>
          <w:iCs/>
        </w:rPr>
      </w:pPr>
    </w:p>
    <w:p w14:paraId="7D51AB3A" w14:textId="078896A9" w:rsidR="00C07AE6" w:rsidRDefault="009366AF" w:rsidP="00C07AE6">
      <w:pPr>
        <w:rPr>
          <w:i/>
          <w:iCs/>
        </w:rPr>
      </w:pPr>
      <w:r>
        <w:t xml:space="preserve">  </w:t>
      </w:r>
      <w:r w:rsidR="00C07AE6">
        <w:t xml:space="preserve"> </w:t>
      </w:r>
      <w:r w:rsidR="00E635C6">
        <w:tab/>
      </w:r>
      <w:r w:rsidR="00C07AE6">
        <w:t xml:space="preserve"> ¿Por qué esto? Juzgo que el santo Profeta  Isaías, cuando estaba en aquel dolor, Nuestro Señor, para consolarlo de la soberbia del diablo y de la malicia de los hombres, le mostró en espíritu lo que ahora nosotros vemos, a saber, cómo todo el mundo creería en El, cómo los reyes y príncipes Lo adorarían, cómo todos los ídolos deberían ser destruidos, y aquéllos que eran soberbios debían hacerse humildes por la venida del Señor. Sin duda, el Profeta, viendo estas cosas en espíritu, exultaba y gozaba, y, por el exceso de su gozo, como si ya viera cumplido lo que vio había de cumplirse verdaderamente, decía: </w:t>
      </w:r>
      <w:r w:rsidR="00B75400" w:rsidRPr="006951C1">
        <w:rPr>
          <w:i/>
          <w:iCs/>
        </w:rPr>
        <w:t>Descendiste</w:t>
      </w:r>
      <w:r w:rsidR="00C07AE6" w:rsidRPr="006951C1">
        <w:rPr>
          <w:i/>
          <w:iCs/>
        </w:rPr>
        <w:t>, Señor, y, ante tu mirada, se deshicieron los montes.</w:t>
      </w:r>
    </w:p>
    <w:p w14:paraId="20F910CE" w14:textId="77777777" w:rsidR="006951C1" w:rsidRDefault="006951C1" w:rsidP="00C07AE6"/>
    <w:p w14:paraId="649FCED2" w14:textId="1350BDB5" w:rsidR="005F48B9" w:rsidRDefault="00C07AE6" w:rsidP="0005230E">
      <w:pPr>
        <w:ind w:firstLine="708"/>
      </w:pPr>
      <w:r>
        <w:lastRenderedPageBreak/>
        <w:t xml:space="preserve">¡Oh, </w:t>
      </w:r>
      <w:r w:rsidR="006951C1">
        <w:t>hermanos</w:t>
      </w:r>
      <w:r>
        <w:t xml:space="preserve"> queridos, ojalá  sintiéramos  tanto gozo los que vemos ahora esto ya cumplido cuanto </w:t>
      </w:r>
      <w:r w:rsidR="006951C1">
        <w:t>sintió</w:t>
      </w:r>
      <w:r>
        <w:t xml:space="preserve"> él mismo viendo lo que se había de cumplir! Nosotros ahora Lo vemos; nosotros podemos volvernos a Nuestro Señor  y  decir  con  gran  gozo:  </w:t>
      </w:r>
      <w:r w:rsidRPr="006951C1">
        <w:rPr>
          <w:i/>
          <w:iCs/>
        </w:rPr>
        <w:t>Señor, descendiste y, ante tu mirada, se deshicieron los montes</w:t>
      </w:r>
      <w:r>
        <w:t xml:space="preserve">. Se ha cumplido ahora esto como también lo deseaba David quien dijo: </w:t>
      </w:r>
      <w:r w:rsidRPr="006951C1">
        <w:rPr>
          <w:i/>
          <w:iCs/>
        </w:rPr>
        <w:t>To</w:t>
      </w:r>
      <w:r w:rsidR="006951C1" w:rsidRPr="006951C1">
        <w:rPr>
          <w:i/>
          <w:iCs/>
        </w:rPr>
        <w:t>c</w:t>
      </w:r>
      <w:r w:rsidRPr="006951C1">
        <w:rPr>
          <w:i/>
          <w:iCs/>
        </w:rPr>
        <w:t>a los montes y humeará</w:t>
      </w:r>
      <w:r w:rsidR="006951C1" w:rsidRPr="006951C1">
        <w:rPr>
          <w:i/>
          <w:iCs/>
        </w:rPr>
        <w:t>n</w:t>
      </w:r>
      <w:r>
        <w:t>.</w:t>
      </w:r>
      <w:r w:rsidR="006951C1">
        <w:rPr>
          <w:rStyle w:val="Refdenotaalpie"/>
        </w:rPr>
        <w:footnoteReference w:id="52"/>
      </w:r>
      <w:r>
        <w:t xml:space="preserve"> Descendió Nuestro Señor, tocó los montes con la gracia del Espíritu Santo, es decir, a los soberbios de este mundo, y he aquí cómo se deshicieron, es decir, cómo fueron humillados. Empiezan a llorar sus pecados; no pueden sufrir el humo, o</w:t>
      </w:r>
      <w:r w:rsidR="00715DC0">
        <w:t xml:space="preserve"> </w:t>
      </w:r>
      <w:r>
        <w:t>sea, las tinieblas y oscuridades  de sus pecados. ¿No veis esto, hermanos, cada día? ¿No</w:t>
      </w:r>
      <w:r w:rsidR="0005230E">
        <w:t xml:space="preserve"> </w:t>
      </w:r>
      <w:r w:rsidR="005F48B9" w:rsidRPr="005F48B9">
        <w:t>veis cada día a los soberbios de este siglo con gran confusión , c</w:t>
      </w:r>
      <w:r w:rsidR="0005230E">
        <w:t>on</w:t>
      </w:r>
      <w:r w:rsidR="005F48B9" w:rsidRPr="005F48B9">
        <w:t xml:space="preserve"> gran temor, convertirse al</w:t>
      </w:r>
      <w:r w:rsidR="0005230E">
        <w:t xml:space="preserve"> </w:t>
      </w:r>
      <w:r w:rsidR="005F48B9" w:rsidRPr="005F48B9">
        <w:t>Señor, humillarse y llorar sus pecados?</w:t>
      </w:r>
    </w:p>
    <w:p w14:paraId="1B8A7EB4" w14:textId="2B2B90D7" w:rsidR="0005230E" w:rsidRDefault="0005230E" w:rsidP="0005230E">
      <w:pPr>
        <w:ind w:firstLine="708"/>
      </w:pPr>
    </w:p>
    <w:p w14:paraId="61CE30AB" w14:textId="2670B9D5" w:rsidR="005F48B9" w:rsidRDefault="005F48B9" w:rsidP="0005230E">
      <w:pPr>
        <w:ind w:firstLine="708"/>
      </w:pPr>
      <w:r w:rsidRPr="005F48B9">
        <w:t xml:space="preserve">Ciertamente, hermanos; esto </w:t>
      </w:r>
      <w:r w:rsidR="0005230E" w:rsidRPr="005F48B9">
        <w:t>ocurre</w:t>
      </w:r>
      <w:r w:rsidRPr="005F48B9">
        <w:t xml:space="preserve"> cada día, p</w:t>
      </w:r>
      <w:r w:rsidR="0005230E">
        <w:t>u</w:t>
      </w:r>
      <w:r w:rsidRPr="005F48B9">
        <w:t xml:space="preserve">es aunque no suceda ante nosotros, sin embargo sí </w:t>
      </w:r>
      <w:r w:rsidR="0005230E" w:rsidRPr="005F48B9">
        <w:t>acontece</w:t>
      </w:r>
      <w:r w:rsidR="0005230E">
        <w:t xml:space="preserve"> </w:t>
      </w:r>
      <w:r w:rsidRPr="005F48B9">
        <w:t>cada día e</w:t>
      </w:r>
      <w:r w:rsidR="0005230E">
        <w:t>n</w:t>
      </w:r>
      <w:r w:rsidRPr="005F48B9">
        <w:t xml:space="preserve"> la </w:t>
      </w:r>
      <w:r w:rsidR="0005230E" w:rsidRPr="005F48B9">
        <w:t>Santa</w:t>
      </w:r>
      <w:r w:rsidRPr="005F48B9">
        <w:t xml:space="preserve"> Iglesia. Por lo tanto; </w:t>
      </w:r>
      <w:r w:rsidR="0005230E" w:rsidRPr="005F48B9">
        <w:t>queridos</w:t>
      </w:r>
      <w:r w:rsidRPr="005F48B9">
        <w:t xml:space="preserve"> he</w:t>
      </w:r>
      <w:r w:rsidR="0005230E">
        <w:t>rm</w:t>
      </w:r>
      <w:r w:rsidRPr="005F48B9">
        <w:t xml:space="preserve">anos, </w:t>
      </w:r>
      <w:r w:rsidR="0005230E" w:rsidRPr="005F48B9">
        <w:t>mucho</w:t>
      </w:r>
      <w:r w:rsidRPr="005F48B9">
        <w:t xml:space="preserve"> mejor y más claro vemos nosotros que esto se ha</w:t>
      </w:r>
      <w:r w:rsidR="0005230E">
        <w:t xml:space="preserve"> </w:t>
      </w:r>
      <w:r w:rsidRPr="005F48B9">
        <w:t xml:space="preserve">cumplido con lo que el profeta  </w:t>
      </w:r>
      <w:r w:rsidR="0005230E" w:rsidRPr="005F48B9">
        <w:t>Isaías</w:t>
      </w:r>
      <w:r w:rsidRPr="005F48B9">
        <w:t xml:space="preserve"> en otra parte dice que pensaban  los judíos. Así afi</w:t>
      </w:r>
      <w:r w:rsidR="0005230E">
        <w:t>rm</w:t>
      </w:r>
      <w:r w:rsidRPr="005F48B9">
        <w:t xml:space="preserve">a en otro lugar, en donde manifiesta lo que habría de ocurrir a la venida del Señor: </w:t>
      </w:r>
      <w:r w:rsidRPr="005F48B9">
        <w:rPr>
          <w:i/>
          <w:iCs/>
        </w:rPr>
        <w:t>Habitará el lobo con el cordero, el leopardo se acostará  con  el cabrito; el toro y el león pacer</w:t>
      </w:r>
      <w:r w:rsidR="0005230E">
        <w:rPr>
          <w:i/>
          <w:iCs/>
        </w:rPr>
        <w:t>á</w:t>
      </w:r>
      <w:r w:rsidRPr="005F48B9">
        <w:rPr>
          <w:i/>
          <w:iCs/>
        </w:rPr>
        <w:t>n  juntos  y  un  niño  pequeño  los domina</w:t>
      </w:r>
      <w:r w:rsidR="0005230E">
        <w:rPr>
          <w:i/>
          <w:iCs/>
        </w:rPr>
        <w:t>rá</w:t>
      </w:r>
      <w:r w:rsidR="0005230E">
        <w:t>.</w:t>
      </w:r>
      <w:r w:rsidR="0005230E">
        <w:rPr>
          <w:rStyle w:val="Refdenotaalpie"/>
        </w:rPr>
        <w:footnoteReference w:id="53"/>
      </w:r>
    </w:p>
    <w:p w14:paraId="4D95E5B0" w14:textId="77777777" w:rsidR="00DD2D28" w:rsidRPr="005F48B9" w:rsidRDefault="00DD2D28" w:rsidP="0005230E">
      <w:pPr>
        <w:ind w:firstLine="708"/>
      </w:pPr>
    </w:p>
    <w:p w14:paraId="054C9353" w14:textId="767A336A" w:rsidR="005F48B9" w:rsidRPr="005F48B9" w:rsidRDefault="005F48B9" w:rsidP="0005230E"/>
    <w:p w14:paraId="65BC835C" w14:textId="77777777" w:rsidR="005F48B9" w:rsidRPr="005F48B9" w:rsidRDefault="005F48B9" w:rsidP="00DD2D28">
      <w:pPr>
        <w:pStyle w:val="Ttulo3"/>
        <w:rPr>
          <w:b/>
          <w:bCs/>
          <w:i/>
          <w:iCs/>
        </w:rPr>
      </w:pPr>
      <w:r w:rsidRPr="005F48B9">
        <w:rPr>
          <w:b/>
          <w:bCs/>
          <w:i/>
          <w:iCs/>
        </w:rPr>
        <w:t>La conversión como posibilidad de unión</w:t>
      </w:r>
    </w:p>
    <w:p w14:paraId="0C0840B5" w14:textId="77777777" w:rsidR="005F48B9" w:rsidRPr="005F48B9" w:rsidRDefault="005F48B9" w:rsidP="005F48B9">
      <w:pPr>
        <w:ind w:firstLine="708"/>
      </w:pPr>
    </w:p>
    <w:p w14:paraId="7E1580D6" w14:textId="77777777" w:rsidR="00DD2D28" w:rsidRDefault="005F48B9" w:rsidP="005F48B9">
      <w:pPr>
        <w:ind w:firstLine="708"/>
      </w:pPr>
      <w:r w:rsidRPr="005F48B9">
        <w:t xml:space="preserve">    </w:t>
      </w:r>
    </w:p>
    <w:p w14:paraId="2DF25514" w14:textId="48D7DC3B" w:rsidR="005F48B9" w:rsidRDefault="005F48B9" w:rsidP="00DD2D28">
      <w:pPr>
        <w:ind w:firstLine="708"/>
      </w:pPr>
      <w:r w:rsidRPr="005F48B9">
        <w:t xml:space="preserve"> 8. ¿Por qué habríamos de admirarnos de que Dios hiciera esto con muchos animales cuando los hombres lo hacen, a menudo, por su</w:t>
      </w:r>
      <w:r w:rsidR="00DD2D28">
        <w:t xml:space="preserve"> </w:t>
      </w:r>
      <w:r w:rsidRPr="005F48B9">
        <w:t xml:space="preserve">ingenio, es decir, que los animales qué son contrarios por su naturaleza se  junten?  </w:t>
      </w:r>
      <w:r w:rsidR="003432E8" w:rsidRPr="005F48B9">
        <w:t>Ciertamente, digamos</w:t>
      </w:r>
      <w:r w:rsidRPr="005F48B9">
        <w:t xml:space="preserve"> con el Apóstol  Pablo: </w:t>
      </w:r>
      <w:r w:rsidRPr="005F48B9">
        <w:rPr>
          <w:i/>
          <w:iCs/>
        </w:rPr>
        <w:t>¿Acaso el Señor tiene cuidado de los bueyes?</w:t>
      </w:r>
      <w:r w:rsidR="009366AF" w:rsidRPr="009366AF">
        <w:rPr>
          <w:rStyle w:val="Refdenotaalpie"/>
        </w:rPr>
        <w:t xml:space="preserve"> </w:t>
      </w:r>
      <w:r w:rsidR="009366AF">
        <w:rPr>
          <w:rStyle w:val="Refdenotaalpie"/>
        </w:rPr>
        <w:footnoteReference w:id="54"/>
      </w:r>
      <w:r w:rsidRPr="005F48B9">
        <w:t xml:space="preserve"> . Si Dios, </w:t>
      </w:r>
      <w:r w:rsidR="009366AF" w:rsidRPr="005F48B9">
        <w:t>hermanos,</w:t>
      </w:r>
      <w:r w:rsidRPr="005F48B9">
        <w:t xml:space="preserve"> no se cuida de los bueyes de manera que sobre ellos mande </w:t>
      </w:r>
      <w:r w:rsidR="009366AF" w:rsidRPr="005F48B9">
        <w:t>algo</w:t>
      </w:r>
      <w:r w:rsidRPr="005F48B9">
        <w:t xml:space="preserve"> en la Ley, tampoco cuida de los leones y leopardos para que quiera hablar tantas cosas de ellos por su Profeta.</w:t>
      </w:r>
      <w:r w:rsidRPr="005F48B9">
        <w:tab/>
      </w:r>
    </w:p>
    <w:p w14:paraId="300B0B37" w14:textId="77777777" w:rsidR="009366AF" w:rsidRDefault="009366AF" w:rsidP="009366AF"/>
    <w:p w14:paraId="44B6A859" w14:textId="6094F76F" w:rsidR="005F48B9" w:rsidRDefault="005F48B9" w:rsidP="009366AF">
      <w:pPr>
        <w:ind w:firstLine="708"/>
      </w:pPr>
      <w:r w:rsidRPr="005F48B9">
        <w:t xml:space="preserve"> Si, pues, nosotros quisiér</w:t>
      </w:r>
      <w:r w:rsidR="009366AF">
        <w:t>am</w:t>
      </w:r>
      <w:r w:rsidRPr="005F48B9">
        <w:t xml:space="preserve">os ver y considerar esta unión podemos advertir que tal profecía ha sido mejor y más perfectamente cumplida que si aquellas bestias morasen juntas. Considerad cómo Dios os ha reunido </w:t>
      </w:r>
      <w:r w:rsidR="009366AF" w:rsidRPr="005F48B9">
        <w:t>aquí,</w:t>
      </w:r>
      <w:r w:rsidRPr="005F48B9">
        <w:t xml:space="preserve"> de cuán diversas regiones, de que distintas costumbres</w:t>
      </w:r>
      <w:r w:rsidR="009366AF">
        <w:rPr>
          <w:rStyle w:val="Refdenotaalpie"/>
        </w:rPr>
        <w:footnoteReference w:id="55"/>
      </w:r>
      <w:r w:rsidRPr="005F48B9">
        <w:t>. Algunos de vosotros, cuando estaba en el siglo, ¿qué era por  su semejanza sino un león cuando, por causa de su soberbia y de sus riquezas, despreciaba a otros y se levantaba sobre ellos? Alguno de vosotros ¿no era como un lobo</w:t>
      </w:r>
      <w:r w:rsidR="009366AF">
        <w:t xml:space="preserve"> </w:t>
      </w:r>
      <w:r w:rsidRPr="005F48B9">
        <w:t xml:space="preserve">cuando vivía de rapiña y estudiaba cómo podría robar las cosas de otro? El leopardo es un animal muy inconstante; así fueron </w:t>
      </w:r>
      <w:r w:rsidR="009366AF" w:rsidRPr="005F48B9">
        <w:t>algunos</w:t>
      </w:r>
      <w:r w:rsidRPr="005F48B9">
        <w:t xml:space="preserve"> de vosotros por </w:t>
      </w:r>
      <w:r w:rsidR="009366AF">
        <w:t>l</w:t>
      </w:r>
      <w:r w:rsidRPr="005F48B9">
        <w:t>a astucia, por el engaño, por el fraude.</w:t>
      </w:r>
    </w:p>
    <w:p w14:paraId="4DE53A4F" w14:textId="46AC42D9" w:rsidR="009366AF" w:rsidRDefault="009366AF" w:rsidP="009366AF">
      <w:pPr>
        <w:ind w:firstLine="708"/>
      </w:pPr>
    </w:p>
    <w:p w14:paraId="65138425" w14:textId="7FD9FA2E" w:rsidR="00E2724D" w:rsidRDefault="00E2724D" w:rsidP="00E2724D">
      <w:r>
        <w:t xml:space="preserve">También hay muchos en esta congregación que eran hediondos por  la  </w:t>
      </w:r>
      <w:r w:rsidR="008E5000">
        <w:t>lujuria</w:t>
      </w:r>
      <w:r>
        <w:t xml:space="preserve">;  </w:t>
      </w:r>
      <w:r w:rsidR="008E5000">
        <w:t xml:space="preserve">estos </w:t>
      </w:r>
      <w:r>
        <w:t xml:space="preserve">tales eran semejantes  al cabrito, porque el cabrito es un animal fétido. </w:t>
      </w:r>
      <w:r w:rsidR="008E5000">
        <w:t>Algunos</w:t>
      </w:r>
      <w:r>
        <w:t xml:space="preserve"> hay, también, que cuando vivieron en el siglo vivían inocentes, los que bien pueden compararse con el cordero. Y hay quienes, por la vida simple que llevaron, eran como ovejas. Ved ahora, he</w:t>
      </w:r>
      <w:r w:rsidR="008E5000">
        <w:t>rm</w:t>
      </w:r>
      <w:r>
        <w:t>anos,  con  cuánta  paz  y  concordia  congregó   el Señor  a todos éstos en una sociedad. Habita aquí el lobo con    el cordero, con él come y bebe y no lo  daña sino que  lo ama mucho. Sin duda, pues, el que, cuando estuvo  en el siglo, fue  lobo ahora está en gran concordia  con  el  que  era inocente  como el cordero. El que fue soberbio como el león, ahora está con gran paz y quietud con el que fue, y aún es, oveja por la simplicidad. Aquí el león no sólo permanece juntamente con el toro sino, y lo que es aún más admirable, el león viene a ser como un toro.</w:t>
      </w:r>
    </w:p>
    <w:p w14:paraId="685FC419" w14:textId="77777777" w:rsidR="008E5000" w:rsidRDefault="008E5000" w:rsidP="00E2724D"/>
    <w:p w14:paraId="38C16160" w14:textId="65FEA9EF" w:rsidR="00E2724D" w:rsidRDefault="00E2724D" w:rsidP="00E2724D">
      <w:r>
        <w:t xml:space="preserve">    Vosotros sabéis que hace mucho tiempo, en la antigua Ley, solían ofrecer toros en el sacrificio. Por consiguiente, se hace espiritualmente toro aquél que se ofrece a sí mismo en sacrificio a Dios. De e</w:t>
      </w:r>
      <w:r w:rsidR="008E5000">
        <w:t>s</w:t>
      </w:r>
      <w:r>
        <w:t>te modo, muchos leones se hacen toros porque mucho</w:t>
      </w:r>
      <w:r w:rsidR="008E5000">
        <w:t>s</w:t>
      </w:r>
      <w:r>
        <w:t>, crueles y rapaces primeramente, ahora se sacrifican a sí mismos para Dios por medio de los trabajos, las vigilias v otros  tales  ejercicios.  Igualmente, no sólo el lobo habita  aquí  con el cordero  sino que ese  lobo se ha hecho cordero.</w:t>
      </w:r>
    </w:p>
    <w:p w14:paraId="6DC162DC" w14:textId="77777777" w:rsidR="00E2724D" w:rsidRDefault="00E2724D" w:rsidP="00E2724D"/>
    <w:p w14:paraId="2EFA7A99" w14:textId="77777777" w:rsidR="00E2724D" w:rsidRPr="008B13A8" w:rsidRDefault="00E2724D" w:rsidP="008B13A8">
      <w:pPr>
        <w:pStyle w:val="Ttulo3"/>
        <w:rPr>
          <w:b/>
          <w:bCs/>
          <w:i/>
          <w:iCs/>
        </w:rPr>
      </w:pPr>
      <w:r w:rsidRPr="008B13A8">
        <w:rPr>
          <w:b/>
          <w:bCs/>
          <w:i/>
          <w:iCs/>
        </w:rPr>
        <w:t>La exigencia de ser guiados por Dios</w:t>
      </w:r>
    </w:p>
    <w:p w14:paraId="25F799EF" w14:textId="77777777" w:rsidR="008B13A8" w:rsidRDefault="008B13A8" w:rsidP="00E2724D"/>
    <w:p w14:paraId="19F7E634" w14:textId="3BD1D72D" w:rsidR="00E2724D" w:rsidRDefault="00E2724D" w:rsidP="008B13A8">
      <w:pPr>
        <w:ind w:firstLine="708"/>
      </w:pPr>
      <w:r>
        <w:t xml:space="preserve"> 9. ¡Cuán </w:t>
      </w:r>
      <w:r w:rsidR="008B13A8">
        <w:t>hermoso resulta</w:t>
      </w:r>
      <w:r>
        <w:t xml:space="preserve">  ver  que algunos de vosotros que, en tal fo</w:t>
      </w:r>
      <w:r w:rsidR="008B13A8">
        <w:t>rm</w:t>
      </w:r>
      <w:r>
        <w:t>a eran sabios, poderosos, soberbios y astutos en el mundo, ahora se han cambiado en tan simples e ignorantes como si no supie</w:t>
      </w:r>
      <w:r w:rsidR="008B13A8">
        <w:t>r</w:t>
      </w:r>
      <w:r>
        <w:t>an nada! ¿Por qué ha ocurrido todo esto sino a causa de que Nuestro Señor ha descendido y los montes se han derretido ante su rostro?</w:t>
      </w:r>
      <w:r w:rsidR="008B13A8">
        <w:rPr>
          <w:rStyle w:val="Refdenotaalpie"/>
        </w:rPr>
        <w:footnoteReference w:id="56"/>
      </w:r>
      <w:r>
        <w:t>. Aunque no pudiéramos demostrar esto en  nuestra congregación  ¿no ha ocurrido así con la venida del Señor?</w:t>
      </w:r>
    </w:p>
    <w:p w14:paraId="45ECE70F" w14:textId="77777777" w:rsidR="00B75400" w:rsidRDefault="00E2724D" w:rsidP="00E2724D">
      <w:r>
        <w:t xml:space="preserve">    </w:t>
      </w:r>
    </w:p>
    <w:p w14:paraId="32075201" w14:textId="2F776F51" w:rsidR="00E2724D" w:rsidRDefault="00E2724D" w:rsidP="00B75400">
      <w:pPr>
        <w:ind w:firstLine="708"/>
      </w:pPr>
      <w:r>
        <w:t xml:space="preserve">Pensad cómo Pablo se vengaba como león cuando arrebataba a  los cristianos, ovejas de Cristo, las despojaba  y  las apedreaba:   Considerad cuán de repente fue cambiado y hecho oveja; cuán suave, cuán dulce, cuán benignamente habitaba después, con las otras ovejas  de Cristo. Y no  sólo  no las  arrebataba  sino que  se  entregaba  a  sí  mismo a la muerte por las ovejas de Cristo. En verdad, hermanos, si consideramos este cambio, el Señor fue más admirable en  esto  que  si  hiciese que aquellas bestias, el lobo y la oveja, estuviesen juntas. </w:t>
      </w:r>
    </w:p>
    <w:p w14:paraId="6B9770B1" w14:textId="77777777" w:rsidR="00B75400" w:rsidRDefault="00E2724D" w:rsidP="00E2724D">
      <w:r>
        <w:t xml:space="preserve">    </w:t>
      </w:r>
    </w:p>
    <w:p w14:paraId="5DE1AC14" w14:textId="5B9C6698" w:rsidR="00E2724D" w:rsidRDefault="00E2724D" w:rsidP="00B75400">
      <w:pPr>
        <w:ind w:firstLine="708"/>
      </w:pPr>
      <w:r w:rsidRPr="00B75400">
        <w:rPr>
          <w:i/>
          <w:iCs/>
        </w:rPr>
        <w:t xml:space="preserve">Y el  niño  pequeño las </w:t>
      </w:r>
      <w:r w:rsidR="00B75400">
        <w:rPr>
          <w:i/>
          <w:iCs/>
        </w:rPr>
        <w:t>a</w:t>
      </w:r>
      <w:r w:rsidRPr="00B75400">
        <w:rPr>
          <w:i/>
          <w:iCs/>
        </w:rPr>
        <w:t>pacentará</w:t>
      </w:r>
      <w:r w:rsidR="00B75400">
        <w:rPr>
          <w:rStyle w:val="Refdenotaalpie"/>
          <w:i/>
          <w:iCs/>
        </w:rPr>
        <w:footnoteReference w:id="57"/>
      </w:r>
      <w:r>
        <w:t xml:space="preserve">  ¿Quién  es este niño pequeño sino Aquél de quien  dice  Isaías:  </w:t>
      </w:r>
      <w:r w:rsidRPr="00B75400">
        <w:rPr>
          <w:i/>
          <w:iCs/>
        </w:rPr>
        <w:t>Una criatura  nos ha nacido  y  se nos ha dado un niño</w:t>
      </w:r>
      <w:r w:rsidR="00B75400">
        <w:rPr>
          <w:rStyle w:val="Refdenotaalpie"/>
          <w:i/>
          <w:iCs/>
        </w:rPr>
        <w:footnoteReference w:id="58"/>
      </w:r>
      <w:r>
        <w:t>?. E</w:t>
      </w:r>
      <w:r w:rsidR="00B75400">
        <w:t>l</w:t>
      </w:r>
      <w:r>
        <w:t xml:space="preserve"> mismo es, sin duda, el  que  apacentó  a Pablo y  lo  hizo  ir  hacia  Ananías.  El mismo,  también, es el que apacienta estos lobos y leones que están en esta sociedad del mundo; y aún conduce ante sí todas  las  cosas  que  hacemos.  Es  necesario,  por  tanto, hermanos, que nos </w:t>
      </w:r>
      <w:r w:rsidR="00B75400">
        <w:t>apaciente</w:t>
      </w:r>
      <w:r>
        <w:t xml:space="preserve"> ante sí por tanto tiempo hasta que seamos tales que podamos seguirlo.</w:t>
      </w:r>
    </w:p>
    <w:p w14:paraId="1A18CA42" w14:textId="77777777" w:rsidR="00B75400" w:rsidRDefault="00B75400" w:rsidP="00B75400">
      <w:pPr>
        <w:ind w:firstLine="708"/>
      </w:pPr>
    </w:p>
    <w:p w14:paraId="3593728D" w14:textId="77777777" w:rsidR="00E2724D" w:rsidRDefault="00E2724D" w:rsidP="00E2724D"/>
    <w:p w14:paraId="749E6BA7" w14:textId="77777777" w:rsidR="00E2724D" w:rsidRPr="008D0D7D" w:rsidRDefault="00E2724D" w:rsidP="008D0D7D">
      <w:pPr>
        <w:pStyle w:val="Ttulo3"/>
        <w:rPr>
          <w:b/>
          <w:bCs/>
          <w:i/>
          <w:iCs/>
        </w:rPr>
      </w:pPr>
      <w:r w:rsidRPr="008D0D7D">
        <w:rPr>
          <w:b/>
          <w:bCs/>
          <w:i/>
          <w:iCs/>
        </w:rPr>
        <w:t>La conducción de Dios por el temor o el amor</w:t>
      </w:r>
    </w:p>
    <w:p w14:paraId="7C94DD1A" w14:textId="77777777" w:rsidR="00E2724D" w:rsidRDefault="00E2724D" w:rsidP="00E2724D"/>
    <w:p w14:paraId="75F31CF6" w14:textId="00BABFD1" w:rsidR="00E2724D" w:rsidRDefault="00E2724D" w:rsidP="00A244BB">
      <w:pPr>
        <w:ind w:firstLine="708"/>
      </w:pPr>
      <w:r>
        <w:t xml:space="preserve">Estas son, </w:t>
      </w:r>
      <w:r w:rsidR="00A244BB">
        <w:t>hermanos, dos</w:t>
      </w:r>
      <w:r>
        <w:t xml:space="preserve">  cosas  que  debemos   considerar  en  </w:t>
      </w:r>
      <w:r w:rsidR="00A244BB">
        <w:t>nuestro</w:t>
      </w:r>
      <w:r>
        <w:t xml:space="preserve"> ser: un comienzo; al cual corresponde la conminación </w:t>
      </w:r>
      <w:r w:rsidR="00A244BB">
        <w:t xml:space="preserve">con la </w:t>
      </w:r>
      <w:r>
        <w:t>cual</w:t>
      </w:r>
      <w:r w:rsidR="00A244BB">
        <w:t xml:space="preserve"> É</w:t>
      </w:r>
      <w:r>
        <w:t xml:space="preserve">l nos conduce, distinto a un posterior seguimiento en el que </w:t>
      </w:r>
      <w:r w:rsidR="00A244BB">
        <w:t>corresponde</w:t>
      </w:r>
      <w:r>
        <w:t>. que vayam</w:t>
      </w:r>
      <w:r w:rsidR="00A244BB">
        <w:t>os</w:t>
      </w:r>
      <w:r>
        <w:t xml:space="preserve"> tras</w:t>
      </w:r>
      <w:r w:rsidR="00A244BB">
        <w:t xml:space="preserve"> É</w:t>
      </w:r>
      <w:r>
        <w:t>l</w:t>
      </w:r>
      <w:r w:rsidR="00A244BB">
        <w:t xml:space="preserve">. </w:t>
      </w:r>
      <w:r>
        <w:t xml:space="preserve"> Efectivamente, un pastor terreno lleva ante</w:t>
      </w:r>
      <w:r w:rsidR="00A244BB">
        <w:t xml:space="preserve"> </w:t>
      </w:r>
      <w:r>
        <w:t>sí</w:t>
      </w:r>
      <w:r w:rsidR="00A244BB">
        <w:t xml:space="preserve"> </w:t>
      </w:r>
      <w:r>
        <w:t>aq</w:t>
      </w:r>
      <w:r w:rsidR="00A244BB">
        <w:t>u</w:t>
      </w:r>
      <w:r>
        <w:t>ello</w:t>
      </w:r>
      <w:r w:rsidR="00A244BB">
        <w:t>s</w:t>
      </w:r>
      <w:r>
        <w:t xml:space="preserve"> animales que no saben o no quieren segui</w:t>
      </w:r>
      <w:r w:rsidR="00A244BB">
        <w:t>rlo</w:t>
      </w:r>
      <w:r>
        <w:t xml:space="preserve"> pero también vemos que hay algunos animales domésticos porque saben seguir al pastor.</w:t>
      </w:r>
    </w:p>
    <w:p w14:paraId="175D6DCD" w14:textId="77777777" w:rsidR="00A244BB" w:rsidRDefault="00A244BB" w:rsidP="00A244BB">
      <w:pPr>
        <w:ind w:firstLine="708"/>
      </w:pPr>
    </w:p>
    <w:p w14:paraId="1570CB0D" w14:textId="77777777" w:rsidR="0007168B" w:rsidRDefault="00E2724D" w:rsidP="0007168B">
      <w:pPr>
        <w:ind w:firstLine="708"/>
      </w:pPr>
      <w:r>
        <w:t xml:space="preserve">Considérese ahora cada uno a sí  mismo  y vea si sigue a éste nuestro Pastor o si aún lo lleva ante sí. Pues, sin duda, El mismo primeramente guió  a  san  Pablo  cuando  lo  derribó  y,  como  por  la  fuerza, lo  hizo  ir  hasta  Ananías  para  ser   bautizado  por  él;  pero,  después,  Lo siguió con gran alegría cuando dijo: </w:t>
      </w:r>
      <w:r w:rsidRPr="00A244BB">
        <w:rPr>
          <w:i/>
          <w:iCs/>
        </w:rPr>
        <w:t>Deseo verme libre de las ataduras de este cuerpo y estar co</w:t>
      </w:r>
      <w:r w:rsidR="00A244BB">
        <w:rPr>
          <w:i/>
          <w:iCs/>
        </w:rPr>
        <w:t xml:space="preserve">n </w:t>
      </w:r>
      <w:r w:rsidRPr="00A244BB">
        <w:rPr>
          <w:i/>
          <w:iCs/>
        </w:rPr>
        <w:t>Cristo</w:t>
      </w:r>
      <w:r w:rsidR="00A244BB">
        <w:t>.</w:t>
      </w:r>
      <w:r w:rsidR="00A244BB">
        <w:rPr>
          <w:rStyle w:val="Refdenotaalpie"/>
        </w:rPr>
        <w:footnoteReference w:id="59"/>
      </w:r>
    </w:p>
    <w:p w14:paraId="321026B7" w14:textId="70D58017" w:rsidR="00FB5EC8" w:rsidRDefault="00E2724D" w:rsidP="006536B2">
      <w:pPr>
        <w:ind w:firstLine="708"/>
      </w:pPr>
      <w:r>
        <w:t>Este apacentamiento, hermanos, pertenece al temor; el seguimien</w:t>
      </w:r>
      <w:r w:rsidR="0007168B">
        <w:t>t</w:t>
      </w:r>
      <w:r>
        <w:t>o, al amor. Entonces, nos apacentó ant</w:t>
      </w:r>
      <w:r w:rsidR="0007168B">
        <w:t xml:space="preserve">e </w:t>
      </w:r>
      <w:r>
        <w:t>sí cuando nos hizo consi</w:t>
      </w:r>
      <w:r w:rsidR="00FB5EC8" w:rsidRPr="00FB5EC8">
        <w:t xml:space="preserve">derar nuestros  pecados,  nuestra  mala  conducta;  cuando  nos  hizo  temer la  pena  del  infierno  y,  por  este  temor,  nos  llevó  a  abandonar el mundo y venir hasta aquí. Y aún, hermanos, incluso a </w:t>
      </w:r>
      <w:r w:rsidR="00FB5EC8" w:rsidRPr="00FB5EC8">
        <w:lastRenderedPageBreak/>
        <w:t>quien permanece aquí y es  obediente  y  humilde  y  cuida  su  regularidad</w:t>
      </w:r>
      <w:r w:rsidR="006536B2">
        <w:rPr>
          <w:rStyle w:val="Refdenotaalpie"/>
        </w:rPr>
        <w:footnoteReference w:id="60"/>
      </w:r>
      <w:r w:rsidR="00FB5EC8" w:rsidRPr="00FB5EC8">
        <w:t xml:space="preserve">  pero todo esto lo lleva a cabo movido por el temor  para  no  ser  ciertamente  condenado  -porque  sabe  que   quien   abandona   lo  que  empezó no podrá salvarse</w:t>
      </w:r>
      <w:r w:rsidR="006536B2">
        <w:rPr>
          <w:rStyle w:val="Refdenotaalpie"/>
        </w:rPr>
        <w:footnoteReference w:id="61"/>
      </w:r>
      <w:r w:rsidR="00FB5EC8" w:rsidRPr="00FB5EC8">
        <w:t xml:space="preserve"> - , a quienquiera que cumple bajo  tal  consideración  las  cosas   que   le  fueran   mandadas  y  las  que  corresponden a su regularidad, nuestro pastor lo lleva ante sí.</w:t>
      </w:r>
    </w:p>
    <w:p w14:paraId="0E41A191" w14:textId="77777777" w:rsidR="005A4265" w:rsidRDefault="005A4265" w:rsidP="005A4265"/>
    <w:p w14:paraId="272E1256" w14:textId="72C0495F" w:rsidR="00FB5EC8" w:rsidRPr="00FB5EC8" w:rsidRDefault="00FB5EC8" w:rsidP="00E12CA1">
      <w:pPr>
        <w:ind w:firstLine="708"/>
      </w:pPr>
      <w:r w:rsidRPr="00FB5EC8">
        <w:t xml:space="preserve"> Pero aquél que ya gustó frecuentemente </w:t>
      </w:r>
      <w:r w:rsidRPr="005A4265">
        <w:rPr>
          <w:i/>
          <w:iCs/>
        </w:rPr>
        <w:t>qué suave es Nuestro Señor</w:t>
      </w:r>
      <w:r w:rsidR="005A4265">
        <w:rPr>
          <w:rStyle w:val="Refdenotaalpie"/>
          <w:i/>
          <w:iCs/>
        </w:rPr>
        <w:footnoteReference w:id="62"/>
      </w:r>
      <w:r w:rsidRPr="00FB5EC8">
        <w:t>, que ya comenzó a amarlo</w:t>
      </w:r>
      <w:r w:rsidR="00BA4184">
        <w:rPr>
          <w:rStyle w:val="Refdenotaalpie"/>
        </w:rPr>
        <w:footnoteReference w:id="63"/>
      </w:r>
      <w:r w:rsidRPr="00FB5EC8">
        <w:t xml:space="preserve"> , quien tiene su corazón tan dispuesto que, aunque no se siguiera ninguna otra pena sino tan sólo la ofensa a su Señor o una mínima disminución de su amor, no abandonaría lo que comenzó</w:t>
      </w:r>
      <w:r w:rsidR="00BA4184">
        <w:rPr>
          <w:rStyle w:val="Refdenotaalpie"/>
        </w:rPr>
        <w:footnoteReference w:id="64"/>
      </w:r>
      <w:r w:rsidRPr="00FB5EC8">
        <w:t xml:space="preserve">; éste ya  Lo  sigue  y  no es necesario  que lo conduzca su pastor sino que sólo  lo preceda  para que le  muestre  el  camino  por  el cual  quiere que  Lo  siga.  Este  puede  decir:  </w:t>
      </w:r>
      <w:r w:rsidRPr="00523D93">
        <w:rPr>
          <w:i/>
          <w:iCs/>
        </w:rPr>
        <w:t>Corrí</w:t>
      </w:r>
      <w:r w:rsidR="00BA4184" w:rsidRPr="00523D93">
        <w:rPr>
          <w:i/>
          <w:iCs/>
        </w:rPr>
        <w:t xml:space="preserve"> </w:t>
      </w:r>
      <w:r w:rsidRPr="00523D93">
        <w:rPr>
          <w:i/>
          <w:iCs/>
        </w:rPr>
        <w:t>el camino de  tus mandatos cuando ensanchaste mi corazón</w:t>
      </w:r>
      <w:r w:rsidRPr="00FB5EC8">
        <w:t>,</w:t>
      </w:r>
      <w:r w:rsidR="00523D93">
        <w:rPr>
          <w:rStyle w:val="Refdenotaalpie"/>
        </w:rPr>
        <w:footnoteReference w:id="65"/>
      </w:r>
      <w:r w:rsidRPr="00FB5EC8">
        <w:t xml:space="preserve"> no, entonces, como cuando tenía que clamar: </w:t>
      </w:r>
      <w:r w:rsidRPr="00E12CA1">
        <w:rPr>
          <w:i/>
          <w:iCs/>
        </w:rPr>
        <w:t>Reprime con tu temor mis carnes</w:t>
      </w:r>
      <w:r w:rsidR="00E12CA1">
        <w:rPr>
          <w:rStyle w:val="Refdenotaalpie"/>
          <w:i/>
          <w:iCs/>
        </w:rPr>
        <w:footnoteReference w:id="66"/>
      </w:r>
      <w:r w:rsidRPr="00FB5EC8">
        <w:t>. No había recibido aún aquel gran mandato por el cual se dilató su corazón y corrió.</w:t>
      </w:r>
    </w:p>
    <w:p w14:paraId="2D824150" w14:textId="77777777" w:rsidR="00FB5EC8" w:rsidRPr="00FB5EC8" w:rsidRDefault="00FB5EC8" w:rsidP="00FB5EC8">
      <w:pPr>
        <w:ind w:firstLine="708"/>
      </w:pPr>
    </w:p>
    <w:p w14:paraId="79106C41" w14:textId="77777777" w:rsidR="00FB5EC8" w:rsidRPr="00E12CA1" w:rsidRDefault="00FB5EC8" w:rsidP="00E12CA1">
      <w:pPr>
        <w:pStyle w:val="Ttulo3"/>
        <w:rPr>
          <w:b/>
          <w:bCs/>
          <w:i/>
          <w:iCs/>
        </w:rPr>
      </w:pPr>
      <w:r w:rsidRPr="00E12CA1">
        <w:rPr>
          <w:b/>
          <w:bCs/>
          <w:i/>
          <w:iCs/>
        </w:rPr>
        <w:t>El ir tras de Cristo</w:t>
      </w:r>
    </w:p>
    <w:p w14:paraId="59A25EE6" w14:textId="77777777" w:rsidR="00E12CA1" w:rsidRDefault="00E12CA1" w:rsidP="00E12CA1"/>
    <w:p w14:paraId="7C226075" w14:textId="77777777" w:rsidR="00E12CA1" w:rsidRDefault="00E12CA1" w:rsidP="00E12CA1">
      <w:pPr>
        <w:ind w:firstLine="708"/>
      </w:pPr>
      <w:r>
        <w:t xml:space="preserve">10. </w:t>
      </w:r>
      <w:r w:rsidR="00FB5EC8" w:rsidRPr="00FB5EC8">
        <w:t xml:space="preserve">Hermanos, a aquéllos que apacentó que existían antes de la venida del Señor porque estaban como ante </w:t>
      </w:r>
      <w:r>
        <w:t>É</w:t>
      </w:r>
      <w:r w:rsidR="00FB5EC8" w:rsidRPr="00FB5EC8">
        <w:t xml:space="preserve">l, los guió por el mérito y además les dio la Ley  que significó  el temor en el cual también  se encuentran, sin duda, todavía hoy cuantos son conducidos, porque mientras por temor hacen el bien, aún pertenecen a la Ley.    </w:t>
      </w:r>
    </w:p>
    <w:p w14:paraId="752D1AD8" w14:textId="77777777" w:rsidR="00E12CA1" w:rsidRDefault="00E12CA1" w:rsidP="00E12CA1">
      <w:pPr>
        <w:ind w:firstLine="708"/>
      </w:pPr>
    </w:p>
    <w:p w14:paraId="1D919BFB" w14:textId="0CDE2AEE" w:rsidR="00FB5EC8" w:rsidRDefault="00FB5EC8" w:rsidP="00E12CA1">
      <w:pPr>
        <w:ind w:firstLine="708"/>
      </w:pPr>
      <w:r w:rsidRPr="00FB5EC8">
        <w:t xml:space="preserve">Pero, como </w:t>
      </w:r>
      <w:r w:rsidR="00E12CA1" w:rsidRPr="00FB5EC8">
        <w:t>esto es</w:t>
      </w:r>
      <w:r w:rsidRPr="00FB5EC8">
        <w:t xml:space="preserve"> nuestro comienzo, debemos aspirar, además,  a superar dicho estado de modo tal que Lo sigamos </w:t>
      </w:r>
      <w:r w:rsidR="00E12CA1">
        <w:t>co</w:t>
      </w:r>
      <w:r w:rsidRPr="00FB5EC8">
        <w:t>n gozo pues  esto pertenece a la caridad la que mucho  nos conviene  a  nosotros que existimos después de l</w:t>
      </w:r>
      <w:r w:rsidR="00E12CA1">
        <w:t xml:space="preserve">a </w:t>
      </w:r>
      <w:r w:rsidRPr="00FB5EC8">
        <w:t>venida del Señor y conocemos por  qué El mismo ascendió antes que nosotros.</w:t>
      </w:r>
    </w:p>
    <w:p w14:paraId="366CA636" w14:textId="77777777" w:rsidR="00E12CA1" w:rsidRDefault="00E12CA1" w:rsidP="00E12CA1"/>
    <w:p w14:paraId="508D7961" w14:textId="7AD936C5" w:rsidR="00FB5EC8" w:rsidRPr="00FB5EC8" w:rsidRDefault="00FB5EC8" w:rsidP="002C7157">
      <w:pPr>
        <w:ind w:firstLine="708"/>
      </w:pPr>
      <w:r w:rsidRPr="00FB5EC8">
        <w:t xml:space="preserve">Y ¿a quién debemos seguir tan libremente como  a  este  Niño que lo es por nosotros? En verdad, hermanos, no sólo seguirlo sino que, también, deberíamos correr tras </w:t>
      </w:r>
      <w:r w:rsidR="00E12CA1">
        <w:t>É</w:t>
      </w:r>
      <w:r w:rsidRPr="00FB5EC8">
        <w:t xml:space="preserve">l porque aunque no nos atrajera su dulzura, y, en cierto modo, nos obligara a seguirlo, sin embargo, debería el deseo de  su  bienaventuranza  y  del  gozo  que existe en aquel lugar al que </w:t>
      </w:r>
      <w:r w:rsidR="00E12CA1">
        <w:t>É</w:t>
      </w:r>
      <w:r w:rsidRPr="00FB5EC8">
        <w:t xml:space="preserve">l nos ha precedido hacernos correr en  pos de </w:t>
      </w:r>
      <w:r w:rsidR="00E12CA1">
        <w:t>É</w:t>
      </w:r>
      <w:r w:rsidRPr="00FB5EC8">
        <w:t xml:space="preserve">l con gran alegría, pues no Lo seguimos para gozos caducos y transitorios sino para aquello que </w:t>
      </w:r>
      <w:r w:rsidRPr="00E12CA1">
        <w:rPr>
          <w:i/>
          <w:iCs/>
        </w:rPr>
        <w:t>ni ojo vio, ni oíd</w:t>
      </w:r>
      <w:r w:rsidR="00E12CA1" w:rsidRPr="00E12CA1">
        <w:rPr>
          <w:i/>
          <w:iCs/>
        </w:rPr>
        <w:t>o</w:t>
      </w:r>
      <w:r w:rsidRPr="00E12CA1">
        <w:rPr>
          <w:i/>
          <w:iCs/>
        </w:rPr>
        <w:t xml:space="preserve"> oyó, ni cabe en el corazón del hombre</w:t>
      </w:r>
      <w:r w:rsidR="00E12CA1">
        <w:rPr>
          <w:rStyle w:val="Refdenotaalpie"/>
          <w:i/>
          <w:iCs/>
        </w:rPr>
        <w:footnoteReference w:id="67"/>
      </w:r>
      <w:r w:rsidRPr="00E12CA1">
        <w:rPr>
          <w:i/>
          <w:iCs/>
        </w:rPr>
        <w:t>...</w:t>
      </w:r>
      <w:r w:rsidRPr="00FB5EC8">
        <w:t>, esto es, hacia aquella patria feliz de la que</w:t>
      </w:r>
      <w:r w:rsidR="002C7157">
        <w:t xml:space="preserve"> </w:t>
      </w:r>
      <w:r w:rsidRPr="00FB5EC8">
        <w:t xml:space="preserve">dice el Profeta: </w:t>
      </w:r>
      <w:r w:rsidRPr="002C7157">
        <w:rPr>
          <w:i/>
          <w:iCs/>
        </w:rPr>
        <w:t>Mi porción, Señor, está en la  tierra  de  los  que  viven</w:t>
      </w:r>
      <w:r w:rsidR="002C7157">
        <w:t>.</w:t>
      </w:r>
      <w:r w:rsidR="002C7157">
        <w:rPr>
          <w:rStyle w:val="Refdenotaalpie"/>
        </w:rPr>
        <w:footnoteReference w:id="68"/>
      </w:r>
    </w:p>
    <w:p w14:paraId="5E765920" w14:textId="77777777" w:rsidR="00FB5EC8" w:rsidRPr="00FB5EC8" w:rsidRDefault="00FB5EC8" w:rsidP="00FB5EC8">
      <w:pPr>
        <w:ind w:firstLine="708"/>
      </w:pPr>
    </w:p>
    <w:p w14:paraId="7D460720" w14:textId="77777777" w:rsidR="00FB5EC8" w:rsidRPr="0034591D" w:rsidRDefault="00FB5EC8" w:rsidP="0034591D">
      <w:pPr>
        <w:pStyle w:val="Ttulo3"/>
        <w:rPr>
          <w:b/>
          <w:bCs/>
          <w:i/>
          <w:iCs/>
        </w:rPr>
      </w:pPr>
      <w:r w:rsidRPr="0034591D">
        <w:rPr>
          <w:b/>
          <w:bCs/>
          <w:i/>
          <w:iCs/>
        </w:rPr>
        <w:t>El seguir a Cristo precediéndoLo</w:t>
      </w:r>
    </w:p>
    <w:p w14:paraId="028C430D" w14:textId="77777777" w:rsidR="00FB5EC8" w:rsidRPr="00FB5EC8" w:rsidRDefault="00FB5EC8" w:rsidP="00FB5EC8">
      <w:pPr>
        <w:ind w:firstLine="708"/>
      </w:pPr>
    </w:p>
    <w:p w14:paraId="1E25DA7B" w14:textId="77777777" w:rsidR="0034591D" w:rsidRDefault="00FB5EC8" w:rsidP="0034591D">
      <w:pPr>
        <w:ind w:firstLine="708"/>
      </w:pPr>
      <w:r w:rsidRPr="00FB5EC8">
        <w:t>Por lo tanto, hermanos queridos, si queremos llegar a aque</w:t>
      </w:r>
      <w:r w:rsidR="0034591D" w:rsidRPr="0034591D">
        <w:t>lla bienaventuranza, nos conviene seguir a Nuestro Señor no sólo de este modo que dijimos sino, mejor, seguirlo precediéndoLo con aquel modo con que</w:t>
      </w:r>
    </w:p>
    <w:p w14:paraId="17746898" w14:textId="7F7DE842" w:rsidR="005E72B9" w:rsidRPr="005E72B9" w:rsidRDefault="0034591D" w:rsidP="005E72B9">
      <w:r w:rsidRPr="0034591D">
        <w:lastRenderedPageBreak/>
        <w:t xml:space="preserve">Lo siguieron y precedieron aquéllos de quienes hoy narra el Evangelio que Lo condujeron a Jerusalén. Al venir el Señor a Jerusalén, como dice el Evangelio, </w:t>
      </w:r>
      <w:r w:rsidRPr="005E72B9">
        <w:rPr>
          <w:i/>
          <w:iCs/>
        </w:rPr>
        <w:t>la multitud extendió sus vestidos e</w:t>
      </w:r>
      <w:r w:rsidRPr="005E72B9">
        <w:rPr>
          <w:i/>
          <w:iCs/>
          <w:highlight w:val="yellow"/>
        </w:rPr>
        <w:t>n</w:t>
      </w:r>
      <w:r w:rsidR="005E72B9" w:rsidRPr="005E72B9">
        <w:rPr>
          <w:i/>
          <w:iCs/>
        </w:rPr>
        <w:t xml:space="preserve"> el camino. Algunos cortaban  ramas  de árboles y  clamaban:  Hosanna al Hijo de David; bendito el que viene en nombre del Señor</w:t>
      </w:r>
      <w:r w:rsidR="005E72B9">
        <w:t>.</w:t>
      </w:r>
      <w:r w:rsidR="005E72B9">
        <w:rPr>
          <w:rStyle w:val="Refdenotaalpie"/>
        </w:rPr>
        <w:footnoteReference w:id="69"/>
      </w:r>
    </w:p>
    <w:p w14:paraId="67DD3B20" w14:textId="77777777" w:rsidR="005E72B9" w:rsidRPr="005E72B9" w:rsidRDefault="005E72B9" w:rsidP="005E72B9"/>
    <w:p w14:paraId="2D322566" w14:textId="77777777" w:rsidR="005E72B9" w:rsidRPr="005E72B9" w:rsidRDefault="005E72B9" w:rsidP="005E72B9">
      <w:pPr>
        <w:pStyle w:val="Ttulo3"/>
        <w:rPr>
          <w:b/>
          <w:bCs/>
          <w:i/>
          <w:iCs/>
        </w:rPr>
      </w:pPr>
      <w:r w:rsidRPr="005E72B9">
        <w:rPr>
          <w:b/>
          <w:bCs/>
          <w:i/>
          <w:iCs/>
        </w:rPr>
        <w:t>Saber seguir a Cristo</w:t>
      </w:r>
    </w:p>
    <w:p w14:paraId="18DF5F86" w14:textId="77D18DAC" w:rsidR="0034591D" w:rsidRPr="0034591D" w:rsidRDefault="0034591D" w:rsidP="0034591D"/>
    <w:p w14:paraId="3CC0DBC6" w14:textId="60310F54" w:rsidR="00FB5EC8" w:rsidRDefault="005E72B9" w:rsidP="005E72B9">
      <w:pPr>
        <w:ind w:firstLine="708"/>
      </w:pPr>
      <w:r w:rsidRPr="005E72B9">
        <w:t>Muchas   veces   escuchasteis,</w:t>
      </w:r>
      <w:r>
        <w:t xml:space="preserve"> </w:t>
      </w:r>
      <w:r w:rsidRPr="005E72B9">
        <w:t>hermanos,</w:t>
      </w:r>
      <w:r>
        <w:t xml:space="preserve"> </w:t>
      </w:r>
      <w:r w:rsidRPr="005E72B9">
        <w:t>sobre la venida de</w:t>
      </w:r>
      <w:r>
        <w:t xml:space="preserve"> </w:t>
      </w:r>
      <w:r w:rsidR="00FB5EC8" w:rsidRPr="00FB5EC8">
        <w:t xml:space="preserve">Nuestro Señor,  cómo  y  de  qué  manera  llegó  a Jerusalén,  esto  es,  a su  Iglesia,  y, por  lo  mismo;  no  es  necesario  deciros  el  </w:t>
      </w:r>
      <w:r>
        <w:t>m</w:t>
      </w:r>
      <w:r w:rsidR="00FB5EC8" w:rsidRPr="00FB5EC8">
        <w:t>odo cómo</w:t>
      </w:r>
      <w:r>
        <w:t xml:space="preserve"> </w:t>
      </w:r>
      <w:r w:rsidR="00FB5EC8" w:rsidRPr="00FB5EC8">
        <w:t>vino, sobre todo porque el día  es  breve, estamos más ocupados por ser domingo, por la Sagrada Comunión y por la doble refección. Queremos, no obstante, decir brevemente, a propósito del Evangelio que hoy se lee en la santa Iglesia, cómo la misma Iglesia recibe su Adviento.</w:t>
      </w:r>
    </w:p>
    <w:p w14:paraId="55260658" w14:textId="77777777" w:rsidR="005E72B9" w:rsidRPr="00FB5EC8" w:rsidRDefault="005E72B9" w:rsidP="005E72B9">
      <w:pPr>
        <w:ind w:firstLine="708"/>
      </w:pPr>
    </w:p>
    <w:p w14:paraId="52524C0B" w14:textId="7EF0F04A" w:rsidR="00C53835" w:rsidRPr="00FB5EC8" w:rsidRDefault="00FB5EC8" w:rsidP="00C53835">
      <w:pPr>
        <w:ind w:firstLine="708"/>
      </w:pPr>
      <w:r w:rsidRPr="00FB5EC8">
        <w:t xml:space="preserve">Sin duda algunos de  la  Iglesia  le precedieron  a su adviento; otros, le siguieron. Pues no  sólo es Iglesia  de Dios esta congregación  de fieles que cree en  </w:t>
      </w:r>
      <w:r w:rsidR="005E72B9">
        <w:t>É</w:t>
      </w:r>
      <w:r w:rsidRPr="00FB5EC8">
        <w:t>l después  de su venida  sino que todos los santos, desde Abe</w:t>
      </w:r>
      <w:r w:rsidR="000A06F7">
        <w:t xml:space="preserve">l </w:t>
      </w:r>
      <w:r w:rsidRPr="00FB5EC8">
        <w:t xml:space="preserve">hasta  el  último  justo  que  habrá  en  el  mundo,  pertenecen  a  la santa Iglesia; y de todos ellos se forma aquella  única  Iglesia  de  la cual se dice: </w:t>
      </w:r>
      <w:r w:rsidRPr="000A06F7">
        <w:rPr>
          <w:i/>
          <w:iCs/>
        </w:rPr>
        <w:t>Una es mi paloma</w:t>
      </w:r>
      <w:r w:rsidRPr="00FB5EC8">
        <w:t>...</w:t>
      </w:r>
      <w:r w:rsidR="000A06F7">
        <w:rPr>
          <w:rStyle w:val="Refdenotaalpie"/>
        </w:rPr>
        <w:footnoteReference w:id="70"/>
      </w:r>
      <w:r w:rsidRPr="00FB5EC8">
        <w:t xml:space="preserve"> . Pero una parte  precedió  a  su venida,  a  saber:   los santos  Abe</w:t>
      </w:r>
      <w:r w:rsidR="00C53835">
        <w:t>l</w:t>
      </w:r>
      <w:r w:rsidRPr="00FB5EC8">
        <w:t>,  Noé,  Abrahán, David      y  otros justos; después de su  llegada:  los  apóstoles,  mártires,  confesores  y  todos los fieles entre los cuales también estamos nosotros por su misericordia. Mas de todos  estos  unos  arrojaron  sus vestidos  a  los  pies de Jesús; otros, ramas de árboles; son los  que  despreciaron  toda  la gloria mundana por Cristo. ¿Qué son las riquezas  y  gloria  de  este mundo sino hojas y ramas de árboles que florecen en el verano  y  se  secan en el  invierno?  Porque,  sin  duda,  toda  la gloria  del  mundo  en la  prosperidad  es  como  si  floreciera  pero, en  la  adversidad, más aún,</w:t>
      </w:r>
      <w:r w:rsidR="00C53835">
        <w:t xml:space="preserve"> </w:t>
      </w:r>
      <w:r w:rsidRPr="00FB5EC8">
        <w:t>en la muerte del hombre, cuando sobreviene</w:t>
      </w:r>
      <w:r w:rsidR="00C53835">
        <w:t xml:space="preserve"> </w:t>
      </w:r>
      <w:r w:rsidRPr="00FB5EC8">
        <w:t>la</w:t>
      </w:r>
      <w:r w:rsidR="00C53835" w:rsidRPr="00C53835">
        <w:t xml:space="preserve"> </w:t>
      </w:r>
      <w:r w:rsidR="00C53835" w:rsidRPr="00FB5EC8">
        <w:t>tempestad del invierno, es decir, la mayor prueba , se derrumba y cae.</w:t>
      </w:r>
    </w:p>
    <w:p w14:paraId="255FDC16" w14:textId="3A3C1970" w:rsidR="00C53835" w:rsidRPr="00FB5EC8" w:rsidRDefault="00C53835" w:rsidP="00C53835">
      <w:pPr>
        <w:ind w:firstLine="708"/>
      </w:pPr>
    </w:p>
    <w:p w14:paraId="6A6DA4C7" w14:textId="698B1101" w:rsidR="00FB5EC8" w:rsidRPr="00FB5EC8" w:rsidRDefault="00FB5EC8" w:rsidP="00C53835">
      <w:pPr>
        <w:ind w:firstLine="708"/>
      </w:pPr>
    </w:p>
    <w:p w14:paraId="2E861B8A" w14:textId="77777777" w:rsidR="00FB5EC8" w:rsidRPr="00FB5EC8" w:rsidRDefault="00FB5EC8" w:rsidP="00FB5EC8">
      <w:pPr>
        <w:ind w:firstLine="708"/>
      </w:pPr>
    </w:p>
    <w:p w14:paraId="69DB5552" w14:textId="4DE87B25" w:rsidR="00FB5EC8" w:rsidRPr="00243765" w:rsidRDefault="00FB5EC8" w:rsidP="00243765">
      <w:pPr>
        <w:pStyle w:val="Ttulo3"/>
        <w:rPr>
          <w:b/>
          <w:bCs/>
          <w:i/>
          <w:iCs/>
        </w:rPr>
      </w:pPr>
      <w:r w:rsidRPr="00243765">
        <w:rPr>
          <w:b/>
          <w:bCs/>
          <w:i/>
          <w:iCs/>
        </w:rPr>
        <w:t xml:space="preserve">Exigencia de totalidad en el </w:t>
      </w:r>
      <w:r w:rsidR="00C53835" w:rsidRPr="00243765">
        <w:rPr>
          <w:b/>
          <w:bCs/>
          <w:i/>
          <w:iCs/>
        </w:rPr>
        <w:t>se</w:t>
      </w:r>
      <w:r w:rsidRPr="00243765">
        <w:rPr>
          <w:b/>
          <w:bCs/>
          <w:i/>
          <w:iCs/>
        </w:rPr>
        <w:t>guimiento</w:t>
      </w:r>
    </w:p>
    <w:p w14:paraId="1E6522FA" w14:textId="77777777" w:rsidR="00FB5EC8" w:rsidRPr="00FB5EC8" w:rsidRDefault="00FB5EC8" w:rsidP="00FB5EC8">
      <w:pPr>
        <w:ind w:firstLine="708"/>
      </w:pPr>
    </w:p>
    <w:p w14:paraId="0B514347" w14:textId="6017C118" w:rsidR="00FB5EC8" w:rsidRPr="00FB5EC8" w:rsidRDefault="00FB5EC8" w:rsidP="004D7491">
      <w:pPr>
        <w:ind w:firstLine="708"/>
      </w:pPr>
      <w:r w:rsidRPr="00FB5EC8">
        <w:t>11. Ahora bien,  es  bienaventurado  el  que  todo  esto  lo  arroja  a los pies de  Jesús  distribuyéndolo  a  los  pobres,  que  son  como  sus pies, es dec</w:t>
      </w:r>
      <w:r w:rsidR="00243765">
        <w:t>ir</w:t>
      </w:r>
      <w:r w:rsidRPr="00FB5EC8">
        <w:t xml:space="preserve"> sus miembros enfermos. Pero mucho más  bienaventurado es quien también puede despreciar por Cristo su  vestido  y arrojarlo bajo sus  pies.  ¿Qué  otra  cosa  es,  pues,  nuestro  vestido  sino nuestro propio cuerpo con el que nuestra  misma  alma,  de  algún mod</w:t>
      </w:r>
      <w:r w:rsidR="00243765">
        <w:t>o</w:t>
      </w:r>
      <w:r w:rsidRPr="00FB5EC8">
        <w:t>, se envuelve y se cubre</w:t>
      </w:r>
      <w:r w:rsidR="00243765">
        <w:t>?</w:t>
      </w:r>
      <w:r w:rsidR="00243765">
        <w:rPr>
          <w:rStyle w:val="Refdenotaalpie"/>
        </w:rPr>
        <w:footnoteReference w:id="71"/>
      </w:r>
      <w:r w:rsidR="00243765">
        <w:t>.</w:t>
      </w:r>
      <w:r w:rsidRPr="00FB5EC8">
        <w:t xml:space="preserve"> </w:t>
      </w:r>
      <w:r w:rsidRPr="004D7491">
        <w:t>Bie</w:t>
      </w:r>
      <w:r w:rsidR="00276698" w:rsidRPr="004D7491">
        <w:t>na</w:t>
      </w:r>
      <w:r w:rsidRPr="004D7491">
        <w:t>venturado es el que puede</w:t>
      </w:r>
      <w:r w:rsidR="004D7491">
        <w:t xml:space="preserve"> </w:t>
      </w:r>
      <w:r w:rsidRPr="00FB5EC8">
        <w:t>despreciar por Cristo su cuerpo y s</w:t>
      </w:r>
      <w:r w:rsidR="004D7491">
        <w:t>u</w:t>
      </w:r>
      <w:r w:rsidRPr="00FB5EC8">
        <w:t>s miembros y ofrecer todas sus acciones en obsequio a Dios.</w:t>
      </w:r>
    </w:p>
    <w:p w14:paraId="478EB5C3" w14:textId="77777777" w:rsidR="00FB5EC8" w:rsidRPr="00FB5EC8" w:rsidRDefault="00FB5EC8" w:rsidP="00FB5EC8">
      <w:pPr>
        <w:ind w:firstLine="708"/>
      </w:pPr>
    </w:p>
    <w:p w14:paraId="48DFD1CE" w14:textId="77777777" w:rsidR="00FB5EC8" w:rsidRPr="00515901" w:rsidRDefault="00FB5EC8" w:rsidP="00515901">
      <w:pPr>
        <w:pStyle w:val="Ttulo3"/>
        <w:rPr>
          <w:b/>
          <w:bCs/>
          <w:i/>
          <w:iCs/>
        </w:rPr>
      </w:pPr>
      <w:proofErr w:type="spellStart"/>
      <w:r w:rsidRPr="00515901">
        <w:rPr>
          <w:b/>
          <w:bCs/>
          <w:i/>
          <w:iCs/>
        </w:rPr>
        <w:t>SeguirLo</w:t>
      </w:r>
      <w:proofErr w:type="spellEnd"/>
      <w:r w:rsidRPr="00515901">
        <w:rPr>
          <w:b/>
          <w:bCs/>
          <w:i/>
          <w:iCs/>
        </w:rPr>
        <w:t xml:space="preserve"> en la Fe</w:t>
      </w:r>
    </w:p>
    <w:p w14:paraId="4D80AF1E" w14:textId="77777777" w:rsidR="00FB5EC8" w:rsidRPr="00FB5EC8" w:rsidRDefault="00FB5EC8" w:rsidP="00FB5EC8">
      <w:pPr>
        <w:ind w:firstLine="708"/>
      </w:pPr>
    </w:p>
    <w:p w14:paraId="24461988" w14:textId="73724AC9" w:rsidR="00FB5EC8" w:rsidRPr="00FB5EC8" w:rsidRDefault="00FB5EC8" w:rsidP="007B2BBB">
      <w:pPr>
        <w:ind w:firstLine="708"/>
      </w:pPr>
      <w:r w:rsidRPr="00FB5EC8">
        <w:t xml:space="preserve">    Una y otra cosa hicieron tanto los que precedieron la venida del Señor como los que la siguieron. Pues los santos padres, en el Antiguo Testamento, no tuvieron  en nada las riquezas y gloria del mundo, por la fe que tenían en la venida de Cristo</w:t>
      </w:r>
      <w:r w:rsidR="00515901">
        <w:t>.</w:t>
      </w:r>
      <w:r w:rsidR="00515901">
        <w:rPr>
          <w:rStyle w:val="Refdenotaalpie"/>
        </w:rPr>
        <w:footnoteReference w:id="72"/>
      </w:r>
      <w:r w:rsidRPr="00FB5EC8">
        <w:t>• Muchos,  también, sometieron hasta sus mismos cuerpos al martirio, como el primer mártir Abe</w:t>
      </w:r>
      <w:r w:rsidR="000F77AB">
        <w:t>l</w:t>
      </w:r>
      <w:r w:rsidRPr="00FB5EC8">
        <w:t xml:space="preserve"> e Isaías, como los mártires Macabeos cuya admirable pasión hace pocos días escuchasteis. Y no sólo éstos aisladamente sino tantos miles  de hombres hicieron todas estas cosas después de  la venida  del </w:t>
      </w:r>
      <w:r w:rsidRPr="00FB5EC8">
        <w:lastRenderedPageBreak/>
        <w:t>Señor.</w:t>
      </w:r>
      <w:r w:rsidR="000F77AB">
        <w:t xml:space="preserve"> </w:t>
      </w:r>
      <w:r w:rsidRPr="00FB5EC8">
        <w:t>¿Quién los podría enumerar? Pues bien; vosotros sois del número de ellos</w:t>
      </w:r>
      <w:r w:rsidR="000F77AB">
        <w:rPr>
          <w:rStyle w:val="Refdenotaalpie"/>
        </w:rPr>
        <w:footnoteReference w:id="73"/>
      </w:r>
      <w:r w:rsidRPr="00FB5EC8">
        <w:t xml:space="preserve"> ya que arrojasteis en obsequio y honor de Cristo ramas de á</w:t>
      </w:r>
      <w:r w:rsidR="007B2BBB">
        <w:t>r</w:t>
      </w:r>
      <w:r w:rsidRPr="00FB5EC8">
        <w:t>boles,  es  decir,  toda  la  pompa  del mundo.  Vosotros; los que es más</w:t>
      </w:r>
      <w:r w:rsidR="007B2BBB">
        <w:t xml:space="preserve"> </w:t>
      </w:r>
      <w:r w:rsidRPr="00FB5EC8">
        <w:t>aún, en honor de Cristo entregasteis vuestra misma alma porque renunciasteis a la propia voluntad sobre ella</w:t>
      </w:r>
      <w:r w:rsidR="007B2BBB">
        <w:rPr>
          <w:rStyle w:val="Refdenotaalpie"/>
        </w:rPr>
        <w:footnoteReference w:id="74"/>
      </w:r>
      <w:r w:rsidRPr="00FB5EC8">
        <w:t>.</w:t>
      </w:r>
    </w:p>
    <w:p w14:paraId="3CCCB828" w14:textId="77777777" w:rsidR="00326565" w:rsidRDefault="00FB5EC8" w:rsidP="00326565">
      <w:pPr>
        <w:ind w:firstLine="708"/>
      </w:pPr>
      <w:r w:rsidRPr="00FB5EC8">
        <w:t xml:space="preserve">    </w:t>
      </w:r>
    </w:p>
    <w:p w14:paraId="304E2C95" w14:textId="5D6303EF" w:rsidR="00FB5EC8" w:rsidRDefault="00FB5EC8" w:rsidP="00326565">
      <w:pPr>
        <w:ind w:firstLine="708"/>
        <w:rPr>
          <w:i/>
          <w:iCs/>
        </w:rPr>
      </w:pPr>
      <w:r w:rsidRPr="00FB5EC8">
        <w:t xml:space="preserve">Ciertamente, todos los que Lo precedían y los que Lo seguían clamaban diciendo: </w:t>
      </w:r>
      <w:r w:rsidRPr="00326565">
        <w:rPr>
          <w:i/>
          <w:iCs/>
        </w:rPr>
        <w:t>Hosanna al Hijo de David; bendito el que viene en el nombre del Señor</w:t>
      </w:r>
      <w:r w:rsidR="00A02BD4">
        <w:rPr>
          <w:rStyle w:val="Refdenotaalpie"/>
          <w:i/>
          <w:iCs/>
        </w:rPr>
        <w:footnoteReference w:id="75"/>
      </w:r>
      <w:r w:rsidRPr="00FB5EC8">
        <w:t xml:space="preserve">. Grande fe y gran confesión; gran alabanza. </w:t>
      </w:r>
      <w:r w:rsidRPr="00AB0CD9">
        <w:rPr>
          <w:i/>
          <w:iCs/>
        </w:rPr>
        <w:t>Hosanna,</w:t>
      </w:r>
      <w:r w:rsidRPr="00FB5EC8">
        <w:t xml:space="preserve"> es voz de quien pide</w:t>
      </w:r>
      <w:r w:rsidR="00E47130">
        <w:t xml:space="preserve"> </w:t>
      </w:r>
      <w:r w:rsidRPr="00FB5EC8">
        <w:t xml:space="preserve">la salud, como si dijera: </w:t>
      </w:r>
      <w:r w:rsidRPr="00E47130">
        <w:rPr>
          <w:i/>
          <w:iCs/>
        </w:rPr>
        <w:t>Sálvame.</w:t>
      </w:r>
    </w:p>
    <w:p w14:paraId="3A9AD6A5" w14:textId="77777777" w:rsidR="00E47130" w:rsidRPr="00FB5EC8" w:rsidRDefault="00E47130" w:rsidP="00326565">
      <w:pPr>
        <w:ind w:firstLine="708"/>
      </w:pPr>
    </w:p>
    <w:p w14:paraId="4211101E" w14:textId="71F6AD6A" w:rsidR="00FB5EC8" w:rsidRPr="00FB5EC8" w:rsidRDefault="00FB5EC8" w:rsidP="00E47130">
      <w:pPr>
        <w:ind w:firstLine="708"/>
      </w:pPr>
      <w:r w:rsidRPr="00FB5EC8">
        <w:t xml:space="preserve">Sin duda, a aquél de quien  pide la salud lo confiesan </w:t>
      </w:r>
      <w:r w:rsidR="00E47130">
        <w:t>“</w:t>
      </w:r>
      <w:r w:rsidRPr="00FB5EC8">
        <w:t>Salvador</w:t>
      </w:r>
      <w:r w:rsidR="00E47130">
        <w:t>”</w:t>
      </w:r>
      <w:r w:rsidRPr="00FB5EC8">
        <w:t xml:space="preserve"> lo que pertenece específicamente a Dios. Lo llaman otro David, porque lo confiesan verdadero hombre. Lo bendicen porque viene en el nombre del Señor, por lo que manifiestan abiertamente que es El  mismo  de quien Dios Padre prometió por sus Profetas que había de venir</w:t>
      </w:r>
      <w:r w:rsidR="00E47130">
        <w:rPr>
          <w:rStyle w:val="Refdenotaalpie"/>
        </w:rPr>
        <w:footnoteReference w:id="76"/>
      </w:r>
      <w:r w:rsidRPr="00FB5EC8">
        <w:t>.</w:t>
      </w:r>
    </w:p>
    <w:p w14:paraId="23A42D63" w14:textId="77777777" w:rsidR="00FB5EC8" w:rsidRPr="00FB5EC8" w:rsidRDefault="00FB5EC8" w:rsidP="00FB5EC8">
      <w:pPr>
        <w:ind w:firstLine="708"/>
      </w:pPr>
    </w:p>
    <w:p w14:paraId="0EC11612" w14:textId="734403E6" w:rsidR="00FB5EC8" w:rsidRPr="00FB5EC8" w:rsidRDefault="00FB5EC8" w:rsidP="00D0102C">
      <w:pPr>
        <w:ind w:firstLine="708"/>
      </w:pPr>
      <w:r w:rsidRPr="00FB5EC8">
        <w:t xml:space="preserve">En esta Fe recibe la Iglesia la llegada  del Hijo de Dios. Cree que </w:t>
      </w:r>
      <w:r w:rsidR="00A56E38">
        <w:t>É</w:t>
      </w:r>
      <w:r w:rsidRPr="00FB5EC8">
        <w:t xml:space="preserve">l es el verdadero Dios, verdadero hombre, verdadero Salvador del mundo, prometido por Dios </w:t>
      </w:r>
      <w:r w:rsidR="00A56E38">
        <w:t>P</w:t>
      </w:r>
      <w:r w:rsidRPr="00FB5EC8">
        <w:t>adre, anunciado por los Santos Profetas. En esta Fe, tanto los que precedieron su venida como los que la siguieron, concuerdan y se unen formando una  Iglesia.  En  esta  Fe son salvados unos y otros toda vez que los que  no tienen esta  Fe están fuera de la Iglesia,  no  viene a ellos Cristo y, por tanto, éstos no  son salvados en Cristo. Todas estas cosas son por su primera venida.</w:t>
      </w:r>
    </w:p>
    <w:p w14:paraId="20786C7C" w14:textId="77777777" w:rsidR="00FB5EC8" w:rsidRPr="00FB5EC8" w:rsidRDefault="00FB5EC8" w:rsidP="00FB5EC8">
      <w:pPr>
        <w:ind w:firstLine="708"/>
      </w:pPr>
    </w:p>
    <w:p w14:paraId="46E69083" w14:textId="77777777" w:rsidR="00FB5EC8" w:rsidRPr="00B46179" w:rsidRDefault="00FB5EC8" w:rsidP="00B46179">
      <w:pPr>
        <w:pStyle w:val="Ttulo3"/>
        <w:rPr>
          <w:b/>
          <w:bCs/>
          <w:i/>
          <w:iCs/>
        </w:rPr>
      </w:pPr>
      <w:r w:rsidRPr="00B46179">
        <w:rPr>
          <w:b/>
          <w:bCs/>
          <w:i/>
          <w:iCs/>
        </w:rPr>
        <w:t>Estar preparado para la segunda venida</w:t>
      </w:r>
    </w:p>
    <w:p w14:paraId="148D9DFF" w14:textId="77777777" w:rsidR="00B46179" w:rsidRDefault="00B46179" w:rsidP="00B46179"/>
    <w:p w14:paraId="625AA2A8" w14:textId="10C30E32" w:rsidR="00FB5EC8" w:rsidRDefault="00FB5EC8" w:rsidP="00A67008">
      <w:pPr>
        <w:ind w:firstLine="708"/>
      </w:pPr>
      <w:r w:rsidRPr="00FB5EC8">
        <w:t xml:space="preserve"> 12. Debemos, por consiguiente, saber, hermanos, que en la misma forma en que vino por primera vez para redimir  a su Iglesia, en  esta misma forma vendrá por segunda vez para glorificarla, pues</w:t>
      </w:r>
      <w:r w:rsidR="00A67008">
        <w:t xml:space="preserve"> </w:t>
      </w:r>
      <w:r w:rsidRPr="00FB5EC8">
        <w:t xml:space="preserve">así dijeron los ángeles a los Apóstoles después de la  Ascensión  del Señor: </w:t>
      </w:r>
      <w:r w:rsidRPr="00A67008">
        <w:rPr>
          <w:i/>
          <w:iCs/>
        </w:rPr>
        <w:t>As</w:t>
      </w:r>
      <w:r w:rsidR="00A67008" w:rsidRPr="00A67008">
        <w:rPr>
          <w:i/>
          <w:iCs/>
        </w:rPr>
        <w:t xml:space="preserve">í </w:t>
      </w:r>
      <w:r w:rsidRPr="00A67008">
        <w:rPr>
          <w:i/>
          <w:iCs/>
        </w:rPr>
        <w:t>vendrá, como lo habéis visto subir al cielo</w:t>
      </w:r>
      <w:r w:rsidR="00093F78">
        <w:rPr>
          <w:rStyle w:val="Refdenotaalpie"/>
          <w:i/>
          <w:iCs/>
        </w:rPr>
        <w:footnoteReference w:id="77"/>
      </w:r>
      <w:r w:rsidRPr="00FB5EC8">
        <w:t xml:space="preserve"> . Esto será, hermanos, para mayor condenación de los impíos. No sin gran  confusión y dolor podrán ver en tanta gloria y  majestad  al  que  despreciaron en la debilidad humana.</w:t>
      </w:r>
    </w:p>
    <w:p w14:paraId="26044159" w14:textId="77777777" w:rsidR="00093F78" w:rsidRPr="00FB5EC8" w:rsidRDefault="00093F78" w:rsidP="00A67008">
      <w:pPr>
        <w:ind w:firstLine="708"/>
      </w:pPr>
    </w:p>
    <w:p w14:paraId="0B7ACC5B" w14:textId="55A137DE" w:rsidR="00FB5EC8" w:rsidRDefault="00FB5EC8" w:rsidP="009D7A7F">
      <w:pPr>
        <w:ind w:firstLine="708"/>
      </w:pPr>
      <w:r w:rsidRPr="00FB5EC8">
        <w:t xml:space="preserve">   Para esta segunda venida del Señor corresponde convenientemente lo que también narran otros evangelistas sobre aquel momento. Acercándose Jesús a Jerusalén los hijos de los hebreos tomaron  ramas de olivo, o palmas, y vinieron a su en</w:t>
      </w:r>
      <w:r w:rsidR="00426C4C">
        <w:t>c</w:t>
      </w:r>
      <w:r w:rsidRPr="00FB5EC8">
        <w:t xml:space="preserve">uentro. Así será en la segunda venida del Señor. Pues cuando viniere </w:t>
      </w:r>
      <w:r w:rsidR="00426C4C">
        <w:t>É</w:t>
      </w:r>
      <w:r w:rsidRPr="00FB5EC8">
        <w:t xml:space="preserve">l mismo en aquella forma en la que redimió </w:t>
      </w:r>
      <w:r w:rsidRPr="00426C4C">
        <w:rPr>
          <w:i/>
          <w:iCs/>
        </w:rPr>
        <w:t>a su Iglesia, para glorificarla y mostrarla sin mancha ni arruga ni cosa parecida</w:t>
      </w:r>
      <w:r w:rsidR="00426548">
        <w:rPr>
          <w:rStyle w:val="Refdenotaalpie"/>
          <w:i/>
          <w:iCs/>
        </w:rPr>
        <w:footnoteReference w:id="78"/>
      </w:r>
      <w:r w:rsidRPr="00FB5EC8">
        <w:t xml:space="preserve">, entonces, en efecto, vendrán los hijos de los hebreos a su encuentro con palmas o con ramas de olivo. Y ¿quiénes son estos niños sino aquéllos de los que dice el Profeta: </w:t>
      </w:r>
      <w:r w:rsidRPr="009D7A7F">
        <w:rPr>
          <w:i/>
          <w:iCs/>
        </w:rPr>
        <w:t>Alabad, niños, al Señor</w:t>
      </w:r>
      <w:r w:rsidRPr="00FB5EC8">
        <w:t xml:space="preserve">, y en otra parte: </w:t>
      </w:r>
      <w:r w:rsidRPr="009D7A7F">
        <w:rPr>
          <w:i/>
          <w:iCs/>
        </w:rPr>
        <w:t>el Señor guarda a los pequeños</w:t>
      </w:r>
      <w:r w:rsidR="009D7A7F">
        <w:rPr>
          <w:rStyle w:val="Refdenotaalpie"/>
          <w:i/>
          <w:iCs/>
        </w:rPr>
        <w:footnoteReference w:id="79"/>
      </w:r>
      <w:r w:rsidRPr="00FB5EC8">
        <w:t xml:space="preserve"> ?. Pues no guarda a los grandes, a los engreídos, a los soberbios sino a los pequeños, esto es, a los humildes. Estos  alaban  al Señor aunque sean hebreos, es </w:t>
      </w:r>
      <w:r w:rsidR="009D7A7F" w:rsidRPr="00FB5EC8">
        <w:t>decir</w:t>
      </w:r>
      <w:r w:rsidRPr="00FB5EC8">
        <w:t>, llegados últimos.</w:t>
      </w:r>
    </w:p>
    <w:p w14:paraId="24E91FC9" w14:textId="77777777" w:rsidR="009D7A7F" w:rsidRPr="00FB5EC8" w:rsidRDefault="009D7A7F" w:rsidP="009D7A7F">
      <w:pPr>
        <w:ind w:firstLine="708"/>
      </w:pPr>
    </w:p>
    <w:p w14:paraId="7446C95F" w14:textId="1594F986" w:rsidR="00FB5EC8" w:rsidRPr="00C82ABB" w:rsidRDefault="00FB5EC8" w:rsidP="00C82ABB">
      <w:pPr>
        <w:ind w:firstLine="708"/>
        <w:rPr>
          <w:i/>
          <w:iCs/>
        </w:rPr>
      </w:pPr>
      <w:r w:rsidRPr="00FB5EC8">
        <w:lastRenderedPageBreak/>
        <w:t xml:space="preserve"> Pues si al presente son humildes</w:t>
      </w:r>
      <w:r w:rsidR="00E123CC">
        <w:rPr>
          <w:rStyle w:val="Refdenotaalpie"/>
        </w:rPr>
        <w:footnoteReference w:id="80"/>
      </w:r>
      <w:r w:rsidRPr="00FB5EC8">
        <w:t>,  si ahora dejan  de  lado las obras y vicios de la carne</w:t>
      </w:r>
      <w:r w:rsidR="00C82ABB">
        <w:rPr>
          <w:rStyle w:val="Refdenotaalpie"/>
        </w:rPr>
        <w:footnoteReference w:id="81"/>
      </w:r>
      <w:r w:rsidRPr="00FB5EC8">
        <w:t>, si ya saben dar los pasos espirituales</w:t>
      </w:r>
      <w:r w:rsidR="00C82ABB">
        <w:t xml:space="preserve"> </w:t>
      </w:r>
      <w:r w:rsidRPr="00FB5EC8">
        <w:t xml:space="preserve">de la contemplación  y  andan  en  buenos  pensamientos,  entonces,  sin  duda, en el día del Juicio, cuando Jesús llegue en su poder, ellos mismos saldrán a su encuentro con palmas o sea, con los signos de las victorias con las cuales  vencieron  al  diablo  (pues  las palmas  simbolizan la  victoria);  </w:t>
      </w:r>
      <w:r w:rsidR="00C82ABB" w:rsidRPr="00FB5EC8">
        <w:t>entonces</w:t>
      </w:r>
      <w:r w:rsidRPr="00FB5EC8">
        <w:t xml:space="preserve">   podrán,   como   gloriándose  </w:t>
      </w:r>
      <w:r w:rsidR="00C82ABB">
        <w:t>co</w:t>
      </w:r>
      <w:r w:rsidRPr="00FB5EC8">
        <w:t>n  las  palmas,</w:t>
      </w:r>
      <w:r w:rsidR="00C82ABB">
        <w:t xml:space="preserve"> </w:t>
      </w:r>
      <w:r w:rsidRPr="00FB5EC8">
        <w:t xml:space="preserve">decir:    </w:t>
      </w:r>
      <w:r w:rsidRPr="00C82ABB">
        <w:rPr>
          <w:i/>
          <w:iCs/>
        </w:rPr>
        <w:t>¡Oh   muerte!   ¿Dónde  está  tu  victoria?  ¿Dónde  está  tu aguijón</w:t>
      </w:r>
      <w:r w:rsidR="00C82ABB">
        <w:rPr>
          <w:rStyle w:val="Refdenotaalpie"/>
          <w:i/>
          <w:iCs/>
        </w:rPr>
        <w:footnoteReference w:id="82"/>
      </w:r>
      <w:r w:rsidRPr="00C82ABB">
        <w:rPr>
          <w:i/>
          <w:iCs/>
        </w:rPr>
        <w:t>?</w:t>
      </w:r>
      <w:r w:rsidRPr="00FB5EC8">
        <w:t>.</w:t>
      </w:r>
    </w:p>
    <w:p w14:paraId="5AA82A7C" w14:textId="77777777" w:rsidR="00FB5EC8" w:rsidRPr="00FB5EC8" w:rsidRDefault="00FB5EC8" w:rsidP="00FB5EC8">
      <w:pPr>
        <w:ind w:firstLine="708"/>
      </w:pPr>
    </w:p>
    <w:p w14:paraId="0072C353" w14:textId="77777777" w:rsidR="00FB5EC8" w:rsidRPr="00933C5D" w:rsidRDefault="00FB5EC8" w:rsidP="00933C5D">
      <w:pPr>
        <w:pStyle w:val="Ttulo3"/>
        <w:rPr>
          <w:b/>
          <w:bCs/>
          <w:i/>
          <w:iCs/>
        </w:rPr>
      </w:pPr>
      <w:r w:rsidRPr="00933C5D">
        <w:rPr>
          <w:b/>
          <w:bCs/>
          <w:i/>
          <w:iCs/>
        </w:rPr>
        <w:t>Prepararse para la primera venida es estar preparado para la segunda</w:t>
      </w:r>
    </w:p>
    <w:p w14:paraId="4DBBE652" w14:textId="77777777" w:rsidR="00FB5EC8" w:rsidRPr="00FB5EC8" w:rsidRDefault="00FB5EC8" w:rsidP="00FB5EC8">
      <w:pPr>
        <w:ind w:firstLine="708"/>
      </w:pPr>
    </w:p>
    <w:p w14:paraId="3C7FC736" w14:textId="7BDC3EE1" w:rsidR="00FB5EC8" w:rsidRDefault="00FB5EC8" w:rsidP="00933C5D">
      <w:pPr>
        <w:ind w:firstLine="708"/>
      </w:pPr>
      <w:r w:rsidRPr="00FB5EC8">
        <w:t>Vendrán también con olivos, símbolos de la paz. Ahora,  ciertamente, no tienen paz  cuando  luchan  con  el  diablo,  cuando  pelean contra los vicios y contra la carne. Pero entonces habrá perfecta paz, perfecta tranquilidad,  puesto  que  la  carne  no  podrá  resistir  al  espíritu ni el espíritu a Dios; ni el  diablo  tampoco  podrá  acometer,  ni la muerte   ni   la   enfermedad   apesadumbrar.    Mas si queremos  tener esta paz en la segunda venida del Señor,  procuremos  recibir  con  fe  y  amor su primera llegada: permanecer  perseverantemente  en  aquellas obras que manifestó y enseñó en su primera venida. Fomentemos su verdadero amor, y por el amor el</w:t>
      </w:r>
      <w:r w:rsidR="00933C5D">
        <w:t xml:space="preserve"> </w:t>
      </w:r>
      <w:r w:rsidRPr="00FB5EC8">
        <w:t xml:space="preserve">deseo, de  tal  manera  que,  cuando venga </w:t>
      </w:r>
      <w:r w:rsidR="00933C5D" w:rsidRPr="00933C5D">
        <w:rPr>
          <w:i/>
          <w:iCs/>
        </w:rPr>
        <w:t>e</w:t>
      </w:r>
      <w:r w:rsidRPr="00933C5D">
        <w:rPr>
          <w:i/>
          <w:iCs/>
        </w:rPr>
        <w:t>l deseado de todas las naciones</w:t>
      </w:r>
      <w:r w:rsidR="00933C5D">
        <w:rPr>
          <w:rStyle w:val="Refdenotaalpie"/>
          <w:i/>
          <w:iCs/>
        </w:rPr>
        <w:footnoteReference w:id="83"/>
      </w:r>
      <w:r w:rsidRPr="00FB5EC8">
        <w:t xml:space="preserve"> podamos verlo con</w:t>
      </w:r>
      <w:r w:rsidR="00933C5D">
        <w:t xml:space="preserve"> </w:t>
      </w:r>
      <w:r w:rsidRPr="00FB5EC8">
        <w:t xml:space="preserve">toda </w:t>
      </w:r>
      <w:r w:rsidR="00933C5D" w:rsidRPr="00FB5EC8">
        <w:t>confianza</w:t>
      </w:r>
      <w:r w:rsidRPr="00FB5EC8">
        <w:t xml:space="preserve">, a </w:t>
      </w:r>
      <w:r w:rsidR="00933C5D">
        <w:t>É</w:t>
      </w:r>
      <w:r w:rsidRPr="00FB5EC8">
        <w:t>l,  que  vive  y  reina  con  el  Padre  y  el  Espíritu  Santo,  por los siglos de los siglos. Amén.</w:t>
      </w:r>
    </w:p>
    <w:p w14:paraId="4B653E9D" w14:textId="6AF8177D" w:rsidR="007A147C" w:rsidRDefault="007A147C">
      <w:r>
        <w:br w:type="page"/>
      </w:r>
    </w:p>
    <w:p w14:paraId="4AAA09A6" w14:textId="77777777" w:rsidR="00295855" w:rsidRDefault="00295855" w:rsidP="00933C5D">
      <w:pPr>
        <w:ind w:firstLine="708"/>
      </w:pPr>
    </w:p>
    <w:p w14:paraId="0D9C74A9" w14:textId="090A9DA3" w:rsidR="00295855" w:rsidRDefault="00295855" w:rsidP="00933C5D">
      <w:pPr>
        <w:ind w:firstLine="708"/>
      </w:pPr>
    </w:p>
    <w:p w14:paraId="2D577850" w14:textId="77777777" w:rsidR="00295855" w:rsidRPr="001B1000" w:rsidRDefault="00295855" w:rsidP="001B1000">
      <w:pPr>
        <w:pStyle w:val="Ttulo1"/>
        <w:jc w:val="center"/>
        <w:rPr>
          <w:b/>
          <w:bCs/>
          <w:sz w:val="36"/>
          <w:szCs w:val="36"/>
        </w:rPr>
      </w:pPr>
      <w:r w:rsidRPr="001B1000">
        <w:rPr>
          <w:b/>
          <w:bCs/>
          <w:sz w:val="36"/>
          <w:szCs w:val="36"/>
        </w:rPr>
        <w:t>SERMON  2</w:t>
      </w:r>
    </w:p>
    <w:p w14:paraId="0FAF5E58" w14:textId="77777777" w:rsidR="00295855" w:rsidRDefault="00295855" w:rsidP="00295855"/>
    <w:p w14:paraId="55C3222B" w14:textId="77777777" w:rsidR="00295855" w:rsidRDefault="00295855" w:rsidP="00295855">
      <w:pPr>
        <w:pStyle w:val="Ttulo2"/>
        <w:jc w:val="center"/>
      </w:pPr>
      <w:r>
        <w:t>EN EL NACIMIENTO DEL SEÑOR</w:t>
      </w:r>
    </w:p>
    <w:p w14:paraId="774E2D95" w14:textId="77777777" w:rsidR="00295855" w:rsidRPr="00FB5EC8" w:rsidRDefault="00295855" w:rsidP="00933C5D">
      <w:pPr>
        <w:ind w:firstLine="708"/>
      </w:pPr>
    </w:p>
    <w:p w14:paraId="48CC22F6" w14:textId="0DA8EF50" w:rsidR="00295855" w:rsidRDefault="00CD6DCC" w:rsidP="00CD6DCC">
      <w:pPr>
        <w:ind w:firstLine="708"/>
      </w:pPr>
      <w:r w:rsidRPr="00CD6DCC">
        <w:rPr>
          <w:rFonts w:ascii="Cooper Black" w:hAnsi="Cooper Black"/>
          <w:i/>
          <w:iCs/>
          <w:sz w:val="48"/>
          <w:szCs w:val="48"/>
        </w:rPr>
        <w:t>N</w:t>
      </w:r>
      <w:r w:rsidR="00295855" w:rsidRPr="00CD6DCC">
        <w:rPr>
          <w:i/>
          <w:iCs/>
        </w:rPr>
        <w:t>O tenéis que temer pues vengo a daros una nueva de</w:t>
      </w:r>
      <w:r w:rsidRPr="00CD6DCC">
        <w:rPr>
          <w:i/>
          <w:iCs/>
        </w:rPr>
        <w:t xml:space="preserve"> </w:t>
      </w:r>
      <w:r w:rsidR="00295855" w:rsidRPr="00CD6DCC">
        <w:rPr>
          <w:i/>
          <w:iCs/>
        </w:rPr>
        <w:t>grandísi</w:t>
      </w:r>
      <w:r w:rsidRPr="00CD6DCC">
        <w:rPr>
          <w:i/>
          <w:iCs/>
        </w:rPr>
        <w:t>m</w:t>
      </w:r>
      <w:r w:rsidR="00295855" w:rsidRPr="00CD6DCC">
        <w:rPr>
          <w:i/>
          <w:iCs/>
        </w:rPr>
        <w:t>o gozo para todo  el  pueblo: Y  es que</w:t>
      </w:r>
      <w:r>
        <w:rPr>
          <w:i/>
          <w:iCs/>
        </w:rPr>
        <w:t xml:space="preserve"> </w:t>
      </w:r>
      <w:r w:rsidR="00295855" w:rsidRPr="00CD6DCC">
        <w:rPr>
          <w:i/>
          <w:iCs/>
        </w:rPr>
        <w:t>hoy  os ha  nacido en la. ciudad de David, el Sal</w:t>
      </w:r>
      <w:r w:rsidRPr="00CD6DCC">
        <w:rPr>
          <w:i/>
          <w:iCs/>
        </w:rPr>
        <w:t>v</w:t>
      </w:r>
      <w:r w:rsidR="00295855" w:rsidRPr="00CD6DCC">
        <w:rPr>
          <w:i/>
          <w:iCs/>
        </w:rPr>
        <w:t>ador que es el Cristo, el Señor</w:t>
      </w:r>
      <w:r>
        <w:rPr>
          <w:rStyle w:val="Refdenotaalpie"/>
          <w:i/>
          <w:iCs/>
        </w:rPr>
        <w:footnoteReference w:id="84"/>
      </w:r>
      <w:r w:rsidR="00295855" w:rsidRPr="00CD6DCC">
        <w:rPr>
          <w:i/>
          <w:iCs/>
        </w:rPr>
        <w:t>.</w:t>
      </w:r>
      <w:r w:rsidR="00295855">
        <w:t xml:space="preserve"> Hoy</w:t>
      </w:r>
      <w:r>
        <w:t xml:space="preserve"> </w:t>
      </w:r>
      <w:r w:rsidR="00295855">
        <w:t>con toda razón, debo  poner  a  vuestra  consideración  la noticia que el ángel  anuncia  al  mundo.  Ya ha  salido el edicto de nues</w:t>
      </w:r>
      <w:r w:rsidR="00A804DD">
        <w:t>t</w:t>
      </w:r>
      <w:r w:rsidR="00295855">
        <w:t>ro Emperador, Dios,  para  que  todo el orbe se  empadrone</w:t>
      </w:r>
      <w:r w:rsidR="00A804DD">
        <w:rPr>
          <w:rStyle w:val="Refdenotaalpie"/>
        </w:rPr>
        <w:footnoteReference w:id="85"/>
      </w:r>
      <w:r w:rsidR="00295855">
        <w:t>:  el  orbe está sujeto a nuestro Emperador</w:t>
      </w:r>
      <w:r w:rsidR="00F349F6">
        <w:t xml:space="preserve">, </w:t>
      </w:r>
      <w:r w:rsidR="00295855">
        <w:t>es decir, a Dios. Han sido enviados sus legados por todo el mundo para que se inscriban y paguen tributo.</w:t>
      </w:r>
    </w:p>
    <w:p w14:paraId="24F18710" w14:textId="77777777" w:rsidR="00F349F6" w:rsidRDefault="00F349F6" w:rsidP="00CD6DCC">
      <w:pPr>
        <w:ind w:firstLine="708"/>
      </w:pPr>
    </w:p>
    <w:p w14:paraId="1BD4B307" w14:textId="7D783CA3" w:rsidR="009420A9" w:rsidRDefault="00295855" w:rsidP="009420A9">
      <w:pPr>
        <w:ind w:firstLine="708"/>
      </w:pPr>
      <w:r>
        <w:t xml:space="preserve"> Estos legados son los Apóstoles  y  los  santos  predicadores:  </w:t>
      </w:r>
      <w:r w:rsidRPr="00F349F6">
        <w:rPr>
          <w:i/>
          <w:iCs/>
        </w:rPr>
        <w:t>Por toda la tierra se ha difundido su voz y hasta los confines de la tierra sus palabras</w:t>
      </w:r>
      <w:r w:rsidR="00F349F6">
        <w:rPr>
          <w:rStyle w:val="Refdenotaalpie"/>
          <w:i/>
          <w:iCs/>
        </w:rPr>
        <w:footnoteReference w:id="86"/>
      </w:r>
      <w:r w:rsidRPr="00F349F6">
        <w:rPr>
          <w:i/>
          <w:iCs/>
        </w:rPr>
        <w:t>,</w:t>
      </w:r>
      <w:r>
        <w:t xml:space="preserve"> para que fuera conocido en todo el  mundo.  Así como aquel  emperador   terreno  quiso  y  mandó   que   todos  se empadronasen</w:t>
      </w:r>
      <w:r w:rsidR="00F349F6">
        <w:t xml:space="preserve"> </w:t>
      </w:r>
      <w:r>
        <w:t>para que todos supieran que pertenecían a la metrópoli, la ciudad  de  Roma, y todos le pagaran el tributo, es decir, el denario donde estaba grabada su imagen</w:t>
      </w:r>
      <w:r w:rsidR="00F349F6">
        <w:rPr>
          <w:rStyle w:val="Refdenotaalpie"/>
        </w:rPr>
        <w:footnoteReference w:id="87"/>
      </w:r>
      <w:r w:rsidR="00F349F6">
        <w:t xml:space="preserve"> </w:t>
      </w:r>
      <w:r>
        <w:t>de igual manera nuestro  Emperador,  que  ya adquirió el universo entero quiere que todos se  inscriban  en  aquella ciudad que está en  lo  alto</w:t>
      </w:r>
      <w:r w:rsidR="000D6E7C">
        <w:t>,</w:t>
      </w:r>
      <w:r>
        <w:t xml:space="preserve"> es  libre  y  es  la  madre  de  todos  nosotros; de la que dice el Profeta: </w:t>
      </w:r>
      <w:r w:rsidRPr="000D6E7C">
        <w:rPr>
          <w:i/>
          <w:iCs/>
        </w:rPr>
        <w:t>Cosas gloriosas se han dicho de ti, ciudad de Dios</w:t>
      </w:r>
      <w:r w:rsidR="000D6E7C">
        <w:rPr>
          <w:rStyle w:val="Refdenotaalpie"/>
          <w:i/>
          <w:iCs/>
        </w:rPr>
        <w:footnoteReference w:id="88"/>
      </w:r>
      <w:r w:rsidR="000D6E7C">
        <w:t>.</w:t>
      </w:r>
      <w:r>
        <w:t xml:space="preserve">  Esta  ciudad   con   razón  puede   ser  llamada   Roma</w:t>
      </w:r>
      <w:r w:rsidR="000D6E7C">
        <w:t>,</w:t>
      </w:r>
      <w:r>
        <w:t xml:space="preserve"> esto  es, en</w:t>
      </w:r>
      <w:r w:rsidR="009420A9">
        <w:t>cumbrada. Bienaventurado el que acepta este edicto de su  Emperador para que pueda ser inscripto en esa ciudad. Partícipe es, por consiguiente, del gozo que hoy el ángel anuncia.</w:t>
      </w:r>
    </w:p>
    <w:p w14:paraId="49E4E60A" w14:textId="77777777" w:rsidR="009420A9" w:rsidRDefault="009420A9" w:rsidP="009420A9"/>
    <w:p w14:paraId="6D59E6F2" w14:textId="77777777" w:rsidR="009420A9" w:rsidRPr="001217ED" w:rsidRDefault="009420A9" w:rsidP="001217ED">
      <w:pPr>
        <w:pStyle w:val="Ttulo3"/>
        <w:rPr>
          <w:b/>
          <w:bCs/>
          <w:i/>
          <w:iCs/>
        </w:rPr>
      </w:pPr>
      <w:r w:rsidRPr="001217ED">
        <w:rPr>
          <w:b/>
          <w:bCs/>
          <w:i/>
          <w:iCs/>
        </w:rPr>
        <w:t>El pago del impuesto</w:t>
      </w:r>
    </w:p>
    <w:p w14:paraId="2CFDBF89" w14:textId="77777777" w:rsidR="009420A9" w:rsidRDefault="009420A9" w:rsidP="009420A9"/>
    <w:p w14:paraId="136CF76B" w14:textId="48DBDB9E" w:rsidR="009420A9" w:rsidRDefault="009420A9" w:rsidP="009B5AE5">
      <w:pPr>
        <w:ind w:firstLine="708"/>
      </w:pPr>
      <w:r>
        <w:t xml:space="preserve">A los que lo escuchan </w:t>
      </w:r>
      <w:r w:rsidRPr="001217ED">
        <w:rPr>
          <w:i/>
          <w:iCs/>
        </w:rPr>
        <w:t>el Señor dará alegría y gozo</w:t>
      </w:r>
      <w:r>
        <w:t xml:space="preserve"> </w:t>
      </w:r>
      <w:r w:rsidR="001217ED">
        <w:rPr>
          <w:rStyle w:val="Refdenotaalpie"/>
        </w:rPr>
        <w:footnoteReference w:id="89"/>
      </w:r>
      <w:r>
        <w:t>pues es conciudadano de ellos y se lo halla en condición de herencia</w:t>
      </w:r>
      <w:r w:rsidR="00A60782">
        <w:rPr>
          <w:rStyle w:val="Refdenotaalpie"/>
        </w:rPr>
        <w:footnoteReference w:id="90"/>
      </w:r>
      <w:r>
        <w:t xml:space="preserve"> de aquéllos que, del  mismo  que  hoy  nació Salvador  del mundo, fuente y origen de todo verdadero gozo, escucharon: </w:t>
      </w:r>
      <w:proofErr w:type="spellStart"/>
      <w:r w:rsidRPr="00F60FDC">
        <w:rPr>
          <w:i/>
          <w:iCs/>
        </w:rPr>
        <w:t>Alegráos</w:t>
      </w:r>
      <w:proofErr w:type="spellEnd"/>
      <w:r w:rsidRPr="00F60FDC">
        <w:rPr>
          <w:i/>
          <w:iCs/>
        </w:rPr>
        <w:t xml:space="preserve"> porque vuestros nombres están escritos en el cielo</w:t>
      </w:r>
      <w:r w:rsidR="00F60FDC">
        <w:rPr>
          <w:rStyle w:val="Refdenotaalpie"/>
          <w:i/>
          <w:iCs/>
        </w:rPr>
        <w:footnoteReference w:id="91"/>
      </w:r>
      <w:r>
        <w:t>. Pero aquel denario que nuestro Emperador nos requiere ¿cuál es? Sin duda nuestra alma</w:t>
      </w:r>
      <w:r w:rsidR="009B5AE5">
        <w:t xml:space="preserve"> </w:t>
      </w:r>
      <w:r>
        <w:t>que lleva en sí  su  imagen.  Pues nos hizo  el Señor a su imagen pero en el alma</w:t>
      </w:r>
      <w:r w:rsidR="009B5AE5">
        <w:rPr>
          <w:rStyle w:val="Refdenotaalpie"/>
        </w:rPr>
        <w:footnoteReference w:id="92"/>
      </w:r>
      <w:r>
        <w:t>. Bienaventurado quien le da este tributo, paga este denario y le restituye su imagen</w:t>
      </w:r>
      <w:r w:rsidR="008D46C7">
        <w:t>.</w:t>
      </w:r>
      <w:r w:rsidR="008D46C7">
        <w:rPr>
          <w:rStyle w:val="Refdenotaalpie"/>
        </w:rPr>
        <w:footnoteReference w:id="93"/>
      </w:r>
    </w:p>
    <w:p w14:paraId="565C7DCA" w14:textId="77777777" w:rsidR="009420A9" w:rsidRDefault="009420A9" w:rsidP="009420A9"/>
    <w:p w14:paraId="355297E2" w14:textId="77777777" w:rsidR="009420A9" w:rsidRPr="008D46C7" w:rsidRDefault="009420A9" w:rsidP="008D46C7">
      <w:pPr>
        <w:pStyle w:val="Ttulo3"/>
        <w:rPr>
          <w:b/>
          <w:bCs/>
          <w:i/>
          <w:iCs/>
        </w:rPr>
      </w:pPr>
      <w:r w:rsidRPr="008D46C7">
        <w:rPr>
          <w:b/>
          <w:bCs/>
          <w:i/>
          <w:iCs/>
        </w:rPr>
        <w:t>Distintas ciudades</w:t>
      </w:r>
    </w:p>
    <w:p w14:paraId="3C99895A" w14:textId="77777777" w:rsidR="009420A9" w:rsidRDefault="009420A9" w:rsidP="009420A9"/>
    <w:p w14:paraId="693709C6" w14:textId="597EBDFB" w:rsidR="009420A9" w:rsidRDefault="009420A9" w:rsidP="007708A8">
      <w:pPr>
        <w:ind w:firstLine="708"/>
      </w:pPr>
      <w:r>
        <w:lastRenderedPageBreak/>
        <w:t>2. Veis, hermanos, a los hombres correr por todo el mundo hacia los enviados de nuestro Emperador</w:t>
      </w:r>
      <w:r w:rsidR="007708A8">
        <w:t xml:space="preserve"> </w:t>
      </w:r>
      <w:r w:rsidR="007708A8">
        <w:rPr>
          <w:rStyle w:val="Refdenotaalpie"/>
        </w:rPr>
        <w:footnoteReference w:id="94"/>
      </w:r>
      <w:r>
        <w:t xml:space="preserve">para  ser  considerados dignos  de inscribirse en aquella  gloriosa  y encumbrada ciudad, y devolverle la imagen, esto es, sus almas. Esto lo hace cada uno  en  su ciudad.  Una es la ciudad a la que todos tendemos y en  la que  todos queremos ser inscriptos pero, </w:t>
      </w:r>
      <w:r w:rsidRPr="001A2688">
        <w:rPr>
          <w:i/>
          <w:iCs/>
        </w:rPr>
        <w:t>mientras estamos en este cuerpo peregrinamos lejos del Señor</w:t>
      </w:r>
      <w:r w:rsidR="001A2688">
        <w:rPr>
          <w:rStyle w:val="Refdenotaalpie"/>
          <w:i/>
          <w:iCs/>
        </w:rPr>
        <w:footnoteReference w:id="95"/>
      </w:r>
      <w:r>
        <w:t xml:space="preserve"> vigilantes </w:t>
      </w:r>
      <w:r w:rsidR="00D91A86">
        <w:t>contra</w:t>
      </w:r>
      <w:r>
        <w:t xml:space="preserve"> nuestros enemigos.</w:t>
      </w:r>
    </w:p>
    <w:p w14:paraId="7F7EE717" w14:textId="77777777" w:rsidR="009420A9" w:rsidRDefault="009420A9" w:rsidP="009420A9"/>
    <w:p w14:paraId="1D1E8619" w14:textId="1A43084D" w:rsidR="009420A9" w:rsidRDefault="009420A9" w:rsidP="00D91A86">
      <w:pPr>
        <w:ind w:firstLine="708"/>
      </w:pPr>
      <w:r>
        <w:t xml:space="preserve"> No todos estamos en una ciudad ni todos resguardados en un mismo lugar. Pues, aunque se llame una ciudad y  sea la Santa Iglesia, sin embargo, en la misma hay diversos órdenes</w:t>
      </w:r>
      <w:r w:rsidR="00D91A86">
        <w:rPr>
          <w:rStyle w:val="Refdenotaalpie"/>
        </w:rPr>
        <w:footnoteReference w:id="96"/>
      </w:r>
      <w:r>
        <w:t>, como distintas ciudades, en las que cada uno se inscribe,</w:t>
      </w:r>
      <w:r w:rsidR="00EE0FA5">
        <w:t xml:space="preserve"> </w:t>
      </w:r>
      <w:r>
        <w:t>es decir, hace su profesión</w:t>
      </w:r>
      <w:r w:rsidR="000D7E18">
        <w:rPr>
          <w:rStyle w:val="Refdenotaalpie"/>
        </w:rPr>
        <w:footnoteReference w:id="97"/>
      </w:r>
      <w:r>
        <w:t>.</w:t>
      </w:r>
    </w:p>
    <w:p w14:paraId="6F55B21E" w14:textId="77777777" w:rsidR="004527F0" w:rsidRDefault="009420A9" w:rsidP="009420A9">
      <w:r>
        <w:t xml:space="preserve">    </w:t>
      </w:r>
    </w:p>
    <w:p w14:paraId="370B1E03" w14:textId="477E116B" w:rsidR="009420A9" w:rsidRDefault="009420A9" w:rsidP="004527F0">
      <w:pPr>
        <w:ind w:firstLine="708"/>
      </w:pPr>
      <w:r>
        <w:t>Hay muchos, en efecto, que no quieren o no pueden guardar la castidad. Por  consiguiente,  éstos,  para  que  no  sean   dominados  por sus enemigos por la  concupiscencia  y  fornicaciones  o  impurezas, tienen necesidad  de  estar  en  alguna  ciudad   donde  sean  defendidos. La ciudad  de  éstos,  en  donde  se  los  protege  de  aquellos  vicios,  es el matrimonio</w:t>
      </w:r>
      <w:r w:rsidR="004527F0">
        <w:rPr>
          <w:rStyle w:val="Refdenotaalpie"/>
        </w:rPr>
        <w:footnoteReference w:id="98"/>
      </w:r>
      <w:r w:rsidR="004527F0">
        <w:t>.</w:t>
      </w:r>
    </w:p>
    <w:p w14:paraId="28202F92" w14:textId="77777777" w:rsidR="00562682" w:rsidRDefault="00562682" w:rsidP="009420A9"/>
    <w:p w14:paraId="408B3B05" w14:textId="7706BF49" w:rsidR="009420A9" w:rsidRDefault="009420A9" w:rsidP="00562682">
      <w:pPr>
        <w:ind w:firstLine="708"/>
      </w:pPr>
      <w:r>
        <w:t xml:space="preserve"> Esta ciudad tiene muchos habitantes aunque </w:t>
      </w:r>
      <w:r w:rsidR="00562682">
        <w:t>débiles</w:t>
      </w:r>
      <w:r>
        <w:t>. Mas los continentes</w:t>
      </w:r>
      <w:r w:rsidR="00562682">
        <w:t xml:space="preserve">, </w:t>
      </w:r>
      <w:r>
        <w:t>que se disponen a guardar castidad, unos eligen una ciudad y otros, otra. Algunos eligen la soledad, otros el claustro</w:t>
      </w:r>
      <w:r w:rsidR="00562682">
        <w:rPr>
          <w:rStyle w:val="Refdenotaalpie"/>
        </w:rPr>
        <w:footnoteReference w:id="99"/>
      </w:r>
      <w:r>
        <w:t>; éstos se ocupan más en los ayunos, aquéllos, preferentemente, en las vigilias; unos, con los trabajos cotidianos, frenan la soberbia de la carne; otros, matan los vicios con la contrición del corazón y la profusión de lágrimas</w:t>
      </w:r>
      <w:r w:rsidR="00CF0245">
        <w:t>.</w:t>
      </w:r>
      <w:r w:rsidR="00CF0245">
        <w:rPr>
          <w:rStyle w:val="Refdenotaalpie"/>
        </w:rPr>
        <w:footnoteReference w:id="100"/>
      </w:r>
    </w:p>
    <w:p w14:paraId="3864182B" w14:textId="77777777" w:rsidR="009420A9" w:rsidRDefault="009420A9" w:rsidP="009420A9"/>
    <w:p w14:paraId="72FFEBEE" w14:textId="77777777" w:rsidR="009420A9" w:rsidRPr="00D672E7" w:rsidRDefault="009420A9" w:rsidP="00D672E7">
      <w:pPr>
        <w:pStyle w:val="Ttulo3"/>
        <w:rPr>
          <w:b/>
          <w:bCs/>
          <w:i/>
          <w:iCs/>
        </w:rPr>
      </w:pPr>
      <w:r w:rsidRPr="00D672E7">
        <w:rPr>
          <w:b/>
          <w:bCs/>
          <w:i/>
          <w:iCs/>
        </w:rPr>
        <w:t>La ciudad de la Orden</w:t>
      </w:r>
    </w:p>
    <w:p w14:paraId="7C7AD78C" w14:textId="77777777" w:rsidR="00D672E7" w:rsidRDefault="00D672E7" w:rsidP="009420A9"/>
    <w:p w14:paraId="6E891D3C" w14:textId="37F48C57" w:rsidR="009420A9" w:rsidRDefault="009420A9" w:rsidP="006A088D">
      <w:pPr>
        <w:ind w:firstLine="708"/>
      </w:pPr>
      <w:r>
        <w:t>Observémonos en  nuestra  ciudad.  Amurallada  ciudad   es   nues</w:t>
      </w:r>
      <w:r w:rsidR="00D672E7">
        <w:t>t</w:t>
      </w:r>
      <w:r>
        <w:t>ra Orden, fortificada  por  todas  partes  con  buenas  observancia</w:t>
      </w:r>
      <w:r w:rsidR="00D672E7">
        <w:t>s</w:t>
      </w:r>
      <w:r w:rsidR="00D672E7">
        <w:rPr>
          <w:rStyle w:val="Refdenotaalpie"/>
        </w:rPr>
        <w:footnoteReference w:id="101"/>
      </w:r>
      <w:r>
        <w:t xml:space="preserve"> como si fueran muros y torre</w:t>
      </w:r>
      <w:r w:rsidR="00F33271">
        <w:t>s</w:t>
      </w:r>
      <w:r w:rsidR="00F33271">
        <w:rPr>
          <w:rStyle w:val="Refdenotaalpie"/>
        </w:rPr>
        <w:footnoteReference w:id="102"/>
      </w:r>
      <w:r>
        <w:t xml:space="preserve"> para que no nos engañe nuestro</w:t>
      </w:r>
      <w:r w:rsidR="006A088D">
        <w:t xml:space="preserve"> </w:t>
      </w:r>
      <w:r>
        <w:t>enemigo ni nos aparte del ejército de nuestro Emperador.</w:t>
      </w:r>
    </w:p>
    <w:p w14:paraId="3BB8AAC4" w14:textId="77777777" w:rsidR="006A088D" w:rsidRDefault="006A088D" w:rsidP="006A088D">
      <w:pPr>
        <w:ind w:firstLine="708"/>
      </w:pPr>
    </w:p>
    <w:p w14:paraId="4B6126E3" w14:textId="6827FA81" w:rsidR="006A088D" w:rsidRDefault="009420A9" w:rsidP="006A088D">
      <w:r>
        <w:t>¡Oh, qué muro es la pobreza! ¡Cómo nos defiende contra la soberbia del mundo, contra las vanidades y superfluidades nocivas y</w:t>
      </w:r>
      <w:r w:rsidR="006A088D" w:rsidRPr="006A088D">
        <w:t xml:space="preserve"> </w:t>
      </w:r>
      <w:r w:rsidR="006A088D">
        <w:t>condenables! ¡Qué t</w:t>
      </w:r>
      <w:r w:rsidR="001A04F6">
        <w:t>orr</w:t>
      </w:r>
      <w:r w:rsidR="006A088D">
        <w:t>e el silencio, que frena el asalto de la contro</w:t>
      </w:r>
      <w:r w:rsidR="001A04F6">
        <w:t>v</w:t>
      </w:r>
      <w:r w:rsidR="006A088D">
        <w:t>ersia; riña, disensión y detracción! ¿Por qué la obediencia, la humildad y la rudeza de la ropa? ¿Por qué la austeridad de las comida</w:t>
      </w:r>
      <w:r w:rsidR="001A04F6">
        <w:t>s</w:t>
      </w:r>
      <w:r w:rsidR="001A04F6">
        <w:rPr>
          <w:rStyle w:val="Refdenotaalpie"/>
        </w:rPr>
        <w:footnoteReference w:id="103"/>
      </w:r>
      <w:r w:rsidR="006A088D">
        <w:t>?</w:t>
      </w:r>
    </w:p>
    <w:p w14:paraId="691DAE06" w14:textId="77777777" w:rsidR="006A088D" w:rsidRDefault="006A088D" w:rsidP="006A088D">
      <w:r>
        <w:t>Son muros; son torres contra los vicios, contra los asaltos de nuestros enemigos.</w:t>
      </w:r>
    </w:p>
    <w:p w14:paraId="4E742620" w14:textId="77777777" w:rsidR="001A04F6" w:rsidRDefault="006A088D" w:rsidP="006A088D">
      <w:r>
        <w:t xml:space="preserve">   </w:t>
      </w:r>
    </w:p>
    <w:p w14:paraId="32AA1B09" w14:textId="29BB6889" w:rsidR="006A088D" w:rsidRDefault="006A088D" w:rsidP="001A04F6">
      <w:pPr>
        <w:ind w:firstLine="708"/>
      </w:pPr>
      <w:r>
        <w:t>En esta ciudad profesamos nosotros no como romanos sino como angélicos</w:t>
      </w:r>
      <w:r w:rsidR="001A04F6">
        <w:rPr>
          <w:rStyle w:val="Refdenotaalpie"/>
        </w:rPr>
        <w:footnoteReference w:id="104"/>
      </w:r>
      <w:r w:rsidR="001A04F6">
        <w:t>.</w:t>
      </w:r>
      <w:r>
        <w:t xml:space="preserve"> Estas observancias nos demuestran que somos de la sociedad de los ángeles, no de los siervos de los romanos.</w:t>
      </w:r>
    </w:p>
    <w:p w14:paraId="1D33722C" w14:textId="42DBEF9A" w:rsidR="009420A9" w:rsidRDefault="009420A9" w:rsidP="006A088D">
      <w:pPr>
        <w:ind w:firstLine="708"/>
      </w:pPr>
    </w:p>
    <w:p w14:paraId="59AFC0B3" w14:textId="77777777" w:rsidR="009420A9" w:rsidRDefault="009420A9" w:rsidP="009420A9"/>
    <w:p w14:paraId="46806E24" w14:textId="578550FD" w:rsidR="009420A9" w:rsidRDefault="00C410B9" w:rsidP="00C410B9">
      <w:pPr>
        <w:pStyle w:val="Ttulo3"/>
        <w:rPr>
          <w:b/>
          <w:bCs/>
          <w:i/>
          <w:iCs/>
        </w:rPr>
      </w:pPr>
      <w:r w:rsidRPr="00C410B9">
        <w:rPr>
          <w:b/>
          <w:bCs/>
          <w:i/>
          <w:iCs/>
        </w:rPr>
        <w:lastRenderedPageBreak/>
        <w:t>La ciudad de los elegidos y la ciudad de lo réprobos</w:t>
      </w:r>
    </w:p>
    <w:p w14:paraId="3080D64C" w14:textId="59A9FA06" w:rsidR="000E2688" w:rsidRDefault="000E2688" w:rsidP="000E2688"/>
    <w:p w14:paraId="6582053E" w14:textId="101041BF" w:rsidR="000E2688" w:rsidRDefault="000E2688" w:rsidP="000E2688">
      <w:pPr>
        <w:rPr>
          <w:i/>
          <w:iCs/>
        </w:rPr>
      </w:pPr>
      <w:r>
        <w:t xml:space="preserve">    En el momento  de  esa  profesión  se  cumple  aquello  de  Isaías: </w:t>
      </w:r>
      <w:r w:rsidRPr="00745A9C">
        <w:rPr>
          <w:i/>
          <w:iCs/>
        </w:rPr>
        <w:t>De las espadas forjarán arados y de las lanzas podaderas</w:t>
      </w:r>
      <w:r>
        <w:t xml:space="preserve">, y añade: </w:t>
      </w:r>
      <w:r w:rsidRPr="00745A9C">
        <w:rPr>
          <w:i/>
          <w:iCs/>
        </w:rPr>
        <w:t>No alzará la espada una nación contra otra nación  ni  se  adiestrarán más para la guerra</w:t>
      </w:r>
      <w:r w:rsidR="00745A9C">
        <w:rPr>
          <w:rStyle w:val="Refdenotaalpie"/>
          <w:i/>
          <w:iCs/>
        </w:rPr>
        <w:footnoteReference w:id="105"/>
      </w:r>
      <w:r>
        <w:t xml:space="preserve">. Sin duda,  hermanos,  aunque  abunden  las guerras,  aumenten  las  sediciones  y  se  multipliquen  las  muertes,   se  cumplirá ahora lo que prometió el  Profeta:  </w:t>
      </w:r>
      <w:r w:rsidRPr="000553AE">
        <w:rPr>
          <w:i/>
          <w:iCs/>
        </w:rPr>
        <w:t>No  alzará  la  espada  una nación contra otra nación.</w:t>
      </w:r>
    </w:p>
    <w:p w14:paraId="5AB6F0C3" w14:textId="77777777" w:rsidR="00AA7C79" w:rsidRDefault="00AA7C79" w:rsidP="000E2688"/>
    <w:p w14:paraId="2A35E093" w14:textId="26F865DF" w:rsidR="000E2688" w:rsidRDefault="000E2688" w:rsidP="000E2688">
      <w:r>
        <w:t xml:space="preserve"> </w:t>
      </w:r>
      <w:r w:rsidR="00AA7C79">
        <w:tab/>
      </w:r>
      <w:r>
        <w:t>Dos clases de naciones hay en esta Escritura, de  las cuales mu</w:t>
      </w:r>
      <w:r w:rsidR="00AA7C79">
        <w:t>c</w:t>
      </w:r>
      <w:r>
        <w:t>has veces se hace mención: una, de los elegidos; otra, de los réprobos. Ciertamente, aquella nación de  los  réprobos  es  el  reino del diablo, y este reino  está  dividido  contra  sí  mismo</w:t>
      </w:r>
      <w:r w:rsidR="00AA7C79">
        <w:rPr>
          <w:rStyle w:val="Refdenotaalpie"/>
        </w:rPr>
        <w:footnoteReference w:id="106"/>
      </w:r>
      <w:r>
        <w:t>;  por  esta  causa, tal nación nunca tiene paz en sí  misma;  siempre  luchan,  se  destruyen mutuamente; ya corporal. ya espiritualmente.</w:t>
      </w:r>
    </w:p>
    <w:p w14:paraId="2AB8D6E7" w14:textId="77777777" w:rsidR="003B69A9" w:rsidRDefault="000E2688" w:rsidP="000E2688">
      <w:r>
        <w:t xml:space="preserve">    </w:t>
      </w:r>
    </w:p>
    <w:p w14:paraId="6B2F060F" w14:textId="182FD85B" w:rsidR="003B69A9" w:rsidRDefault="000E2688" w:rsidP="003B69A9">
      <w:pPr>
        <w:ind w:firstLine="708"/>
      </w:pPr>
      <w:r>
        <w:t xml:space="preserve">Y esta nación, alguna vez levantaba  la  espada  contra  la otra  nación  cuando,  en  verdad,  la  ciudad   terrena  de  los  réprobos  perseguía, a la Iglesia de Dios y atormentaban y mataban a los </w:t>
      </w:r>
      <w:r w:rsidRPr="003B69A9">
        <w:t>santos mártires</w:t>
      </w:r>
      <w:r w:rsidR="003B69A9">
        <w:t xml:space="preserve"> </w:t>
      </w:r>
      <w:r w:rsidR="003B69A9" w:rsidRPr="003B69A9">
        <w:t>cristianos.  Esto  ahora  no  ocurre; cesó  aquella  abierta  persecución e</w:t>
      </w:r>
      <w:r w:rsidR="003B69A9">
        <w:t xml:space="preserve">n </w:t>
      </w:r>
      <w:r w:rsidR="003B69A9" w:rsidRPr="003B69A9">
        <w:t>la que muchos, por el temor, no se atrevían a confesarse cristianos.</w:t>
      </w:r>
    </w:p>
    <w:p w14:paraId="7E8BE3A9" w14:textId="57A9CAF8" w:rsidR="000A290F" w:rsidRDefault="000A290F" w:rsidP="003B69A9">
      <w:pPr>
        <w:ind w:firstLine="708"/>
      </w:pPr>
    </w:p>
    <w:p w14:paraId="513EA575" w14:textId="7B5CE38F" w:rsidR="000A290F" w:rsidRDefault="000A290F" w:rsidP="000A290F">
      <w:pPr>
        <w:ind w:firstLine="708"/>
      </w:pPr>
      <w:r>
        <w:t>Seguramente ahora, los que pertenecen a aquella celeste ciudad, caminan hacia ella, pagan el tributo que les requiere el gran Emperador</w:t>
      </w:r>
      <w:r>
        <w:rPr>
          <w:rStyle w:val="Refdenotaalpie"/>
        </w:rPr>
        <w:footnoteReference w:id="107"/>
      </w:r>
      <w:r>
        <w:t xml:space="preserve"> el Dios de  éstos, porque en este tiempo  ninguna  nación levanta espada contra otra nación. Veis cómo, con toda libertad, muchos fo</w:t>
      </w:r>
      <w:r w:rsidR="000B5A2B">
        <w:t>r</w:t>
      </w:r>
      <w:r>
        <w:t>jan de sus espadas arados y de sus lanzas podaderas</w:t>
      </w:r>
      <w:r w:rsidR="000B5A2B">
        <w:rPr>
          <w:rStyle w:val="Refdenotaalpie"/>
        </w:rPr>
        <w:footnoteReference w:id="108"/>
      </w:r>
      <w:r w:rsidR="000B5A2B">
        <w:t>.</w:t>
      </w:r>
    </w:p>
    <w:p w14:paraId="27DC809C" w14:textId="77777777" w:rsidR="000A290F" w:rsidRPr="003B69A9" w:rsidRDefault="000A290F" w:rsidP="003B69A9">
      <w:pPr>
        <w:ind w:firstLine="708"/>
      </w:pPr>
    </w:p>
    <w:p w14:paraId="6FF53B3F" w14:textId="1367F76D" w:rsidR="000E2688" w:rsidRPr="00364C30" w:rsidRDefault="00364C30" w:rsidP="00364C30">
      <w:pPr>
        <w:pStyle w:val="Ttulo3"/>
        <w:rPr>
          <w:b/>
          <w:bCs/>
          <w:i/>
          <w:iCs/>
        </w:rPr>
      </w:pPr>
      <w:r w:rsidRPr="00364C30">
        <w:rPr>
          <w:b/>
          <w:bCs/>
          <w:i/>
          <w:iCs/>
        </w:rPr>
        <w:t>Pasar a la ciudad de los elegidos</w:t>
      </w:r>
    </w:p>
    <w:p w14:paraId="2DEEC38B" w14:textId="77777777" w:rsidR="000E2688" w:rsidRDefault="000E2688" w:rsidP="000E2688">
      <w:r>
        <w:t xml:space="preserve">    </w:t>
      </w:r>
    </w:p>
    <w:p w14:paraId="3BD07573" w14:textId="15AE9BC4" w:rsidR="000E2688" w:rsidRDefault="000E2688" w:rsidP="00364C30">
      <w:pPr>
        <w:ind w:firstLine="708"/>
      </w:pPr>
      <w:r>
        <w:t>Esto se cumple cada día a  la  letra,  no en aquella  pérfida gente que no tiene paz, ni la  tuvo  ni  la  tendrá,  sino  en  la  generación  de los justos que fue bendecida</w:t>
      </w:r>
      <w:r w:rsidR="00364C30">
        <w:rPr>
          <w:rStyle w:val="Refdenotaalpie"/>
        </w:rPr>
        <w:footnoteReference w:id="109"/>
      </w:r>
      <w:r>
        <w:t>. ¿No veis a hombres nobles del siglo que, llegados a la conversión, abandonan  sus lanzas y  espadas y, como rústicos, adquieren su sustento con sus manos</w:t>
      </w:r>
      <w:r w:rsidR="005C4A98">
        <w:rPr>
          <w:rStyle w:val="Refdenotaalpie"/>
        </w:rPr>
        <w:footnoteReference w:id="110"/>
      </w:r>
      <w:r>
        <w:t>?</w:t>
      </w:r>
    </w:p>
    <w:p w14:paraId="669A7156" w14:textId="77777777" w:rsidR="006423BC" w:rsidRDefault="006423BC" w:rsidP="00364C30">
      <w:pPr>
        <w:ind w:firstLine="708"/>
      </w:pPr>
    </w:p>
    <w:p w14:paraId="4736A155" w14:textId="63AF1260" w:rsidR="000E2688" w:rsidRDefault="000E2688" w:rsidP="006423BC">
      <w:pPr>
        <w:ind w:firstLine="708"/>
      </w:pPr>
      <w:r>
        <w:t xml:space="preserve"> Pero mucho mejor, más abierta y plenamente se entiende el cumplirse esto espiritualmente en toda  clase  de  hombres,  es decir, pobres o ricos, clérigos o laicos. Fijémonos en la espada, de la que dice el Señor: </w:t>
      </w:r>
      <w:r w:rsidRPr="006423BC">
        <w:rPr>
          <w:i/>
          <w:iCs/>
        </w:rPr>
        <w:t>Todo el que toma la espada perecerá por la espada</w:t>
      </w:r>
      <w:r w:rsidR="006423BC">
        <w:rPr>
          <w:rStyle w:val="Refdenotaalpie"/>
          <w:i/>
          <w:iCs/>
        </w:rPr>
        <w:footnoteReference w:id="111"/>
      </w:r>
      <w:r>
        <w:t xml:space="preserve">, y en aquel arado, con el que es cortada la tierra de nuestro corazón, según aquello: </w:t>
      </w:r>
      <w:r w:rsidRPr="004C780A">
        <w:rPr>
          <w:i/>
          <w:iCs/>
        </w:rPr>
        <w:t>Rasgad vuestros corazones y no vuestros vestidos</w:t>
      </w:r>
      <w:r w:rsidR="004C780A">
        <w:rPr>
          <w:rStyle w:val="Refdenotaalpie"/>
          <w:i/>
          <w:iCs/>
        </w:rPr>
        <w:footnoteReference w:id="112"/>
      </w:r>
      <w:r>
        <w:t>; y veremos una innumerable  multitud  que,  en  este  tiempo,  cambia  sus espadas en arados.</w:t>
      </w:r>
    </w:p>
    <w:p w14:paraId="4E60D4BA" w14:textId="77777777" w:rsidR="007F2359" w:rsidRDefault="007F2359" w:rsidP="006423BC">
      <w:pPr>
        <w:ind w:firstLine="708"/>
      </w:pPr>
    </w:p>
    <w:p w14:paraId="0AB44099" w14:textId="6BBF7E09" w:rsidR="002236D1" w:rsidRDefault="000E2688" w:rsidP="002236D1">
      <w:r>
        <w:t xml:space="preserve"> </w:t>
      </w:r>
      <w:r w:rsidR="007F2359">
        <w:tab/>
      </w:r>
      <w:r>
        <w:t xml:space="preserve">La espada es iniquidad. Con la espada,  cada  uno  se hiere antes más a sí mismo que a otro, corno  dice el beato Agustín: "Todo hombre, dice, es primeramente inicuo consigo </w:t>
      </w:r>
      <w:r w:rsidR="007F2359">
        <w:t>m</w:t>
      </w:r>
      <w:r>
        <w:t>ismo antes que con otro, porque al instante que concibe  la  voluntad  de dañar a otro, aun antes de herirlo, ya se ha herido a sí mismo, al que mata con la espada de la</w:t>
      </w:r>
      <w:r w:rsidR="002236D1">
        <w:t xml:space="preserve"> iniquidad”; De esta espada dice el Señor a Pedro: </w:t>
      </w:r>
      <w:r w:rsidR="002236D1" w:rsidRPr="002236D1">
        <w:rPr>
          <w:i/>
          <w:iCs/>
        </w:rPr>
        <w:t>Todo el que toma la espada a espada perecerá</w:t>
      </w:r>
      <w:r w:rsidR="00C72A70">
        <w:rPr>
          <w:rStyle w:val="Refdenotaalpie"/>
          <w:i/>
          <w:iCs/>
        </w:rPr>
        <w:footnoteReference w:id="113"/>
      </w:r>
      <w:r w:rsidR="002236D1">
        <w:t>.</w:t>
      </w:r>
    </w:p>
    <w:p w14:paraId="2C53222C" w14:textId="0C52B20D" w:rsidR="00C72A70" w:rsidRDefault="00C72A70" w:rsidP="002236D1"/>
    <w:p w14:paraId="0D5434B9" w14:textId="77777777" w:rsidR="00C72A70" w:rsidRPr="00C72A70" w:rsidRDefault="00C72A70" w:rsidP="00C72A70">
      <w:pPr>
        <w:pStyle w:val="Ttulo3"/>
        <w:rPr>
          <w:b/>
          <w:bCs/>
          <w:i/>
          <w:iCs/>
        </w:rPr>
      </w:pPr>
      <w:r w:rsidRPr="00C72A70">
        <w:rPr>
          <w:b/>
          <w:bCs/>
          <w:i/>
          <w:iCs/>
        </w:rPr>
        <w:t>Los convertidos</w:t>
      </w:r>
    </w:p>
    <w:p w14:paraId="72775061" w14:textId="77777777" w:rsidR="00C72A70" w:rsidRDefault="00C72A70" w:rsidP="00C72A70"/>
    <w:p w14:paraId="308B71DD" w14:textId="5E015E22" w:rsidR="00C72A70" w:rsidRDefault="00C72A70" w:rsidP="00C72A70">
      <w:r>
        <w:t xml:space="preserve"> </w:t>
      </w:r>
      <w:r>
        <w:tab/>
        <w:t>¡Cuántos, en este tiempo, hermanos, hacen de esta espada de iniquidad un arado de compunción! Muchos que primeramente mataron su alma con la espada del pecado, ahora rasgan su corazón con la compunción de la penitencia. También sus lanzas, esto es, la agudeza de su ingenio con el que solían muchos arrastrarse al pecado, hoy las convierten en hoces con las que recogen frutos espirituales, para salir al encuentro  del Señor,  llevando  los manojos  de  la  justicia y de la salvación.</w:t>
      </w:r>
    </w:p>
    <w:p w14:paraId="709C05F2" w14:textId="70FA9B02" w:rsidR="00C72A70" w:rsidRDefault="00C72A70" w:rsidP="00C72A70">
      <w:r>
        <w:tab/>
        <w:t>.</w:t>
      </w:r>
    </w:p>
    <w:p w14:paraId="2C9D0CE0" w14:textId="77777777" w:rsidR="00C72A70" w:rsidRPr="00CB2883" w:rsidRDefault="00C72A70" w:rsidP="00CB2883">
      <w:pPr>
        <w:pStyle w:val="Ttulo3"/>
        <w:rPr>
          <w:b/>
          <w:bCs/>
          <w:i/>
          <w:iCs/>
        </w:rPr>
      </w:pPr>
      <w:r w:rsidRPr="00CB2883">
        <w:rPr>
          <w:b/>
          <w:bCs/>
          <w:i/>
          <w:iCs/>
        </w:rPr>
        <w:t>El gozo del nacimiento del Salvador</w:t>
      </w:r>
    </w:p>
    <w:p w14:paraId="2003BFE0" w14:textId="77777777" w:rsidR="00C72A70" w:rsidRDefault="00C72A70" w:rsidP="00C72A70"/>
    <w:p w14:paraId="4AE4A753" w14:textId="4C104EC1" w:rsidR="00C72A70" w:rsidRDefault="00C72A70" w:rsidP="00C72A70">
      <w:r>
        <w:t xml:space="preserve">    3. Con razón, también, en este día y tiempo,  </w:t>
      </w:r>
      <w:r w:rsidR="003530E0">
        <w:t>recordamos</w:t>
      </w:r>
      <w:r>
        <w:t xml:space="preserve">  el mensaje que nos anuncia el ángel. Y ¿cuál es este mensaje?  </w:t>
      </w:r>
      <w:r w:rsidRPr="00F94281">
        <w:rPr>
          <w:i/>
          <w:iCs/>
        </w:rPr>
        <w:t>Os ha nacido hoy el Salvador del mundo, dice, en la ciudad de David</w:t>
      </w:r>
      <w:r w:rsidR="003530E0">
        <w:rPr>
          <w:rStyle w:val="Refdenotaalpie"/>
        </w:rPr>
        <w:footnoteReference w:id="114"/>
      </w:r>
      <w:r>
        <w:t>. Con razón pide el gozo quien anuncia que el Salvador  ha  nacido.  Pues es verdadero gozo, gozo de salvación. Gozo que nos lo da, ciertamente, el nacimiento del Salvador.</w:t>
      </w:r>
    </w:p>
    <w:p w14:paraId="28AA17AF" w14:textId="77777777" w:rsidR="00425A94" w:rsidRDefault="00425A94" w:rsidP="00C72A70"/>
    <w:p w14:paraId="40F408C6" w14:textId="6877408C" w:rsidR="00C72A70" w:rsidRDefault="00C72A70" w:rsidP="00C72A70">
      <w:pPr>
        <w:rPr>
          <w:i/>
          <w:iCs/>
        </w:rPr>
      </w:pPr>
      <w:r>
        <w:t xml:space="preserve">    Por consiguiente,</w:t>
      </w:r>
      <w:r w:rsidR="00425A94">
        <w:t xml:space="preserve"> </w:t>
      </w:r>
      <w:r>
        <w:t xml:space="preserve">conviene que nos alegremos con gran gozo por aquellas cosas que hoy se nos dicen  por  el  ángel,  a  saber:  </w:t>
      </w:r>
      <w:r w:rsidRPr="00425A94">
        <w:rPr>
          <w:i/>
          <w:iCs/>
        </w:rPr>
        <w:t>Que hoy nos ha nacido el Sal</w:t>
      </w:r>
      <w:r w:rsidR="00425A94" w:rsidRPr="00425A94">
        <w:rPr>
          <w:i/>
          <w:iCs/>
        </w:rPr>
        <w:t>v</w:t>
      </w:r>
      <w:r w:rsidRPr="00425A94">
        <w:rPr>
          <w:i/>
          <w:iCs/>
        </w:rPr>
        <w:t>ador.</w:t>
      </w:r>
    </w:p>
    <w:p w14:paraId="41F43C30" w14:textId="77777777" w:rsidR="007623C6" w:rsidRPr="00425A94" w:rsidRDefault="007623C6" w:rsidP="00C72A70">
      <w:pPr>
        <w:rPr>
          <w:i/>
          <w:iCs/>
        </w:rPr>
      </w:pPr>
    </w:p>
    <w:p w14:paraId="695EA170" w14:textId="39B69BA6" w:rsidR="00C72A70" w:rsidRPr="007623C6" w:rsidRDefault="00C72A70" w:rsidP="007623C6">
      <w:pPr>
        <w:pStyle w:val="Ttulo3"/>
        <w:rPr>
          <w:b/>
          <w:bCs/>
          <w:i/>
          <w:iCs/>
        </w:rPr>
      </w:pPr>
      <w:r w:rsidRPr="007623C6">
        <w:rPr>
          <w:b/>
          <w:bCs/>
          <w:i/>
          <w:iCs/>
        </w:rPr>
        <w:t>Saber percibir el mensaje</w:t>
      </w:r>
    </w:p>
    <w:p w14:paraId="6E642A2A" w14:textId="77777777" w:rsidR="00C72A70" w:rsidRDefault="00C72A70" w:rsidP="00C72A70"/>
    <w:p w14:paraId="13B27D5B" w14:textId="467BA2AF" w:rsidR="00C72A70" w:rsidRDefault="00C72A70" w:rsidP="007623C6">
      <w:pPr>
        <w:ind w:firstLine="708"/>
      </w:pPr>
      <w:r w:rsidRPr="000131A1">
        <w:t>Pero, hermanos carísimos, no a todos agrada este mensaje.  No agradó a Herodes</w:t>
      </w:r>
      <w:r w:rsidR="007623C6">
        <w:t xml:space="preserve">, </w:t>
      </w:r>
      <w:r w:rsidRPr="000131A1">
        <w:t xml:space="preserve">ni a </w:t>
      </w:r>
      <w:r w:rsidR="007623C6">
        <w:t>l</w:t>
      </w:r>
      <w:r w:rsidRPr="000131A1">
        <w:t>os escribas y fariseos. Antes bien, oído esto, se  turbaron  y,  con  ellos,  muchos</w:t>
      </w:r>
      <w:r w:rsidR="007623C6">
        <w:rPr>
          <w:rStyle w:val="Refdenotaalpie"/>
        </w:rPr>
        <w:footnoteReference w:id="115"/>
      </w:r>
      <w:r w:rsidRPr="000131A1">
        <w:t>.   Pero</w:t>
      </w:r>
      <w:r w:rsidR="00292785">
        <w:t xml:space="preserve"> </w:t>
      </w:r>
      <w:r w:rsidRPr="000131A1">
        <w:t>ni aún ahora  agrada a tod</w:t>
      </w:r>
      <w:r w:rsidR="00292785">
        <w:t>os</w:t>
      </w:r>
      <w:r w:rsidR="00462983">
        <w:t>.</w:t>
      </w:r>
    </w:p>
    <w:p w14:paraId="45C6C54E" w14:textId="045B48DB" w:rsidR="00462983" w:rsidRDefault="00462983" w:rsidP="00462983">
      <w:r>
        <w:t>A muchos, hoy, les agradan más los  despreciables  deleites  carnales que estas incorruptibles delicias del espíritu.</w:t>
      </w:r>
    </w:p>
    <w:p w14:paraId="45AD127B" w14:textId="77777777" w:rsidR="00462983" w:rsidRDefault="00462983" w:rsidP="00462983">
      <w:r>
        <w:t xml:space="preserve">    </w:t>
      </w:r>
    </w:p>
    <w:p w14:paraId="7B15383C" w14:textId="79ABC608" w:rsidR="00462983" w:rsidRPr="006C7136" w:rsidRDefault="00462983" w:rsidP="006C7136">
      <w:pPr>
        <w:ind w:firstLine="708"/>
        <w:rPr>
          <w:i/>
          <w:iCs/>
        </w:rPr>
      </w:pPr>
      <w:r>
        <w:t>Muchos hoy gozan más con la bebida que con la Navidad de Cristo. Perciben con el oído este  mensaje  pero no  lo  entienden</w:t>
      </w:r>
      <w:r>
        <w:rPr>
          <w:rStyle w:val="Refdenotaalpie"/>
        </w:rPr>
        <w:footnoteReference w:id="116"/>
      </w:r>
      <w:r>
        <w:t xml:space="preserve">. No  tienen  los oídos interiores  que  requiere el que  dice:  </w:t>
      </w:r>
      <w:r w:rsidRPr="004033F5">
        <w:rPr>
          <w:i/>
          <w:iCs/>
        </w:rPr>
        <w:t>El que tiene</w:t>
      </w:r>
      <w:r w:rsidR="004033F5">
        <w:rPr>
          <w:i/>
          <w:iCs/>
        </w:rPr>
        <w:t xml:space="preserve"> </w:t>
      </w:r>
      <w:r w:rsidRPr="004033F5">
        <w:rPr>
          <w:i/>
          <w:iCs/>
        </w:rPr>
        <w:t>oídos para oír que oiga</w:t>
      </w:r>
      <w:r w:rsidR="004033F5">
        <w:rPr>
          <w:rStyle w:val="Refdenotaalpie"/>
          <w:i/>
          <w:iCs/>
        </w:rPr>
        <w:footnoteReference w:id="117"/>
      </w:r>
      <w:r>
        <w:t>. Pero se d</w:t>
      </w:r>
      <w:r w:rsidR="00CA0D0E">
        <w:t>i</w:t>
      </w:r>
      <w:r>
        <w:t xml:space="preserve">ce bien este mensaje para </w:t>
      </w:r>
      <w:proofErr w:type="spellStart"/>
      <w:r>
        <w:t>voso</w:t>
      </w:r>
      <w:proofErr w:type="spellEnd"/>
      <w:r>
        <w:t xml:space="preserve">­ </w:t>
      </w:r>
      <w:proofErr w:type="spellStart"/>
      <w:r>
        <w:t>tros</w:t>
      </w:r>
      <w:proofErr w:type="spellEnd"/>
      <w:r>
        <w:t xml:space="preserve">  que  tenéis  oídos  para  oír   y  sano  paladar  para  gustar</w:t>
      </w:r>
      <w:r w:rsidR="00CA0D0E">
        <w:rPr>
          <w:rStyle w:val="Refdenotaalpie"/>
        </w:rPr>
        <w:footnoteReference w:id="118"/>
      </w:r>
      <w:r>
        <w:t>. Veláis,</w:t>
      </w:r>
      <w:r w:rsidR="006C7136">
        <w:rPr>
          <w:i/>
          <w:iCs/>
        </w:rPr>
        <w:t xml:space="preserve"> </w:t>
      </w:r>
      <w:r>
        <w:t>en efecto,  y  cuidáis  las  vigilias  de  la  noche  en  vuestro   rebaño</w:t>
      </w:r>
      <w:r w:rsidR="006C7136">
        <w:t>.</w:t>
      </w:r>
      <w:r w:rsidR="006C7136">
        <w:rPr>
          <w:rStyle w:val="Refdenotaalpie"/>
        </w:rPr>
        <w:footnoteReference w:id="119"/>
      </w:r>
      <w:r>
        <w:t xml:space="preserve"> Mas  aquéllos  que  se  preocupan de  vasos  espumosos  para  embriagarse y excederse no velan durante la noche pues están cargados  con  el  sueño de la holgazanería y  con el  vino  de  la  embriaguez  </w:t>
      </w:r>
      <w:r w:rsidRPr="00394DA5">
        <w:rPr>
          <w:i/>
          <w:iCs/>
        </w:rPr>
        <w:t>ya  que  los que duermen, como dice el Apóstol, duermen por la noche y los que están eb</w:t>
      </w:r>
      <w:r w:rsidR="00394DA5" w:rsidRPr="00394DA5">
        <w:rPr>
          <w:i/>
          <w:iCs/>
        </w:rPr>
        <w:t>ri</w:t>
      </w:r>
      <w:r w:rsidRPr="00394DA5">
        <w:rPr>
          <w:i/>
          <w:iCs/>
        </w:rPr>
        <w:t>os de noche lo están</w:t>
      </w:r>
      <w:r w:rsidR="00394DA5">
        <w:rPr>
          <w:rStyle w:val="Refdenotaalpie"/>
          <w:i/>
          <w:iCs/>
        </w:rPr>
        <w:footnoteReference w:id="120"/>
      </w:r>
      <w:r>
        <w:t xml:space="preserve">.  El  día  de  éstos es la noche por  causa de las obras de  las tinieblas  que  realizan. </w:t>
      </w:r>
      <w:r w:rsidRPr="00F30CAB">
        <w:rPr>
          <w:i/>
          <w:iCs/>
        </w:rPr>
        <w:t>Está oscurecido  el corazón de ellos</w:t>
      </w:r>
      <w:r w:rsidR="00F30CAB">
        <w:t>.</w:t>
      </w:r>
      <w:r w:rsidR="00F30CAB">
        <w:rPr>
          <w:rStyle w:val="Refdenotaalpie"/>
        </w:rPr>
        <w:footnoteReference w:id="121"/>
      </w:r>
    </w:p>
    <w:p w14:paraId="781B5087" w14:textId="77777777" w:rsidR="00462983" w:rsidRDefault="00462983" w:rsidP="00462983"/>
    <w:p w14:paraId="4AED3943" w14:textId="77777777" w:rsidR="00462983" w:rsidRPr="004A6553" w:rsidRDefault="00462983" w:rsidP="004A6553">
      <w:pPr>
        <w:pStyle w:val="Ttulo3"/>
        <w:rPr>
          <w:b/>
          <w:bCs/>
          <w:i/>
          <w:iCs/>
        </w:rPr>
      </w:pPr>
      <w:r w:rsidRPr="004A6553">
        <w:rPr>
          <w:b/>
          <w:bCs/>
          <w:i/>
          <w:iCs/>
        </w:rPr>
        <w:t>Estar atentos</w:t>
      </w:r>
    </w:p>
    <w:p w14:paraId="09BAA0AD" w14:textId="77777777" w:rsidR="00462983" w:rsidRDefault="00462983" w:rsidP="00462983"/>
    <w:p w14:paraId="57B2BE73" w14:textId="0F3C0205" w:rsidR="00462983" w:rsidRDefault="00462983" w:rsidP="00462983">
      <w:r>
        <w:lastRenderedPageBreak/>
        <w:t xml:space="preserve"> </w:t>
      </w:r>
      <w:r w:rsidR="004A6553">
        <w:tab/>
      </w:r>
      <w:r>
        <w:t>Mas a vosotros os rodea la claridad de Dios,  como  a  hijos  del día</w:t>
      </w:r>
      <w:r w:rsidR="004A6553">
        <w:rPr>
          <w:rStyle w:val="Refdenotaalpie"/>
        </w:rPr>
        <w:footnoteReference w:id="122"/>
      </w:r>
      <w:r>
        <w:t xml:space="preserve"> imitando a estos felices pastores de  los  cuales habla  el Evangelio. Velad, ciertamente,  como  dije, y  cuidad  las vigilias  de  la  noche de vuestro rebaño andando  por  todos  lados  con  cautela  y  atentos  a que todos vuest</w:t>
      </w:r>
      <w:r w:rsidR="005C4410">
        <w:t>r</w:t>
      </w:r>
      <w:r>
        <w:t>os actos</w:t>
      </w:r>
      <w:r w:rsidR="005C4410">
        <w:rPr>
          <w:rStyle w:val="Refdenotaalpie"/>
        </w:rPr>
        <w:footnoteReference w:id="123"/>
      </w:r>
      <w:r>
        <w:t xml:space="preserve"> agraden a Dios. En verdad, así  corresponde.</w:t>
      </w:r>
    </w:p>
    <w:p w14:paraId="0C264473" w14:textId="331C9FF5" w:rsidR="00F35714" w:rsidRDefault="00F35714" w:rsidP="00462983"/>
    <w:p w14:paraId="732B41C0" w14:textId="23C6A420" w:rsidR="00F35714" w:rsidRDefault="00F35714" w:rsidP="00F35714">
      <w:r>
        <w:t xml:space="preserve">    Por consiguiente la noche es aquella en la cual el león rugiente ronda (los apriscos de Cristo) </w:t>
      </w:r>
      <w:r w:rsidRPr="00F35714">
        <w:rPr>
          <w:i/>
          <w:iCs/>
        </w:rPr>
        <w:t>buscando a quien devorar</w:t>
      </w:r>
      <w:r>
        <w:rPr>
          <w:rStyle w:val="Refdenotaalpie"/>
          <w:i/>
          <w:iCs/>
        </w:rPr>
        <w:footnoteReference w:id="124"/>
      </w:r>
      <w:r>
        <w:t>. Si encuentra a los past</w:t>
      </w:r>
      <w:r w:rsidR="00A21239">
        <w:t>o</w:t>
      </w:r>
      <w:r>
        <w:t>res durmiendo hace presa de sus rebaños, y cuanto arrebata lo lleva a la muerte. Por lo mismo, cuidemos vigilantes nuestra grey.</w:t>
      </w:r>
    </w:p>
    <w:p w14:paraId="16932550" w14:textId="260B1EB1" w:rsidR="00A21239" w:rsidRDefault="00A21239" w:rsidP="00F35714"/>
    <w:p w14:paraId="5D86504B" w14:textId="25C78086" w:rsidR="00F35714" w:rsidRDefault="00F35714" w:rsidP="00A21239">
      <w:pPr>
        <w:ind w:firstLine="708"/>
      </w:pPr>
      <w:r>
        <w:t>Nuestra grey son nuestros buenos afectos</w:t>
      </w:r>
      <w:r w:rsidR="00A21239">
        <w:rPr>
          <w:rStyle w:val="Refdenotaalpie"/>
        </w:rPr>
        <w:footnoteReference w:id="125"/>
      </w:r>
      <w:r w:rsidR="00A21239">
        <w:t xml:space="preserve"> </w:t>
      </w:r>
      <w:r>
        <w:t>y buenos pensamientos. Sobre estos rebaños es necesario que vigilemos para que el enemigo en ningún momento prevalezca sobre ellos y nos los arrebate disipándolos y perdiéndolos.</w:t>
      </w:r>
    </w:p>
    <w:p w14:paraId="47E00BEB" w14:textId="77777777" w:rsidR="00281711" w:rsidRDefault="00F35714" w:rsidP="00F35714">
      <w:r>
        <w:t xml:space="preserve">    </w:t>
      </w:r>
    </w:p>
    <w:p w14:paraId="04C33CAB" w14:textId="2EA0BA32" w:rsidR="00F35714" w:rsidRDefault="00F35714" w:rsidP="00281711">
      <w:pPr>
        <w:ind w:firstLine="708"/>
      </w:pPr>
      <w:r>
        <w:t>Velan sobre su rebaño aquéllos que controlan solícitamente todos sus pensamientos, palabras y obras, para que no incurran en ninguna ofensa.</w:t>
      </w:r>
    </w:p>
    <w:p w14:paraId="50FB236B" w14:textId="77777777" w:rsidR="00F35714" w:rsidRDefault="00F35714" w:rsidP="00F35714"/>
    <w:p w14:paraId="4D8A9BA8" w14:textId="77777777" w:rsidR="00F35714" w:rsidRPr="00F35714" w:rsidRDefault="00F35714" w:rsidP="00F35714">
      <w:pPr>
        <w:pStyle w:val="Ttulo3"/>
        <w:rPr>
          <w:b/>
          <w:bCs/>
          <w:i/>
          <w:iCs/>
        </w:rPr>
      </w:pPr>
      <w:r w:rsidRPr="00F35714">
        <w:rPr>
          <w:b/>
          <w:bCs/>
          <w:i/>
          <w:iCs/>
        </w:rPr>
        <w:t>Saber vigilarse</w:t>
      </w:r>
    </w:p>
    <w:p w14:paraId="5982696D" w14:textId="77777777" w:rsidR="00F35714" w:rsidRDefault="00F35714" w:rsidP="00F35714"/>
    <w:p w14:paraId="7B135BED" w14:textId="6C524817" w:rsidR="00F35714" w:rsidRDefault="00F35714" w:rsidP="00F35714">
      <w:r>
        <w:t xml:space="preserve"> </w:t>
      </w:r>
      <w:r w:rsidR="00281711">
        <w:tab/>
        <w:t>I</w:t>
      </w:r>
      <w:r>
        <w:t>gualmente vela el que guarda sus sentidos, esto es, la vista, el oído, el gusto, el olfato y el tacto, para que aquel mal ladrón no los robe o arrebate</w:t>
      </w:r>
      <w:r w:rsidR="00281711">
        <w:rPr>
          <w:rStyle w:val="Refdenotaalpie"/>
        </w:rPr>
        <w:footnoteReference w:id="126"/>
      </w:r>
      <w:r>
        <w:t>.</w:t>
      </w:r>
    </w:p>
    <w:p w14:paraId="2BA49D1B" w14:textId="77777777" w:rsidR="00281711" w:rsidRDefault="00281711" w:rsidP="00F35714"/>
    <w:p w14:paraId="30BA916E" w14:textId="30E623D5" w:rsidR="00F35714" w:rsidRDefault="00F35714" w:rsidP="00F35714">
      <w:r>
        <w:t xml:space="preserve"> </w:t>
      </w:r>
      <w:r w:rsidR="00281711">
        <w:tab/>
      </w:r>
      <w:r>
        <w:t>Se roba la vista cuando, por negligencia, incautamente, pecamos con la mirada; se la arrebata cuando por la fuerza del deleite se nos impele a</w:t>
      </w:r>
      <w:r w:rsidR="00227931">
        <w:t xml:space="preserve"> </w:t>
      </w:r>
      <w:r>
        <w:t>pecar</w:t>
      </w:r>
      <w:r w:rsidR="00281711">
        <w:rPr>
          <w:rStyle w:val="Refdenotaalpie"/>
        </w:rPr>
        <w:footnoteReference w:id="127"/>
      </w:r>
      <w:r>
        <w:t>.</w:t>
      </w:r>
    </w:p>
    <w:p w14:paraId="639377BF" w14:textId="77777777" w:rsidR="009C1875" w:rsidRDefault="009C1875" w:rsidP="00F35714"/>
    <w:p w14:paraId="0069E608" w14:textId="67A3AEEB" w:rsidR="00F35714" w:rsidRDefault="00F35714" w:rsidP="009C1875">
      <w:pPr>
        <w:ind w:firstLine="708"/>
      </w:pPr>
      <w:r>
        <w:t>También se  roba  el oído  cuando,  como a ignorantes,  nos incita a las vanidades y a escuchar palabras ociosas; se lo arrebata cuando nos impele a hacer cosas vanas por lo que tienen de delectació</w:t>
      </w:r>
      <w:r w:rsidR="009C1875">
        <w:t>n</w:t>
      </w:r>
      <w:r w:rsidR="009C1875">
        <w:rPr>
          <w:rStyle w:val="Refdenotaalpie"/>
        </w:rPr>
        <w:footnoteReference w:id="128"/>
      </w:r>
      <w:r>
        <w:t>.</w:t>
      </w:r>
    </w:p>
    <w:p w14:paraId="0D7A66E8" w14:textId="77777777" w:rsidR="009C1875" w:rsidRDefault="009C1875" w:rsidP="009C1875">
      <w:pPr>
        <w:ind w:firstLine="708"/>
      </w:pPr>
    </w:p>
    <w:p w14:paraId="79AA75CD" w14:textId="6188176B" w:rsidR="00F35714" w:rsidRDefault="00F35714" w:rsidP="009C1875">
      <w:pPr>
        <w:ind w:firstLine="708"/>
      </w:pPr>
      <w:r>
        <w:t>Se roba el gusto cuando engaña a los ignorantes con la tentación de la gula; y se lo arrebata cuando vence a los que ya la conocen con  el desear la gula.</w:t>
      </w:r>
    </w:p>
    <w:p w14:paraId="3CF75DDB" w14:textId="77777777" w:rsidR="009C1875" w:rsidRDefault="009C1875" w:rsidP="009C1875">
      <w:pPr>
        <w:ind w:firstLine="708"/>
      </w:pPr>
    </w:p>
    <w:p w14:paraId="1B7642D2" w14:textId="24FD2F57" w:rsidR="00F35714" w:rsidRDefault="00F35714" w:rsidP="001B1D50">
      <w:pPr>
        <w:ind w:firstLine="708"/>
      </w:pPr>
      <w:r>
        <w:t>Esto mismo se ha de entender, igualmente, de los otros sentidos.</w:t>
      </w:r>
    </w:p>
    <w:p w14:paraId="30219260" w14:textId="77777777" w:rsidR="00227931" w:rsidRDefault="00227931" w:rsidP="00561611"/>
    <w:p w14:paraId="3F8C726F" w14:textId="039257B2" w:rsidR="00561611" w:rsidRDefault="00561611" w:rsidP="00227931">
      <w:pPr>
        <w:ind w:firstLine="708"/>
      </w:pPr>
      <w:r w:rsidRPr="00561611">
        <w:t xml:space="preserve"> </w:t>
      </w:r>
      <w:r>
        <w:t xml:space="preserve">De tales rebaños dice en el Cántico el Esposo a la esposa, es decir, Cristo a la Iglesia o a cualquier alma santa: </w:t>
      </w:r>
      <w:r w:rsidRPr="00227931">
        <w:rPr>
          <w:i/>
          <w:iCs/>
        </w:rPr>
        <w:t>Tus cabellos son como rebaño de cabras</w:t>
      </w:r>
      <w:r w:rsidR="00227931">
        <w:rPr>
          <w:rStyle w:val="Refdenotaalpie"/>
          <w:i/>
          <w:iCs/>
        </w:rPr>
        <w:footnoteReference w:id="129"/>
      </w:r>
      <w:r>
        <w:t>. Los cabellos de nuestra alma son los pensamientos sutiles que proceden de la mente racional, que es cabeza del alma. Así como, sin saberlo nosotros, nacen los cabellos en la cabeza y de la misma forma caen, así, sin duda, muchas veces ocurre  también qu</w:t>
      </w:r>
      <w:r w:rsidR="00B72D6D">
        <w:t xml:space="preserve">e </w:t>
      </w:r>
      <w:r>
        <w:t>los pensamientos vienen y van ignorándolo nosotros. Y de la misma manera que en el corte de los cabellos no se siente dolor alguno, así también cuando arrojamos los pensamientos superfluos, es más lo que nos alegramos que lo que sufrimos.</w:t>
      </w:r>
    </w:p>
    <w:p w14:paraId="203B00E9" w14:textId="77777777" w:rsidR="00B72D6D" w:rsidRDefault="00B72D6D" w:rsidP="00227931">
      <w:pPr>
        <w:ind w:firstLine="708"/>
      </w:pPr>
    </w:p>
    <w:p w14:paraId="0A0ED323" w14:textId="15FF015B" w:rsidR="00561611" w:rsidRPr="00B72D6D" w:rsidRDefault="00561611" w:rsidP="00B72D6D">
      <w:pPr>
        <w:ind w:firstLine="708"/>
        <w:rPr>
          <w:i/>
          <w:iCs/>
        </w:rPr>
      </w:pPr>
      <w:r>
        <w:t>Tales cabellos, en las almas santas, se comparan a un rebaño de cabras, que se apacienta en los montes con la cabeza erguida  porque los pensamientos de los santos se apacientan siempre de cosas celes</w:t>
      </w:r>
      <w:r w:rsidR="00B72D6D">
        <w:t>t</w:t>
      </w:r>
      <w:r>
        <w:t xml:space="preserve">iales y se elevan a las alturas cumpliendo aquello del Apóstol: </w:t>
      </w:r>
      <w:r w:rsidRPr="00B72D6D">
        <w:rPr>
          <w:i/>
          <w:iCs/>
        </w:rPr>
        <w:t>Buscad las cosas de arriba</w:t>
      </w:r>
      <w:r w:rsidR="00B72D6D">
        <w:rPr>
          <w:rStyle w:val="Refdenotaalpie"/>
          <w:i/>
          <w:iCs/>
        </w:rPr>
        <w:footnoteReference w:id="130"/>
      </w:r>
      <w:r w:rsidR="00B72D6D">
        <w:rPr>
          <w:i/>
          <w:iCs/>
        </w:rPr>
        <w:t>.</w:t>
      </w:r>
    </w:p>
    <w:p w14:paraId="75C68BC7" w14:textId="77777777" w:rsidR="00561611" w:rsidRDefault="00561611" w:rsidP="00561611"/>
    <w:p w14:paraId="5CED359F" w14:textId="3573E66E" w:rsidR="00561611" w:rsidRPr="00E90A61" w:rsidRDefault="00561611" w:rsidP="00E90A61">
      <w:pPr>
        <w:pStyle w:val="Ttulo3"/>
        <w:rPr>
          <w:b/>
          <w:bCs/>
          <w:i/>
          <w:iCs/>
        </w:rPr>
      </w:pPr>
      <w:r w:rsidRPr="00E90A61">
        <w:rPr>
          <w:b/>
          <w:bCs/>
          <w:i/>
          <w:iCs/>
        </w:rPr>
        <w:t>Mantenerse en el rebaño</w:t>
      </w:r>
    </w:p>
    <w:p w14:paraId="132EF6FF" w14:textId="77777777" w:rsidR="00561611" w:rsidRPr="00E90A61" w:rsidRDefault="00561611" w:rsidP="00E90A61">
      <w:pPr>
        <w:pStyle w:val="Ttulo3"/>
        <w:rPr>
          <w:b/>
          <w:bCs/>
          <w:i/>
          <w:iCs/>
        </w:rPr>
      </w:pPr>
    </w:p>
    <w:p w14:paraId="0BC64D23" w14:textId="769D232E" w:rsidR="00561611" w:rsidRDefault="00561611" w:rsidP="00561611">
      <w:r>
        <w:t xml:space="preserve">  </w:t>
      </w:r>
      <w:r w:rsidR="00E90A61">
        <w:tab/>
      </w:r>
      <w:r>
        <w:t xml:space="preserve">4. Por último, qué sentido debemos dar a la frase de "carne de cabritos" se dice en el mismo Cántico: </w:t>
      </w:r>
      <w:r w:rsidRPr="00E90A61">
        <w:rPr>
          <w:i/>
          <w:iCs/>
        </w:rPr>
        <w:t>Si lo ignoras, oh  hermosa entre las  mujeres, sal y  sigue tras  tus cabritos</w:t>
      </w:r>
      <w:r w:rsidR="00E90A61">
        <w:rPr>
          <w:rStyle w:val="Refdenotaalpie"/>
          <w:i/>
          <w:iCs/>
        </w:rPr>
        <w:footnoteReference w:id="131"/>
      </w:r>
      <w:r>
        <w:t>.  Porque, sin duda, el que aparta los ojos de sí mismo, es decir, el que no quiere atenderse a sí mismo en su debilidad, sino más bien explorar y juzgar la vida de los otros, éste,  abiertamente,  se  aparta  de  la  compañía  de las ovejas de Cristo y apacienta sus carnales sentidos con el pésimo placer del pecado.</w:t>
      </w:r>
    </w:p>
    <w:p w14:paraId="055BA429" w14:textId="77777777" w:rsidR="003610B5" w:rsidRDefault="003610B5" w:rsidP="00561611"/>
    <w:p w14:paraId="32E9B30B" w14:textId="7830FC92" w:rsidR="008801CD" w:rsidRDefault="00561611" w:rsidP="00A50D34">
      <w:r>
        <w:t xml:space="preserve"> </w:t>
      </w:r>
      <w:r w:rsidR="003610B5">
        <w:tab/>
      </w:r>
      <w:r>
        <w:t>Pero porque vosotros cuidáis vigilantes vuestro rebaño con  el ejemplo de estos pastores</w:t>
      </w:r>
      <w:r w:rsidR="003610B5">
        <w:rPr>
          <w:rStyle w:val="Refdenotaalpie"/>
        </w:rPr>
        <w:footnoteReference w:id="132"/>
      </w:r>
      <w:r>
        <w:t xml:space="preserve"> entonces hoy se os  dice  lo  que  les  fue dicho  a  ellos  en  aquél  entonces,   por  el  ángel  y  que  os  propusimos al principio de este sermón. Escuchadlo,  pues,  y  r</w:t>
      </w:r>
      <w:r w:rsidR="009B5D99">
        <w:t>eci</w:t>
      </w:r>
      <w:r>
        <w:t xml:space="preserve">bidlo  con  especial alegría. </w:t>
      </w:r>
      <w:r w:rsidR="009B5D99" w:rsidRPr="009B5D99">
        <w:rPr>
          <w:i/>
          <w:iCs/>
        </w:rPr>
        <w:t>No Temáis.</w:t>
      </w:r>
      <w:r w:rsidR="009B5D99">
        <w:t xml:space="preserve"> </w:t>
      </w:r>
      <w:r>
        <w:t xml:space="preserve">Pues con razón se os dice: </w:t>
      </w:r>
      <w:r w:rsidRPr="009B5D99">
        <w:rPr>
          <w:i/>
          <w:iCs/>
        </w:rPr>
        <w:t>No temáis.</w:t>
      </w:r>
      <w:r w:rsidR="00A50D34">
        <w:rPr>
          <w:i/>
          <w:iCs/>
        </w:rPr>
        <w:t xml:space="preserve"> </w:t>
      </w:r>
      <w:r w:rsidR="008801CD">
        <w:t>Pero ¿por qué?... Ama</w:t>
      </w:r>
      <w:r w:rsidR="00A50D34">
        <w:t>d</w:t>
      </w:r>
      <w:r w:rsidR="00A50D34">
        <w:rPr>
          <w:rStyle w:val="Refdenotaalpie"/>
        </w:rPr>
        <w:footnoteReference w:id="133"/>
      </w:r>
      <w:r w:rsidR="008801CD">
        <w:t xml:space="preserve"> siempre puesto que  tenéis  justa  y  manifiesta causa por la que debéis amar más que temer.</w:t>
      </w:r>
    </w:p>
    <w:p w14:paraId="0A567111" w14:textId="77777777" w:rsidR="00A50D34" w:rsidRPr="00A50D34" w:rsidRDefault="00A50D34" w:rsidP="00A50D34">
      <w:pPr>
        <w:rPr>
          <w:i/>
          <w:iCs/>
        </w:rPr>
      </w:pPr>
    </w:p>
    <w:p w14:paraId="4A868077" w14:textId="27FFC95F" w:rsidR="008801CD" w:rsidRDefault="008801CD" w:rsidP="008801CD">
      <w:r>
        <w:t xml:space="preserve"> </w:t>
      </w:r>
      <w:r w:rsidR="00A50D34">
        <w:tab/>
      </w:r>
      <w:r>
        <w:t xml:space="preserve">Con anterioridad a este día era necesario temer. Antes de  él teníamos al Señor Creador, al Dios Juez, y cierta y justamente Lo temíamos; porque nosotros, sus  criaturas,  hicimos  gran  injuria  a nuestro Creador  puesto  que  Lo  despreciamos en  el  primer  hombre,  no queriendo estarle sujetos sino que, por consejo del diablo,  in­  tentamos hacernos semejantes a </w:t>
      </w:r>
      <w:r w:rsidR="00A50D34">
        <w:t>Él</w:t>
      </w:r>
      <w:r>
        <w:t xml:space="preserve">. </w:t>
      </w:r>
      <w:r w:rsidRPr="00A50D34">
        <w:rPr>
          <w:i/>
          <w:iCs/>
        </w:rPr>
        <w:t>Seréis</w:t>
      </w:r>
      <w:r>
        <w:t xml:space="preserve">, dice, </w:t>
      </w:r>
      <w:r w:rsidRPr="00A50D34">
        <w:rPr>
          <w:i/>
          <w:iCs/>
        </w:rPr>
        <w:t>como dioses, conocedores del bien y del ma</w:t>
      </w:r>
      <w:r w:rsidR="00A50D34">
        <w:t>l</w:t>
      </w:r>
      <w:r w:rsidR="00A50D34">
        <w:rPr>
          <w:rStyle w:val="Refdenotaalpie"/>
        </w:rPr>
        <w:footnoteReference w:id="134"/>
      </w:r>
      <w:r w:rsidR="00A50D34">
        <w:t>.</w:t>
      </w:r>
    </w:p>
    <w:p w14:paraId="1EC809EC" w14:textId="77777777" w:rsidR="00B1275D" w:rsidRDefault="008801CD" w:rsidP="008801CD">
      <w:r>
        <w:t xml:space="preserve">    </w:t>
      </w:r>
    </w:p>
    <w:p w14:paraId="24FB3C69" w14:textId="7FD4E7F3" w:rsidR="008801CD" w:rsidRDefault="008801CD" w:rsidP="00B1275D">
      <w:pPr>
        <w:ind w:firstLine="708"/>
      </w:pPr>
      <w:r>
        <w:t>Con razón pudimos temer  a  nuestro  Dios  al  que ofendimos  como malos siervos. En efecto</w:t>
      </w:r>
      <w:r w:rsidR="00B1275D">
        <w:t>,</w:t>
      </w:r>
      <w:r>
        <w:t xml:space="preserve"> pudimos temer  el  juicio  de Dios los que no tuvimos nada digno con lo que pudiéramos expiar tanto pecado.</w:t>
      </w:r>
    </w:p>
    <w:p w14:paraId="25D35734" w14:textId="77777777" w:rsidR="00B1275D" w:rsidRDefault="00B1275D" w:rsidP="00B1275D">
      <w:pPr>
        <w:ind w:firstLine="708"/>
      </w:pPr>
    </w:p>
    <w:p w14:paraId="55494031" w14:textId="77777777" w:rsidR="008801CD" w:rsidRDefault="008801CD" w:rsidP="008801CD"/>
    <w:p w14:paraId="76306C8B" w14:textId="77777777" w:rsidR="008801CD" w:rsidRPr="00B1275D" w:rsidRDefault="008801CD" w:rsidP="00B1275D">
      <w:pPr>
        <w:pStyle w:val="Ttulo3"/>
        <w:rPr>
          <w:b/>
          <w:bCs/>
          <w:i/>
          <w:iCs/>
        </w:rPr>
      </w:pPr>
      <w:r w:rsidRPr="00B1275D">
        <w:rPr>
          <w:b/>
          <w:bCs/>
          <w:i/>
          <w:iCs/>
        </w:rPr>
        <w:t>Alegrarse con la venida del Señor</w:t>
      </w:r>
    </w:p>
    <w:p w14:paraId="12717AAD" w14:textId="77777777" w:rsidR="00B1275D" w:rsidRDefault="00B1275D" w:rsidP="008801CD"/>
    <w:p w14:paraId="186BBA3A" w14:textId="46001AA4" w:rsidR="008801CD" w:rsidRDefault="008801CD" w:rsidP="00B1275D">
      <w:pPr>
        <w:ind w:firstLine="708"/>
      </w:pPr>
      <w:r>
        <w:t xml:space="preserve"> No había antes de este día nada  en que el hombre pudiera gozarse con seguridad sino cuando conoció o creyó en este futuro día. Mas hoy se os dice: No temáis, sino amad. No estéis t</w:t>
      </w:r>
      <w:r w:rsidR="00B1275D">
        <w:t>r</w:t>
      </w:r>
      <w:r>
        <w:t xml:space="preserve">istes, sino alegraos. He aquí que está presente el ángel del cielo </w:t>
      </w:r>
      <w:proofErr w:type="spellStart"/>
      <w:r>
        <w:t>anunciandoos</w:t>
      </w:r>
      <w:proofErr w:type="spellEnd"/>
      <w:r>
        <w:t xml:space="preserve"> </w:t>
      </w:r>
      <w:r w:rsidRPr="00B1275D">
        <w:rPr>
          <w:i/>
          <w:iCs/>
        </w:rPr>
        <w:t>un gran gozo</w:t>
      </w:r>
      <w:r w:rsidR="00B1275D">
        <w:rPr>
          <w:rStyle w:val="Refdenotaalpie"/>
          <w:i/>
          <w:iCs/>
        </w:rPr>
        <w:footnoteReference w:id="135"/>
      </w:r>
      <w:r>
        <w:t>. Alegraos, pues, por vosotros, alegraos por los demás; porque este gozo no es sólo para vosotros sino para todo el mundo</w:t>
      </w:r>
      <w:r w:rsidR="004C3369">
        <w:t>.</w:t>
      </w:r>
    </w:p>
    <w:p w14:paraId="5C7BA025" w14:textId="77777777" w:rsidR="004C3369" w:rsidRDefault="004C3369" w:rsidP="008801CD"/>
    <w:p w14:paraId="77D405C1" w14:textId="1147CEF8" w:rsidR="008801CD" w:rsidRDefault="008801CD" w:rsidP="004C3369">
      <w:pPr>
        <w:ind w:firstLine="708"/>
      </w:pPr>
      <w:r>
        <w:t xml:space="preserve"> ¡Oh, qué gozo, qué grande,  qué  dulce,  qué  deseable! Hasta aho</w:t>
      </w:r>
      <w:r w:rsidR="004C3369">
        <w:t>r</w:t>
      </w:r>
      <w:r>
        <w:t xml:space="preserve">a estabais tristes porque os encontrabais muertos; pero  alegraos  ya pues viene a vosotros la vida para que viváis. Os entristecíais por las tinieblas de vuestra ceguera, pero alegraos  porque  </w:t>
      </w:r>
      <w:r w:rsidRPr="004C3369">
        <w:rPr>
          <w:i/>
          <w:iCs/>
        </w:rPr>
        <w:t>hoy  ha  nacido la luz para los rectos de corazón</w:t>
      </w:r>
      <w:r w:rsidR="004C3369">
        <w:rPr>
          <w:rStyle w:val="Refdenotaalpie"/>
          <w:i/>
          <w:iCs/>
        </w:rPr>
        <w:footnoteReference w:id="136"/>
      </w:r>
      <w:r>
        <w:t>.</w:t>
      </w:r>
    </w:p>
    <w:p w14:paraId="01D153B0" w14:textId="77777777" w:rsidR="001F531F" w:rsidRDefault="001F531F" w:rsidP="008801CD"/>
    <w:p w14:paraId="5EA912A4" w14:textId="02A6A97E" w:rsidR="008801CD" w:rsidRDefault="008801CD" w:rsidP="003015FB">
      <w:pPr>
        <w:ind w:firstLine="708"/>
      </w:pPr>
      <w:r>
        <w:lastRenderedPageBreak/>
        <w:t xml:space="preserve"> Estabais tristes porque erais miserables pero nos ha nacido el misericordioso y clemente para que paséis a la felicidad. Os entristecíais porque estabais oprimidos por el peso de los pecados pero</w:t>
      </w:r>
      <w:r w:rsidR="001F531F">
        <w:t>,</w:t>
      </w:r>
      <w:r>
        <w:t xml:space="preserve"> alegraos ahora, porque hoy ha</w:t>
      </w:r>
      <w:r w:rsidR="001F531F">
        <w:t xml:space="preserve"> </w:t>
      </w:r>
      <w:r>
        <w:t>n</w:t>
      </w:r>
      <w:r w:rsidR="001F531F">
        <w:t>a</w:t>
      </w:r>
      <w:r>
        <w:t xml:space="preserve">cido el Salvador </w:t>
      </w:r>
      <w:r w:rsidRPr="001F531F">
        <w:rPr>
          <w:i/>
          <w:iCs/>
        </w:rPr>
        <w:t>Quien librará a su pueblo</w:t>
      </w:r>
      <w:r w:rsidR="001F531F" w:rsidRPr="001F531F">
        <w:rPr>
          <w:i/>
          <w:iCs/>
        </w:rPr>
        <w:t xml:space="preserve"> de los pecados</w:t>
      </w:r>
      <w:r w:rsidR="001F531F">
        <w:rPr>
          <w:rStyle w:val="Refdenotaalpie"/>
          <w:i/>
          <w:iCs/>
        </w:rPr>
        <w:footnoteReference w:id="137"/>
      </w:r>
      <w:r w:rsidR="001F531F">
        <w:t>.</w:t>
      </w:r>
      <w:r w:rsidR="003015FB">
        <w:t xml:space="preserve"> </w:t>
      </w:r>
      <w:r>
        <w:t>Este es  el  gran  gozo  que  anuncia  el ángel:</w:t>
      </w:r>
      <w:r w:rsidR="003015FB">
        <w:t xml:space="preserve"> </w:t>
      </w:r>
      <w:r w:rsidRPr="003015FB">
        <w:rPr>
          <w:i/>
          <w:iCs/>
        </w:rPr>
        <w:t>Hoy  nos ha nacido el Salvador</w:t>
      </w:r>
      <w:r w:rsidR="003015FB">
        <w:t>.</w:t>
      </w:r>
      <w:r w:rsidR="003015FB">
        <w:rPr>
          <w:rStyle w:val="Refdenotaalpie"/>
        </w:rPr>
        <w:footnoteReference w:id="138"/>
      </w:r>
    </w:p>
    <w:p w14:paraId="21248265" w14:textId="77777777" w:rsidR="001F531F" w:rsidRDefault="001F531F" w:rsidP="008801CD"/>
    <w:p w14:paraId="741774AD" w14:textId="0F96C0E8" w:rsidR="008801CD" w:rsidRDefault="008801CD" w:rsidP="008801CD">
      <w:r>
        <w:t xml:space="preserve">    Temisteis has</w:t>
      </w:r>
      <w:r w:rsidR="006B08C4">
        <w:t>t</w:t>
      </w:r>
      <w:r>
        <w:t>a  ahora  al  que  os  creó; en  adelante  amad  al</w:t>
      </w:r>
      <w:r w:rsidR="006B08C4">
        <w:t xml:space="preserve"> </w:t>
      </w:r>
      <w:r>
        <w:t xml:space="preserve">que os sanará. Temisteis hasta hoy a  vuestro  Juez; amad, en  adelante,  a vuestro Salvador. </w:t>
      </w:r>
      <w:r w:rsidRPr="006B08C4">
        <w:rPr>
          <w:i/>
          <w:iCs/>
        </w:rPr>
        <w:t>Hoy os ha nacido</w:t>
      </w:r>
      <w:r>
        <w:t xml:space="preserve">, dice; </w:t>
      </w:r>
      <w:r w:rsidRPr="006B08C4">
        <w:rPr>
          <w:i/>
          <w:iCs/>
        </w:rPr>
        <w:t>el Salvador</w:t>
      </w:r>
      <w:r>
        <w:t xml:space="preserve">. ¿Quién o cuál es éste? Oídlo:  </w:t>
      </w:r>
      <w:r w:rsidRPr="006B08C4">
        <w:rPr>
          <w:i/>
          <w:iCs/>
        </w:rPr>
        <w:t>Que  es  Cristo</w:t>
      </w:r>
      <w:r w:rsidR="006B08C4" w:rsidRPr="006B08C4">
        <w:rPr>
          <w:i/>
          <w:iCs/>
        </w:rPr>
        <w:t>,</w:t>
      </w:r>
      <w:r w:rsidRPr="006B08C4">
        <w:rPr>
          <w:i/>
          <w:iCs/>
        </w:rPr>
        <w:t xml:space="preserve">  el Señor</w:t>
      </w:r>
      <w:r>
        <w:t xml:space="preserve"> </w:t>
      </w:r>
      <w:r w:rsidR="006B08C4">
        <w:rPr>
          <w:rStyle w:val="Refdenotaalpie"/>
        </w:rPr>
        <w:footnoteReference w:id="139"/>
      </w:r>
      <w:r w:rsidR="006B08C4">
        <w:t>.</w:t>
      </w:r>
      <w:r>
        <w:t xml:space="preserve">  Crisma , en griego; unción,  en</w:t>
      </w:r>
      <w:r w:rsidR="00CD5C50">
        <w:t xml:space="preserve"> latín</w:t>
      </w:r>
      <w:r w:rsidR="00CD5C50">
        <w:rPr>
          <w:rStyle w:val="Refdenotaalpie"/>
        </w:rPr>
        <w:footnoteReference w:id="140"/>
      </w:r>
      <w:r>
        <w:t>.  De  aquí Cristo,  esto es  el  ungido,  viene. He  aquí  quien  es el</w:t>
      </w:r>
      <w:r w:rsidR="00CD5C50">
        <w:t xml:space="preserve"> </w:t>
      </w:r>
      <w:r>
        <w:t>que viene:  el  Salvador,  nuestro  Cristo,  viene</w:t>
      </w:r>
      <w:r w:rsidR="00CD5C50">
        <w:t>.</w:t>
      </w:r>
      <w:r>
        <w:t xml:space="preserve">  </w:t>
      </w:r>
      <w:r w:rsidRPr="00CD5C50">
        <w:rPr>
          <w:i/>
          <w:iCs/>
        </w:rPr>
        <w:t>El  mismo  que  sale de su tálamo como un  esposo</w:t>
      </w:r>
      <w:r w:rsidR="00CD5C50">
        <w:rPr>
          <w:rStyle w:val="Refdenotaalpie"/>
          <w:i/>
          <w:iCs/>
        </w:rPr>
        <w:footnoteReference w:id="141"/>
      </w:r>
      <w:r>
        <w:t xml:space="preserve">  y  se  muestra </w:t>
      </w:r>
      <w:r w:rsidR="00B837DB">
        <w:t>“</w:t>
      </w:r>
      <w:r>
        <w:t>ungido</w:t>
      </w:r>
      <w:r w:rsidR="00B837DB">
        <w:t>”</w:t>
      </w:r>
      <w:r>
        <w:t xml:space="preserve"> para  agradar más a su esposa. Pero</w:t>
      </w:r>
      <w:r w:rsidR="00B837DB">
        <w:t xml:space="preserve"> </w:t>
      </w:r>
      <w:r>
        <w:t xml:space="preserve">¿dónde  es ungido? Oye: </w:t>
      </w:r>
      <w:r w:rsidRPr="00B837DB">
        <w:rPr>
          <w:i/>
          <w:iCs/>
        </w:rPr>
        <w:t>Te ungió Dios, tu  Dios, con el óleo de alegría, entre todos tus compañeros</w:t>
      </w:r>
      <w:r>
        <w:t xml:space="preserve">. </w:t>
      </w:r>
      <w:r w:rsidRPr="00B837DB">
        <w:rPr>
          <w:i/>
          <w:iCs/>
        </w:rPr>
        <w:t>A mirra, áloe</w:t>
      </w:r>
      <w:r w:rsidR="00B837DB" w:rsidRPr="00B837DB">
        <w:rPr>
          <w:i/>
          <w:iCs/>
        </w:rPr>
        <w:t xml:space="preserve"> </w:t>
      </w:r>
      <w:r w:rsidRPr="00B837DB">
        <w:rPr>
          <w:i/>
          <w:iCs/>
        </w:rPr>
        <w:t>y acacia huelen tus vestidos</w:t>
      </w:r>
      <w:r>
        <w:t>.</w:t>
      </w:r>
      <w:r w:rsidR="00B837DB">
        <w:rPr>
          <w:rStyle w:val="Refdenotaalpie"/>
        </w:rPr>
        <w:footnoteReference w:id="142"/>
      </w:r>
    </w:p>
    <w:p w14:paraId="42E41193" w14:textId="77777777" w:rsidR="008801CD" w:rsidRDefault="008801CD" w:rsidP="008801CD"/>
    <w:p w14:paraId="428310A4" w14:textId="77777777" w:rsidR="008801CD" w:rsidRPr="00645D3D" w:rsidRDefault="008801CD" w:rsidP="00645D3D">
      <w:pPr>
        <w:pStyle w:val="Ttulo3"/>
        <w:rPr>
          <w:b/>
          <w:bCs/>
          <w:i/>
          <w:iCs/>
        </w:rPr>
      </w:pPr>
      <w:r w:rsidRPr="00645D3D">
        <w:rPr>
          <w:b/>
          <w:bCs/>
          <w:i/>
          <w:iCs/>
        </w:rPr>
        <w:t>El Señor ungido con el óleo de la alegría</w:t>
      </w:r>
    </w:p>
    <w:p w14:paraId="1EF8D218" w14:textId="77777777" w:rsidR="00645D3D" w:rsidRDefault="00645D3D" w:rsidP="008801CD"/>
    <w:p w14:paraId="6F4DBE0D" w14:textId="170F3C09" w:rsidR="008801CD" w:rsidRDefault="008801CD" w:rsidP="00645D3D">
      <w:pPr>
        <w:ind w:firstLine="708"/>
      </w:pPr>
      <w:r>
        <w:t xml:space="preserve"> 5. He aquí  la  piedra  que  ungió  con  aceite  el santo  Jacob</w:t>
      </w:r>
      <w:r w:rsidR="00645D3D">
        <w:rPr>
          <w:rStyle w:val="Refdenotaalpie"/>
        </w:rPr>
        <w:footnoteReference w:id="143"/>
      </w:r>
      <w:r>
        <w:t>.  Esta misma piedra hoy separada del monte por  sí  sola</w:t>
      </w:r>
      <w:r w:rsidR="00420B47">
        <w:rPr>
          <w:rStyle w:val="Refdenotaalpie"/>
        </w:rPr>
        <w:footnoteReference w:id="144"/>
      </w:r>
      <w:r>
        <w:t xml:space="preserve">,  es  decir,  ha  nacido de una virgen  sin  el  concurso  del varón,  se muestra  ungida  con el óleo del júbilo. Justamente, con  el  óleo  del  júbilo  porque  </w:t>
      </w:r>
      <w:r w:rsidRPr="00420B47">
        <w:rPr>
          <w:i/>
          <w:iCs/>
        </w:rPr>
        <w:t>se regocija como un héroe al recorrer su camino</w:t>
      </w:r>
      <w:r w:rsidR="00420B47">
        <w:t>.</w:t>
      </w:r>
      <w:r w:rsidR="00420B47">
        <w:rPr>
          <w:rStyle w:val="Refdenotaalpie"/>
        </w:rPr>
        <w:footnoteReference w:id="145"/>
      </w:r>
      <w:r w:rsidRPr="00420B47">
        <w:t xml:space="preserve"> </w:t>
      </w:r>
    </w:p>
    <w:p w14:paraId="1480F94D" w14:textId="167A8593" w:rsidR="008801CD" w:rsidRDefault="008801CD" w:rsidP="008801CD">
      <w:r>
        <w:t xml:space="preserve"> </w:t>
      </w:r>
      <w:r w:rsidR="00702940">
        <w:tab/>
      </w:r>
      <w:r>
        <w:t>Se re</w:t>
      </w:r>
      <w:r w:rsidR="00702940">
        <w:t>g</w:t>
      </w:r>
      <w:r>
        <w:t>o</w:t>
      </w:r>
      <w:r w:rsidR="00702940">
        <w:t>c</w:t>
      </w:r>
      <w:r>
        <w:t xml:space="preserve">ija y corre. Lo que  nos mandó  por  su  Apóstol, esto  mismo lo manifestó </w:t>
      </w:r>
      <w:r w:rsidR="00702940">
        <w:t>É</w:t>
      </w:r>
      <w:r>
        <w:t>l prime</w:t>
      </w:r>
      <w:r w:rsidR="00702940">
        <w:t>r</w:t>
      </w:r>
      <w:r>
        <w:t xml:space="preserve">o. Dice el Apóstol: </w:t>
      </w:r>
      <w:r w:rsidRPr="00702940">
        <w:rPr>
          <w:i/>
          <w:iCs/>
        </w:rPr>
        <w:t>No a disgusto ni por compromiso porque Dios agradece  al que da</w:t>
      </w:r>
      <w:r w:rsidR="00702940">
        <w:rPr>
          <w:i/>
          <w:iCs/>
        </w:rPr>
        <w:t xml:space="preserve"> </w:t>
      </w:r>
      <w:r w:rsidRPr="00702940">
        <w:rPr>
          <w:i/>
          <w:iCs/>
        </w:rPr>
        <w:t>con buena gana</w:t>
      </w:r>
      <w:r w:rsidR="00702940">
        <w:rPr>
          <w:rStyle w:val="Refdenotaalpie"/>
          <w:i/>
          <w:iCs/>
        </w:rPr>
        <w:footnoteReference w:id="146"/>
      </w:r>
      <w:r>
        <w:t xml:space="preserve">. Así </w:t>
      </w:r>
      <w:r w:rsidR="006A4EDD">
        <w:t>É</w:t>
      </w:r>
      <w:r>
        <w:t xml:space="preserve">l mismo en </w:t>
      </w:r>
      <w:r w:rsidR="006A4EDD">
        <w:t xml:space="preserve"> </w:t>
      </w:r>
      <w:r>
        <w:t xml:space="preserve">primer  lugar, </w:t>
      </w:r>
      <w:r w:rsidRPr="006A4EDD">
        <w:rPr>
          <w:i/>
          <w:iCs/>
        </w:rPr>
        <w:t>ungido con</w:t>
      </w:r>
      <w:r w:rsidR="006A4EDD" w:rsidRPr="006A4EDD">
        <w:rPr>
          <w:i/>
          <w:iCs/>
        </w:rPr>
        <w:t xml:space="preserve"> </w:t>
      </w:r>
      <w:r w:rsidRPr="006A4EDD">
        <w:rPr>
          <w:i/>
          <w:iCs/>
        </w:rPr>
        <w:t>aceite de  júbilo, no  a disgusto o por compromiso, sino por su buena voluntad</w:t>
      </w:r>
      <w:r>
        <w:t>, y  con gran  alegría, entró en el camino por el que nos salvó.</w:t>
      </w:r>
    </w:p>
    <w:p w14:paraId="75630BBA" w14:textId="73C5C8AA" w:rsidR="00F561EA" w:rsidRDefault="00F561EA" w:rsidP="008801CD"/>
    <w:p w14:paraId="4B408C3D" w14:textId="70DE5FB9" w:rsidR="00F561EA" w:rsidRDefault="00F561EA" w:rsidP="00DA0C0E">
      <w:pPr>
        <w:ind w:firstLine="708"/>
      </w:pPr>
      <w:r>
        <w:t xml:space="preserve">Con razón, pues, Cristo; porque fue </w:t>
      </w:r>
      <w:r w:rsidRPr="00DA0C0E">
        <w:rPr>
          <w:i/>
          <w:iCs/>
        </w:rPr>
        <w:t>ungido con él óleo de1alegría entre todos sus compañeros</w:t>
      </w:r>
      <w:r w:rsidR="00DA0C0E">
        <w:rPr>
          <w:rStyle w:val="Refdenotaalpie"/>
          <w:i/>
          <w:iCs/>
        </w:rPr>
        <w:footnoteReference w:id="147"/>
      </w:r>
      <w:r>
        <w:t xml:space="preserve"> Llama a todos los santos sus compañeros quienes al ser participantes  de su  Nombre</w:t>
      </w:r>
      <w:r w:rsidR="001B71C1">
        <w:t xml:space="preserve"> s</w:t>
      </w:r>
      <w:r>
        <w:t>on  designados, de Cristo, "cristianos</w:t>
      </w:r>
      <w:r w:rsidR="001B71C1">
        <w:t>”</w:t>
      </w:r>
      <w:r w:rsidR="001B71C1">
        <w:rPr>
          <w:rStyle w:val="Refdenotaalpie"/>
        </w:rPr>
        <w:footnoteReference w:id="148"/>
      </w:r>
      <w:r w:rsidR="001B71C1">
        <w:t>.</w:t>
      </w:r>
    </w:p>
    <w:p w14:paraId="7E62FD99" w14:textId="77777777" w:rsidR="001B71C1" w:rsidRDefault="00F561EA" w:rsidP="00F561EA">
      <w:r>
        <w:t xml:space="preserve">   </w:t>
      </w:r>
    </w:p>
    <w:p w14:paraId="0650E0E5" w14:textId="0B6E1FC4" w:rsidR="00F561EA" w:rsidRDefault="00F561EA" w:rsidP="001B71C1">
      <w:pPr>
        <w:ind w:firstLine="708"/>
      </w:pPr>
      <w:r>
        <w:t xml:space="preserve"> Del mismo modo quienes, en verdad, no se designan lícitamente con este</w:t>
      </w:r>
      <w:r w:rsidR="001B71C1">
        <w:t xml:space="preserve"> </w:t>
      </w:r>
      <w:r>
        <w:t xml:space="preserve">nombre, los santos del Antiguo Testamento, sin embargo, por lo que este nombre significa no son defraudados. Todos son ungidos con el óleo de la alegría y de ellos dice el Apóstol: </w:t>
      </w:r>
      <w:r w:rsidRPr="001B71C1">
        <w:rPr>
          <w:i/>
          <w:iCs/>
        </w:rPr>
        <w:t>Alegres con la espe</w:t>
      </w:r>
      <w:r w:rsidR="001B71C1">
        <w:rPr>
          <w:i/>
          <w:iCs/>
        </w:rPr>
        <w:t>r</w:t>
      </w:r>
      <w:r w:rsidRPr="001B71C1">
        <w:rPr>
          <w:i/>
          <w:iCs/>
        </w:rPr>
        <w:t>anza</w:t>
      </w:r>
      <w:r w:rsidR="001B71C1">
        <w:rPr>
          <w:rStyle w:val="Refdenotaalpie"/>
        </w:rPr>
        <w:footnoteReference w:id="149"/>
      </w:r>
      <w:r>
        <w:t xml:space="preserve">. Pero porque todos encuentran algo de pecado en sí mismos por eso deben contristarse; </w:t>
      </w:r>
      <w:r w:rsidR="00860E67">
        <w:t>É</w:t>
      </w:r>
      <w:r>
        <w:t>l, que no tuvo ningún pecado, con razón se dice</w:t>
      </w:r>
      <w:r w:rsidR="00860E67">
        <w:t xml:space="preserve"> </w:t>
      </w:r>
      <w:r w:rsidRPr="00860E67">
        <w:rPr>
          <w:i/>
          <w:iCs/>
        </w:rPr>
        <w:t>ungido  con el óleo de la alegría entre todos sus compañeros. A mirra, dice, áloe y acacia huelen tus vestidos</w:t>
      </w:r>
      <w:r w:rsidR="00860E67">
        <w:rPr>
          <w:i/>
          <w:iCs/>
        </w:rPr>
        <w:t>.</w:t>
      </w:r>
      <w:r w:rsidR="00F579F0">
        <w:rPr>
          <w:rStyle w:val="Refdenotaalpie"/>
          <w:i/>
          <w:iCs/>
        </w:rPr>
        <w:footnoteReference w:id="150"/>
      </w:r>
    </w:p>
    <w:p w14:paraId="3C62A0BA" w14:textId="77777777" w:rsidR="006C4289" w:rsidRDefault="00F561EA" w:rsidP="00F561EA">
      <w:r>
        <w:t xml:space="preserve">   </w:t>
      </w:r>
    </w:p>
    <w:p w14:paraId="1BA2FD34" w14:textId="77777777" w:rsidR="006C4289" w:rsidRDefault="006C4289" w:rsidP="00F561EA"/>
    <w:p w14:paraId="7D7E5040" w14:textId="308776E8" w:rsidR="00F561EA" w:rsidRDefault="006C4289" w:rsidP="00F561EA">
      <w:r>
        <w:lastRenderedPageBreak/>
        <w:tab/>
        <w:t>¡</w:t>
      </w:r>
      <w:r w:rsidR="00F561EA">
        <w:t>Oh Cristo, oh Ungido, oh cuánto perfuman tus vestidos! Sus vestidos son los miembros del cuerpo</w:t>
      </w:r>
      <w:r>
        <w:rPr>
          <w:rStyle w:val="Refdenotaalpie"/>
        </w:rPr>
        <w:footnoteReference w:id="151"/>
      </w:r>
      <w:r w:rsidR="00F561EA">
        <w:t xml:space="preserve"> asumido por  nuestra causa. </w:t>
      </w:r>
      <w:r w:rsidR="00F561EA" w:rsidRPr="00A67D74">
        <w:rPr>
          <w:i/>
          <w:iCs/>
        </w:rPr>
        <w:t>El Verbo se hizo carne</w:t>
      </w:r>
      <w:r w:rsidR="00A67D74">
        <w:rPr>
          <w:rStyle w:val="Refdenotaalpie"/>
          <w:i/>
          <w:iCs/>
        </w:rPr>
        <w:footnoteReference w:id="152"/>
      </w:r>
      <w:r w:rsidR="00F561EA">
        <w:t xml:space="preserve">. Allí está la mirra, allí el áloe, allí la acacia.  ¡Oh dulces ungüentos de nuestro Ungido!   </w:t>
      </w:r>
      <w:r w:rsidR="006F5E26">
        <w:t>É</w:t>
      </w:r>
      <w:r w:rsidR="00F561EA">
        <w:t>l que es en sí la vida</w:t>
      </w:r>
      <w:r w:rsidR="00A67D74">
        <w:t xml:space="preserve"> </w:t>
      </w:r>
      <w:r w:rsidR="00F561EA">
        <w:t xml:space="preserve">inmortal se ha hecho mortal por nosotros, por eso la mirra. El que llena todas las cosas por la presencia de la divinidad, se anonadó a sí mismo por nosotros, hecho. como agua derramada; por eso el áloe. </w:t>
      </w:r>
      <w:r w:rsidR="006F5E26">
        <w:t>É</w:t>
      </w:r>
      <w:r w:rsidR="00F561EA">
        <w:t xml:space="preserve">l, a Quien temen los ángeles, se humilló, </w:t>
      </w:r>
      <w:r w:rsidR="00F561EA" w:rsidRPr="006F5E26">
        <w:rPr>
          <w:i/>
          <w:iCs/>
        </w:rPr>
        <w:t xml:space="preserve">haciéndose obediente hasta la muerte y muerte de </w:t>
      </w:r>
      <w:r w:rsidR="006F5E26" w:rsidRPr="006F5E26">
        <w:rPr>
          <w:i/>
          <w:iCs/>
        </w:rPr>
        <w:t>cruz</w:t>
      </w:r>
      <w:r w:rsidR="006F5E26">
        <w:rPr>
          <w:rStyle w:val="Refdenotaalpie"/>
          <w:i/>
          <w:iCs/>
        </w:rPr>
        <w:footnoteReference w:id="153"/>
      </w:r>
      <w:r w:rsidR="00F561EA">
        <w:t>; por eso la acacia. La mirra, con la que suelen ungirse los cuerpos muertos, significa la mortalidad. El áloe, que se recoge por pequeñas gotas, significa el anonadamiento ya que por  nosotros  se  hizo  inferior  a los ángeles</w:t>
      </w:r>
      <w:r w:rsidR="00F234A7">
        <w:rPr>
          <w:rStyle w:val="Refdenotaalpie"/>
        </w:rPr>
        <w:footnoteReference w:id="154"/>
      </w:r>
      <w:r w:rsidR="00F561EA">
        <w:t>.   La acacia, hierba o árbol humilde pero odorífera, significa su humildad, cuyo olor se esparce por todo el mundo.</w:t>
      </w:r>
    </w:p>
    <w:p w14:paraId="71D9AEA5" w14:textId="77777777" w:rsidR="00F561EA" w:rsidRDefault="00F561EA" w:rsidP="00F561EA"/>
    <w:p w14:paraId="470DD279" w14:textId="77777777" w:rsidR="00F561EA" w:rsidRDefault="00F561EA" w:rsidP="00F561EA"/>
    <w:p w14:paraId="64C29F75" w14:textId="77777777" w:rsidR="00F561EA" w:rsidRPr="00314366" w:rsidRDefault="00F561EA" w:rsidP="00314366">
      <w:pPr>
        <w:pStyle w:val="Ttulo3"/>
        <w:rPr>
          <w:b/>
          <w:bCs/>
          <w:i/>
          <w:iCs/>
        </w:rPr>
      </w:pPr>
      <w:r w:rsidRPr="00314366">
        <w:rPr>
          <w:b/>
          <w:bCs/>
          <w:i/>
          <w:iCs/>
        </w:rPr>
        <w:t>Nuestra alegría es Cristo</w:t>
      </w:r>
    </w:p>
    <w:p w14:paraId="196C3202" w14:textId="77777777" w:rsidR="00F561EA" w:rsidRDefault="00F561EA" w:rsidP="00F561EA"/>
    <w:p w14:paraId="0473BE7E" w14:textId="19714510" w:rsidR="00F561EA" w:rsidRDefault="00F561EA" w:rsidP="00F561EA">
      <w:r>
        <w:t xml:space="preserve">    </w:t>
      </w:r>
      <w:r w:rsidR="00314366">
        <w:tab/>
      </w:r>
      <w:r>
        <w:t>Con razón, pues, como nombre: Cristo; con razón, Ungido; con razón, óleo derramado</w:t>
      </w:r>
      <w:r w:rsidR="00314366">
        <w:rPr>
          <w:rStyle w:val="Refdenotaalpie"/>
        </w:rPr>
        <w:footnoteReference w:id="155"/>
      </w:r>
      <w:r>
        <w:t xml:space="preserve">. </w:t>
      </w:r>
      <w:r w:rsidRPr="00961839">
        <w:rPr>
          <w:i/>
          <w:iCs/>
        </w:rPr>
        <w:t>Por ellos las jovencitas, que primero te temieron,  sintiendo  este  olor  de  tus  ungüentos,  te  amaron</w:t>
      </w:r>
      <w:r w:rsidR="00961839">
        <w:rPr>
          <w:rStyle w:val="Refdenotaalpie"/>
          <w:i/>
          <w:iCs/>
        </w:rPr>
        <w:footnoteReference w:id="156"/>
      </w:r>
      <w:r>
        <w:t xml:space="preserve">.   Así, hermanos, consumamos estos ungüentos en el corazón con cuidadosas meditaciones. Pensemos qué </w:t>
      </w:r>
      <w:r w:rsidR="00681E16">
        <w:t>dulce</w:t>
      </w:r>
      <w:r>
        <w:t xml:space="preserve"> debe  ser  para  nosotros la  mirra de su</w:t>
      </w:r>
      <w:r w:rsidR="00681E16">
        <w:t xml:space="preserve"> </w:t>
      </w:r>
      <w:r>
        <w:t>inmortalidad, por la que nos libramos de. toda muerte; cuán dulce su humildad por la que nosotros somos exaltados. Consideremos cuánto se abajó Cristo por nosotros. Mirad cosas asombrosas. Acercándose  la  muerte, Cristo  se  entristec</w:t>
      </w:r>
      <w:r w:rsidR="00681E16">
        <w:t>e</w:t>
      </w:r>
      <w:r w:rsidR="00681E16">
        <w:rPr>
          <w:rStyle w:val="Refdenotaalpie"/>
        </w:rPr>
        <w:footnoteReference w:id="157"/>
      </w:r>
      <w:r>
        <w:t xml:space="preserve">  y Pablo  se alegra</w:t>
      </w:r>
      <w:r w:rsidR="00681E16">
        <w:rPr>
          <w:rStyle w:val="Refdenotaalpie"/>
        </w:rPr>
        <w:footnoteReference w:id="158"/>
      </w:r>
      <w:r>
        <w:t>.</w:t>
      </w:r>
    </w:p>
    <w:p w14:paraId="5BD360E7" w14:textId="46204ADB" w:rsidR="00F561EA" w:rsidRDefault="00F561EA" w:rsidP="00F561EA">
      <w:r>
        <w:t>Con  la muerte  de su  amigo  Lázaro, Cristo llora</w:t>
      </w:r>
      <w:r w:rsidR="00681E16">
        <w:rPr>
          <w:rStyle w:val="Refdenotaalpie"/>
        </w:rPr>
        <w:footnoteReference w:id="159"/>
      </w:r>
      <w:r>
        <w:t xml:space="preserve"> y no llora aquella</w:t>
      </w:r>
      <w:r w:rsidR="008B3F26">
        <w:t xml:space="preserve"> </w:t>
      </w:r>
      <w:r>
        <w:t>mujer macabea ante la muerte terrible de los siete hijos</w:t>
      </w:r>
      <w:r w:rsidR="008B3F26">
        <w:rPr>
          <w:rStyle w:val="Refdenotaalpie"/>
        </w:rPr>
        <w:footnoteReference w:id="160"/>
      </w:r>
      <w:r>
        <w:t>. Vino Juan  el Bautista que no come ni bebe; viene Jesús que come y bebe y es llamado glotón y bebedor de vino</w:t>
      </w:r>
      <w:r w:rsidR="008B3F26">
        <w:rPr>
          <w:rStyle w:val="Refdenotaalpie"/>
        </w:rPr>
        <w:footnoteReference w:id="161"/>
      </w:r>
      <w:r>
        <w:t xml:space="preserve">.  ¿No  percibes estas cosas,  judío o pagano; no te agradan, no sientes aquí ningún  olor?  Y </w:t>
      </w:r>
      <w:r w:rsidR="001503E3">
        <w:t>aún</w:t>
      </w:r>
      <w:r>
        <w:t xml:space="preserve"> más; aquí el pagano  nos opone  la ignorancia; aquí</w:t>
      </w:r>
      <w:r w:rsidR="001503E3">
        <w:t xml:space="preserve"> </w:t>
      </w:r>
      <w:r>
        <w:t>el judío  elige para sí el escándalo</w:t>
      </w:r>
      <w:r w:rsidR="001503E3">
        <w:t>.</w:t>
      </w:r>
      <w:r w:rsidR="001503E3">
        <w:rPr>
          <w:rStyle w:val="Refdenotaalpie"/>
        </w:rPr>
        <w:footnoteReference w:id="162"/>
      </w:r>
      <w:r>
        <w:t xml:space="preserve"> ¿Por qué estas cosas no te gustan, por qué no te perfuman? No, por cierto, porque ellas no sean sabrosas  ni odorí</w:t>
      </w:r>
      <w:r w:rsidR="00E142C3">
        <w:t>f</w:t>
      </w:r>
      <w:r>
        <w:t>eras sino porque tú eres desabrido y desagradable.</w:t>
      </w:r>
    </w:p>
    <w:p w14:paraId="573952A9" w14:textId="77777777" w:rsidR="00F561EA" w:rsidRDefault="00F561EA" w:rsidP="00F561EA"/>
    <w:p w14:paraId="46012FB0" w14:textId="06DE98E3" w:rsidR="00F561EA" w:rsidRDefault="00F561EA" w:rsidP="00F561EA">
      <w:r>
        <w:t xml:space="preserve"> </w:t>
      </w:r>
      <w:r w:rsidR="00E142C3">
        <w:tab/>
        <w:t>A mí</w:t>
      </w:r>
      <w:r>
        <w:t>, en verdad más me sabe tu tristeza, Señor Jesús, que toda la alegría del mundo. Más dulces son para mí tus lágrimas que derramaste en la muerte de tu  amigo, que aquella fortaleza  de los filóso</w:t>
      </w:r>
      <w:r w:rsidR="00E142C3">
        <w:t>f</w:t>
      </w:r>
      <w:r>
        <w:t>os quienes quieren al sabio no alterado por ningún afecto</w:t>
      </w:r>
      <w:r w:rsidR="00E142C3">
        <w:rPr>
          <w:rStyle w:val="Refdenotaalpie"/>
        </w:rPr>
        <w:footnoteReference w:id="163"/>
      </w:r>
      <w:r>
        <w:t>. Más</w:t>
      </w:r>
      <w:r w:rsidR="00E142C3">
        <w:t xml:space="preserve"> </w:t>
      </w:r>
      <w:r>
        <w:t>dulce, en verdad, huele para mí tu comida  y bebida  en medio de los pecadores y publicanos, que la rígida abstinencia de los fariseos.</w:t>
      </w:r>
      <w:r w:rsidR="00E142C3">
        <w:t xml:space="preserve"> </w:t>
      </w:r>
      <w:r>
        <w:t>Ciertamente, el olor de tus. ungüentos es superior  a  todos  los  aroma</w:t>
      </w:r>
      <w:r w:rsidR="00E142C3">
        <w:t>s</w:t>
      </w:r>
      <w:r w:rsidR="00E142C3">
        <w:rPr>
          <w:rStyle w:val="Refdenotaalpie"/>
        </w:rPr>
        <w:footnoteReference w:id="164"/>
      </w:r>
      <w:r w:rsidR="00E142C3">
        <w:t>.</w:t>
      </w:r>
    </w:p>
    <w:p w14:paraId="249BFDF4" w14:textId="77777777" w:rsidR="00E142C3" w:rsidRDefault="00E142C3" w:rsidP="00F561EA"/>
    <w:p w14:paraId="368F4F8D" w14:textId="08A4D0CB" w:rsidR="00F561EA" w:rsidRDefault="00F561EA" w:rsidP="00E142C3">
      <w:pPr>
        <w:ind w:firstLine="708"/>
      </w:pPr>
      <w:r>
        <w:lastRenderedPageBreak/>
        <w:t>¡Cómo me agrada cuando contemplo al Señor de la Majestad manifestándose en las acciones corporales y en los  afectos humanos no al modo de los fuertes sino como los débiles!. ¡Cuánto me conforta esto en mi debilidad!</w:t>
      </w:r>
      <w:r w:rsidR="00B44060">
        <w:rPr>
          <w:rStyle w:val="Refdenotaalpie"/>
        </w:rPr>
        <w:footnoteReference w:id="165"/>
      </w:r>
    </w:p>
    <w:p w14:paraId="32EB9B2E" w14:textId="77777777" w:rsidR="00F561EA" w:rsidRDefault="00F561EA" w:rsidP="00F561EA"/>
    <w:p w14:paraId="72D8967F" w14:textId="77777777" w:rsidR="00E142C3" w:rsidRDefault="00E142C3" w:rsidP="00F561EA"/>
    <w:p w14:paraId="13AD0E14" w14:textId="6305DC12" w:rsidR="00F561EA" w:rsidRPr="003C38B2" w:rsidRDefault="00F561EA" w:rsidP="003C38B2">
      <w:pPr>
        <w:pStyle w:val="Ttulo3"/>
        <w:rPr>
          <w:b/>
          <w:bCs/>
          <w:i/>
          <w:iCs/>
        </w:rPr>
      </w:pPr>
      <w:r w:rsidRPr="003C38B2">
        <w:rPr>
          <w:b/>
          <w:bCs/>
          <w:i/>
          <w:iCs/>
        </w:rPr>
        <w:t>Ayudar al prójimo</w:t>
      </w:r>
    </w:p>
    <w:p w14:paraId="7101CAFD" w14:textId="77777777" w:rsidR="00F561EA" w:rsidRPr="003C38B2" w:rsidRDefault="00F561EA" w:rsidP="003C38B2">
      <w:pPr>
        <w:pStyle w:val="Ttulo3"/>
        <w:rPr>
          <w:b/>
          <w:bCs/>
          <w:i/>
          <w:iCs/>
        </w:rPr>
      </w:pPr>
    </w:p>
    <w:p w14:paraId="70E184C1" w14:textId="11DE858F" w:rsidR="00F561EA" w:rsidRPr="00930D9E" w:rsidRDefault="00F561EA" w:rsidP="00F561EA">
      <w:pPr>
        <w:rPr>
          <w:i/>
          <w:iCs/>
        </w:rPr>
      </w:pPr>
      <w:r>
        <w:t xml:space="preserve"> </w:t>
      </w:r>
      <w:r w:rsidR="003C38B2">
        <w:tab/>
      </w:r>
      <w:r>
        <w:t>6. Y, en verdad, que esta debilidad de mi Señor, sin duda es el apoyo y la fortaleza de mi debilidad. De ahí que habéis de estar advertidos los que os encontráis firmes  en la Religión, y  prontos a todas las asperezas para que no juzguéis temerariamente a los que veis que mitigan, alguna vez, el rigor conforme con su debilidad. Pues si viere a mi hermano, de cuyo cuerpo y alma estoy encargad</w:t>
      </w:r>
      <w:r w:rsidR="003C38B2">
        <w:t>o</w:t>
      </w:r>
      <w:r w:rsidR="003C38B2">
        <w:rPr>
          <w:rStyle w:val="Refdenotaalpie"/>
        </w:rPr>
        <w:footnoteReference w:id="166"/>
      </w:r>
      <w:r>
        <w:t xml:space="preserve">  (ya  que no amo a todo hombre si descuido alguna  de estas cosas);</w:t>
      </w:r>
      <w:r w:rsidR="00FE4C63">
        <w:t xml:space="preserve"> </w:t>
      </w:r>
      <w:r>
        <w:t>si, pues, viera que padece necesidad, o,  por la aspereza de las comidas,  de los trabajos o de las vigilias; si, digo, lo viera que sufre en el cuerpo y es tentado en el espíritu (en gran manera  se da cuando la carne sufre demasiado que la mente sea tentada); si, repito, lo viera afligido y teniendo bienes de este mundo cerrare mis entrañas para con él</w:t>
      </w:r>
      <w:r w:rsidR="00FE4C63">
        <w:rPr>
          <w:rStyle w:val="Refdenotaalpie"/>
        </w:rPr>
        <w:footnoteReference w:id="167"/>
      </w:r>
      <w:r>
        <w:t>¿cómo permanecerá en mí la caridad?</w:t>
      </w:r>
      <w:r w:rsidR="00D90F80">
        <w:rPr>
          <w:rStyle w:val="Refdenotaalpie"/>
        </w:rPr>
        <w:footnoteReference w:id="168"/>
      </w:r>
      <w:r w:rsidR="00930D9E">
        <w:t xml:space="preserve"> </w:t>
      </w:r>
      <w:r>
        <w:t xml:space="preserve">Ciertamente, si siempre me comporto según el rigor de los fuertes, y no condesciendo alguna vez con los que son débiles, no corro </w:t>
      </w:r>
      <w:r w:rsidRPr="00930D9E">
        <w:rPr>
          <w:i/>
          <w:iCs/>
        </w:rPr>
        <w:t xml:space="preserve">tras el olor de los ungüentos de </w:t>
      </w:r>
      <w:r w:rsidR="00930D9E" w:rsidRPr="00930D9E">
        <w:rPr>
          <w:i/>
          <w:iCs/>
        </w:rPr>
        <w:t>Cristo</w:t>
      </w:r>
      <w:r w:rsidR="00930D9E">
        <w:rPr>
          <w:rStyle w:val="Refdenotaalpie"/>
          <w:i/>
          <w:iCs/>
        </w:rPr>
        <w:footnoteReference w:id="169"/>
      </w:r>
      <w:r>
        <w:t xml:space="preserve">  sino  tras la  dureza  de los fariseos que se jactaban  del rigor de la</w:t>
      </w:r>
      <w:r w:rsidR="00930D9E">
        <w:t xml:space="preserve"> </w:t>
      </w:r>
      <w:r>
        <w:t>abstinencia y juzgaban a los discípulos del Señor, y. a</w:t>
      </w:r>
      <w:r w:rsidR="00930D9E">
        <w:t>ú</w:t>
      </w:r>
      <w:r>
        <w:t>n al mismo Señor, llamándolo glotón y bebedor de vino. Todo esto se ha de tener en cuenta no sea que, bajo la apariencia de condescender se alimente la molicie de la flojedad</w:t>
      </w:r>
      <w:r w:rsidR="00930D9E">
        <w:rPr>
          <w:rStyle w:val="Refdenotaalpie"/>
        </w:rPr>
        <w:footnoteReference w:id="170"/>
      </w:r>
      <w:r>
        <w:t xml:space="preserve">. Debe considerarse aquello de san Gregorio: </w:t>
      </w:r>
      <w:r w:rsidRPr="00930D9E">
        <w:rPr>
          <w:i/>
          <w:iCs/>
        </w:rPr>
        <w:t>Que el rigor no sea rígido ni la piedad sea floja.</w:t>
      </w:r>
    </w:p>
    <w:p w14:paraId="16AEDFDE" w14:textId="77777777" w:rsidR="00F561EA" w:rsidRDefault="00F561EA" w:rsidP="00F561EA"/>
    <w:p w14:paraId="4DCF15F3" w14:textId="77777777" w:rsidR="00F561EA" w:rsidRPr="00930D9E" w:rsidRDefault="00F561EA" w:rsidP="00930D9E">
      <w:pPr>
        <w:pStyle w:val="Ttulo3"/>
        <w:rPr>
          <w:b/>
          <w:bCs/>
          <w:i/>
          <w:iCs/>
        </w:rPr>
      </w:pPr>
      <w:r w:rsidRPr="00930D9E">
        <w:rPr>
          <w:b/>
          <w:bCs/>
          <w:i/>
          <w:iCs/>
        </w:rPr>
        <w:t>Correr hacia el Pesebre</w:t>
      </w:r>
    </w:p>
    <w:p w14:paraId="1C89DE00" w14:textId="77777777" w:rsidR="00F561EA" w:rsidRDefault="00F561EA" w:rsidP="00F561EA"/>
    <w:p w14:paraId="70166DDB" w14:textId="44981904" w:rsidR="00F561EA" w:rsidRDefault="00F561EA" w:rsidP="00930D9E">
      <w:r>
        <w:t xml:space="preserve"> </w:t>
      </w:r>
      <w:r w:rsidR="00930D9E">
        <w:tab/>
      </w:r>
      <w:r>
        <w:t xml:space="preserve">Corramos, pues, hermanos, </w:t>
      </w:r>
      <w:r w:rsidRPr="00930D9E">
        <w:rPr>
          <w:i/>
          <w:iCs/>
        </w:rPr>
        <w:t>tras el  olor  de  estos  ungüentos</w:t>
      </w:r>
      <w:r w:rsidR="00930D9E">
        <w:rPr>
          <w:rStyle w:val="Refdenotaalpie"/>
          <w:i/>
          <w:iCs/>
        </w:rPr>
        <w:footnoteReference w:id="171"/>
      </w:r>
      <w:r w:rsidR="00930D9E">
        <w:t xml:space="preserve"> </w:t>
      </w:r>
      <w:r>
        <w:t xml:space="preserve">con los que fue ungido Cristo; corramos con los pastores hacia nuestro Ungido porque lo que se les dijo a ellos se dice también para nosotros, porque, en efecto; </w:t>
      </w:r>
      <w:r w:rsidRPr="00BE5200">
        <w:rPr>
          <w:i/>
          <w:iCs/>
        </w:rPr>
        <w:t>Nos ha nacido hoy el Salvador del mundo que es Cristo, el Señor</w:t>
      </w:r>
      <w:r>
        <w:t>.</w:t>
      </w:r>
      <w:r w:rsidR="00BE5200">
        <w:rPr>
          <w:rStyle w:val="Refdenotaalpie"/>
        </w:rPr>
        <w:footnoteReference w:id="172"/>
      </w:r>
      <w:r>
        <w:t xml:space="preserve"> Y se añade muy bien: </w:t>
      </w:r>
      <w:r w:rsidRPr="00FC579C">
        <w:rPr>
          <w:i/>
          <w:iCs/>
        </w:rPr>
        <w:t>el Señor.</w:t>
      </w:r>
    </w:p>
    <w:p w14:paraId="5CCAD591" w14:textId="77777777" w:rsidR="00FC579C" w:rsidRDefault="00F561EA" w:rsidP="00F561EA">
      <w:r>
        <w:t xml:space="preserve">   </w:t>
      </w:r>
    </w:p>
    <w:p w14:paraId="27814BD1" w14:textId="7FD77392" w:rsidR="00F561EA" w:rsidRDefault="00F561EA" w:rsidP="00FC579C">
      <w:pPr>
        <w:ind w:firstLine="708"/>
      </w:pPr>
      <w:r>
        <w:t xml:space="preserve"> Si alguno, por el hedor de sus carnales vicios, no puede sentir este aroma, ni, por lo mismo, es capaz de amar al Ungido, a Cristo, tema, al menos, al Señor, porque </w:t>
      </w:r>
      <w:r w:rsidRPr="00FC579C">
        <w:rPr>
          <w:i/>
          <w:iCs/>
        </w:rPr>
        <w:t>nos ha nacido hoy el Salvador del mundo, que es Cristo, el Señor, en la dudad de David</w:t>
      </w:r>
      <w:r w:rsidR="00FC579C">
        <w:rPr>
          <w:rStyle w:val="Refdenotaalpie"/>
          <w:i/>
          <w:iCs/>
        </w:rPr>
        <w:footnoteReference w:id="173"/>
      </w:r>
      <w:r>
        <w:t xml:space="preserve">. Esta  es Belén, a la cual debemos correr, como hicieron los pastores cuando escucharon este mensaje. Así como soléis cantar: </w:t>
      </w:r>
      <w:r w:rsidRPr="00FC579C">
        <w:rPr>
          <w:i/>
          <w:iCs/>
        </w:rPr>
        <w:t>cantaron Gloria a Dios y corrieron hacia Belén</w:t>
      </w:r>
      <w:r w:rsidR="00FC579C">
        <w:rPr>
          <w:rStyle w:val="Refdenotaalpie"/>
          <w:i/>
          <w:iCs/>
        </w:rPr>
        <w:footnoteReference w:id="174"/>
      </w:r>
      <w:r>
        <w:t xml:space="preserve">. </w:t>
      </w:r>
      <w:r w:rsidRPr="00FC579C">
        <w:rPr>
          <w:i/>
          <w:iCs/>
        </w:rPr>
        <w:t>Y esto</w:t>
      </w:r>
      <w:r>
        <w:t xml:space="preserve">, dijo, </w:t>
      </w:r>
      <w:r w:rsidRPr="00FC579C">
        <w:rPr>
          <w:i/>
          <w:iCs/>
        </w:rPr>
        <w:t>os servirá de señal: Encontraréi</w:t>
      </w:r>
      <w:r w:rsidR="00FC579C">
        <w:rPr>
          <w:i/>
          <w:iCs/>
        </w:rPr>
        <w:t xml:space="preserve">s </w:t>
      </w:r>
      <w:r w:rsidRPr="00FC579C">
        <w:rPr>
          <w:i/>
          <w:iCs/>
        </w:rPr>
        <w:t>al Niño envuelto en pañales y recostado en el Pesebre</w:t>
      </w:r>
      <w:r w:rsidR="00FC579C">
        <w:rPr>
          <w:rStyle w:val="Refdenotaalpie"/>
          <w:i/>
          <w:iCs/>
        </w:rPr>
        <w:footnoteReference w:id="175"/>
      </w:r>
      <w:r>
        <w:t>.</w:t>
      </w:r>
    </w:p>
    <w:p w14:paraId="48B1D0BE" w14:textId="77777777" w:rsidR="00FC579C" w:rsidRDefault="00F561EA" w:rsidP="00F561EA">
      <w:r>
        <w:t xml:space="preserve">   </w:t>
      </w:r>
    </w:p>
    <w:p w14:paraId="26466213" w14:textId="074E00A7" w:rsidR="00F561EA" w:rsidRDefault="00F561EA" w:rsidP="00FC579C">
      <w:pPr>
        <w:ind w:firstLine="708"/>
      </w:pPr>
      <w:r>
        <w:t xml:space="preserve"> He aquí, como dije, por qué debéis </w:t>
      </w:r>
      <w:proofErr w:type="spellStart"/>
      <w:r>
        <w:t>amarLo</w:t>
      </w:r>
      <w:proofErr w:type="spellEnd"/>
      <w:r>
        <w:t>. Teméis al Señor de los ángeles, pero también amad al pequeño  Niño; teméis al Señor de la Majestad, pero amad al envuelto en pañales; teméis al Rey del Cie</w:t>
      </w:r>
      <w:r w:rsidR="00FC579C">
        <w:t>l</w:t>
      </w:r>
      <w:r>
        <w:t xml:space="preserve">o, pero </w:t>
      </w:r>
      <w:r>
        <w:lastRenderedPageBreak/>
        <w:t xml:space="preserve">amad al que está en  el  pesebre. Pues  ¿qué señal recibieron los pastores? </w:t>
      </w:r>
      <w:r w:rsidRPr="00FC579C">
        <w:rPr>
          <w:i/>
          <w:iCs/>
        </w:rPr>
        <w:t>Encontraréis al Niño envuelto en pañales y reclinado en el Pesebre</w:t>
      </w:r>
      <w:r w:rsidR="00FC579C">
        <w:rPr>
          <w:rStyle w:val="Refdenotaalpie"/>
          <w:i/>
          <w:iCs/>
        </w:rPr>
        <w:footnoteReference w:id="176"/>
      </w:r>
      <w:r>
        <w:t xml:space="preserve">. Porque </w:t>
      </w:r>
      <w:r w:rsidR="003367CD">
        <w:t>Él</w:t>
      </w:r>
      <w:r>
        <w:t xml:space="preserve"> es el Salvador, porque </w:t>
      </w:r>
      <w:r w:rsidR="003367CD">
        <w:t>Él</w:t>
      </w:r>
      <w:r>
        <w:t xml:space="preserve"> es el Cristo, porque </w:t>
      </w:r>
      <w:r w:rsidR="003367CD">
        <w:t>Él</w:t>
      </w:r>
      <w:r>
        <w:t xml:space="preserve"> es el Señor.</w:t>
      </w:r>
    </w:p>
    <w:p w14:paraId="752D41E0" w14:textId="77777777" w:rsidR="00F561EA" w:rsidRDefault="00F561EA" w:rsidP="00F561EA"/>
    <w:p w14:paraId="052BF3AD" w14:textId="351ED5BC" w:rsidR="00F561EA" w:rsidRDefault="00F561EA" w:rsidP="003367CD">
      <w:pPr>
        <w:ind w:firstLine="708"/>
      </w:pPr>
      <w:r>
        <w:t xml:space="preserve"> Ahora bien, ¿qué cosa grande es estar envuelto en pañales, ha</w:t>
      </w:r>
      <w:r w:rsidR="003367CD">
        <w:t>l</w:t>
      </w:r>
      <w:r>
        <w:t>larse en un establo? ¿Acaso otros niños no se hallan envueltos en pañales?. ¿Cuál es, pues, esta señal? Grande es, en verdad, si la entendemos. La entendemos si no  sólo percibimos este amor sino  también si tenemos en el corazón la luz con  la que apareció  a los ángele</w:t>
      </w:r>
      <w:r w:rsidR="00F24742">
        <w:t>s</w:t>
      </w:r>
      <w:r w:rsidR="00F24742">
        <w:rPr>
          <w:rStyle w:val="Refdenotaalpie"/>
        </w:rPr>
        <w:footnoteReference w:id="177"/>
      </w:r>
      <w:r>
        <w:t>. Por eso apareció con la luz cuando primeramente se anunció este mensaje para que lo  conociéramos  ya  que oyen  verdaderamente sólo aquellos que tienen luz espiritual en la mente.</w:t>
      </w:r>
    </w:p>
    <w:p w14:paraId="022FE7ED" w14:textId="77777777" w:rsidR="00F561EA" w:rsidRDefault="00F561EA" w:rsidP="00F561EA"/>
    <w:p w14:paraId="02E12BCB" w14:textId="77777777" w:rsidR="00F561EA" w:rsidRPr="00F26C63" w:rsidRDefault="00F561EA" w:rsidP="00F26C63">
      <w:pPr>
        <w:pStyle w:val="Ttulo3"/>
        <w:rPr>
          <w:b/>
          <w:bCs/>
          <w:i/>
          <w:iCs/>
        </w:rPr>
      </w:pPr>
      <w:r w:rsidRPr="00F26C63">
        <w:rPr>
          <w:b/>
          <w:bCs/>
          <w:i/>
          <w:iCs/>
        </w:rPr>
        <w:t>Correr hacia la Misa</w:t>
      </w:r>
    </w:p>
    <w:p w14:paraId="1359C32C" w14:textId="77777777" w:rsidR="00F561EA" w:rsidRDefault="00F561EA" w:rsidP="00F561EA"/>
    <w:p w14:paraId="75A130D7" w14:textId="2E361677" w:rsidR="00F561EA" w:rsidRDefault="00F561EA" w:rsidP="00F561EA">
      <w:r>
        <w:t xml:space="preserve">  </w:t>
      </w:r>
      <w:r w:rsidR="00F26C63">
        <w:tab/>
      </w:r>
      <w:r>
        <w:t>Muchas cosas pueden decirse de esta señal, pero como la hora ha pasado, diré todavía algo más brevemente.</w:t>
      </w:r>
    </w:p>
    <w:p w14:paraId="200D4971" w14:textId="77777777" w:rsidR="00F26C63" w:rsidRDefault="00F561EA" w:rsidP="00F561EA">
      <w:r>
        <w:t xml:space="preserve">    </w:t>
      </w:r>
    </w:p>
    <w:p w14:paraId="43DB93B9" w14:textId="5856FC68" w:rsidR="00F561EA" w:rsidRDefault="00F561EA" w:rsidP="00F26C63">
      <w:pPr>
        <w:ind w:firstLine="708"/>
      </w:pPr>
      <w:r>
        <w:t xml:space="preserve">Belén, casa de pan, es la Santa Iglesia, en la que se administra el Cuerpo de Cristo, ciertamente  verdadero  pan. El  pesebre  en Belén, el altar en la Iglesia. Allí se apacientan los animales de Cristo de los cuales se ha dicho: </w:t>
      </w:r>
      <w:r w:rsidRPr="00F26C63">
        <w:rPr>
          <w:i/>
          <w:iCs/>
        </w:rPr>
        <w:t>Tus anima</w:t>
      </w:r>
      <w:r w:rsidR="00F26C63" w:rsidRPr="00F26C63">
        <w:rPr>
          <w:i/>
          <w:iCs/>
        </w:rPr>
        <w:t>l</w:t>
      </w:r>
      <w:r w:rsidRPr="00F26C63">
        <w:rPr>
          <w:i/>
          <w:iCs/>
        </w:rPr>
        <w:t>es habitarán en ella</w:t>
      </w:r>
      <w:r w:rsidR="00F26C63">
        <w:rPr>
          <w:rStyle w:val="Refdenotaalpie"/>
          <w:i/>
          <w:iCs/>
        </w:rPr>
        <w:footnoteReference w:id="178"/>
      </w:r>
      <w:r>
        <w:t>. D</w:t>
      </w:r>
      <w:r w:rsidR="00F26C63">
        <w:t>e</w:t>
      </w:r>
      <w:r>
        <w:t xml:space="preserve">  esta mesa se ha escrito: </w:t>
      </w:r>
      <w:r w:rsidRPr="00F26C63">
        <w:rPr>
          <w:i/>
          <w:iCs/>
        </w:rPr>
        <w:t>Preparaste la mesa en mi presencia</w:t>
      </w:r>
      <w:r w:rsidR="00F26C63">
        <w:rPr>
          <w:rStyle w:val="Refdenotaalpie"/>
          <w:i/>
          <w:iCs/>
        </w:rPr>
        <w:footnoteReference w:id="179"/>
      </w:r>
      <w:r>
        <w:t>.</w:t>
      </w:r>
    </w:p>
    <w:p w14:paraId="2DFBC685" w14:textId="77777777" w:rsidR="00F26C63" w:rsidRDefault="00F561EA" w:rsidP="00F561EA">
      <w:r>
        <w:t xml:space="preserve">    </w:t>
      </w:r>
    </w:p>
    <w:p w14:paraId="001363FC" w14:textId="37F01143" w:rsidR="00F561EA" w:rsidRDefault="00F561EA" w:rsidP="00A16E34">
      <w:pPr>
        <w:ind w:firstLine="708"/>
      </w:pPr>
      <w:r>
        <w:t>En este pesebre está Jesús envuelto en pañales. La envoltura de los pañales es la cobertura de los Sacramentos.  En  este  pesebre, en las especies de pan y de vino, está el verdadero Cuerpo y la Sangre de Cristo. Allí se cree que está el mismo Cristo pero envuelto en pan, esto es, invisiblemente en los mismos Sacramentos. Ninguna tan grande y evidente señal de la Navidad de Cristo como la que recibimos todos los días en el santo altar, es decir, su Cuerpo y su Sangre, y porque, al que nació una vez  por nosotros de la Virgen Lo vemos cada día también inmolarse por nosotros. Por tanto, hermanos, apresu</w:t>
      </w:r>
      <w:r w:rsidR="00F26C63">
        <w:t>r</w:t>
      </w:r>
      <w:r>
        <w:t xml:space="preserve">émonos hacia el Pesebre del Señor cuanto nos sea posible. En primer </w:t>
      </w:r>
      <w:r w:rsidR="00F26C63">
        <w:t>lugar,</w:t>
      </w:r>
      <w:r>
        <w:t xml:space="preserve"> preparémonos a este acercamiento por su Gracia como acompañados con los ángeles y </w:t>
      </w:r>
      <w:r w:rsidRPr="00F26C63">
        <w:rPr>
          <w:i/>
          <w:iCs/>
        </w:rPr>
        <w:t>con corazón puro y buena conciencia y fe no fingida</w:t>
      </w:r>
      <w:r w:rsidR="00F26C63">
        <w:rPr>
          <w:rStyle w:val="Refdenotaalpie"/>
          <w:i/>
          <w:iCs/>
        </w:rPr>
        <w:footnoteReference w:id="180"/>
      </w:r>
      <w:r w:rsidR="00F26C63">
        <w:t>.</w:t>
      </w:r>
      <w:r>
        <w:t xml:space="preserve"> Cantemos al Señor con toda nuestra vida y con nuestra conversión</w:t>
      </w:r>
      <w:r w:rsidR="00A16E34">
        <w:rPr>
          <w:rStyle w:val="Refdenotaalpie"/>
        </w:rPr>
        <w:footnoteReference w:id="181"/>
      </w:r>
      <w:r>
        <w:t xml:space="preserve">: </w:t>
      </w:r>
      <w:r w:rsidR="001B1000" w:rsidRPr="001B1000">
        <w:rPr>
          <w:i/>
          <w:iCs/>
        </w:rPr>
        <w:t>“</w:t>
      </w:r>
      <w:r w:rsidRPr="001B1000">
        <w:rPr>
          <w:i/>
          <w:iCs/>
        </w:rPr>
        <w:t>Gloria a Dios en las alturas y en la tierra paz a los hombres de buena voluntad</w:t>
      </w:r>
      <w:r w:rsidR="001B1000">
        <w:rPr>
          <w:i/>
          <w:iCs/>
        </w:rPr>
        <w:t>”</w:t>
      </w:r>
      <w:r w:rsidR="001B1000">
        <w:t>.</w:t>
      </w:r>
      <w:r w:rsidR="001B1000">
        <w:rPr>
          <w:rStyle w:val="Refdenotaalpie"/>
        </w:rPr>
        <w:footnoteReference w:id="182"/>
      </w:r>
      <w:r>
        <w:t xml:space="preserve">  Por el mismo  Señor  Nuestro  Jesucristo, al cual sea el honor y la gloria por los siglos de los siglos. A</w:t>
      </w:r>
      <w:r w:rsidR="001B1000">
        <w:t>m</w:t>
      </w:r>
      <w:r>
        <w:t>én.</w:t>
      </w:r>
    </w:p>
    <w:p w14:paraId="02EF633D" w14:textId="6D3BFC1C" w:rsidR="007A147C" w:rsidRDefault="00F561EA">
      <w:r>
        <w:cr/>
      </w:r>
      <w:r w:rsidR="007A147C">
        <w:br w:type="page"/>
      </w:r>
    </w:p>
    <w:p w14:paraId="3143BFB9" w14:textId="77777777" w:rsidR="00F561EA" w:rsidRDefault="00F561EA" w:rsidP="00F561EA"/>
    <w:p w14:paraId="10DFD4EF" w14:textId="77777777" w:rsidR="00F561EA" w:rsidRDefault="00F561EA" w:rsidP="00F561EA"/>
    <w:p w14:paraId="5BE21483" w14:textId="77777777" w:rsidR="00F561EA" w:rsidRDefault="00F561EA" w:rsidP="00F561EA"/>
    <w:p w14:paraId="0B39CF9E" w14:textId="21F7E587" w:rsidR="00F561EA" w:rsidRDefault="00F561EA" w:rsidP="000E6BC4">
      <w:pPr>
        <w:pStyle w:val="Ttulo1"/>
        <w:jc w:val="center"/>
        <w:rPr>
          <w:b/>
          <w:bCs/>
          <w:sz w:val="36"/>
          <w:szCs w:val="36"/>
        </w:rPr>
      </w:pPr>
      <w:r w:rsidRPr="007A147C">
        <w:rPr>
          <w:b/>
          <w:bCs/>
          <w:sz w:val="36"/>
          <w:szCs w:val="36"/>
        </w:rPr>
        <w:t>SERMON 3</w:t>
      </w:r>
    </w:p>
    <w:p w14:paraId="3E2D3DB7" w14:textId="77777777" w:rsidR="00B12FEB" w:rsidRPr="00B12FEB" w:rsidRDefault="00B12FEB" w:rsidP="00B12FEB"/>
    <w:p w14:paraId="43DE94B3" w14:textId="282990C8" w:rsidR="00F561EA" w:rsidRDefault="00B12FEB" w:rsidP="00B12FEB">
      <w:pPr>
        <w:pStyle w:val="Ttulo2"/>
        <w:jc w:val="center"/>
      </w:pPr>
      <w:r>
        <w:t>LA MANIFESTACTON DEL SEÑOR</w:t>
      </w:r>
    </w:p>
    <w:p w14:paraId="5DA40DF7" w14:textId="77777777" w:rsidR="00B12FEB" w:rsidRPr="00B12FEB" w:rsidRDefault="00B12FEB" w:rsidP="00B12FEB"/>
    <w:p w14:paraId="7607E6AE" w14:textId="4A432572" w:rsidR="00B12FEB" w:rsidRDefault="00B12FEB" w:rsidP="00B12FEB">
      <w:pPr>
        <w:pStyle w:val="Ttulo3"/>
        <w:rPr>
          <w:b/>
          <w:bCs/>
          <w:i/>
          <w:iCs/>
        </w:rPr>
      </w:pPr>
      <w:r w:rsidRPr="00B12FEB">
        <w:rPr>
          <w:b/>
          <w:bCs/>
          <w:i/>
          <w:iCs/>
        </w:rPr>
        <w:t>Limitación para expresar la virtud de Cristo</w:t>
      </w:r>
    </w:p>
    <w:p w14:paraId="0D0051B8" w14:textId="604BC85F" w:rsidR="00B12FEB" w:rsidRDefault="00B12FEB" w:rsidP="00B12FEB"/>
    <w:p w14:paraId="19C5FCD9" w14:textId="396946B6" w:rsidR="00B12FEB" w:rsidRDefault="00B12FEB" w:rsidP="00B12FEB">
      <w:r>
        <w:tab/>
      </w:r>
      <w:r w:rsidRPr="00B12FEB">
        <w:rPr>
          <w:rFonts w:ascii="Cooper Black" w:hAnsi="Cooper Black"/>
          <w:sz w:val="48"/>
          <w:szCs w:val="48"/>
        </w:rPr>
        <w:t>H</w:t>
      </w:r>
      <w:r w:rsidRPr="00B12FEB">
        <w:t xml:space="preserve">ACE algunos días os exponíamos, hermanos, sobre: en </w:t>
      </w:r>
      <w:r w:rsidR="00B2245A" w:rsidRPr="00B2245A">
        <w:rPr>
          <w:i/>
          <w:iCs/>
        </w:rPr>
        <w:t>las</w:t>
      </w:r>
      <w:r w:rsidRPr="00B2245A">
        <w:rPr>
          <w:i/>
          <w:iCs/>
        </w:rPr>
        <w:t xml:space="preserve"> tinieblas nació </w:t>
      </w:r>
      <w:r w:rsidR="00B2245A">
        <w:rPr>
          <w:i/>
          <w:iCs/>
        </w:rPr>
        <w:t>la luz</w:t>
      </w:r>
      <w:r w:rsidRPr="00B2245A">
        <w:rPr>
          <w:i/>
          <w:iCs/>
        </w:rPr>
        <w:t xml:space="preserve"> para los rectos  de  corazón</w:t>
      </w:r>
      <w:r w:rsidR="00B2245A">
        <w:rPr>
          <w:rStyle w:val="Refdenotaalpie"/>
          <w:i/>
          <w:iCs/>
        </w:rPr>
        <w:footnoteReference w:id="183"/>
      </w:r>
      <w:r w:rsidRPr="00B12FEB">
        <w:t xml:space="preserve"> .  Nació  Aquel a Quien Dios Padre ungió con el </w:t>
      </w:r>
      <w:r w:rsidRPr="00AA342E">
        <w:rPr>
          <w:i/>
          <w:iCs/>
        </w:rPr>
        <w:t>óleo de la alegría so</w:t>
      </w:r>
      <w:r w:rsidRPr="00B12FEB">
        <w:rPr>
          <w:i/>
          <w:iCs/>
        </w:rPr>
        <w:t>bre sus compañeros</w:t>
      </w:r>
      <w:r w:rsidR="000F5D89">
        <w:rPr>
          <w:i/>
          <w:iCs/>
        </w:rPr>
        <w:t xml:space="preserve">. </w:t>
      </w:r>
      <w:r w:rsidR="00AA342E">
        <w:rPr>
          <w:rStyle w:val="Refdenotaalpie"/>
          <w:i/>
          <w:iCs/>
        </w:rPr>
        <w:footnoteReference w:id="184"/>
      </w:r>
      <w:r w:rsidRPr="00B12FEB">
        <w:t>Mas nuestro lenguaje no puede expresar la dulzura y virtud de aquella unción. Es tal la virtud de Cristo, que ninguna lengua es capaz de expresarla, ningún corazón, aunque sea muy digno, pensarla. Pero lo que el hombre no  puede con las palabras  Dios lo manifiesta con los hechos.</w:t>
      </w:r>
    </w:p>
    <w:p w14:paraId="77CADFE6" w14:textId="77777777" w:rsidR="000F5D89" w:rsidRDefault="000F5D89" w:rsidP="00B12FEB"/>
    <w:p w14:paraId="5B81D7A3" w14:textId="0F291FE2" w:rsidR="00B12FEB" w:rsidRPr="00B12FEB" w:rsidRDefault="00B12FEB" w:rsidP="000F5D89">
      <w:pPr>
        <w:ind w:firstLine="708"/>
      </w:pPr>
      <w:r w:rsidRPr="00B12FEB">
        <w:t xml:space="preserve"> Le  agradó,  por  su  </w:t>
      </w:r>
      <w:proofErr w:type="spellStart"/>
      <w:r w:rsidRPr="00B12FEB">
        <w:t>begninidad</w:t>
      </w:r>
      <w:proofErr w:type="spellEnd"/>
      <w:r w:rsidRPr="00B12FEB">
        <w:t>,  manifestamos  hoy  su  poder por la clara presentación de hechos. Los sabios de este mundo nos hablan, en verdad, con hermosas y adornadas palabras, de cosas insignificantes, esto es, las victorias de los reyes, las guerras de los fuertes, o, también, del curso de los astros y hasta de la misma posición del mundo.</w:t>
      </w:r>
    </w:p>
    <w:p w14:paraId="1F3A7B02" w14:textId="77777777" w:rsidR="00B12FEB" w:rsidRPr="00B12FEB" w:rsidRDefault="00B12FEB" w:rsidP="00B12FEB"/>
    <w:p w14:paraId="218DB9B2" w14:textId="77777777" w:rsidR="00B12FEB" w:rsidRPr="00B12FEB" w:rsidRDefault="00B12FEB" w:rsidP="000F5D89">
      <w:pPr>
        <w:pStyle w:val="Ttulo3"/>
        <w:rPr>
          <w:b/>
          <w:bCs/>
          <w:i/>
          <w:iCs/>
        </w:rPr>
      </w:pPr>
      <w:r w:rsidRPr="00B12FEB">
        <w:rPr>
          <w:b/>
          <w:bCs/>
          <w:i/>
          <w:iCs/>
        </w:rPr>
        <w:t>La expresión en los Apóstoles</w:t>
      </w:r>
    </w:p>
    <w:p w14:paraId="55199D75" w14:textId="77777777" w:rsidR="00B12FEB" w:rsidRPr="00B12FEB" w:rsidRDefault="00B12FEB" w:rsidP="00B12FEB"/>
    <w:p w14:paraId="4CFB68A0" w14:textId="56EA4B42" w:rsidR="00F561EA" w:rsidRDefault="00B12FEB" w:rsidP="00F561EA">
      <w:r w:rsidRPr="00B12FEB">
        <w:t xml:space="preserve"> </w:t>
      </w:r>
      <w:r w:rsidR="000F5D89">
        <w:tab/>
      </w:r>
      <w:r w:rsidRPr="00B12FEB">
        <w:t>Mas nuestros pescadores nos manifestaron las cosas grandes y admirables que conocieron de Dios con pocas y  sencillas palabras pero las manifestaron con el testimonio de grandes hechos pues sabían que se debían no</w:t>
      </w:r>
      <w:r w:rsidR="000F5D89">
        <w:t xml:space="preserve"> </w:t>
      </w:r>
      <w:r w:rsidR="000F5D89" w:rsidRPr="000F5D89">
        <w:t>solamente a los</w:t>
      </w:r>
      <w:r w:rsidR="000F5D89">
        <w:t xml:space="preserve"> </w:t>
      </w:r>
      <w:r w:rsidR="000F5D89" w:rsidRPr="000F5D89">
        <w:t>sabios sino también a los ignorantes;  no sólo a los ingeniosos sino también a los torpes. Y, por eso</w:t>
      </w:r>
      <w:r w:rsidR="000F5D89">
        <w:t xml:space="preserve">, </w:t>
      </w:r>
      <w:r w:rsidR="000F5D89" w:rsidRPr="000F5D89">
        <w:t>hablaban con sencillez, para que todos pudieran entender, abiertamen</w:t>
      </w:r>
      <w:r w:rsidR="00F561EA">
        <w:t>te probaban con hechos lo que decían a fin de que todos pudieran ver.</w:t>
      </w:r>
    </w:p>
    <w:p w14:paraId="5292B626" w14:textId="77777777" w:rsidR="000F5D89" w:rsidRDefault="00F561EA" w:rsidP="00F561EA">
      <w:r>
        <w:t xml:space="preserve"> </w:t>
      </w:r>
    </w:p>
    <w:p w14:paraId="63E9948B" w14:textId="054496B2" w:rsidR="00F561EA" w:rsidRDefault="00F561EA" w:rsidP="000F5D89">
      <w:pPr>
        <w:ind w:firstLine="708"/>
      </w:pPr>
      <w:r>
        <w:t xml:space="preserve">A  ellos </w:t>
      </w:r>
      <w:r w:rsidR="000F5D89">
        <w:t>nos</w:t>
      </w:r>
      <w:r>
        <w:t xml:space="preserve"> conviene imitar  adaptando  nuestras palabras al </w:t>
      </w:r>
      <w:proofErr w:type="spellStart"/>
      <w:r>
        <w:t>aproa</w:t>
      </w:r>
      <w:r w:rsidR="000F5D89">
        <w:t>v</w:t>
      </w:r>
      <w:r>
        <w:t>echamiento</w:t>
      </w:r>
      <w:proofErr w:type="spellEnd"/>
      <w:r>
        <w:t xml:space="preserve"> de los simples para la gloria de Dios y utilidad de ellos mismos.</w:t>
      </w:r>
    </w:p>
    <w:p w14:paraId="12F49135" w14:textId="77777777" w:rsidR="00F561EA" w:rsidRDefault="00F561EA" w:rsidP="00F561EA"/>
    <w:p w14:paraId="4B7369A2" w14:textId="77777777" w:rsidR="00F561EA" w:rsidRDefault="00F561EA" w:rsidP="00F561EA"/>
    <w:p w14:paraId="25A83B5A" w14:textId="01965F4E" w:rsidR="00F561EA" w:rsidRPr="000F5D89" w:rsidRDefault="00F561EA" w:rsidP="000F5D89">
      <w:pPr>
        <w:pStyle w:val="Ttulo3"/>
        <w:rPr>
          <w:b/>
          <w:bCs/>
          <w:i/>
          <w:iCs/>
        </w:rPr>
      </w:pPr>
      <w:r w:rsidRPr="000F5D89">
        <w:rPr>
          <w:b/>
          <w:bCs/>
          <w:i/>
          <w:iCs/>
        </w:rPr>
        <w:t>La m</w:t>
      </w:r>
      <w:r w:rsidR="000F5D89">
        <w:rPr>
          <w:b/>
          <w:bCs/>
          <w:i/>
          <w:iCs/>
        </w:rPr>
        <w:t>an</w:t>
      </w:r>
      <w:r w:rsidRPr="000F5D89">
        <w:rPr>
          <w:b/>
          <w:bCs/>
          <w:i/>
          <w:iCs/>
        </w:rPr>
        <w:t>ifestación del Ungido</w:t>
      </w:r>
    </w:p>
    <w:p w14:paraId="41F9BAD2" w14:textId="77777777" w:rsidR="00F561EA" w:rsidRDefault="00F561EA" w:rsidP="00F561EA"/>
    <w:p w14:paraId="5296FA8C" w14:textId="183006B5" w:rsidR="000F5D89" w:rsidRPr="000F5D89" w:rsidRDefault="000F5D89" w:rsidP="000F5D89">
      <w:pPr>
        <w:ind w:firstLine="708"/>
        <w:rPr>
          <w:i/>
          <w:iCs/>
        </w:rPr>
      </w:pPr>
      <w:r w:rsidRPr="000F5D89">
        <w:t>Os hemos dicho, en otra ocasión, que Cristo vino a este mundo para salvar a los pecadores</w:t>
      </w:r>
      <w:r>
        <w:t xml:space="preserve">. </w:t>
      </w:r>
      <w:r>
        <w:rPr>
          <w:rStyle w:val="Refdenotaalpie"/>
        </w:rPr>
        <w:footnoteReference w:id="185"/>
      </w:r>
      <w:r w:rsidRPr="000F5D89">
        <w:t xml:space="preserve"> Cristo  significa  el  Ungido,  y la virtud de esta unción se nos dio a conocer hoy manifiestamente.  Nació Cristo en Judea y, al  instante,  los que  estaban  en  Caldea  sintieron el olor de su unción cumpliéndose en  el  mismo  S</w:t>
      </w:r>
      <w:r w:rsidR="004B64DB">
        <w:t>e</w:t>
      </w:r>
      <w:r w:rsidRPr="000F5D89">
        <w:t xml:space="preserve">ñor  Nuestro  lo que después dijo el Apóstol de sí y de sus semejantes : </w:t>
      </w:r>
      <w:r w:rsidRPr="000F5D89">
        <w:rPr>
          <w:i/>
          <w:iCs/>
        </w:rPr>
        <w:t xml:space="preserve">Somos el buen olor de Cristo en todo lugar; para unos, olor que de la vida  lleva a </w:t>
      </w:r>
      <w:r w:rsidR="004B64DB">
        <w:rPr>
          <w:i/>
          <w:iCs/>
        </w:rPr>
        <w:t>la</w:t>
      </w:r>
      <w:r w:rsidRPr="000F5D89">
        <w:rPr>
          <w:i/>
          <w:iCs/>
        </w:rPr>
        <w:t xml:space="preserve"> vida; para otros olor de muerte que lleva a  la muerte</w:t>
      </w:r>
      <w:r w:rsidR="004B64DB">
        <w:rPr>
          <w:rStyle w:val="Refdenotaalpie"/>
          <w:i/>
          <w:iCs/>
        </w:rPr>
        <w:footnoteReference w:id="186"/>
      </w:r>
      <w:r w:rsidRPr="000F5D89">
        <w:rPr>
          <w:i/>
          <w:iCs/>
        </w:rPr>
        <w:t>.</w:t>
      </w:r>
    </w:p>
    <w:p w14:paraId="0516A8A7" w14:textId="77777777" w:rsidR="000F5D89" w:rsidRPr="000F5D89" w:rsidRDefault="000F5D89" w:rsidP="000F5D89"/>
    <w:p w14:paraId="5150AF56" w14:textId="7599A23A" w:rsidR="000F5D89" w:rsidRDefault="000F5D89" w:rsidP="00204B2D">
      <w:pPr>
        <w:pStyle w:val="Ttulo3"/>
        <w:rPr>
          <w:b/>
          <w:bCs/>
          <w:i/>
          <w:iCs/>
        </w:rPr>
      </w:pPr>
      <w:r w:rsidRPr="00801C06">
        <w:rPr>
          <w:b/>
          <w:bCs/>
          <w:i/>
          <w:iCs/>
        </w:rPr>
        <w:lastRenderedPageBreak/>
        <w:t>Respuesta a esa manifestación</w:t>
      </w:r>
    </w:p>
    <w:p w14:paraId="21F19278" w14:textId="77777777" w:rsidR="00490504" w:rsidRPr="00490504" w:rsidRDefault="00490504" w:rsidP="00490504"/>
    <w:p w14:paraId="66340B12" w14:textId="18438704" w:rsidR="00490504" w:rsidRPr="00490504" w:rsidRDefault="00490504" w:rsidP="00490504">
      <w:r w:rsidRPr="00490504">
        <w:t xml:space="preserve">   </w:t>
      </w:r>
      <w:r>
        <w:tab/>
      </w:r>
      <w:r w:rsidRPr="00490504">
        <w:t xml:space="preserve"> 2. Esto ha sucedido hoy referido al mismo Cristo de Quien procede todo buen olor. Pues ¿qué significa el buen olor sino  </w:t>
      </w:r>
      <w:r>
        <w:t>L</w:t>
      </w:r>
      <w:r w:rsidRPr="00490504">
        <w:t>a buena fama? . Y ¿qué fama mejor y más dulce que la de Quien, Niño; estaba en un pesebre, aunque fuera Dios y Señor y salvación de todo el mundo?</w:t>
      </w:r>
    </w:p>
    <w:p w14:paraId="4811B1AC" w14:textId="77777777" w:rsidR="00490504" w:rsidRPr="00490504" w:rsidRDefault="00490504" w:rsidP="00490504"/>
    <w:p w14:paraId="091A4B6F" w14:textId="6BE2CA1B" w:rsidR="000F5D89" w:rsidRPr="000F5D89" w:rsidRDefault="000F5D89" w:rsidP="00490504">
      <w:pPr>
        <w:ind w:firstLine="708"/>
      </w:pPr>
      <w:r w:rsidRPr="000F5D89">
        <w:t xml:space="preserve">Esta fama la conocieron los paganos, la conocieron los judíos. Primeramente vivían los </w:t>
      </w:r>
      <w:r w:rsidR="00490504" w:rsidRPr="000F5D89">
        <w:t>judíos,</w:t>
      </w:r>
      <w:r w:rsidRPr="000F5D89">
        <w:t xml:space="preserve"> </w:t>
      </w:r>
      <w:r w:rsidR="00490504" w:rsidRPr="000F5D89">
        <w:t>mientras</w:t>
      </w:r>
      <w:r w:rsidRPr="000F5D89">
        <w:t xml:space="preserve"> los paganos se hallaban muertos. Mas</w:t>
      </w:r>
      <w:r w:rsidR="00490504">
        <w:t>,</w:t>
      </w:r>
      <w:r w:rsidRPr="000F5D89">
        <w:t xml:space="preserve"> al momento, cuando unos y otros sintieron este olor, revivieron los paganos y murieron los judíos. Para los paganos este olor era de vida; para los judíos, de muerte. Pues, al punto de que estos reyes de quienes habla  el Evangelio</w:t>
      </w:r>
      <w:r w:rsidR="00490504">
        <w:rPr>
          <w:rStyle w:val="Refdenotaalpie"/>
        </w:rPr>
        <w:footnoteReference w:id="187"/>
      </w:r>
      <w:r w:rsidRPr="000F5D89">
        <w:t xml:space="preserve">  conocieron  el  nacimiento del Señor por la estrella que habían visto en Oriente, vinieron con dones a adorarlo. Y luego que Herodes se enteró de la fama de Aquél</w:t>
      </w:r>
      <w:r w:rsidR="00633692">
        <w:t xml:space="preserve"> </w:t>
      </w:r>
      <w:r w:rsidR="00633692" w:rsidRPr="00633692">
        <w:t xml:space="preserve">buscó, con los judíos, un entendimiento sobre la forma de </w:t>
      </w:r>
      <w:proofErr w:type="spellStart"/>
      <w:r w:rsidR="00633692" w:rsidRPr="00633692">
        <w:t>mata</w:t>
      </w:r>
      <w:r w:rsidR="00633692">
        <w:t>r</w:t>
      </w:r>
      <w:r w:rsidR="00633692" w:rsidRPr="00633692">
        <w:t>Lo</w:t>
      </w:r>
      <w:proofErr w:type="spellEnd"/>
      <w:r w:rsidR="00633692" w:rsidRPr="00633692">
        <w:t>. Entonces comenzó en Israel aquella ceguera de la que dice el Apóstol. La ceguera ha. venido en parte a</w:t>
      </w:r>
      <w:r w:rsidR="00633692">
        <w:t xml:space="preserve"> I</w:t>
      </w:r>
      <w:r w:rsidR="00633692" w:rsidRPr="00633692">
        <w:t>srael</w:t>
      </w:r>
      <w:r w:rsidR="00633692">
        <w:rPr>
          <w:rStyle w:val="Refdenotaalpie"/>
        </w:rPr>
        <w:footnoteReference w:id="188"/>
      </w:r>
      <w:r w:rsidR="00633692">
        <w:t>.</w:t>
      </w:r>
      <w:r w:rsidR="00633692" w:rsidRPr="00633692">
        <w:tab/>
      </w:r>
    </w:p>
    <w:p w14:paraId="2480DCF0" w14:textId="77777777" w:rsidR="00F561EA" w:rsidRDefault="00F561EA" w:rsidP="00F561EA"/>
    <w:p w14:paraId="18C39534" w14:textId="77777777" w:rsidR="00801C06" w:rsidRPr="00801C06" w:rsidRDefault="00801C06" w:rsidP="00801C06">
      <w:pPr>
        <w:pStyle w:val="Ttulo3"/>
        <w:rPr>
          <w:b/>
          <w:bCs/>
          <w:i/>
          <w:iCs/>
        </w:rPr>
      </w:pPr>
      <w:r w:rsidRPr="00801C06">
        <w:rPr>
          <w:b/>
          <w:bCs/>
          <w:i/>
          <w:iCs/>
        </w:rPr>
        <w:t>Señales de la manifestación: la estrella</w:t>
      </w:r>
    </w:p>
    <w:p w14:paraId="223F9EC5" w14:textId="77777777" w:rsidR="00801C06" w:rsidRPr="00801C06" w:rsidRDefault="00801C06" w:rsidP="00801C06"/>
    <w:p w14:paraId="7DBAABDA" w14:textId="228B7FBB" w:rsidR="00801C06" w:rsidRDefault="00801C06" w:rsidP="00801C06">
      <w:r w:rsidRPr="00801C06">
        <w:t xml:space="preserve"> </w:t>
      </w:r>
      <w:r>
        <w:tab/>
      </w:r>
      <w:r w:rsidRPr="00801C06">
        <w:t>También, entonces, comenzó a surgir aquella luz que el Señor prometió por el profeta de su Iglesia; la que congregaría a los gent</w:t>
      </w:r>
      <w:r w:rsidR="008316EE">
        <w:t>i</w:t>
      </w:r>
      <w:r w:rsidRPr="00801C06">
        <w:t xml:space="preserve">les, al decir: </w:t>
      </w:r>
      <w:r w:rsidRPr="00801C06">
        <w:rPr>
          <w:i/>
          <w:iCs/>
        </w:rPr>
        <w:t>Levántate, brilla; Jerusalén, que llega tu luz</w:t>
      </w:r>
      <w:r w:rsidR="008316EE">
        <w:rPr>
          <w:rStyle w:val="Refdenotaalpie"/>
          <w:i/>
          <w:iCs/>
        </w:rPr>
        <w:footnoteReference w:id="189"/>
      </w:r>
      <w:r w:rsidRPr="00801C06">
        <w:t>, Esta es la Jerusalén a la que el Señor Jesús, que es la suma y verdade</w:t>
      </w:r>
      <w:r w:rsidR="007B6D58">
        <w:t>r</w:t>
      </w:r>
      <w:r w:rsidRPr="00801C06">
        <w:t>a paz, edifica con piedras vivas</w:t>
      </w:r>
      <w:r w:rsidR="007B6D58">
        <w:rPr>
          <w:rStyle w:val="Refdenotaalpie"/>
        </w:rPr>
        <w:footnoteReference w:id="190"/>
      </w:r>
      <w:r w:rsidRPr="00801C06">
        <w:t xml:space="preserve">, la que tiende a su visión creyendo certísimamente en su futura felicidad en la visión de </w:t>
      </w:r>
      <w:r w:rsidR="007B6D58">
        <w:t>É</w:t>
      </w:r>
      <w:r w:rsidRPr="00801C06">
        <w:t>L</w:t>
      </w:r>
      <w:r w:rsidR="007B6D58">
        <w:t>.</w:t>
      </w:r>
    </w:p>
    <w:p w14:paraId="5CAFF223" w14:textId="77777777" w:rsidR="007B6D58" w:rsidRPr="00801C06" w:rsidRDefault="007B6D58" w:rsidP="00801C06"/>
    <w:p w14:paraId="7D5FC48D" w14:textId="46A38CB8" w:rsidR="00801C06" w:rsidRDefault="00801C06" w:rsidP="00801C06">
      <w:r w:rsidRPr="00801C06">
        <w:t xml:space="preserve"> </w:t>
      </w:r>
      <w:r w:rsidR="007B6D58">
        <w:tab/>
      </w:r>
      <w:r w:rsidRPr="00801C06">
        <w:t xml:space="preserve">Esta misma, es la Santa Iglesia; la misma, cada santa Congregación; la misma, cada alma santa. </w:t>
      </w:r>
      <w:r w:rsidRPr="00801C06">
        <w:rPr>
          <w:i/>
          <w:iCs/>
        </w:rPr>
        <w:t>Levántate</w:t>
      </w:r>
      <w:r w:rsidRPr="00801C06">
        <w:t xml:space="preserve">; dice, </w:t>
      </w:r>
      <w:r w:rsidRPr="00801C06">
        <w:rPr>
          <w:i/>
          <w:iCs/>
        </w:rPr>
        <w:t>ilumina Jerusalén</w:t>
      </w:r>
      <w:r w:rsidRPr="00801C06">
        <w:t xml:space="preserve">. Con razón se le  dice:  Levántate  a  la  que  yacía postrada; con razón se le dice: </w:t>
      </w:r>
      <w:r w:rsidRPr="00801C06">
        <w:rPr>
          <w:i/>
          <w:iCs/>
        </w:rPr>
        <w:t>brilla</w:t>
      </w:r>
      <w:r w:rsidRPr="00801C06">
        <w:t>, a la que estaba ciega. Yacía ciega en tinieblas, en errores y en iniquidades. Se le  dice,  por  tanto,  levántate  porque ya se ha abajado quien la levantará. Se le dice brilla, porque ya está presente quien la iluminará.</w:t>
      </w:r>
    </w:p>
    <w:p w14:paraId="0B5A4BD5" w14:textId="77777777" w:rsidR="007B6D58" w:rsidRPr="00801C06" w:rsidRDefault="007B6D58" w:rsidP="00801C06"/>
    <w:p w14:paraId="5E0446E3" w14:textId="11EEB34F" w:rsidR="00801C06" w:rsidRPr="00801C06" w:rsidRDefault="00801C06" w:rsidP="007B6D58">
      <w:pPr>
        <w:ind w:firstLine="708"/>
      </w:pPr>
      <w:r w:rsidRPr="00801C06">
        <w:t>¿Qué otra cosa clama hoy la nueva estrella del cielo</w:t>
      </w:r>
      <w:r w:rsidR="007B6D58">
        <w:rPr>
          <w:rStyle w:val="Refdenotaalpie"/>
        </w:rPr>
        <w:footnoteReference w:id="191"/>
      </w:r>
      <w:r w:rsidRPr="00801C06">
        <w:t xml:space="preserve">, sino </w:t>
      </w:r>
      <w:r w:rsidRPr="00801C06">
        <w:rPr>
          <w:i/>
          <w:iCs/>
        </w:rPr>
        <w:t>levántate, brilla</w:t>
      </w:r>
      <w:r w:rsidRPr="00801C06">
        <w:t>? De tal manera apareció en el cielo la señal de la Natividad del Señor para que, del amor a las cosas terrenas nos levantemos hacia el cielo</w:t>
      </w:r>
      <w:r w:rsidR="00C12D55">
        <w:t>.</w:t>
      </w:r>
      <w:r w:rsidR="00C12D55">
        <w:rPr>
          <w:rStyle w:val="Refdenotaalpie"/>
        </w:rPr>
        <w:footnoteReference w:id="192"/>
      </w:r>
      <w:r w:rsidRPr="00801C06">
        <w:t xml:space="preserve"> Y, por ello,  el signo se da en una estrella  para que conociéramos el haber sido iluminados por su Nacimiento.</w:t>
      </w:r>
    </w:p>
    <w:p w14:paraId="1851F23D" w14:textId="77777777" w:rsidR="000C4990" w:rsidRPr="000C4990" w:rsidRDefault="000C4990" w:rsidP="000C4990">
      <w:r w:rsidRPr="000C4990">
        <w:t>SERMONES DELTIEMPO Y DE LOS SANTOS</w:t>
      </w:r>
      <w:r w:rsidRPr="000C4990">
        <w:tab/>
        <w:t>47</w:t>
      </w:r>
    </w:p>
    <w:p w14:paraId="1AC6C097" w14:textId="77777777" w:rsidR="000C4990" w:rsidRPr="000C4990" w:rsidRDefault="000C4990" w:rsidP="000C4990"/>
    <w:p w14:paraId="55D71DB2" w14:textId="77777777" w:rsidR="000C4990" w:rsidRPr="000C4990" w:rsidRDefault="000C4990" w:rsidP="000C4990">
      <w:pPr>
        <w:pStyle w:val="Ttulo3"/>
        <w:rPr>
          <w:b/>
          <w:bCs/>
          <w:i/>
          <w:iCs/>
        </w:rPr>
      </w:pPr>
      <w:r w:rsidRPr="000C4990">
        <w:rPr>
          <w:b/>
          <w:bCs/>
          <w:i/>
          <w:iCs/>
        </w:rPr>
        <w:t>Entender su significado</w:t>
      </w:r>
    </w:p>
    <w:p w14:paraId="389B2263" w14:textId="77777777" w:rsidR="000C4990" w:rsidRPr="000C4990" w:rsidRDefault="000C4990" w:rsidP="000C4990"/>
    <w:p w14:paraId="29C59DD5" w14:textId="77777777" w:rsidR="00071CEB" w:rsidRDefault="000C4990" w:rsidP="000C4990">
      <w:pPr>
        <w:rPr>
          <w:i/>
          <w:iCs/>
        </w:rPr>
      </w:pPr>
      <w:r w:rsidRPr="000C4990">
        <w:t xml:space="preserve">    Pero ¿a quién llamaba aquella estrella?. No ciertamente a los judíos, que estaban ciegos; no a la sanguinaria Jerusalén que ni bien anoticiada de la presencia  de la Paz  se  turbó  y  buscaba,  perdiendo la paz, matar  a  la misma  Paz</w:t>
      </w:r>
      <w:r w:rsidR="00395178">
        <w:rPr>
          <w:rStyle w:val="Refdenotaalpie"/>
        </w:rPr>
        <w:footnoteReference w:id="193"/>
      </w:r>
      <w:r w:rsidRPr="000C4990">
        <w:t>,  sino, sin duda, para aquella  reina</w:t>
      </w:r>
      <w:r w:rsidR="006A31B2">
        <w:rPr>
          <w:rStyle w:val="Refdenotaalpie"/>
        </w:rPr>
        <w:footnoteReference w:id="194"/>
      </w:r>
      <w:r w:rsidRPr="000C4990">
        <w:t xml:space="preserve"> de Jerusalén que corrió desde los confines de  la Tierra  para  </w:t>
      </w:r>
      <w:r w:rsidRPr="000C4990">
        <w:lastRenderedPageBreak/>
        <w:t xml:space="preserve">escuchar la sabiduría de Salomón, considerado  </w:t>
      </w:r>
      <w:r w:rsidRPr="000C4990">
        <w:rPr>
          <w:i/>
          <w:iCs/>
        </w:rPr>
        <w:t>pacífico</w:t>
      </w:r>
      <w:r w:rsidR="00EB5770">
        <w:rPr>
          <w:rStyle w:val="Refdenotaalpie"/>
          <w:i/>
          <w:iCs/>
        </w:rPr>
        <w:footnoteReference w:id="195"/>
      </w:r>
      <w:r w:rsidRPr="000C4990">
        <w:t xml:space="preserve"> .  Y, por  esto, ella es Jerusalén  que  significa  </w:t>
      </w:r>
      <w:r w:rsidRPr="000C4990">
        <w:rPr>
          <w:i/>
          <w:iCs/>
        </w:rPr>
        <w:t>visión  de  paz</w:t>
      </w:r>
      <w:r w:rsidR="00EB5770">
        <w:rPr>
          <w:rStyle w:val="Refdenotaalpie"/>
          <w:i/>
          <w:iCs/>
        </w:rPr>
        <w:footnoteReference w:id="196"/>
      </w:r>
      <w:r w:rsidRPr="000C4990">
        <w:t xml:space="preserve">  porque  venía  para ver al pacífico</w:t>
      </w:r>
      <w:r w:rsidRPr="000C4990">
        <w:rPr>
          <w:i/>
          <w:iCs/>
        </w:rPr>
        <w:t>.</w:t>
      </w:r>
    </w:p>
    <w:p w14:paraId="6EA325D2" w14:textId="77777777" w:rsidR="00071CEB" w:rsidRDefault="00071CEB" w:rsidP="000C4990">
      <w:pPr>
        <w:rPr>
          <w:i/>
          <w:iCs/>
        </w:rPr>
      </w:pPr>
    </w:p>
    <w:p w14:paraId="6595329B" w14:textId="2EB664F5" w:rsidR="000C4990" w:rsidRPr="000C4990" w:rsidRDefault="000C4990" w:rsidP="00071CEB">
      <w:pPr>
        <w:ind w:firstLine="708"/>
        <w:rPr>
          <w:i/>
          <w:iCs/>
        </w:rPr>
      </w:pPr>
      <w:r w:rsidRPr="000C4990">
        <w:t xml:space="preserve">    Esta reina significa la Iglesia de los paganos ya que esa misma reina era pagana. Y la Iglesia es, sin duda, la reina que rige tantas gentes y pueblos, de la que dice David: </w:t>
      </w:r>
      <w:r w:rsidRPr="000C4990">
        <w:rPr>
          <w:i/>
          <w:iCs/>
        </w:rPr>
        <w:t>Está la reina a tu derecha vestida  de  oro</w:t>
      </w:r>
      <w:r w:rsidR="00071CEB">
        <w:rPr>
          <w:rStyle w:val="Refdenotaalpie"/>
          <w:i/>
          <w:iCs/>
        </w:rPr>
        <w:footnoteReference w:id="197"/>
      </w:r>
      <w:r w:rsidRPr="000C4990">
        <w:t xml:space="preserve">    Esta  Iglesia  comienza  hoy  a  nacer en aquellos paganos que vieron esa estrella y entendieron su significación</w:t>
      </w:r>
      <w:r w:rsidR="00241FA5">
        <w:rPr>
          <w:rStyle w:val="Refdenotaalpie"/>
        </w:rPr>
        <w:footnoteReference w:id="198"/>
      </w:r>
      <w:r w:rsidR="00241FA5">
        <w:t>.</w:t>
      </w:r>
    </w:p>
    <w:p w14:paraId="27C34438" w14:textId="77777777" w:rsidR="000C4990" w:rsidRPr="000C4990" w:rsidRDefault="000C4990" w:rsidP="000C4990"/>
    <w:p w14:paraId="091CDF01" w14:textId="77777777" w:rsidR="000C4990" w:rsidRPr="000C4990" w:rsidRDefault="000C4990" w:rsidP="00241FA5">
      <w:pPr>
        <w:pStyle w:val="Ttulo3"/>
        <w:rPr>
          <w:b/>
          <w:bCs/>
          <w:i/>
          <w:iCs/>
        </w:rPr>
      </w:pPr>
      <w:r w:rsidRPr="000C4990">
        <w:rPr>
          <w:b/>
          <w:bCs/>
          <w:i/>
          <w:iCs/>
        </w:rPr>
        <w:t>Dejarse iluminar por la estrella</w:t>
      </w:r>
    </w:p>
    <w:p w14:paraId="33A3E7DB" w14:textId="77777777" w:rsidR="000C4990" w:rsidRPr="000C4990" w:rsidRDefault="000C4990" w:rsidP="000C4990"/>
    <w:p w14:paraId="5DB925F2" w14:textId="3C658619" w:rsidR="00F561EA" w:rsidRDefault="000C4990" w:rsidP="00F561EA">
      <w:r w:rsidRPr="000C4990">
        <w:t xml:space="preserve">    Por tanto, esta reina viene  hoy  de los  confines  de la  tierra  para ver el rostro de quien se dice: </w:t>
      </w:r>
      <w:r w:rsidRPr="000C4990">
        <w:rPr>
          <w:i/>
          <w:iCs/>
        </w:rPr>
        <w:t>He aquí uno más que Salomón</w:t>
      </w:r>
      <w:r w:rsidR="00241FA5">
        <w:rPr>
          <w:rStyle w:val="Refdenotaalpie"/>
          <w:i/>
          <w:iCs/>
        </w:rPr>
        <w:footnoteReference w:id="199"/>
      </w:r>
      <w:r w:rsidRPr="000C4990">
        <w:t xml:space="preserve"> Verdaderamente, más que Salomón puesto que él tan sólo es Salomón, es decir, </w:t>
      </w:r>
      <w:r w:rsidR="00241FA5" w:rsidRPr="000C4990">
        <w:t>pacífico</w:t>
      </w:r>
      <w:r w:rsidRPr="000C4990">
        <w:t>, mientras que éste también es pacífico pe</w:t>
      </w:r>
      <w:r w:rsidR="00F561EA">
        <w:t xml:space="preserve">ro porque es la misma Paz, como dice el Apóstol: </w:t>
      </w:r>
      <w:r w:rsidR="00F561EA" w:rsidRPr="00241FA5">
        <w:rPr>
          <w:i/>
          <w:iCs/>
        </w:rPr>
        <w:t>Este es nuestra paz; el que de los dos pueblos ha hecho uno</w:t>
      </w:r>
      <w:r w:rsidR="00241FA5">
        <w:rPr>
          <w:rStyle w:val="Refdenotaalpie"/>
          <w:i/>
          <w:iCs/>
        </w:rPr>
        <w:footnoteReference w:id="200"/>
      </w:r>
      <w:r w:rsidR="00F561EA">
        <w:t>.</w:t>
      </w:r>
    </w:p>
    <w:p w14:paraId="4FFF8CD5" w14:textId="77777777" w:rsidR="00F241D7" w:rsidRDefault="00F561EA" w:rsidP="00F561EA">
      <w:r>
        <w:t xml:space="preserve">  </w:t>
      </w:r>
      <w:r w:rsidR="00241FA5">
        <w:tab/>
      </w:r>
    </w:p>
    <w:p w14:paraId="22F1A229" w14:textId="7D7A1834" w:rsidR="00F561EA" w:rsidRDefault="00F561EA" w:rsidP="00F241D7">
      <w:pPr>
        <w:ind w:firstLine="708"/>
        <w:rPr>
          <w:i/>
          <w:iCs/>
        </w:rPr>
      </w:pPr>
      <w:r>
        <w:t xml:space="preserve">Y así aquella reina nuestra es bien llamada Jerusalén, esto es, visión de paz porque caminaba hacia la misma paz. Y esta reina nuestra también se dice bellamente </w:t>
      </w:r>
      <w:r w:rsidRPr="00241FA5">
        <w:rPr>
          <w:i/>
          <w:iCs/>
        </w:rPr>
        <w:t>reina de Saba.</w:t>
      </w:r>
    </w:p>
    <w:p w14:paraId="1AFC0453" w14:textId="77777777" w:rsidR="00241FA5" w:rsidRPr="00241FA5" w:rsidRDefault="00241FA5" w:rsidP="00F561EA">
      <w:pPr>
        <w:rPr>
          <w:i/>
          <w:iCs/>
        </w:rPr>
      </w:pPr>
    </w:p>
    <w:p w14:paraId="0375C421" w14:textId="77777777" w:rsidR="00241FA5" w:rsidRDefault="00F561EA" w:rsidP="00F561EA">
      <w:r>
        <w:t xml:space="preserve"> </w:t>
      </w:r>
      <w:r w:rsidR="00241FA5">
        <w:tab/>
      </w:r>
      <w:r>
        <w:t>En efecto, Saba se interpreta como cautividad. La Iglesia, abiertamente, es reina de Saba porque ella junta y rige bien esta cautividad, en la cual se peregrina lejos del Reino en el que no existe ninguna escla</w:t>
      </w:r>
      <w:r w:rsidR="00241FA5">
        <w:t>v</w:t>
      </w:r>
      <w:r>
        <w:t>itud, ninguna miseria.</w:t>
      </w:r>
    </w:p>
    <w:p w14:paraId="2AE6D24B" w14:textId="2A058D99" w:rsidR="00F561EA" w:rsidRDefault="00241FA5" w:rsidP="00F561EA">
      <w:r>
        <w:tab/>
      </w:r>
      <w:r w:rsidR="00F561EA">
        <w:tab/>
      </w:r>
    </w:p>
    <w:p w14:paraId="741E4116" w14:textId="5D7CFD88" w:rsidR="00F561EA" w:rsidRDefault="00F561EA" w:rsidP="00F561EA">
      <w:r>
        <w:t xml:space="preserve">    </w:t>
      </w:r>
      <w:r w:rsidR="00241FA5">
        <w:tab/>
      </w:r>
      <w:r>
        <w:t xml:space="preserve">Por lo que ella misma recibirá el Reino en el día del Juicio cuando diga el Señor: </w:t>
      </w:r>
      <w:r w:rsidRPr="00F241D7">
        <w:rPr>
          <w:i/>
        </w:rPr>
        <w:t>Venid benditos de mi Padre, heredad el Reino</w:t>
      </w:r>
      <w:r w:rsidR="00F241D7">
        <w:rPr>
          <w:i/>
        </w:rPr>
        <w:t xml:space="preserve"> </w:t>
      </w:r>
      <w:r w:rsidRPr="00F241D7">
        <w:rPr>
          <w:i/>
        </w:rPr>
        <w:t>preparado para vosotros</w:t>
      </w:r>
      <w:r>
        <w:t xml:space="preserve">... </w:t>
      </w:r>
      <w:proofErr w:type="spellStart"/>
      <w:r>
        <w:t>etc</w:t>
      </w:r>
      <w:proofErr w:type="spellEnd"/>
      <w:r w:rsidR="00F241D7">
        <w:rPr>
          <w:rStyle w:val="Refdenotaalpie"/>
        </w:rPr>
        <w:footnoteReference w:id="201"/>
      </w:r>
      <w:r>
        <w:t xml:space="preserve">. Esta Reina, es decir, la Iglesia santa de los gentiles, antes de este día, yacía; antes de este día, era ciega; pero hoy se le dice: </w:t>
      </w:r>
      <w:r w:rsidRPr="00F241D7">
        <w:rPr>
          <w:i/>
          <w:iCs/>
        </w:rPr>
        <w:t>Levántate y brilla</w:t>
      </w:r>
      <w:r w:rsidR="00F241D7">
        <w:rPr>
          <w:rStyle w:val="Refdenotaalpie"/>
          <w:i/>
          <w:iCs/>
        </w:rPr>
        <w:footnoteReference w:id="202"/>
      </w:r>
      <w:r w:rsidR="00F241D7">
        <w:t>.</w:t>
      </w:r>
    </w:p>
    <w:p w14:paraId="5D5365E8" w14:textId="77777777" w:rsidR="00F561EA" w:rsidRDefault="00F561EA" w:rsidP="00F561EA"/>
    <w:p w14:paraId="63796A51" w14:textId="77777777" w:rsidR="00F561EA" w:rsidRPr="00F241D7" w:rsidRDefault="00F561EA" w:rsidP="00F241D7">
      <w:pPr>
        <w:pStyle w:val="Ttulo3"/>
        <w:rPr>
          <w:b/>
          <w:bCs/>
          <w:i/>
          <w:iCs/>
        </w:rPr>
      </w:pPr>
      <w:r w:rsidRPr="00F241D7">
        <w:rPr>
          <w:b/>
          <w:bCs/>
          <w:i/>
          <w:iCs/>
        </w:rPr>
        <w:t>Desear la estrella</w:t>
      </w:r>
    </w:p>
    <w:p w14:paraId="43F09AFD" w14:textId="77777777" w:rsidR="00F561EA" w:rsidRDefault="00F561EA" w:rsidP="00F561EA"/>
    <w:p w14:paraId="0076B587" w14:textId="7BD3E48C" w:rsidR="00F561EA" w:rsidRDefault="00F561EA" w:rsidP="00F561EA">
      <w:r>
        <w:t xml:space="preserve">    </w:t>
      </w:r>
      <w:r w:rsidR="00F241D7">
        <w:tab/>
      </w:r>
      <w:r>
        <w:t>3. Hoy, en estos tres reyes paganos, resucitó de aquella pésima costumbre, de aquel lecho inmundo en el que fornicaba con los demonios porque adoraba a los ídolos, a las estatuas y demonios; y comenzó a desear  a</w:t>
      </w:r>
      <w:r w:rsidR="00F241D7">
        <w:t xml:space="preserve"> </w:t>
      </w:r>
      <w:r>
        <w:t xml:space="preserve">Aquél, </w:t>
      </w:r>
      <w:r w:rsidRPr="00F241D7">
        <w:rPr>
          <w:i/>
          <w:iCs/>
        </w:rPr>
        <w:t>el más he</w:t>
      </w:r>
      <w:r w:rsidR="00F241D7" w:rsidRPr="00F241D7">
        <w:rPr>
          <w:i/>
          <w:iCs/>
        </w:rPr>
        <w:t>rm</w:t>
      </w:r>
      <w:r w:rsidRPr="00F241D7">
        <w:rPr>
          <w:i/>
          <w:iCs/>
        </w:rPr>
        <w:t>oso de los hombres</w:t>
      </w:r>
      <w:r w:rsidR="00F241D7">
        <w:rPr>
          <w:rStyle w:val="Refdenotaalpie"/>
          <w:i/>
          <w:iCs/>
        </w:rPr>
        <w:footnoteReference w:id="203"/>
      </w:r>
      <w:r>
        <w:t xml:space="preserve"> ,  es decir, el rostro del verdadero Salomón. Estaba ciega antes de este día pero hoy levanta los ojos hacia aquella admirable estrella y, como si oyese: </w:t>
      </w:r>
      <w:proofErr w:type="spellStart"/>
      <w:r w:rsidRPr="002B3455">
        <w:rPr>
          <w:i/>
          <w:iCs/>
        </w:rPr>
        <w:t>Acercáos</w:t>
      </w:r>
      <w:proofErr w:type="spellEnd"/>
      <w:r w:rsidRPr="002B3455">
        <w:rPr>
          <w:i/>
          <w:iCs/>
        </w:rPr>
        <w:t xml:space="preserve"> a </w:t>
      </w:r>
      <w:r w:rsidR="002B3455">
        <w:rPr>
          <w:i/>
          <w:iCs/>
        </w:rPr>
        <w:t>É</w:t>
      </w:r>
      <w:r w:rsidRPr="002B3455">
        <w:rPr>
          <w:i/>
          <w:iCs/>
        </w:rPr>
        <w:t>l y seréis iluminados</w:t>
      </w:r>
      <w:r w:rsidR="002B3455">
        <w:rPr>
          <w:rStyle w:val="Refdenotaalpie"/>
          <w:i/>
          <w:iCs/>
        </w:rPr>
        <w:footnoteReference w:id="204"/>
      </w:r>
      <w:r>
        <w:t xml:space="preserve">, comenzó a buscar aquella verdadera luz que </w:t>
      </w:r>
      <w:r w:rsidRPr="002B3455">
        <w:rPr>
          <w:i/>
          <w:iCs/>
        </w:rPr>
        <w:t>ilumina a todo hombre que viene a este mundo</w:t>
      </w:r>
      <w:r>
        <w:t>.</w:t>
      </w:r>
      <w:r w:rsidR="002B3455">
        <w:rPr>
          <w:rStyle w:val="Refdenotaalpie"/>
        </w:rPr>
        <w:footnoteReference w:id="205"/>
      </w:r>
    </w:p>
    <w:p w14:paraId="651EB8CF" w14:textId="77777777" w:rsidR="00F561EA" w:rsidRDefault="00F561EA" w:rsidP="00F561EA"/>
    <w:p w14:paraId="66A4C2F3" w14:textId="77777777" w:rsidR="00F561EA" w:rsidRPr="00FA4156" w:rsidRDefault="00F561EA" w:rsidP="00FA4156">
      <w:pPr>
        <w:pStyle w:val="Ttulo3"/>
        <w:rPr>
          <w:b/>
          <w:bCs/>
          <w:i/>
          <w:iCs/>
        </w:rPr>
      </w:pPr>
      <w:r w:rsidRPr="00367610">
        <w:rPr>
          <w:b/>
          <w:bCs/>
          <w:i/>
          <w:iCs/>
        </w:rPr>
        <w:t>Luz y tiniebla; cielo y tierra</w:t>
      </w:r>
    </w:p>
    <w:p w14:paraId="59D7E334" w14:textId="77777777" w:rsidR="00F561EA" w:rsidRDefault="00F561EA" w:rsidP="00F561EA"/>
    <w:p w14:paraId="4A34368E" w14:textId="3C656449" w:rsidR="00F561EA" w:rsidRDefault="00F561EA" w:rsidP="00F561EA">
      <w:r>
        <w:lastRenderedPageBreak/>
        <w:t xml:space="preserve">Me parece que hoy dice Dios: </w:t>
      </w:r>
      <w:r w:rsidRPr="003B3CC8">
        <w:rPr>
          <w:i/>
          <w:iCs/>
        </w:rPr>
        <w:t>Hágase la luz, y la luz fue hecha</w:t>
      </w:r>
      <w:r>
        <w:t>.</w:t>
      </w:r>
      <w:r w:rsidR="003B3CC8">
        <w:rPr>
          <w:rStyle w:val="Refdenotaalpie"/>
        </w:rPr>
        <w:footnoteReference w:id="206"/>
      </w:r>
    </w:p>
    <w:p w14:paraId="4C9D64CD" w14:textId="20AB06C4" w:rsidR="00F561EA" w:rsidRDefault="00F561EA" w:rsidP="00F561EA">
      <w:pPr>
        <w:rPr>
          <w:i/>
          <w:iCs/>
        </w:rPr>
      </w:pPr>
      <w:r>
        <w:t xml:space="preserve">Había creado primeramente el cielo y </w:t>
      </w:r>
      <w:r w:rsidRPr="005C6002">
        <w:rPr>
          <w:i/>
          <w:iCs/>
        </w:rPr>
        <w:t>la  tierra, pero la  tierra  estaba estéril y vacía y las tin</w:t>
      </w:r>
      <w:r w:rsidR="005C6002" w:rsidRPr="005C6002">
        <w:rPr>
          <w:i/>
          <w:iCs/>
        </w:rPr>
        <w:t>i</w:t>
      </w:r>
      <w:r w:rsidRPr="005C6002">
        <w:rPr>
          <w:i/>
          <w:iCs/>
        </w:rPr>
        <w:t xml:space="preserve">eblas se </w:t>
      </w:r>
      <w:proofErr w:type="spellStart"/>
      <w:r w:rsidRPr="005C6002">
        <w:rPr>
          <w:i/>
          <w:iCs/>
        </w:rPr>
        <w:t>c</w:t>
      </w:r>
      <w:r w:rsidR="005C6002" w:rsidRPr="005C6002">
        <w:rPr>
          <w:i/>
          <w:iCs/>
        </w:rPr>
        <w:t>ern</w:t>
      </w:r>
      <w:r w:rsidRPr="005C6002">
        <w:rPr>
          <w:i/>
          <w:iCs/>
        </w:rPr>
        <w:t>ian</w:t>
      </w:r>
      <w:proofErr w:type="spellEnd"/>
      <w:r w:rsidRPr="005C6002">
        <w:rPr>
          <w:i/>
          <w:iCs/>
        </w:rPr>
        <w:t xml:space="preserve"> sobre la faz del abism</w:t>
      </w:r>
      <w:r w:rsidR="005C6002" w:rsidRPr="005C6002">
        <w:rPr>
          <w:i/>
          <w:iCs/>
        </w:rPr>
        <w:t>o</w:t>
      </w:r>
      <w:r w:rsidR="005C6002">
        <w:rPr>
          <w:rStyle w:val="Refdenotaalpie"/>
          <w:i/>
          <w:iCs/>
        </w:rPr>
        <w:footnoteReference w:id="207"/>
      </w:r>
      <w:r w:rsidR="005C6002" w:rsidRPr="005C6002">
        <w:rPr>
          <w:i/>
          <w:iCs/>
        </w:rPr>
        <w:t>.</w:t>
      </w:r>
    </w:p>
    <w:p w14:paraId="5C2F5342" w14:textId="77777777" w:rsidR="00367610" w:rsidRPr="005C6002" w:rsidRDefault="00367610" w:rsidP="00F561EA">
      <w:pPr>
        <w:rPr>
          <w:i/>
          <w:iCs/>
        </w:rPr>
      </w:pPr>
    </w:p>
    <w:p w14:paraId="4D30FB37" w14:textId="6B259EF6" w:rsidR="00F561EA" w:rsidRDefault="00F561EA" w:rsidP="00F561EA">
      <w:r>
        <w:t xml:space="preserve"> </w:t>
      </w:r>
      <w:r w:rsidR="00367610">
        <w:tab/>
      </w:r>
      <w:r>
        <w:t>Cielo era Simeón</w:t>
      </w:r>
      <w:r w:rsidR="00367610">
        <w:rPr>
          <w:rStyle w:val="Refdenotaalpie"/>
        </w:rPr>
        <w:footnoteReference w:id="208"/>
      </w:r>
      <w:r>
        <w:t xml:space="preserve"> que conoció al Señor infante; cielo, Ana la profetisa</w:t>
      </w:r>
      <w:r w:rsidR="00367610">
        <w:rPr>
          <w:rStyle w:val="Refdenotaalpie"/>
        </w:rPr>
        <w:footnoteReference w:id="209"/>
      </w:r>
      <w:r>
        <w:t>; cielo, Zacarías e Isabel</w:t>
      </w:r>
      <w:r w:rsidR="00367610">
        <w:rPr>
          <w:rStyle w:val="Refdenotaalpie"/>
        </w:rPr>
        <w:footnoteReference w:id="210"/>
      </w:r>
      <w:r>
        <w:t xml:space="preserve"> y todos los espirituales que había entre los judíos.</w:t>
      </w:r>
    </w:p>
    <w:p w14:paraId="1D504392" w14:textId="77777777" w:rsidR="00367610" w:rsidRDefault="00367610" w:rsidP="00F561EA"/>
    <w:p w14:paraId="6B2258A6" w14:textId="2C7486B0" w:rsidR="00F561EA" w:rsidRDefault="00F561EA" w:rsidP="00F561EA">
      <w:r>
        <w:t xml:space="preserve"> </w:t>
      </w:r>
      <w:r w:rsidR="00367610">
        <w:tab/>
      </w:r>
      <w:r>
        <w:t xml:space="preserve">Tierra eran aún estos tres reyes en quienes, dijimos, estaba significaba la Santa Iglesia. Eran tierra; no saboreaban sino tierra. </w:t>
      </w:r>
    </w:p>
    <w:p w14:paraId="32209C6A" w14:textId="77777777" w:rsidR="00367610" w:rsidRDefault="00F561EA" w:rsidP="00F561EA">
      <w:r>
        <w:t xml:space="preserve">    </w:t>
      </w:r>
    </w:p>
    <w:p w14:paraId="1FAFD92F" w14:textId="7CEDD913" w:rsidR="00F561EA" w:rsidRDefault="00F561EA" w:rsidP="00367610">
      <w:pPr>
        <w:ind w:firstLine="708"/>
      </w:pPr>
      <w:r>
        <w:t xml:space="preserve">Mas esta tierra estaba estéril y vacía; estéril en la verdad, vacía de toda obra buena. Igualmente </w:t>
      </w:r>
      <w:r w:rsidRPr="00367610">
        <w:rPr>
          <w:i/>
          <w:iCs/>
        </w:rPr>
        <w:t xml:space="preserve">se </w:t>
      </w:r>
      <w:r w:rsidR="00367610" w:rsidRPr="00367610">
        <w:rPr>
          <w:i/>
          <w:iCs/>
        </w:rPr>
        <w:t>cernían</w:t>
      </w:r>
      <w:r w:rsidRPr="00367610">
        <w:rPr>
          <w:i/>
          <w:iCs/>
        </w:rPr>
        <w:t xml:space="preserve">  las tinieblas sobre la faz del abismo</w:t>
      </w:r>
      <w:r>
        <w:t>. Abismo es el alma, por la grandísima profundidad de su naturaleza. La faz del abismo</w:t>
      </w:r>
      <w:r w:rsidR="00367610">
        <w:t xml:space="preserve"> </w:t>
      </w:r>
      <w:r>
        <w:t>es la misma mente. So</w:t>
      </w:r>
      <w:r w:rsidR="00367610">
        <w:t>b</w:t>
      </w:r>
      <w:r>
        <w:t>re esta faz del abismo había tinieblas.</w:t>
      </w:r>
    </w:p>
    <w:p w14:paraId="382BA3BC" w14:textId="77777777" w:rsidR="00F561EA" w:rsidRDefault="00F561EA" w:rsidP="00F561EA"/>
    <w:p w14:paraId="7D353DF5" w14:textId="4A5DC456" w:rsidR="00F561EA" w:rsidRDefault="00F561EA" w:rsidP="00367610">
      <w:pPr>
        <w:pStyle w:val="Ttulo3"/>
        <w:rPr>
          <w:b/>
          <w:bCs/>
          <w:i/>
          <w:iCs/>
        </w:rPr>
      </w:pPr>
      <w:r w:rsidRPr="00367610">
        <w:rPr>
          <w:b/>
          <w:bCs/>
          <w:i/>
          <w:iCs/>
        </w:rPr>
        <w:t>Salir de las tinieblas</w:t>
      </w:r>
    </w:p>
    <w:p w14:paraId="7E96D7F6" w14:textId="62C11636" w:rsidR="00F561EA" w:rsidRDefault="00F561EA" w:rsidP="00F561EA">
      <w:r>
        <w:cr/>
      </w:r>
      <w:r w:rsidR="00367610">
        <w:t xml:space="preserve">  </w:t>
      </w:r>
      <w:r w:rsidR="00367610">
        <w:tab/>
      </w:r>
      <w:r>
        <w:t xml:space="preserve">Tinieblas de error, tinieblas de la gentilidad,  tinieblas  de horrible infidelidad. Pero hoy se les dice: </w:t>
      </w:r>
      <w:r w:rsidRPr="00367610">
        <w:rPr>
          <w:i/>
          <w:iCs/>
        </w:rPr>
        <w:t>levántate</w:t>
      </w:r>
      <w:r>
        <w:t xml:space="preserve"> a los que eran tierra; </w:t>
      </w:r>
      <w:r w:rsidRPr="00367610">
        <w:rPr>
          <w:i/>
          <w:iCs/>
        </w:rPr>
        <w:t>ilumina</w:t>
      </w:r>
      <w:r>
        <w:t xml:space="preserve">, a aquellos que eran tinieblas  sobre  la faz del  abismo. Esto es: </w:t>
      </w:r>
      <w:r w:rsidRPr="00367610">
        <w:rPr>
          <w:i/>
          <w:iCs/>
        </w:rPr>
        <w:t>Hágase la luz</w:t>
      </w:r>
      <w:r>
        <w:t>, que es iluminar.</w:t>
      </w:r>
    </w:p>
    <w:p w14:paraId="247DFA8C" w14:textId="77777777" w:rsidR="00367610" w:rsidRDefault="00367610" w:rsidP="00F561EA"/>
    <w:p w14:paraId="7BE7F139" w14:textId="09435883" w:rsidR="00F561EA" w:rsidRDefault="00F561EA" w:rsidP="00F561EA">
      <w:r>
        <w:t xml:space="preserve"> </w:t>
      </w:r>
      <w:r w:rsidR="00367610">
        <w:tab/>
      </w:r>
      <w:r>
        <w:t xml:space="preserve">Los gentiles son iluminados por la fe y el conocimiento de Dios; se hacen luz y escuchan de san Pablo: </w:t>
      </w:r>
      <w:r w:rsidRPr="00367610">
        <w:rPr>
          <w:i/>
          <w:iCs/>
        </w:rPr>
        <w:t>Fuisteis en otro tiempo tinieblas, mas ahora, luz en el Señor</w:t>
      </w:r>
      <w:r w:rsidR="00367610">
        <w:rPr>
          <w:rStyle w:val="Refdenotaalpie"/>
          <w:i/>
          <w:iCs/>
        </w:rPr>
        <w:footnoteReference w:id="211"/>
      </w:r>
      <w:r w:rsidR="00367610">
        <w:t>.</w:t>
      </w:r>
    </w:p>
    <w:p w14:paraId="2D0BB00D" w14:textId="77777777" w:rsidR="00367610" w:rsidRDefault="00F561EA" w:rsidP="00F561EA">
      <w:r>
        <w:t xml:space="preserve">   </w:t>
      </w:r>
    </w:p>
    <w:p w14:paraId="77364435" w14:textId="1348B42A" w:rsidR="00367610" w:rsidRDefault="00F561EA" w:rsidP="00367610">
      <w:r>
        <w:t xml:space="preserve"> ¿Y de dónde esta luz para ellos? </w:t>
      </w:r>
      <w:r w:rsidRPr="00367610">
        <w:rPr>
          <w:i/>
          <w:iCs/>
        </w:rPr>
        <w:t>Levántate</w:t>
      </w:r>
      <w:r>
        <w:t xml:space="preserve">, dice, </w:t>
      </w:r>
      <w:r w:rsidRPr="00367610">
        <w:rPr>
          <w:i/>
          <w:iCs/>
        </w:rPr>
        <w:t>brilla Jerusalén</w:t>
      </w:r>
      <w:r>
        <w:t xml:space="preserve">, </w:t>
      </w:r>
      <w:r w:rsidRPr="00367610">
        <w:rPr>
          <w:i/>
          <w:iCs/>
        </w:rPr>
        <w:t>porque ha venido tu luz</w:t>
      </w:r>
      <w:r>
        <w:t xml:space="preserve">. Esta es la causa total por la que es iluminada la Santa Iglesia, primeramente en aquellos tres reyes y después en todos los pueblos. Esta es la razón única por la que se le dice por el Profeta:  </w:t>
      </w:r>
      <w:r w:rsidRPr="00367610">
        <w:rPr>
          <w:i/>
          <w:iCs/>
        </w:rPr>
        <w:t>Porque  viene  tu  luz</w:t>
      </w:r>
      <w:r>
        <w:t>. Pues ha surgido  en  las tinieblas,  pero</w:t>
      </w:r>
      <w:r w:rsidR="00367610">
        <w:t xml:space="preserve"> </w:t>
      </w:r>
      <w:r>
        <w:t xml:space="preserve">¿para </w:t>
      </w:r>
      <w:proofErr w:type="spellStart"/>
      <w:r>
        <w:t>quiénes</w:t>
      </w:r>
      <w:proofErr w:type="spellEnd"/>
      <w:r>
        <w:t>? No para los  perversos  de  corazón  que permanecen en sus tinieblas,  sino para los rectos de corazón,  quienes, conociendo</w:t>
      </w:r>
      <w:r w:rsidR="00367610" w:rsidRPr="00367610">
        <w:t xml:space="preserve"> </w:t>
      </w:r>
      <w:r w:rsidR="00367610">
        <w:t>la Luz desearon adorarla.</w:t>
      </w:r>
    </w:p>
    <w:p w14:paraId="67347877" w14:textId="77777777" w:rsidR="00367610" w:rsidRDefault="00367610" w:rsidP="00367610"/>
    <w:p w14:paraId="7965583F" w14:textId="6BD46CFD" w:rsidR="00367610" w:rsidRPr="00367610" w:rsidRDefault="00367610" w:rsidP="00367610">
      <w:pPr>
        <w:ind w:firstLine="708"/>
      </w:pPr>
      <w:r w:rsidRPr="00367610">
        <w:t xml:space="preserve">    Se dice a la tierra estéril y vacía para que se levante, esto es, que se  prepare  para  desear  las  cosas  celestiales</w:t>
      </w:r>
      <w:r>
        <w:rPr>
          <w:rStyle w:val="Refdenotaalpie"/>
        </w:rPr>
        <w:footnoteReference w:id="212"/>
      </w:r>
      <w:r>
        <w:t>.</w:t>
      </w:r>
      <w:r w:rsidRPr="00367610">
        <w:t xml:space="preserve">  Y  a  quién  cuestiona: No veo qué cosas celestiales y espirituales debo desear, se añade: </w:t>
      </w:r>
      <w:r w:rsidR="002432F4" w:rsidRPr="002432F4">
        <w:rPr>
          <w:i/>
          <w:iCs/>
        </w:rPr>
        <w:t>I</w:t>
      </w:r>
      <w:r w:rsidRPr="00367610">
        <w:rPr>
          <w:i/>
          <w:iCs/>
        </w:rPr>
        <w:t>lumina</w:t>
      </w:r>
      <w:r w:rsidRPr="00367610">
        <w:t>.</w:t>
      </w:r>
    </w:p>
    <w:p w14:paraId="7976D82A" w14:textId="77E39AAA" w:rsidR="00F561EA" w:rsidRDefault="00F561EA" w:rsidP="00367610">
      <w:pPr>
        <w:ind w:firstLine="708"/>
      </w:pPr>
    </w:p>
    <w:p w14:paraId="5F4FBC57" w14:textId="77777777" w:rsidR="00F561EA" w:rsidRDefault="00F561EA" w:rsidP="00F561EA"/>
    <w:p w14:paraId="6C6079A4" w14:textId="77777777" w:rsidR="00F561EA" w:rsidRDefault="00F561EA" w:rsidP="00F561EA"/>
    <w:p w14:paraId="4C276FFB" w14:textId="77777777" w:rsidR="00F561EA" w:rsidRDefault="00F561EA" w:rsidP="00F561EA"/>
    <w:p w14:paraId="0EFB7465" w14:textId="77777777" w:rsidR="00F561EA" w:rsidRDefault="00F561EA" w:rsidP="00F561EA"/>
    <w:p w14:paraId="5FACFAD7" w14:textId="548E397A" w:rsidR="00F561EA" w:rsidRPr="00584867" w:rsidRDefault="00F561EA" w:rsidP="00584867">
      <w:pPr>
        <w:pStyle w:val="Ttulo3"/>
        <w:rPr>
          <w:b/>
          <w:bCs/>
          <w:i/>
          <w:iCs/>
        </w:rPr>
      </w:pPr>
      <w:r w:rsidRPr="00584867">
        <w:rPr>
          <w:b/>
          <w:bCs/>
          <w:i/>
          <w:iCs/>
        </w:rPr>
        <w:t>La luz en el</w:t>
      </w:r>
      <w:r w:rsidR="00584867" w:rsidRPr="00584867">
        <w:rPr>
          <w:b/>
          <w:bCs/>
          <w:i/>
          <w:iCs/>
        </w:rPr>
        <w:t xml:space="preserve"> </w:t>
      </w:r>
      <w:r w:rsidRPr="00584867">
        <w:rPr>
          <w:b/>
          <w:bCs/>
          <w:i/>
          <w:iCs/>
        </w:rPr>
        <w:t>Antiguo y en el Nuevo Testamento</w:t>
      </w:r>
    </w:p>
    <w:p w14:paraId="0A1FF422" w14:textId="77777777" w:rsidR="00F561EA" w:rsidRDefault="00F561EA" w:rsidP="00F561EA"/>
    <w:p w14:paraId="06E570A8" w14:textId="58BF84E5" w:rsidR="00F561EA" w:rsidRDefault="00F561EA" w:rsidP="00F561EA">
      <w:r>
        <w:lastRenderedPageBreak/>
        <w:t xml:space="preserve"> </w:t>
      </w:r>
      <w:r w:rsidR="00584867">
        <w:tab/>
      </w:r>
      <w:r>
        <w:t>4. Mirad qué her</w:t>
      </w:r>
      <w:r w:rsidR="00584867">
        <w:t>m</w:t>
      </w:r>
      <w:r>
        <w:t>osamente concuerdan  los  dos  Testamentos en estas dos lecciones, es decir: la profética  y  la evangélica</w:t>
      </w:r>
      <w:r w:rsidR="00584867">
        <w:rPr>
          <w:rStyle w:val="Refdenotaalpie"/>
        </w:rPr>
        <w:footnoteReference w:id="213"/>
      </w:r>
      <w:r>
        <w:t>,  que hoy se leen en la Iglesia. Vemos, claramente, el Evangelio en la profecía, y la Profecía en el Evangelio, como rueda sobre rueda</w:t>
      </w:r>
      <w:r w:rsidR="00F442C8">
        <w:rPr>
          <w:rStyle w:val="Refdenotaalpie"/>
        </w:rPr>
        <w:footnoteReference w:id="214"/>
      </w:r>
      <w:r>
        <w:t>.</w:t>
      </w:r>
    </w:p>
    <w:p w14:paraId="465A3D00" w14:textId="77777777" w:rsidR="00F442C8" w:rsidRDefault="00F442C8" w:rsidP="00F561EA"/>
    <w:p w14:paraId="2B1F8844" w14:textId="1146118F" w:rsidR="00F561EA" w:rsidRDefault="00F561EA" w:rsidP="00F442C8">
      <w:pPr>
        <w:ind w:firstLine="708"/>
      </w:pPr>
      <w:r>
        <w:t xml:space="preserve">En la Profecía se habla de la Santa Iglesia en los pueblos: </w:t>
      </w:r>
      <w:r w:rsidRPr="00F442C8">
        <w:rPr>
          <w:i/>
          <w:iCs/>
        </w:rPr>
        <w:t>Levántate, brilla, porque ha venido tu luz</w:t>
      </w:r>
      <w:r w:rsidR="00F442C8">
        <w:rPr>
          <w:rStyle w:val="Refdenotaalpie"/>
          <w:i/>
          <w:iCs/>
        </w:rPr>
        <w:footnoteReference w:id="215"/>
      </w:r>
      <w:r>
        <w:t>.</w:t>
      </w:r>
    </w:p>
    <w:p w14:paraId="481C5DA3" w14:textId="77777777" w:rsidR="00F442C8" w:rsidRDefault="00F442C8" w:rsidP="00F442C8">
      <w:pPr>
        <w:ind w:firstLine="708"/>
      </w:pPr>
    </w:p>
    <w:p w14:paraId="73BB6B1F" w14:textId="23ACAC6F" w:rsidR="00F561EA" w:rsidRDefault="00F561EA" w:rsidP="00F561EA">
      <w:r>
        <w:t xml:space="preserve">    </w:t>
      </w:r>
      <w:r w:rsidR="00F442C8">
        <w:tab/>
      </w:r>
      <w:r>
        <w:t>En el Evangelio</w:t>
      </w:r>
      <w:r w:rsidR="00F442C8">
        <w:rPr>
          <w:rStyle w:val="Refdenotaalpie"/>
        </w:rPr>
        <w:footnoteReference w:id="216"/>
      </w:r>
      <w:r>
        <w:t xml:space="preserve"> se narra que la nueva estrella apareció en  el cielo para esa misma Iglesia de los pueblos</w:t>
      </w:r>
      <w:r w:rsidR="00F442C8">
        <w:rPr>
          <w:rStyle w:val="Refdenotaalpie"/>
        </w:rPr>
        <w:footnoteReference w:id="217"/>
      </w:r>
      <w:r>
        <w:t xml:space="preserve"> para recordarle que se levantara de las obras terrenas e invitarla a pasar a la verdadera luz recientemente nacida.</w:t>
      </w:r>
    </w:p>
    <w:p w14:paraId="325FE103" w14:textId="77777777" w:rsidR="00F442C8" w:rsidRDefault="00F442C8" w:rsidP="00F561EA"/>
    <w:p w14:paraId="1F0C27EA" w14:textId="447ED005" w:rsidR="00F561EA" w:rsidRDefault="00F561EA" w:rsidP="00F561EA">
      <w:pPr>
        <w:rPr>
          <w:i/>
          <w:iCs/>
        </w:rPr>
      </w:pPr>
      <w:r>
        <w:t xml:space="preserve">En la Profecía se añade: </w:t>
      </w:r>
      <w:r w:rsidRPr="00F442C8">
        <w:rPr>
          <w:i/>
          <w:iCs/>
        </w:rPr>
        <w:t>Y la gloria del Señor ha nacido sobre</w:t>
      </w:r>
      <w:r w:rsidR="00F442C8">
        <w:rPr>
          <w:i/>
          <w:iCs/>
        </w:rPr>
        <w:t xml:space="preserve"> </w:t>
      </w:r>
      <w:r w:rsidRPr="00F442C8">
        <w:rPr>
          <w:i/>
          <w:iCs/>
        </w:rPr>
        <w:t>ti</w:t>
      </w:r>
      <w:r w:rsidR="00F442C8">
        <w:rPr>
          <w:rStyle w:val="Refdenotaalpie"/>
          <w:i/>
          <w:iCs/>
        </w:rPr>
        <w:footnoteReference w:id="218"/>
      </w:r>
      <w:r w:rsidRPr="00F442C8">
        <w:rPr>
          <w:i/>
          <w:iCs/>
        </w:rPr>
        <w:t>.</w:t>
      </w:r>
    </w:p>
    <w:p w14:paraId="4FFF19D8" w14:textId="77777777" w:rsidR="00F442C8" w:rsidRPr="00F442C8" w:rsidRDefault="00F442C8" w:rsidP="00F561EA">
      <w:pPr>
        <w:rPr>
          <w:i/>
          <w:iCs/>
        </w:rPr>
      </w:pPr>
    </w:p>
    <w:p w14:paraId="3063EC30" w14:textId="4E21271B" w:rsidR="00F561EA" w:rsidRDefault="00F561EA" w:rsidP="00F561EA">
      <w:r>
        <w:t xml:space="preserve">    </w:t>
      </w:r>
      <w:r w:rsidR="00F442C8">
        <w:tab/>
      </w:r>
      <w:r>
        <w:t>En el Evangelio se narra cuándo se manifestó abiertamente la misma estrella en la que aparecía la gloria del Señor sobre aquellos  tres Reyes, e</w:t>
      </w:r>
      <w:r w:rsidR="00D51B16">
        <w:t>n</w:t>
      </w:r>
      <w:r>
        <w:t xml:space="preserve"> los que entonces estaba la santa Iglesia.</w:t>
      </w:r>
    </w:p>
    <w:p w14:paraId="4759B986" w14:textId="77777777" w:rsidR="00F561EA" w:rsidRDefault="00F561EA" w:rsidP="008801CD"/>
    <w:p w14:paraId="224349C1" w14:textId="77777777" w:rsidR="00561611" w:rsidRDefault="00561611" w:rsidP="00561611"/>
    <w:p w14:paraId="0AEE6D87" w14:textId="77777777" w:rsidR="00D51B16" w:rsidRPr="00D51B16" w:rsidRDefault="00D51B16" w:rsidP="00D51B16">
      <w:pPr>
        <w:pStyle w:val="Ttulo3"/>
        <w:rPr>
          <w:b/>
          <w:bCs/>
          <w:i/>
          <w:iCs/>
        </w:rPr>
      </w:pPr>
      <w:r w:rsidRPr="00D51B16">
        <w:rPr>
          <w:b/>
          <w:bCs/>
          <w:i/>
          <w:iCs/>
        </w:rPr>
        <w:t>La luz: invitación a las cosas celestiales</w:t>
      </w:r>
    </w:p>
    <w:p w14:paraId="77EC974A" w14:textId="77777777" w:rsidR="00D51B16" w:rsidRDefault="00D51B16" w:rsidP="00D51B16"/>
    <w:p w14:paraId="4A74DFC4" w14:textId="54A65D81" w:rsidR="00D51B16" w:rsidRDefault="00D51B16" w:rsidP="00D51B16">
      <w:pPr>
        <w:ind w:firstLine="708"/>
      </w:pPr>
      <w:r>
        <w:t>Pero esto, según la letra. Según el sentido espiritual</w:t>
      </w:r>
      <w:r>
        <w:rPr>
          <w:rStyle w:val="Refdenotaalpie"/>
        </w:rPr>
        <w:footnoteReference w:id="219"/>
      </w:r>
      <w:r>
        <w:t xml:space="preserve"> ¿por qué motivo se dice a la Santa Iglesia: </w:t>
      </w:r>
      <w:r w:rsidRPr="00D51B16">
        <w:rPr>
          <w:i/>
          <w:iCs/>
        </w:rPr>
        <w:t>porque la gloria del Señor ha nacido sobre ti</w:t>
      </w:r>
      <w:r>
        <w:t>? Los carnales  judíos,  antes  de este  tiempo,  glorificaban al Señor; pero toda aquella gloria estaba debajo de los mismos, no sobre ellos. Pues todas las cosas terrenas y transitorias, todas las riquezas, todo el honor del mundo, sin duda que se encuentra debajo del hombre y no sobre el hombre.</w:t>
      </w:r>
    </w:p>
    <w:p w14:paraId="0D5DFD53" w14:textId="77777777" w:rsidR="00D51B16" w:rsidRDefault="00D51B16" w:rsidP="00D51B16">
      <w:pPr>
        <w:ind w:firstLine="708"/>
      </w:pPr>
    </w:p>
    <w:p w14:paraId="00B93767" w14:textId="4A352110" w:rsidR="00D51B16" w:rsidRDefault="00D51B16" w:rsidP="00D51B16">
      <w:r>
        <w:t xml:space="preserve"> </w:t>
      </w:r>
      <w:r>
        <w:tab/>
        <w:t xml:space="preserve">Ahora bien, aquellos judíos carnales glorificaban al Señor si bien lo hacían porque el Señor les prometía bienes terrenos. Por consiguiente, aquella gloria del Señor, por la cual Lo glorificaban, la tenían como debajo de sí puesto que no buscaban otra cosa que una recompensa temporal. Pero hoy, sin embargo, se dice a la santa Iglesia: </w:t>
      </w:r>
      <w:r w:rsidRPr="00D51B16">
        <w:rPr>
          <w:i/>
          <w:iCs/>
        </w:rPr>
        <w:t>Levántate, porque la gloria del Señor ha nacido sobre ti</w:t>
      </w:r>
      <w:r>
        <w:t xml:space="preserve">, para que, como hijos de la Santa </w:t>
      </w:r>
      <w:r w:rsidR="00880D5B">
        <w:t>I</w:t>
      </w:r>
      <w:r>
        <w:t>glesia, dirijan su corazón desde las cosas terrenas hacia las celestiales y, no por lo terreno sino por lo celestial, sirvan a Dios y Lo glorifiquen.</w:t>
      </w:r>
    </w:p>
    <w:p w14:paraId="4DD28243" w14:textId="77777777" w:rsidR="00880D5B" w:rsidRDefault="00880D5B" w:rsidP="00D51B16"/>
    <w:p w14:paraId="5882BCC2" w14:textId="77777777" w:rsidR="00880D5B" w:rsidRDefault="00880D5B" w:rsidP="00880D5B">
      <w:pPr>
        <w:pStyle w:val="Ttulo3"/>
        <w:rPr>
          <w:b/>
          <w:bCs/>
          <w:i/>
          <w:iCs/>
        </w:rPr>
      </w:pPr>
    </w:p>
    <w:p w14:paraId="45499EB5" w14:textId="5B25E9AF" w:rsidR="00D51B16" w:rsidRPr="00880D5B" w:rsidRDefault="00880D5B" w:rsidP="00880D5B">
      <w:pPr>
        <w:pStyle w:val="Ttulo3"/>
        <w:rPr>
          <w:b/>
          <w:bCs/>
          <w:i/>
          <w:iCs/>
        </w:rPr>
      </w:pPr>
      <w:r w:rsidRPr="00880D5B">
        <w:rPr>
          <w:b/>
          <w:bCs/>
          <w:i/>
          <w:iCs/>
        </w:rPr>
        <w:t>Saber optar por las cosas celestiales</w:t>
      </w:r>
    </w:p>
    <w:p w14:paraId="7BA797C1" w14:textId="77777777" w:rsidR="00880D5B" w:rsidRDefault="00D51B16" w:rsidP="00D51B16">
      <w:r>
        <w:t xml:space="preserve"> </w:t>
      </w:r>
    </w:p>
    <w:p w14:paraId="345A6417" w14:textId="5E3B2072" w:rsidR="00D51B16" w:rsidRDefault="00D51B16" w:rsidP="00880D5B">
      <w:pPr>
        <w:ind w:firstLine="708"/>
      </w:pPr>
      <w:r>
        <w:t xml:space="preserve">Pero veamos qué es lo que sigue en la Profecía y qué en el Evangelio: Porque he aquí, dice el Profeta, </w:t>
      </w:r>
      <w:r w:rsidRPr="00880D5B">
        <w:rPr>
          <w:i/>
          <w:iCs/>
        </w:rPr>
        <w:t>que las tinieblas cubrirán la tierra y la oscuridad a los pueblos</w:t>
      </w:r>
      <w:r w:rsidR="00880D5B">
        <w:rPr>
          <w:rStyle w:val="Refdenotaalpie"/>
          <w:i/>
          <w:iCs/>
        </w:rPr>
        <w:footnoteReference w:id="220"/>
      </w:r>
      <w:r>
        <w:t xml:space="preserve">. Mas se </w:t>
      </w:r>
      <w:r w:rsidR="00880D5B">
        <w:t>l</w:t>
      </w:r>
      <w:r>
        <w:t>e dicen ahora estas cosas, como si la Iglesia de los gentiles, admirada de que Dios se cuida</w:t>
      </w:r>
      <w:r w:rsidR="00880D5B">
        <w:t>r</w:t>
      </w:r>
      <w:r>
        <w:t xml:space="preserve">a de ella, respondiese a las palabras antes dichas: </w:t>
      </w:r>
      <w:r w:rsidRPr="00880D5B">
        <w:rPr>
          <w:i/>
          <w:iCs/>
        </w:rPr>
        <w:t>¿Por qué me llamas ahora?</w:t>
      </w:r>
      <w:r>
        <w:t xml:space="preserve"> En el principio me desechaste  y, para tu obra elegiste a los judíos, como está escrito: </w:t>
      </w:r>
      <w:r w:rsidRPr="00880D5B">
        <w:rPr>
          <w:i/>
          <w:iCs/>
        </w:rPr>
        <w:t xml:space="preserve">Cuando el </w:t>
      </w:r>
      <w:r w:rsidRPr="00880D5B">
        <w:rPr>
          <w:i/>
          <w:iCs/>
        </w:rPr>
        <w:lastRenderedPageBreak/>
        <w:t xml:space="preserve">Altísimo daba a cada </w:t>
      </w:r>
      <w:r w:rsidR="00880D5B" w:rsidRPr="00880D5B">
        <w:rPr>
          <w:i/>
          <w:iCs/>
        </w:rPr>
        <w:t>pueblo</w:t>
      </w:r>
      <w:r w:rsidRPr="00880D5B">
        <w:rPr>
          <w:i/>
          <w:iCs/>
        </w:rPr>
        <w:t xml:space="preserve"> su heredad ..... La  porción del Señor  fue su pueblo, Jacob  fue el lote de su heredad</w:t>
      </w:r>
      <w:r w:rsidR="00880D5B">
        <w:t>.</w:t>
      </w:r>
      <w:r w:rsidR="00880D5B">
        <w:rPr>
          <w:rStyle w:val="Refdenotaalpie"/>
        </w:rPr>
        <w:footnoteReference w:id="221"/>
      </w:r>
      <w:r>
        <w:t>•</w:t>
      </w:r>
    </w:p>
    <w:p w14:paraId="7F0D4342" w14:textId="7D52F4C1" w:rsidR="001B1D50" w:rsidRDefault="001B1D50" w:rsidP="001B1D50">
      <w:pPr>
        <w:ind w:firstLine="708"/>
      </w:pPr>
    </w:p>
    <w:p w14:paraId="5FDE24FC" w14:textId="60587A04" w:rsidR="004306A8" w:rsidRDefault="004306A8" w:rsidP="004306A8">
      <w:pPr>
        <w:ind w:firstLine="708"/>
      </w:pPr>
      <w:r>
        <w:t xml:space="preserve">En aquel pueblo están  los Profetas,  los justos  y los  santos  que te agradan. </w:t>
      </w:r>
      <w:r w:rsidRPr="004306A8">
        <w:rPr>
          <w:i/>
          <w:iCs/>
        </w:rPr>
        <w:t>Ahora, por tanto</w:t>
      </w:r>
      <w:r>
        <w:t xml:space="preserve">, -dice- </w:t>
      </w:r>
      <w:r w:rsidRPr="004306A8">
        <w:rPr>
          <w:i/>
          <w:iCs/>
        </w:rPr>
        <w:t>¿por qué  me  llamas?</w:t>
      </w:r>
      <w:r>
        <w:t xml:space="preserve"> Oye  el  por qué: </w:t>
      </w:r>
      <w:r w:rsidRPr="004306A8">
        <w:rPr>
          <w:i/>
          <w:iCs/>
        </w:rPr>
        <w:t>Porque he aquí que las tin</w:t>
      </w:r>
      <w:r>
        <w:rPr>
          <w:i/>
          <w:iCs/>
        </w:rPr>
        <w:t>i</w:t>
      </w:r>
      <w:r w:rsidRPr="004306A8">
        <w:rPr>
          <w:i/>
          <w:iCs/>
        </w:rPr>
        <w:t>eblas cubrirán la tierra</w:t>
      </w:r>
      <w:r>
        <w:t>.</w:t>
      </w:r>
    </w:p>
    <w:p w14:paraId="6EEC5981" w14:textId="77777777" w:rsidR="004306A8" w:rsidRDefault="004306A8" w:rsidP="004306A8">
      <w:r>
        <w:t xml:space="preserve">    </w:t>
      </w:r>
    </w:p>
    <w:p w14:paraId="683DC850" w14:textId="1ED1CDC1" w:rsidR="004306A8" w:rsidRDefault="004306A8" w:rsidP="004306A8">
      <w:pPr>
        <w:ind w:firstLine="708"/>
      </w:pPr>
      <w:r>
        <w:t xml:space="preserve">Llama tierra a los Judíos porque solamente  saboreaban  la  tierra  y no deseaban sino las cosas terrenas. A esta tierra la cubrieron las tinieblas pues, como dice el Apóstol: </w:t>
      </w:r>
      <w:r w:rsidRPr="004306A8">
        <w:rPr>
          <w:i/>
          <w:iCs/>
        </w:rPr>
        <w:t>La ceguera de una parte de Israel</w:t>
      </w:r>
      <w:r>
        <w:rPr>
          <w:i/>
          <w:iCs/>
        </w:rPr>
        <w:t xml:space="preserve"> </w:t>
      </w:r>
      <w:r w:rsidRPr="004306A8">
        <w:rPr>
          <w:i/>
          <w:iCs/>
        </w:rPr>
        <w:t>durará hasta que haya entrado la totalidad de los gentiles</w:t>
      </w:r>
      <w:r>
        <w:rPr>
          <w:rStyle w:val="Refdenotaalpie"/>
          <w:i/>
          <w:iCs/>
        </w:rPr>
        <w:footnoteReference w:id="222"/>
      </w:r>
      <w:r>
        <w:t>.</w:t>
      </w:r>
    </w:p>
    <w:p w14:paraId="253A8D11" w14:textId="77777777" w:rsidR="004306A8" w:rsidRDefault="004306A8" w:rsidP="004306A8"/>
    <w:p w14:paraId="52427D25" w14:textId="77777777" w:rsidR="004306A8" w:rsidRPr="007173ED" w:rsidRDefault="004306A8" w:rsidP="007173ED">
      <w:pPr>
        <w:pStyle w:val="Ttulo3"/>
        <w:rPr>
          <w:b/>
          <w:bCs/>
          <w:i/>
          <w:iCs/>
        </w:rPr>
      </w:pPr>
      <w:r w:rsidRPr="007173ED">
        <w:rPr>
          <w:b/>
          <w:bCs/>
          <w:i/>
          <w:iCs/>
        </w:rPr>
        <w:t>Recibir la luz</w:t>
      </w:r>
    </w:p>
    <w:p w14:paraId="5BC7E894" w14:textId="77777777" w:rsidR="004306A8" w:rsidRDefault="004306A8" w:rsidP="004306A8"/>
    <w:p w14:paraId="25367A2E" w14:textId="63016E28" w:rsidR="004306A8" w:rsidRDefault="004306A8" w:rsidP="004306A8">
      <w:r>
        <w:t xml:space="preserve">    </w:t>
      </w:r>
      <w:r w:rsidR="007173ED">
        <w:tab/>
      </w:r>
      <w:r>
        <w:t>5. Hoy recibieron los paganos la verdadera luz</w:t>
      </w:r>
      <w:r w:rsidR="007173ED">
        <w:rPr>
          <w:rStyle w:val="Refdenotaalpie"/>
        </w:rPr>
        <w:footnoteReference w:id="223"/>
      </w:r>
      <w:r>
        <w:t xml:space="preserve"> en cuyá presencia son cegados los judíos</w:t>
      </w:r>
      <w:r w:rsidR="007173ED">
        <w:rPr>
          <w:rStyle w:val="Refdenotaalpie"/>
        </w:rPr>
        <w:footnoteReference w:id="224"/>
      </w:r>
      <w:r>
        <w:t xml:space="preserve">. Y oíd  cómo  el Evangelio manifiesta estas tinieblas y cómo describe que los mismos judíos, según esta Profecía, fueron cegados. Vinieron estos tres Reyes, de los que hemos hablado,  a Jerusalén,  y  dijeron:  </w:t>
      </w:r>
      <w:r w:rsidRPr="007173ED">
        <w:rPr>
          <w:i/>
          <w:iCs/>
        </w:rPr>
        <w:t>¿Dónde  está  el Rey  de los Judíos  que  ha  nacido?</w:t>
      </w:r>
      <w:r w:rsidR="007173ED">
        <w:rPr>
          <w:rStyle w:val="Refdenotaalpie"/>
          <w:i/>
          <w:iCs/>
        </w:rPr>
        <w:footnoteReference w:id="225"/>
      </w:r>
      <w:r w:rsidR="007173ED">
        <w:t>.</w:t>
      </w:r>
      <w:r>
        <w:t xml:space="preserve"> </w:t>
      </w:r>
      <w:r w:rsidR="007173ED" w:rsidRPr="007173ED">
        <w:rPr>
          <w:i/>
          <w:iCs/>
        </w:rPr>
        <w:t>E</w:t>
      </w:r>
      <w:r w:rsidRPr="007173ED">
        <w:rPr>
          <w:i/>
          <w:iCs/>
        </w:rPr>
        <w:t>n  el  momento  en que Herodes  escucho estas palabras, se turbó</w:t>
      </w:r>
      <w:r w:rsidR="007173ED">
        <w:rPr>
          <w:rStyle w:val="Refdenotaalpie"/>
          <w:i/>
          <w:iCs/>
        </w:rPr>
        <w:footnoteReference w:id="226"/>
      </w:r>
    </w:p>
    <w:p w14:paraId="6A2863EB" w14:textId="77777777" w:rsidR="007173ED" w:rsidRDefault="004306A8" w:rsidP="004306A8">
      <w:r>
        <w:t xml:space="preserve">    </w:t>
      </w:r>
    </w:p>
    <w:p w14:paraId="35F9FA13" w14:textId="1BDAFEC6" w:rsidR="004306A8" w:rsidRDefault="004306A8" w:rsidP="007173ED">
      <w:pPr>
        <w:ind w:firstLine="708"/>
      </w:pPr>
      <w:r>
        <w:t>¿Por qué, sino porque era tierra y las  tinieblas  cubrieron  la  tierra? Temió perder su reino terreno</w:t>
      </w:r>
      <w:r w:rsidR="007173ED">
        <w:rPr>
          <w:rStyle w:val="Refdenotaalpie"/>
        </w:rPr>
        <w:footnoteReference w:id="227"/>
      </w:r>
      <w:r>
        <w:t>, por eso,  cuando  escuchó  que había nacido el Rey de los Judíos, se turbó, se cegó; porque  él  no buscaba otra cosa sino el reino terreno y entendía que  el  que  había nacido no buscaría sino aquel mismo reino.</w:t>
      </w:r>
    </w:p>
    <w:p w14:paraId="3B6CAE19" w14:textId="77777777" w:rsidR="007173ED" w:rsidRDefault="007173ED" w:rsidP="007173ED">
      <w:pPr>
        <w:ind w:firstLine="708"/>
      </w:pPr>
    </w:p>
    <w:p w14:paraId="61A514D7" w14:textId="54505120" w:rsidR="007173ED" w:rsidRDefault="004306A8" w:rsidP="007173ED">
      <w:r>
        <w:t xml:space="preserve"> </w:t>
      </w:r>
      <w:r w:rsidR="007173ED">
        <w:tab/>
      </w:r>
      <w:r>
        <w:t xml:space="preserve">Y no sólo  Herodes  se  turbó,  sino  también  </w:t>
      </w:r>
      <w:r w:rsidRPr="007173ED">
        <w:rPr>
          <w:i/>
          <w:iCs/>
        </w:rPr>
        <w:t>toda  Jerusalén  con é</w:t>
      </w:r>
      <w:r w:rsidR="007173ED">
        <w:rPr>
          <w:i/>
          <w:iCs/>
        </w:rPr>
        <w:t>l</w:t>
      </w:r>
      <w:r w:rsidR="007173ED">
        <w:rPr>
          <w:rStyle w:val="Refdenotaalpie"/>
          <w:i/>
          <w:iCs/>
        </w:rPr>
        <w:footnoteReference w:id="228"/>
      </w:r>
      <w:r>
        <w:t xml:space="preserve"> </w:t>
      </w:r>
      <w:r w:rsidRPr="007173ED">
        <w:rPr>
          <w:i/>
          <w:iCs/>
        </w:rPr>
        <w:t>porque las tinieblas cubrían la tierra y la oscuridad a los  pueblos</w:t>
      </w:r>
      <w:r w:rsidR="007173ED">
        <w:rPr>
          <w:rStyle w:val="Refdenotaalpie"/>
          <w:i/>
          <w:iCs/>
        </w:rPr>
        <w:footnoteReference w:id="229"/>
      </w:r>
      <w:r w:rsidRPr="007173ED">
        <w:rPr>
          <w:i/>
          <w:iCs/>
        </w:rPr>
        <w:t>.</w:t>
      </w:r>
      <w:r>
        <w:t xml:space="preserve"> Se turbó aquella Jerusalén terrena, aquella que mata  y  apedrea a los Profetas</w:t>
      </w:r>
      <w:r w:rsidR="007173ED">
        <w:rPr>
          <w:rStyle w:val="Refdenotaalpie"/>
        </w:rPr>
        <w:footnoteReference w:id="230"/>
      </w:r>
      <w:r>
        <w:t>. Mas nuestra Madre, l</w:t>
      </w:r>
      <w:r w:rsidR="007173ED">
        <w:t>a</w:t>
      </w:r>
      <w:r>
        <w:t xml:space="preserve"> Jerusalén espiritual,</w:t>
      </w:r>
      <w:r w:rsidR="007173ED">
        <w:t xml:space="preserve"> es decir, la santa Iglesia de las naciones,  no se  turbó sino  que  se  alegró.</w:t>
      </w:r>
      <w:r w:rsidR="007173ED">
        <w:tab/>
      </w:r>
    </w:p>
    <w:p w14:paraId="151D6DED" w14:textId="77777777" w:rsidR="007173ED" w:rsidRDefault="007173ED" w:rsidP="007173ED"/>
    <w:p w14:paraId="250ECD34" w14:textId="77777777" w:rsidR="007173ED" w:rsidRPr="007173ED" w:rsidRDefault="007173ED" w:rsidP="007173ED">
      <w:pPr>
        <w:pStyle w:val="Ttulo3"/>
        <w:rPr>
          <w:b/>
          <w:bCs/>
          <w:i/>
          <w:iCs/>
        </w:rPr>
      </w:pPr>
      <w:r w:rsidRPr="007173ED">
        <w:rPr>
          <w:b/>
          <w:bCs/>
          <w:i/>
          <w:iCs/>
        </w:rPr>
        <w:t>No oponerse a la luz</w:t>
      </w:r>
    </w:p>
    <w:p w14:paraId="43E30EE5" w14:textId="77777777" w:rsidR="007173ED" w:rsidRDefault="007173ED" w:rsidP="007173ED"/>
    <w:p w14:paraId="50F1E02E" w14:textId="46638791" w:rsidR="007173ED" w:rsidRDefault="007173ED" w:rsidP="007173ED">
      <w:r>
        <w:t xml:space="preserve">Por lo mismo, agrega  el Profeta:  </w:t>
      </w:r>
      <w:r w:rsidRPr="007173ED">
        <w:rPr>
          <w:i/>
          <w:iCs/>
        </w:rPr>
        <w:t>Sobre  ti  nacerá  el Señor y Su</w:t>
      </w:r>
      <w:r>
        <w:rPr>
          <w:i/>
          <w:iCs/>
        </w:rPr>
        <w:t xml:space="preserve"> </w:t>
      </w:r>
      <w:r w:rsidRPr="007173ED">
        <w:rPr>
          <w:i/>
          <w:iCs/>
        </w:rPr>
        <w:t>gloria  se  verá  en   ti</w:t>
      </w:r>
      <w:r>
        <w:rPr>
          <w:rStyle w:val="Refdenotaalpie"/>
          <w:i/>
          <w:iCs/>
        </w:rPr>
        <w:footnoteReference w:id="231"/>
      </w:r>
      <w:r>
        <w:t>.   Entre  estas  dos  puso  aquella  ceguera  de los</w:t>
      </w:r>
      <w:r>
        <w:rPr>
          <w:i/>
          <w:iCs/>
        </w:rPr>
        <w:t xml:space="preserve"> </w:t>
      </w:r>
      <w:r>
        <w:t>judíos carnales. Ved cuán hermosamente el  Evangelio  concuerda con todas estas cosas.  Así,  sin  duda,  la  santa Iglesia -a la que aquí el Profeta habla en primer lugar  en  aquellos  tres  reyes  paganos_, vio la gloria de Dios sobre sí, cuando la  nueva  estrella se les apareció anunciando el nacimiento del Señor.</w:t>
      </w:r>
    </w:p>
    <w:p w14:paraId="7354A056" w14:textId="77777777" w:rsidR="007173ED" w:rsidRPr="007173ED" w:rsidRDefault="007173ED" w:rsidP="007173ED">
      <w:pPr>
        <w:rPr>
          <w:i/>
          <w:iCs/>
        </w:rPr>
      </w:pPr>
    </w:p>
    <w:p w14:paraId="6A321E2C" w14:textId="12CC083D" w:rsidR="007173ED" w:rsidRDefault="007173ED" w:rsidP="007173ED">
      <w:r>
        <w:t xml:space="preserve"> </w:t>
      </w:r>
      <w:r>
        <w:tab/>
        <w:t xml:space="preserve">Después, en el momento en que llegaron a Jerusalén  apareció tanta ceguera en los judíos que, aunque pensaron que el que había nacido era Cristo, con todo, Lo buscaron para matarlo. Y, nuevamente, tan  pronto  </w:t>
      </w:r>
      <w:r>
        <w:lastRenderedPageBreak/>
        <w:t xml:space="preserve">como   los  mismos  reyes  salieron  de  Jerusalén, </w:t>
      </w:r>
      <w:r w:rsidRPr="007173ED">
        <w:rPr>
          <w:i/>
          <w:iCs/>
        </w:rPr>
        <w:t>la estrella que habían visto en Oriente los precedía guiándolos hasta detenerse encima de donde estaba el Niño</w:t>
      </w:r>
      <w:r>
        <w:rPr>
          <w:rStyle w:val="Refdenotaalpie"/>
          <w:i/>
          <w:iCs/>
        </w:rPr>
        <w:footnoteReference w:id="232"/>
      </w:r>
      <w:r>
        <w:t>.•</w:t>
      </w:r>
    </w:p>
    <w:p w14:paraId="1FBC798B" w14:textId="77777777" w:rsidR="007173ED" w:rsidRDefault="007173ED" w:rsidP="007173ED"/>
    <w:p w14:paraId="1C8F9121" w14:textId="77777777" w:rsidR="007173ED" w:rsidRDefault="007173ED" w:rsidP="007173ED"/>
    <w:p w14:paraId="4ABF6B57" w14:textId="77777777" w:rsidR="007173ED" w:rsidRPr="00E855F9" w:rsidRDefault="007173ED" w:rsidP="00E855F9">
      <w:pPr>
        <w:pStyle w:val="Ttulo3"/>
        <w:rPr>
          <w:b/>
          <w:bCs/>
          <w:i/>
          <w:iCs/>
        </w:rPr>
      </w:pPr>
      <w:r w:rsidRPr="00E855F9">
        <w:rPr>
          <w:b/>
          <w:bCs/>
          <w:i/>
          <w:iCs/>
        </w:rPr>
        <w:t>Cristo: Estrella de la Iglesia</w:t>
      </w:r>
    </w:p>
    <w:p w14:paraId="2C85C5F8" w14:textId="77777777" w:rsidR="007173ED" w:rsidRDefault="007173ED" w:rsidP="007173ED"/>
    <w:p w14:paraId="23087B02" w14:textId="4E9811B6" w:rsidR="007173ED" w:rsidRPr="00E855F9" w:rsidRDefault="007173ED" w:rsidP="007173ED">
      <w:pPr>
        <w:rPr>
          <w:i/>
          <w:iCs/>
        </w:rPr>
      </w:pPr>
      <w:r>
        <w:t xml:space="preserve"> </w:t>
      </w:r>
      <w:r w:rsidR="00E855F9">
        <w:tab/>
      </w:r>
      <w:r>
        <w:t xml:space="preserve">Por esta razón, el Profeta, después que había dicho  de  los judíos: </w:t>
      </w:r>
      <w:r w:rsidRPr="00E855F9">
        <w:rPr>
          <w:i/>
          <w:iCs/>
        </w:rPr>
        <w:t>porque he aquí que las tinieblas cubrirán la tierra y la oscuridad los pueblos</w:t>
      </w:r>
      <w:r>
        <w:t xml:space="preserve"> -lo que ocurrió, sin  duda, </w:t>
      </w:r>
      <w:r w:rsidRPr="00E855F9">
        <w:rPr>
          <w:i/>
          <w:iCs/>
        </w:rPr>
        <w:t>cuando  Herodes  se  turbó y toda Jerusalén con él</w:t>
      </w:r>
      <w:r>
        <w:t xml:space="preserve">- se vuelve enseguida a nuestra  reina  y dice: </w:t>
      </w:r>
      <w:r w:rsidRPr="00E855F9">
        <w:rPr>
          <w:i/>
          <w:iCs/>
        </w:rPr>
        <w:t>Sobre ti saldrá el Señor</w:t>
      </w:r>
      <w:r>
        <w:t xml:space="preserve">. Ciertamente, esta estrella que vieron sobre sí estos paganos significa que Nuestro Señor,  que  había nacido, estaba sobre su santa Iglesia, reinaría sobre ellos.  </w:t>
      </w:r>
      <w:r w:rsidRPr="00E855F9">
        <w:rPr>
          <w:i/>
          <w:iCs/>
        </w:rPr>
        <w:t xml:space="preserve">Y  Su gloria, dice; </w:t>
      </w:r>
      <w:r w:rsidR="00E855F9" w:rsidRPr="00E855F9">
        <w:rPr>
          <w:i/>
          <w:iCs/>
        </w:rPr>
        <w:t>aparecerá</w:t>
      </w:r>
      <w:r w:rsidRPr="00E855F9">
        <w:rPr>
          <w:i/>
          <w:iCs/>
        </w:rPr>
        <w:t xml:space="preserve"> sobre ti.</w:t>
      </w:r>
    </w:p>
    <w:p w14:paraId="1763D33F" w14:textId="77777777" w:rsidR="007173ED" w:rsidRDefault="007173ED" w:rsidP="007173ED"/>
    <w:p w14:paraId="6BABD15B" w14:textId="77777777" w:rsidR="007173ED" w:rsidRPr="00E855F9" w:rsidRDefault="007173ED" w:rsidP="00E855F9">
      <w:pPr>
        <w:pStyle w:val="Ttulo3"/>
        <w:rPr>
          <w:b/>
          <w:bCs/>
          <w:i/>
          <w:iCs/>
        </w:rPr>
      </w:pPr>
      <w:r w:rsidRPr="00E855F9">
        <w:rPr>
          <w:b/>
          <w:bCs/>
          <w:i/>
          <w:iCs/>
        </w:rPr>
        <w:t>Hacia Cristo con dones</w:t>
      </w:r>
    </w:p>
    <w:p w14:paraId="398B761D" w14:textId="77777777" w:rsidR="007173ED" w:rsidRDefault="007173ED" w:rsidP="007173ED"/>
    <w:p w14:paraId="0BA4A0C5" w14:textId="706AD303" w:rsidR="00CB5333" w:rsidRDefault="007173ED" w:rsidP="00CB5333">
      <w:pPr>
        <w:ind w:firstLine="708"/>
      </w:pPr>
      <w:r>
        <w:t>6. Hoy, hermanos, por cierto, ha aparecido la gloria del Señor pa</w:t>
      </w:r>
      <w:r w:rsidR="00CB5333">
        <w:t>ra la Iglesia de los gentiles. ¿Acaso no ha aparecido la gran gloria del Señor cuando los reyes adoraban y ofrecían dones a un niño y pobre hijo de una doncella pobre? Y, con  todo, hermanos, poca cosa es esto para cuanto está significado en aquellos reyes y en estos dones.</w:t>
      </w:r>
    </w:p>
    <w:p w14:paraId="4D2E1665" w14:textId="77777777" w:rsidR="00CB5333" w:rsidRDefault="00CB5333" w:rsidP="00CB5333">
      <w:pPr>
        <w:ind w:firstLine="708"/>
      </w:pPr>
    </w:p>
    <w:p w14:paraId="6F3D145D" w14:textId="60222684" w:rsidR="00CB5333" w:rsidRDefault="00CB5333" w:rsidP="00791A8D">
      <w:pPr>
        <w:ind w:firstLine="708"/>
      </w:pPr>
      <w:r>
        <w:t>Venga ahora a la memoria aquella recordada Reina que vino de los  confines  de  la tierra para ver  el rostro  de Salomón  y escuchar su</w:t>
      </w:r>
      <w:r w:rsidR="00791A8D">
        <w:t xml:space="preserve"> </w:t>
      </w:r>
      <w:r>
        <w:t>sabiduría</w:t>
      </w:r>
      <w:r w:rsidR="00791A8D">
        <w:rPr>
          <w:rStyle w:val="Refdenotaalpie"/>
        </w:rPr>
        <w:footnoteReference w:id="233"/>
      </w:r>
      <w:r>
        <w:t xml:space="preserve">.  No llegó con las </w:t>
      </w:r>
      <w:r w:rsidR="00791A8D">
        <w:t>m</w:t>
      </w:r>
      <w:r>
        <w:t>anos vacías sino que ofreció abundantemente, a Salomón, preciosos dones.</w:t>
      </w:r>
    </w:p>
    <w:p w14:paraId="192C6CDF" w14:textId="77777777" w:rsidR="00791A8D" w:rsidRDefault="00791A8D" w:rsidP="00791A8D">
      <w:pPr>
        <w:ind w:firstLine="708"/>
      </w:pPr>
    </w:p>
    <w:p w14:paraId="15433065" w14:textId="60B6D7E8" w:rsidR="00CB5333" w:rsidRDefault="00CB5333" w:rsidP="00791A8D">
      <w:pPr>
        <w:ind w:firstLine="708"/>
      </w:pPr>
      <w:r>
        <w:t>He. aquí en estos tres paganos lo que aquella Reina significa,  es decir, la santa Iglesia de los paganos. Allí, regalos, y aquí, regalos.</w:t>
      </w:r>
    </w:p>
    <w:p w14:paraId="4DA448DD" w14:textId="77777777" w:rsidR="00CB5333" w:rsidRDefault="00CB5333" w:rsidP="00CB5333"/>
    <w:p w14:paraId="328C2CA3" w14:textId="77777777" w:rsidR="00CB5333" w:rsidRPr="00791A8D" w:rsidRDefault="00CB5333" w:rsidP="00791A8D">
      <w:pPr>
        <w:pStyle w:val="Ttulo3"/>
        <w:rPr>
          <w:b/>
          <w:bCs/>
          <w:i/>
          <w:iCs/>
        </w:rPr>
      </w:pPr>
      <w:r w:rsidRPr="00791A8D">
        <w:rPr>
          <w:b/>
          <w:bCs/>
          <w:i/>
          <w:iCs/>
        </w:rPr>
        <w:t>Dones espirituales</w:t>
      </w:r>
    </w:p>
    <w:p w14:paraId="469947B3" w14:textId="77777777" w:rsidR="00CB5333" w:rsidRDefault="00CB5333" w:rsidP="00CB5333"/>
    <w:p w14:paraId="016079BE" w14:textId="77777777" w:rsidR="00CB5333" w:rsidRDefault="00CB5333" w:rsidP="00CB5333">
      <w:r>
        <w:t xml:space="preserve">    ¿Por qué? Porque sin duda fue significado que la santa Iglesia habría de ofrecer a Nuestro Señor Jesucristo dones  espirituales  en todo el mundo.</w:t>
      </w:r>
    </w:p>
    <w:p w14:paraId="49D15A61" w14:textId="77777777" w:rsidR="00791A8D" w:rsidRDefault="00791A8D" w:rsidP="00CB5333"/>
    <w:p w14:paraId="6D2B2E16" w14:textId="74E4A1AC" w:rsidR="00CB5333" w:rsidRDefault="00CB5333" w:rsidP="00791A8D">
      <w:pPr>
        <w:ind w:firstLine="708"/>
      </w:pPr>
      <w:r>
        <w:t xml:space="preserve"> De ahí que siga el Profeta:  </w:t>
      </w:r>
      <w:r w:rsidRPr="00791A8D">
        <w:rPr>
          <w:i/>
          <w:iCs/>
        </w:rPr>
        <w:t>Y  caminarán  los  pueblos a tu luz  y los reyes al resplandor de tu aurora</w:t>
      </w:r>
      <w:r w:rsidR="00791A8D">
        <w:rPr>
          <w:rStyle w:val="Refdenotaalpie"/>
          <w:i/>
          <w:iCs/>
        </w:rPr>
        <w:footnoteReference w:id="234"/>
      </w:r>
      <w:r w:rsidR="00791A8D">
        <w:t>.</w:t>
      </w:r>
      <w:r>
        <w:t>• Veis que de todas partes caminan los pueblos a la luz de la santa Iglesia.</w:t>
      </w:r>
    </w:p>
    <w:p w14:paraId="2C93E773" w14:textId="77777777" w:rsidR="00CB5333" w:rsidRDefault="00CB5333" w:rsidP="00CB5333"/>
    <w:p w14:paraId="4122E38B" w14:textId="77777777" w:rsidR="00CB5333" w:rsidRPr="00791A8D" w:rsidRDefault="00CB5333" w:rsidP="00791A8D">
      <w:pPr>
        <w:pStyle w:val="Ttulo3"/>
        <w:rPr>
          <w:b/>
          <w:bCs/>
          <w:i/>
          <w:iCs/>
        </w:rPr>
      </w:pPr>
      <w:r w:rsidRPr="00791A8D">
        <w:rPr>
          <w:b/>
          <w:bCs/>
          <w:i/>
          <w:iCs/>
        </w:rPr>
        <w:t>El santo Evangelio: luz de la Iglesia</w:t>
      </w:r>
    </w:p>
    <w:p w14:paraId="54BDB576" w14:textId="77777777" w:rsidR="00791A8D" w:rsidRDefault="00791A8D" w:rsidP="00CB5333"/>
    <w:p w14:paraId="3AEE315A" w14:textId="51BBDDC1" w:rsidR="00CB5333" w:rsidRDefault="00CB5333" w:rsidP="00791A8D">
      <w:pPr>
        <w:ind w:firstLine="708"/>
      </w:pPr>
      <w:r>
        <w:t xml:space="preserve">Y ¿cuál es la luz de la  Iglesia  sino  </w:t>
      </w:r>
      <w:r w:rsidRPr="00791A8D">
        <w:rPr>
          <w:i/>
          <w:iCs/>
        </w:rPr>
        <w:t>la  que ilumina a  todo hombre que viene a este mundo?</w:t>
      </w:r>
      <w:r w:rsidR="00791A8D">
        <w:rPr>
          <w:rStyle w:val="Refdenotaalpie"/>
          <w:i/>
          <w:iCs/>
        </w:rPr>
        <w:footnoteReference w:id="235"/>
      </w:r>
      <w:r w:rsidR="00791A8D">
        <w:rPr>
          <w:i/>
          <w:iCs/>
        </w:rPr>
        <w:t>.</w:t>
      </w:r>
      <w:r w:rsidR="00791A8D">
        <w:t xml:space="preserve"> </w:t>
      </w:r>
      <w:r>
        <w:t xml:space="preserve">El santo Evangelio  </w:t>
      </w:r>
      <w:r w:rsidRPr="0070089B">
        <w:rPr>
          <w:i/>
          <w:iCs/>
        </w:rPr>
        <w:t>es la  luz  de  la Iglesia porque viene a ser como aquella clarísima estr</w:t>
      </w:r>
      <w:r w:rsidR="00791A8D" w:rsidRPr="0070089B">
        <w:rPr>
          <w:i/>
          <w:iCs/>
        </w:rPr>
        <w:t>e</w:t>
      </w:r>
      <w:r w:rsidRPr="0070089B">
        <w:rPr>
          <w:i/>
          <w:iCs/>
        </w:rPr>
        <w:t>lla</w:t>
      </w:r>
      <w:r>
        <w:t xml:space="preserve">  con la  cual es iluminada y camina de  virtud  en  virtud  para  llegar  a  Jerusalén, y poder  ofrecer </w:t>
      </w:r>
      <w:r w:rsidRPr="0070089B">
        <w:rPr>
          <w:i/>
          <w:iCs/>
        </w:rPr>
        <w:t>oro, incienso  y  mirra</w:t>
      </w:r>
      <w:r w:rsidR="0070089B">
        <w:rPr>
          <w:rStyle w:val="Refdenotaalpie"/>
          <w:i/>
          <w:iCs/>
        </w:rPr>
        <w:footnoteReference w:id="236"/>
      </w:r>
      <w:r w:rsidR="0070089B">
        <w:t xml:space="preserve">. </w:t>
      </w:r>
      <w:r>
        <w:t xml:space="preserve">Oro significa  </w:t>
      </w:r>
      <w:r>
        <w:lastRenderedPageBreak/>
        <w:t>la creencia en su divinidad; la mirra, en su humanidad; el incienso, en el sacrificio que El mismo ofreció por nosotros para agradar a  Dios  Padre</w:t>
      </w:r>
      <w:r w:rsidR="0070089B">
        <w:rPr>
          <w:rStyle w:val="Refdenotaalpie"/>
        </w:rPr>
        <w:footnoteReference w:id="237"/>
      </w:r>
      <w:r>
        <w:t>.</w:t>
      </w:r>
    </w:p>
    <w:p w14:paraId="2F370EBB" w14:textId="6E3CD8B3" w:rsidR="00A8165E" w:rsidRDefault="00A8165E" w:rsidP="00791A8D">
      <w:pPr>
        <w:ind w:firstLine="708"/>
      </w:pPr>
    </w:p>
    <w:p w14:paraId="77EEE988" w14:textId="1D63DB3D" w:rsidR="00A8165E" w:rsidRDefault="00A8165E" w:rsidP="00A8165E">
      <w:pPr>
        <w:ind w:firstLine="708"/>
      </w:pPr>
      <w:r>
        <w:t>Estos son los regalos, éstos los aromas  que  nuestra  reina  que venía   de   los   confines   de  la  tierra,  es  decir,  de  todas  las  partes de mundo, ofrece al verdadero Salomón</w:t>
      </w:r>
      <w:r>
        <w:rPr>
          <w:rStyle w:val="Refdenotaalpie"/>
        </w:rPr>
        <w:footnoteReference w:id="238"/>
      </w:r>
      <w:r>
        <w:t>.</w:t>
      </w:r>
    </w:p>
    <w:p w14:paraId="2382081C" w14:textId="77777777" w:rsidR="00A8165E" w:rsidRDefault="00A8165E" w:rsidP="00A8165E"/>
    <w:p w14:paraId="4E7DDDD5" w14:textId="77777777" w:rsidR="00A8165E" w:rsidRPr="00A8165E" w:rsidRDefault="00A8165E" w:rsidP="00A8165E">
      <w:pPr>
        <w:pStyle w:val="Ttulo3"/>
        <w:rPr>
          <w:b/>
          <w:bCs/>
          <w:i/>
          <w:iCs/>
        </w:rPr>
      </w:pPr>
      <w:r w:rsidRPr="00A8165E">
        <w:rPr>
          <w:b/>
          <w:bCs/>
          <w:i/>
          <w:iCs/>
        </w:rPr>
        <w:t>Nuestra necesidad de ser iluminados</w:t>
      </w:r>
    </w:p>
    <w:p w14:paraId="4DB40F0B" w14:textId="77777777" w:rsidR="00A8165E" w:rsidRDefault="00A8165E" w:rsidP="00A8165E"/>
    <w:p w14:paraId="37819BA4" w14:textId="64FAAB9A" w:rsidR="00A8165E" w:rsidRDefault="00A8165E" w:rsidP="00A8165E">
      <w:r>
        <w:t xml:space="preserve">    </w:t>
      </w:r>
      <w:r>
        <w:tab/>
        <w:t>7. Cada uno de nosotros estaba en Saba, es decir, en la cautividad.  Ciertamente,  estuvimos  en  la  cautividad  cuando  nos encontrábamos en  el mundo. Éramos cautivos de los vicios</w:t>
      </w:r>
      <w:r>
        <w:rPr>
          <w:rStyle w:val="Refdenotaalpie"/>
        </w:rPr>
        <w:footnoteReference w:id="239"/>
      </w:r>
      <w:r>
        <w:t>,  de los pecados,</w:t>
      </w:r>
    </w:p>
    <w:p w14:paraId="023CB4EE" w14:textId="511AD91B" w:rsidR="00A8165E" w:rsidRPr="00C36C8E" w:rsidRDefault="00A8165E" w:rsidP="00A8165E">
      <w:pPr>
        <w:rPr>
          <w:i/>
          <w:iCs/>
        </w:rPr>
      </w:pPr>
      <w:r>
        <w:t>del poder del diablo; atados con los lazos de pési</w:t>
      </w:r>
      <w:r w:rsidR="00C36C8E">
        <w:t>m</w:t>
      </w:r>
      <w:r>
        <w:t xml:space="preserve">as costumbres, estábamos entre los caldeos, que se interpretan </w:t>
      </w:r>
      <w:r w:rsidRPr="00C36C8E">
        <w:rPr>
          <w:i/>
          <w:iCs/>
        </w:rPr>
        <w:t>como demonios.</w:t>
      </w:r>
    </w:p>
    <w:p w14:paraId="5B22B1DF" w14:textId="77777777" w:rsidR="00C36C8E" w:rsidRDefault="00A8165E" w:rsidP="00A8165E">
      <w:r>
        <w:t xml:space="preserve">   </w:t>
      </w:r>
    </w:p>
    <w:p w14:paraId="05F31ED3" w14:textId="50480117" w:rsidR="00A8165E" w:rsidRDefault="00A8165E" w:rsidP="00C36C8E">
      <w:pPr>
        <w:ind w:firstLine="708"/>
      </w:pPr>
      <w:r>
        <w:t>Como demonios son los que no quieren ir solos a la perdición sino que también engañan a los que pueden, los atraen hacia los vicios</w:t>
      </w:r>
      <w:r w:rsidR="00C36C8E">
        <w:t xml:space="preserve"> </w:t>
      </w:r>
      <w:r>
        <w:t>en los que ellos mismos están i</w:t>
      </w:r>
      <w:r w:rsidR="00C36C8E">
        <w:t>m</w:t>
      </w:r>
      <w:r>
        <w:t>plicados</w:t>
      </w:r>
      <w:r w:rsidR="00C36C8E">
        <w:rPr>
          <w:rStyle w:val="Refdenotaalpie"/>
        </w:rPr>
        <w:footnoteReference w:id="240"/>
      </w:r>
      <w:r>
        <w:t>.</w:t>
      </w:r>
    </w:p>
    <w:p w14:paraId="49485DBE" w14:textId="77777777" w:rsidR="00863FF1" w:rsidRDefault="00A8165E" w:rsidP="00A8165E">
      <w:r>
        <w:t xml:space="preserve">    </w:t>
      </w:r>
    </w:p>
    <w:p w14:paraId="5AF2446A" w14:textId="09E953BE" w:rsidR="00A8165E" w:rsidRDefault="00A8165E" w:rsidP="00863FF1">
      <w:pPr>
        <w:ind w:firstLine="708"/>
      </w:pPr>
      <w:r>
        <w:t xml:space="preserve">Entre tales estábamos: </w:t>
      </w:r>
      <w:r w:rsidR="00863FF1">
        <w:t>aún</w:t>
      </w:r>
      <w:r>
        <w:t xml:space="preserve"> más, tales fueron muchos de los nuestros. Pero allí escuchó nuestra alma: </w:t>
      </w:r>
      <w:r w:rsidRPr="00863FF1">
        <w:rPr>
          <w:i/>
          <w:iCs/>
        </w:rPr>
        <w:t>Levántate, ilumina, Jerusalén.</w:t>
      </w:r>
      <w:r>
        <w:t xml:space="preserve"> Allí escuchamos la fama del verdadero Salomón y comenzamos a desear venir hacia </w:t>
      </w:r>
      <w:r w:rsidR="00863FF1">
        <w:t>Él</w:t>
      </w:r>
      <w:r>
        <w:t>.</w:t>
      </w:r>
      <w:r>
        <w:tab/>
      </w:r>
    </w:p>
    <w:p w14:paraId="0D0AA7B1" w14:textId="77777777" w:rsidR="00863FF1" w:rsidRDefault="00A8165E" w:rsidP="00A8165E">
      <w:r>
        <w:t xml:space="preserve">    </w:t>
      </w:r>
    </w:p>
    <w:p w14:paraId="44D87D80" w14:textId="43FB719E" w:rsidR="00A8165E" w:rsidRPr="00863FF1" w:rsidRDefault="00A8165E" w:rsidP="00863FF1">
      <w:pPr>
        <w:ind w:firstLine="708"/>
        <w:rPr>
          <w:i/>
          <w:iCs/>
        </w:rPr>
      </w:pPr>
      <w:r>
        <w:t>Mas,  co</w:t>
      </w:r>
      <w:r w:rsidR="00863FF1">
        <w:t>m</w:t>
      </w:r>
      <w:r>
        <w:t>o  éramos ciegos  y  paralíticos,  postrados en los deseos</w:t>
      </w:r>
      <w:r w:rsidR="00863FF1">
        <w:t xml:space="preserve"> </w:t>
      </w:r>
      <w:r>
        <w:t>de nuestra carne como en la camilla, deshechos  y  débiles e incapaces para ninguna obra buena</w:t>
      </w:r>
      <w:r w:rsidR="00863FF1">
        <w:rPr>
          <w:rStyle w:val="Refdenotaalpie"/>
        </w:rPr>
        <w:footnoteReference w:id="241"/>
      </w:r>
      <w:r>
        <w:t>, ignorando el camino que lleva a la vida</w:t>
      </w:r>
      <w:r w:rsidR="00863FF1">
        <w:rPr>
          <w:rStyle w:val="Refdenotaalpie"/>
        </w:rPr>
        <w:footnoteReference w:id="242"/>
      </w:r>
      <w:r>
        <w:t>,  era  necesario  que  se nos d</w:t>
      </w:r>
      <w:r w:rsidR="00863FF1">
        <w:t>i</w:t>
      </w:r>
      <w:r>
        <w:t xml:space="preserve">jera a cada uno de nosotros: </w:t>
      </w:r>
      <w:r w:rsidRPr="00863FF1">
        <w:rPr>
          <w:i/>
          <w:iCs/>
        </w:rPr>
        <w:t>Surge,</w:t>
      </w:r>
      <w:r w:rsidR="00863FF1">
        <w:rPr>
          <w:i/>
          <w:iCs/>
        </w:rPr>
        <w:t xml:space="preserve"> </w:t>
      </w:r>
      <w:r>
        <w:t xml:space="preserve">para que puedas andar; </w:t>
      </w:r>
      <w:r w:rsidRPr="00863FF1">
        <w:rPr>
          <w:i/>
          <w:iCs/>
        </w:rPr>
        <w:t>ilumina</w:t>
      </w:r>
      <w:r>
        <w:t>, para que puedas conocer el camino recto.</w:t>
      </w:r>
    </w:p>
    <w:p w14:paraId="40536128" w14:textId="77777777" w:rsidR="00A8165E" w:rsidRDefault="00A8165E" w:rsidP="00A8165E"/>
    <w:p w14:paraId="59C30436" w14:textId="77777777" w:rsidR="00A8165E" w:rsidRPr="00863FF1" w:rsidRDefault="00A8165E" w:rsidP="00863FF1">
      <w:pPr>
        <w:pStyle w:val="Ttulo3"/>
        <w:rPr>
          <w:b/>
          <w:bCs/>
          <w:i/>
          <w:iCs/>
        </w:rPr>
      </w:pPr>
      <w:r w:rsidRPr="00863FF1">
        <w:rPr>
          <w:b/>
          <w:bCs/>
          <w:i/>
          <w:iCs/>
        </w:rPr>
        <w:t>Levantarse; iluminar</w:t>
      </w:r>
    </w:p>
    <w:p w14:paraId="357CF6FD" w14:textId="77777777" w:rsidR="00863FF1" w:rsidRDefault="00863FF1" w:rsidP="00A8165E"/>
    <w:p w14:paraId="20E635AB" w14:textId="3D231B32" w:rsidR="00604410" w:rsidRPr="00604410" w:rsidRDefault="00A8165E" w:rsidP="00604410">
      <w:pPr>
        <w:ind w:firstLine="708"/>
        <w:rPr>
          <w:i/>
          <w:iCs/>
        </w:rPr>
      </w:pPr>
      <w:r>
        <w:t>Cuando Dios por la gracia de su manifestación</w:t>
      </w:r>
      <w:r w:rsidR="00863FF1">
        <w:rPr>
          <w:rStyle w:val="Refdenotaalpie"/>
        </w:rPr>
        <w:footnoteReference w:id="243"/>
      </w:r>
      <w:r>
        <w:t xml:space="preserve"> os incitó a qu</w:t>
      </w:r>
      <w:r w:rsidR="00604410">
        <w:t xml:space="preserve">e aborrecierais vuestros pecados,  entonces  dijo:  </w:t>
      </w:r>
      <w:r w:rsidR="00604410" w:rsidRPr="00604410">
        <w:rPr>
          <w:i/>
          <w:iCs/>
        </w:rPr>
        <w:t>Levántate.</w:t>
      </w:r>
      <w:r w:rsidR="00604410">
        <w:t xml:space="preserve">  Cuando os inspiró el deseo de la buena emulación, dijo: </w:t>
      </w:r>
      <w:r w:rsidR="00604410" w:rsidRPr="00604410">
        <w:rPr>
          <w:i/>
          <w:iCs/>
        </w:rPr>
        <w:t>Ilumina.</w:t>
      </w:r>
    </w:p>
    <w:p w14:paraId="3AA5ACB9" w14:textId="77777777" w:rsidR="00604410" w:rsidRDefault="00604410" w:rsidP="00604410"/>
    <w:p w14:paraId="365D063F" w14:textId="77777777" w:rsidR="00604410" w:rsidRDefault="00604410" w:rsidP="00604410">
      <w:pPr>
        <w:pStyle w:val="Ttulo3"/>
        <w:rPr>
          <w:b/>
          <w:bCs/>
          <w:i/>
          <w:iCs/>
        </w:rPr>
      </w:pPr>
    </w:p>
    <w:p w14:paraId="00E0199D" w14:textId="184BFE07" w:rsidR="00604410" w:rsidRPr="00604410" w:rsidRDefault="00604410" w:rsidP="00604410">
      <w:pPr>
        <w:pStyle w:val="Ttulo3"/>
        <w:rPr>
          <w:b/>
          <w:bCs/>
          <w:i/>
          <w:iCs/>
        </w:rPr>
      </w:pPr>
      <w:r w:rsidRPr="00604410">
        <w:rPr>
          <w:b/>
          <w:bCs/>
          <w:i/>
          <w:iCs/>
        </w:rPr>
        <w:t>Dejarse guiar por la luz</w:t>
      </w:r>
    </w:p>
    <w:p w14:paraId="377EFC5B" w14:textId="77777777" w:rsidR="00604410" w:rsidRDefault="00604410" w:rsidP="00604410"/>
    <w:p w14:paraId="23988BE2" w14:textId="56C351BA" w:rsidR="00604410" w:rsidRDefault="00604410" w:rsidP="00604410">
      <w:pPr>
        <w:ind w:firstLine="708"/>
      </w:pPr>
      <w:r>
        <w:t xml:space="preserve"> Pero ¿por qué el alma, viviendo en las tinieblas y permaneciendo en los pecados,  es llamada Jerusalén, sino porque sucedería que de la confusión se pasara a la paz? La llamó Jerusalén para que, escuchado este nombre, le  sugiriera  por  oculta  inspiración  la  causa por la que había sido creada, y, al advertir estas cosas, se avergonzara de la fealdad de sus vicios volviéndose  fielmente  a  Aquél  que es la paz y la gloria de todos sus santos.</w:t>
      </w:r>
    </w:p>
    <w:p w14:paraId="1E2331A7" w14:textId="77777777" w:rsidR="00604410" w:rsidRDefault="00604410" w:rsidP="00604410">
      <w:pPr>
        <w:ind w:firstLine="708"/>
      </w:pPr>
    </w:p>
    <w:p w14:paraId="2E3B1EED" w14:textId="1B591AC6" w:rsidR="00604410" w:rsidRDefault="00604410" w:rsidP="00604410">
      <w:r>
        <w:lastRenderedPageBreak/>
        <w:t xml:space="preserve">    </w:t>
      </w:r>
      <w:r>
        <w:tab/>
        <w:t>La estrella nos conduce adelantándose hacia El mismo que ella anuncia y manifiesta. Apareciendo, anuncia; y antecediendo y parándose sobre la casa donde está Aquél, Lo manifiesta.</w:t>
      </w:r>
    </w:p>
    <w:p w14:paraId="4464D42E" w14:textId="77777777" w:rsidR="00604410" w:rsidRDefault="00604410" w:rsidP="00604410"/>
    <w:p w14:paraId="2D1E46AC" w14:textId="11E5214F" w:rsidR="00604410" w:rsidRDefault="00604410" w:rsidP="00604410">
      <w:r>
        <w:t xml:space="preserve">    </w:t>
      </w:r>
      <w:r>
        <w:tab/>
        <w:t>La estrella, hermanos, que nos conduce a Jesús es la Sagrada Escritura. He aquí que ya viene nuestra luz porque por nosotros y  por nuestra salvación Dios se hizo hombre</w:t>
      </w:r>
      <w:r>
        <w:rPr>
          <w:rStyle w:val="Refdenotaalpie"/>
        </w:rPr>
        <w:footnoteReference w:id="244"/>
      </w:r>
      <w:r>
        <w:t xml:space="preserve">, </w:t>
      </w:r>
      <w:r w:rsidRPr="00056673">
        <w:rPr>
          <w:i/>
          <w:iCs/>
        </w:rPr>
        <w:t>fue visto en la tierra y conversó  con  los  hombres</w:t>
      </w:r>
      <w:r w:rsidR="00056673">
        <w:rPr>
          <w:rStyle w:val="Refdenotaalpie"/>
          <w:i/>
          <w:iCs/>
        </w:rPr>
        <w:footnoteReference w:id="245"/>
      </w:r>
      <w:r>
        <w:t>; para  que,  por  v</w:t>
      </w:r>
      <w:r w:rsidR="00056673">
        <w:t>i</w:t>
      </w:r>
      <w:r>
        <w:t xml:space="preserve">rtud  del  Verbo,  y  con  el ejemplo de su vida, </w:t>
      </w:r>
      <w:r w:rsidRPr="00056673">
        <w:rPr>
          <w:i/>
          <w:iCs/>
        </w:rPr>
        <w:t>iluminara a los que estaban ubicados en las  ti­ nieblas y los dirigiera por el camino de la paz</w:t>
      </w:r>
      <w:r w:rsidR="00056673">
        <w:rPr>
          <w:rStyle w:val="Refdenotaalpie"/>
          <w:i/>
          <w:iCs/>
        </w:rPr>
        <w:footnoteReference w:id="246"/>
      </w:r>
      <w:r>
        <w:t>.</w:t>
      </w:r>
    </w:p>
    <w:p w14:paraId="7D8A0B23" w14:textId="77777777" w:rsidR="00604410" w:rsidRDefault="00604410" w:rsidP="00604410"/>
    <w:p w14:paraId="33DA2D52" w14:textId="77777777" w:rsidR="00604410" w:rsidRPr="003B034C" w:rsidRDefault="00604410" w:rsidP="003B034C">
      <w:pPr>
        <w:pStyle w:val="Ttulo3"/>
        <w:rPr>
          <w:b/>
          <w:bCs/>
          <w:i/>
          <w:iCs/>
        </w:rPr>
      </w:pPr>
      <w:r w:rsidRPr="003B034C">
        <w:rPr>
          <w:b/>
          <w:bCs/>
          <w:i/>
          <w:iCs/>
        </w:rPr>
        <w:t>Después de Cristo es inexcusable no conocer y seguir la luz</w:t>
      </w:r>
    </w:p>
    <w:p w14:paraId="54097EBA" w14:textId="77777777" w:rsidR="00604410" w:rsidRDefault="00604410" w:rsidP="00604410"/>
    <w:p w14:paraId="0B4F7A8B" w14:textId="17D37B4D" w:rsidR="00604410" w:rsidRDefault="00604410" w:rsidP="00604410">
      <w:r>
        <w:t xml:space="preserve">   </w:t>
      </w:r>
      <w:r w:rsidR="003B034C">
        <w:tab/>
      </w:r>
      <w:r>
        <w:t xml:space="preserve"> 8. No es de admirar que, antes de la venida del Señor, los paganos permaneciesen en sus pecados y en las tinieblas de los errores, cuando no habían escuchado nada acerca de Dios, cuando no conocían la luz de las Escrituras.</w:t>
      </w:r>
    </w:p>
    <w:p w14:paraId="272DFC8F" w14:textId="77777777" w:rsidR="003B034C" w:rsidRDefault="003B034C" w:rsidP="00604410"/>
    <w:p w14:paraId="768B0A47" w14:textId="26A76928" w:rsidR="003B034C" w:rsidRDefault="00604410" w:rsidP="003B034C">
      <w:pPr>
        <w:ind w:firstLine="708"/>
      </w:pPr>
      <w:r>
        <w:t>Pero, ahora, es gran confusión permanecer en  los deseos carnales y en las tinieblas de la iniquidad porque ya ha venido la verdadera</w:t>
      </w:r>
      <w:r w:rsidR="003B034C">
        <w:t xml:space="preserve"> Luz </w:t>
      </w:r>
      <w:r w:rsidR="003B034C" w:rsidRPr="003B034C">
        <w:rPr>
          <w:i/>
          <w:iCs/>
        </w:rPr>
        <w:t>que ilumina a todo hombre que viene a este mundo</w:t>
      </w:r>
      <w:r w:rsidR="003B034C">
        <w:rPr>
          <w:rStyle w:val="Refdenotaalpie"/>
          <w:i/>
          <w:iCs/>
        </w:rPr>
        <w:footnoteReference w:id="247"/>
      </w:r>
      <w:r w:rsidR="003B034C">
        <w:t xml:space="preserve">, Jesucristo. No podemos, en adelante, tener ya excusa de nuestros pecados puesto que claramente nos ha hablado  Cristo  </w:t>
      </w:r>
      <w:r w:rsidR="003B034C" w:rsidRPr="003B034C">
        <w:rPr>
          <w:i/>
          <w:iCs/>
        </w:rPr>
        <w:t>que quita los pecados del mundo</w:t>
      </w:r>
      <w:r w:rsidR="003B034C">
        <w:rPr>
          <w:rStyle w:val="Refdenotaalpie"/>
        </w:rPr>
        <w:footnoteReference w:id="248"/>
      </w:r>
      <w:r w:rsidR="003B034C">
        <w:t xml:space="preserve"> y perdona a los pecadores. </w:t>
      </w:r>
      <w:r w:rsidR="003B034C" w:rsidRPr="003B034C">
        <w:rPr>
          <w:i/>
          <w:iCs/>
        </w:rPr>
        <w:t>El que me sigue o anda en tinieblas sino que tendrá la luz de la vida</w:t>
      </w:r>
      <w:r w:rsidR="003B034C">
        <w:rPr>
          <w:rStyle w:val="Refdenotaalpie"/>
          <w:i/>
          <w:iCs/>
        </w:rPr>
        <w:footnoteReference w:id="249"/>
      </w:r>
      <w:r w:rsidR="003B034C">
        <w:t>.•</w:t>
      </w:r>
    </w:p>
    <w:p w14:paraId="4F164159" w14:textId="77777777" w:rsidR="003B034C" w:rsidRDefault="003B034C" w:rsidP="003B034C"/>
    <w:p w14:paraId="23D5E167" w14:textId="77777777" w:rsidR="003B034C" w:rsidRPr="003B034C" w:rsidRDefault="003B034C" w:rsidP="003B034C">
      <w:pPr>
        <w:pStyle w:val="Ttulo3"/>
        <w:rPr>
          <w:b/>
          <w:bCs/>
          <w:i/>
          <w:iCs/>
        </w:rPr>
      </w:pPr>
      <w:r w:rsidRPr="003B034C">
        <w:rPr>
          <w:b/>
          <w:bCs/>
          <w:i/>
          <w:iCs/>
        </w:rPr>
        <w:t>Cristo mostró el camino</w:t>
      </w:r>
    </w:p>
    <w:p w14:paraId="2DDE3878" w14:textId="77777777" w:rsidR="003B034C" w:rsidRDefault="003B034C" w:rsidP="003B034C"/>
    <w:p w14:paraId="0F43CEE7" w14:textId="78769C08" w:rsidR="003B034C" w:rsidRDefault="003B034C" w:rsidP="003B034C">
      <w:pPr>
        <w:ind w:firstLine="708"/>
      </w:pPr>
      <w:r>
        <w:t xml:space="preserve"> ¿Cuál es el camino por el que Él  mismo  anda  y  a  Él  conduce? Que lo  diga  El  mismo:  </w:t>
      </w:r>
      <w:r w:rsidRPr="003B034C">
        <w:rPr>
          <w:i/>
          <w:iCs/>
        </w:rPr>
        <w:t>El  que  quiera  venir  en  pos  de  mí,  niéguese a sí mismo, tome su cruz y sígame</w:t>
      </w:r>
      <w:r>
        <w:rPr>
          <w:rStyle w:val="Refdenotaalpie"/>
          <w:i/>
          <w:iCs/>
        </w:rPr>
        <w:footnoteReference w:id="250"/>
      </w:r>
      <w:r>
        <w:t>.</w:t>
      </w:r>
    </w:p>
    <w:p w14:paraId="794CE5B3" w14:textId="77777777" w:rsidR="003B034C" w:rsidRDefault="003B034C" w:rsidP="003B034C">
      <w:pPr>
        <w:ind w:firstLine="708"/>
      </w:pPr>
    </w:p>
    <w:p w14:paraId="644BEE8E" w14:textId="77777777" w:rsidR="00173F0B" w:rsidRDefault="003B034C" w:rsidP="003B034C">
      <w:pPr>
        <w:ind w:firstLine="708"/>
      </w:pPr>
      <w:r>
        <w:t xml:space="preserve">También muestran los Apóstoles el camino que conduce  a Cristo: </w:t>
      </w:r>
      <w:r w:rsidRPr="003B034C">
        <w:rPr>
          <w:i/>
          <w:iCs/>
        </w:rPr>
        <w:t>Por muchas tribulaciones, dice, nos conviene  entrar en el Reino de Dios</w:t>
      </w:r>
      <w:r>
        <w:rPr>
          <w:rStyle w:val="Refdenotaalpie"/>
          <w:i/>
          <w:iCs/>
        </w:rPr>
        <w:footnoteReference w:id="251"/>
      </w:r>
      <w:r>
        <w:t xml:space="preserve">.•Y  el Señor, igualmente, en el Evangelio: </w:t>
      </w:r>
      <w:r w:rsidRPr="00173F0B">
        <w:rPr>
          <w:i/>
          <w:iCs/>
        </w:rPr>
        <w:t xml:space="preserve">Bienaventurados los pobres de espíritu, porque de ellos es el Reino de los </w:t>
      </w:r>
      <w:r w:rsidR="00173F0B">
        <w:rPr>
          <w:i/>
          <w:iCs/>
        </w:rPr>
        <w:t>ci</w:t>
      </w:r>
      <w:r w:rsidRPr="00173F0B">
        <w:rPr>
          <w:i/>
          <w:iCs/>
        </w:rPr>
        <w:t>elos</w:t>
      </w:r>
      <w:r w:rsidR="00173F0B">
        <w:rPr>
          <w:rStyle w:val="Refdenotaalpie"/>
          <w:i/>
          <w:iCs/>
        </w:rPr>
        <w:footnoteReference w:id="252"/>
      </w:r>
      <w:r w:rsidR="00173F0B">
        <w:t>.</w:t>
      </w:r>
    </w:p>
    <w:p w14:paraId="37653435" w14:textId="62369DAD" w:rsidR="003B034C" w:rsidRDefault="003B034C" w:rsidP="003B034C">
      <w:pPr>
        <w:ind w:firstLine="708"/>
      </w:pPr>
      <w:r>
        <w:t>•</w:t>
      </w:r>
    </w:p>
    <w:p w14:paraId="4090A940" w14:textId="234F8BB8" w:rsidR="003B034C" w:rsidRDefault="003B034C" w:rsidP="003B034C">
      <w:r>
        <w:t xml:space="preserve">    </w:t>
      </w:r>
      <w:r w:rsidR="00173F0B">
        <w:tab/>
      </w:r>
      <w:r>
        <w:t xml:space="preserve">Este es el camino por el cual anduvo Jesús, y por  el  que  llegaremos a </w:t>
      </w:r>
      <w:r w:rsidR="00173F0B">
        <w:t>Él</w:t>
      </w:r>
      <w:r w:rsidR="00173F0B">
        <w:rPr>
          <w:rStyle w:val="Refdenotaalpie"/>
        </w:rPr>
        <w:footnoteReference w:id="253"/>
      </w:r>
      <w:r>
        <w:t xml:space="preserve"> , a saber: por la renuncia a la propia volunta</w:t>
      </w:r>
      <w:r w:rsidR="00173F0B">
        <w:t>d</w:t>
      </w:r>
      <w:r w:rsidR="00173F0B">
        <w:rPr>
          <w:rStyle w:val="Refdenotaalpie"/>
        </w:rPr>
        <w:footnoteReference w:id="254"/>
      </w:r>
      <w:r>
        <w:t>, por la imitación  de  la   pasión   de  Cristo,  por  las  adversidades  de  la  vida</w:t>
      </w:r>
      <w:r w:rsidR="00173F0B">
        <w:rPr>
          <w:rStyle w:val="Refdenotaalpie"/>
        </w:rPr>
        <w:footnoteReference w:id="255"/>
      </w:r>
      <w:r>
        <w:t xml:space="preserve"> y por la pobreza voluntaria.</w:t>
      </w:r>
    </w:p>
    <w:p w14:paraId="08B9C77B" w14:textId="77777777" w:rsidR="003B034C" w:rsidRDefault="003B034C" w:rsidP="003B034C"/>
    <w:p w14:paraId="5A267B3F" w14:textId="77777777" w:rsidR="003B034C" w:rsidRPr="00173F0B" w:rsidRDefault="003B034C" w:rsidP="00173F0B">
      <w:pPr>
        <w:pStyle w:val="Ttulo3"/>
        <w:rPr>
          <w:b/>
          <w:bCs/>
          <w:i/>
          <w:iCs/>
        </w:rPr>
      </w:pPr>
      <w:r w:rsidRPr="00173F0B">
        <w:rPr>
          <w:b/>
          <w:bCs/>
          <w:i/>
          <w:iCs/>
        </w:rPr>
        <w:t>Seguir a Cristo, llegar y adorarlo</w:t>
      </w:r>
    </w:p>
    <w:p w14:paraId="1152F742" w14:textId="77777777" w:rsidR="003B034C" w:rsidRDefault="003B034C" w:rsidP="003B034C"/>
    <w:p w14:paraId="23745E87" w14:textId="0E75D69F" w:rsidR="00173F0B" w:rsidRDefault="003B034C" w:rsidP="00173F0B">
      <w:r>
        <w:lastRenderedPageBreak/>
        <w:t xml:space="preserve">   </w:t>
      </w:r>
      <w:r w:rsidR="00173F0B">
        <w:tab/>
      </w:r>
      <w:r>
        <w:t xml:space="preserve"> La Sagrada Escritura nos manifiesta este camino que está significado por esa estrella la cual,  como  dijimos,  apareció  para  los tres reyes. Sed, por  tanto,  reyes;  sea  vuestra  alma,  reina,  y  reina de Saba. Pues aún estáis en Saba, es decir, en la cautividad, y ved</w:t>
      </w:r>
      <w:r w:rsidR="00173F0B">
        <w:t xml:space="preserve"> en cuál: </w:t>
      </w:r>
      <w:r w:rsidR="00173F0B" w:rsidRPr="00173F0B">
        <w:rPr>
          <w:i/>
          <w:iCs/>
        </w:rPr>
        <w:t>Veo otra ley en mis miembros que repugna a la ley de mi mente y me cautiva la ley del pecado</w:t>
      </w:r>
      <w:r w:rsidR="00173F0B">
        <w:rPr>
          <w:rStyle w:val="Refdenotaalpie"/>
          <w:i/>
          <w:iCs/>
        </w:rPr>
        <w:footnoteReference w:id="256"/>
      </w:r>
      <w:r w:rsidR="00173F0B">
        <w:t>. •</w:t>
      </w:r>
    </w:p>
    <w:p w14:paraId="59B75CB0" w14:textId="77777777" w:rsidR="00173F0B" w:rsidRDefault="00173F0B" w:rsidP="00173F0B"/>
    <w:p w14:paraId="425B3809" w14:textId="1C26AAAF" w:rsidR="00173F0B" w:rsidRDefault="00173F0B" w:rsidP="00173F0B">
      <w:r>
        <w:t xml:space="preserve">    </w:t>
      </w:r>
      <w:r>
        <w:tab/>
        <w:t xml:space="preserve">He aquí Saba; </w:t>
      </w:r>
      <w:proofErr w:type="spellStart"/>
      <w:r>
        <w:t>mas</w:t>
      </w:r>
      <w:proofErr w:type="spellEnd"/>
      <w:r>
        <w:t xml:space="preserve"> reprimid los movimientos carnales en vosotros mismos </w:t>
      </w:r>
      <w:r w:rsidRPr="00080D07">
        <w:rPr>
          <w:i/>
          <w:iCs/>
        </w:rPr>
        <w:t>para que no reine el pecado en vuestros cuerpos mortales</w:t>
      </w:r>
      <w:r w:rsidR="00080D07">
        <w:rPr>
          <w:rStyle w:val="Refdenotaalpie"/>
          <w:i/>
          <w:iCs/>
        </w:rPr>
        <w:footnoteReference w:id="257"/>
      </w:r>
      <w:r>
        <w:t xml:space="preserve"> y seréis reyes y vuestra alma, reina de Saba.</w:t>
      </w:r>
    </w:p>
    <w:p w14:paraId="126EC1A3" w14:textId="77777777" w:rsidR="007E6589" w:rsidRDefault="007E6589" w:rsidP="00173F0B"/>
    <w:p w14:paraId="408186B0" w14:textId="337844C5" w:rsidR="00173F0B" w:rsidRDefault="00173F0B" w:rsidP="00173F0B">
      <w:r>
        <w:t xml:space="preserve">   </w:t>
      </w:r>
      <w:r w:rsidR="007E6589">
        <w:tab/>
      </w:r>
      <w:r>
        <w:t>Pero, porque seguís los caminos del Evangelio</w:t>
      </w:r>
      <w:r w:rsidR="007E6589">
        <w:rPr>
          <w:rStyle w:val="Refdenotaalpie"/>
        </w:rPr>
        <w:footnoteReference w:id="258"/>
      </w:r>
      <w:r>
        <w:t xml:space="preserve"> de la paz -corno la estrella que conduce adelantándose a quienes guía  hacia Cristo sin duda que llegaréis a </w:t>
      </w:r>
      <w:r w:rsidR="007E6589">
        <w:t>Él</w:t>
      </w:r>
      <w:r>
        <w:t xml:space="preserve"> y Lo adoraréis. Ahora bien, co</w:t>
      </w:r>
      <w:r w:rsidR="007E6589">
        <w:t xml:space="preserve">mo </w:t>
      </w:r>
      <w:r>
        <w:t xml:space="preserve">no conviene </w:t>
      </w:r>
      <w:r w:rsidR="007E6589">
        <w:t>venir</w:t>
      </w:r>
      <w:r>
        <w:t xml:space="preserve"> a Cristo o </w:t>
      </w:r>
      <w:proofErr w:type="spellStart"/>
      <w:r>
        <w:t>adorarLo</w:t>
      </w:r>
      <w:proofErr w:type="spellEnd"/>
      <w:r>
        <w:t xml:space="preserve"> con las manos vacías, preparadle vuestros dones</w:t>
      </w:r>
      <w:r w:rsidR="007E6589">
        <w:rPr>
          <w:rStyle w:val="Refdenotaalpie"/>
        </w:rPr>
        <w:footnoteReference w:id="259"/>
      </w:r>
      <w:r>
        <w:t>. Ofrecedle oro, es decir, la verdadera caridad</w:t>
      </w:r>
      <w:r w:rsidR="007E6589">
        <w:rPr>
          <w:rStyle w:val="Refdenotaalpie"/>
        </w:rPr>
        <w:footnoteReference w:id="260"/>
      </w:r>
      <w:r>
        <w:t xml:space="preserve"> ; ofreced</w:t>
      </w:r>
      <w:r w:rsidR="007E6589">
        <w:t>l</w:t>
      </w:r>
      <w:r>
        <w:t>e incienso, esto es, oración pura</w:t>
      </w:r>
      <w:r w:rsidR="008D5E02">
        <w:rPr>
          <w:rStyle w:val="Refdenotaalpie"/>
        </w:rPr>
        <w:footnoteReference w:id="261"/>
      </w:r>
      <w:r>
        <w:t xml:space="preserve"> ; ofreced le mirra, o sea la mortificación de vuestra carne</w:t>
      </w:r>
      <w:r w:rsidR="008D5E02">
        <w:rPr>
          <w:rStyle w:val="Refdenotaalpie"/>
        </w:rPr>
        <w:footnoteReference w:id="262"/>
      </w:r>
      <w:r>
        <w:t>.</w:t>
      </w:r>
      <w:r w:rsidR="008D5E02">
        <w:t xml:space="preserve"> </w:t>
      </w:r>
      <w:r>
        <w:t xml:space="preserve">Con tales dones se agradará Dios, </w:t>
      </w:r>
      <w:r w:rsidR="008D5E02">
        <w:t>Él</w:t>
      </w:r>
      <w:r>
        <w:t xml:space="preserve"> mismo nacerá eh vosotros y aparecerá su gloria</w:t>
      </w:r>
      <w:r w:rsidR="008D5E02">
        <w:rPr>
          <w:rStyle w:val="Refdenotaalpie"/>
        </w:rPr>
        <w:footnoteReference w:id="263"/>
      </w:r>
      <w:r>
        <w:t>.</w:t>
      </w:r>
    </w:p>
    <w:p w14:paraId="221BC650" w14:textId="77777777" w:rsidR="008D5E02" w:rsidRDefault="00173F0B" w:rsidP="00173F0B">
      <w:r>
        <w:t xml:space="preserve">    </w:t>
      </w:r>
    </w:p>
    <w:p w14:paraId="4418EA79" w14:textId="219A3702" w:rsidR="002A4716" w:rsidRDefault="00173F0B" w:rsidP="008D5E02">
      <w:pPr>
        <w:ind w:firstLine="708"/>
      </w:pPr>
      <w:r>
        <w:t xml:space="preserve">En vosotros El será glorificado y os hará partícipes de Su gloria, que </w:t>
      </w:r>
      <w:r w:rsidR="008D5E02">
        <w:t>É</w:t>
      </w:r>
      <w:r>
        <w:t>l mismo se digna conceder, Quien vive y reina por todos los siglos de los siglos.</w:t>
      </w:r>
    </w:p>
    <w:p w14:paraId="343CFA01" w14:textId="77777777" w:rsidR="002A4716" w:rsidRDefault="002A4716">
      <w:r>
        <w:br w:type="page"/>
      </w:r>
    </w:p>
    <w:p w14:paraId="74968D20" w14:textId="4EB0EA87" w:rsidR="00A853D4" w:rsidRDefault="00A853D4" w:rsidP="00F35714"/>
    <w:p w14:paraId="5B02ABB4" w14:textId="696BFFC2" w:rsidR="00A853D4" w:rsidRPr="00A853D4" w:rsidRDefault="00A853D4" w:rsidP="00A853D4">
      <w:pPr>
        <w:pStyle w:val="Ttulo1"/>
        <w:jc w:val="center"/>
        <w:rPr>
          <w:b/>
          <w:bCs/>
        </w:rPr>
      </w:pPr>
      <w:r w:rsidRPr="00A853D4">
        <w:rPr>
          <w:b/>
          <w:bCs/>
        </w:rPr>
        <w:t>SERMON  4</w:t>
      </w:r>
    </w:p>
    <w:p w14:paraId="1081FCB9" w14:textId="77777777" w:rsidR="00A853D4" w:rsidRDefault="00A853D4" w:rsidP="00A853D4"/>
    <w:p w14:paraId="65C900FF" w14:textId="61D48850" w:rsidR="00A853D4" w:rsidRDefault="00A853D4" w:rsidP="00A853D4">
      <w:pPr>
        <w:pStyle w:val="Ttulo2"/>
        <w:jc w:val="center"/>
      </w:pPr>
      <w:r>
        <w:t>EN LA PURIFICACION DE SANTA MARÍA</w:t>
      </w:r>
      <w:r>
        <w:rPr>
          <w:rStyle w:val="Refdenotaalpie"/>
        </w:rPr>
        <w:footnoteReference w:id="264"/>
      </w:r>
    </w:p>
    <w:p w14:paraId="6B3834E3" w14:textId="77777777" w:rsidR="00A853D4" w:rsidRDefault="00A853D4" w:rsidP="00A853D4"/>
    <w:p w14:paraId="6651EB23" w14:textId="77777777" w:rsidR="00A853D4" w:rsidRPr="00A853D4" w:rsidRDefault="00A853D4" w:rsidP="00A853D4">
      <w:pPr>
        <w:pStyle w:val="Ttulo3"/>
        <w:rPr>
          <w:b/>
          <w:bCs/>
          <w:i/>
          <w:iCs/>
        </w:rPr>
      </w:pPr>
      <w:r w:rsidRPr="00A853D4">
        <w:rPr>
          <w:b/>
          <w:bCs/>
          <w:i/>
          <w:iCs/>
        </w:rPr>
        <w:t>El pan de Dios: su palabra</w:t>
      </w:r>
    </w:p>
    <w:p w14:paraId="6FB69586" w14:textId="77777777" w:rsidR="00A853D4" w:rsidRDefault="00A853D4" w:rsidP="00A853D4"/>
    <w:p w14:paraId="78A2CFE5" w14:textId="77777777" w:rsidR="00A853D4" w:rsidRDefault="00A853D4" w:rsidP="00A853D4"/>
    <w:p w14:paraId="6B719238" w14:textId="5051DB53" w:rsidR="00A853D4" w:rsidRDefault="00A853D4" w:rsidP="002A4716">
      <w:pPr>
        <w:ind w:firstLine="708"/>
      </w:pPr>
      <w:r w:rsidRPr="00A853D4">
        <w:rPr>
          <w:rFonts w:ascii="Cooper Black" w:hAnsi="Cooper Black"/>
          <w:sz w:val="48"/>
          <w:szCs w:val="48"/>
        </w:rPr>
        <w:t>O</w:t>
      </w:r>
      <w:r>
        <w:t xml:space="preserve">S veo congregados, hermanos,  para  alimentaros con  el </w:t>
      </w:r>
      <w:r w:rsidRPr="00A853D4">
        <w:rPr>
          <w:i/>
          <w:iCs/>
        </w:rPr>
        <w:t>manjar que permanece</w:t>
      </w:r>
      <w:r>
        <w:t>,</w:t>
      </w:r>
      <w:r w:rsidR="002A4716">
        <w:rPr>
          <w:rStyle w:val="Refdenotaalpie"/>
        </w:rPr>
        <w:footnoteReference w:id="265"/>
      </w:r>
      <w:r>
        <w:t xml:space="preserve"> con la comida saludable de la Palabra de Dios</w:t>
      </w:r>
      <w:r w:rsidR="002A4716">
        <w:t>.</w:t>
      </w:r>
      <w:r w:rsidR="002A4716">
        <w:rPr>
          <w:rStyle w:val="Refdenotaalpie"/>
        </w:rPr>
        <w:footnoteReference w:id="266"/>
      </w:r>
      <w:r w:rsidR="002A4716">
        <w:t xml:space="preserve"> </w:t>
      </w:r>
      <w:r>
        <w:t xml:space="preserve">Como  dice  el Señor:  </w:t>
      </w:r>
      <w:r w:rsidRPr="002A4716">
        <w:rPr>
          <w:i/>
          <w:iCs/>
        </w:rPr>
        <w:t xml:space="preserve">El cielo  y la tierra pasarán, </w:t>
      </w:r>
      <w:proofErr w:type="spellStart"/>
      <w:r w:rsidRPr="002A4716">
        <w:rPr>
          <w:i/>
          <w:iCs/>
        </w:rPr>
        <w:t>mas</w:t>
      </w:r>
      <w:proofErr w:type="spellEnd"/>
      <w:r w:rsidRPr="002A4716">
        <w:rPr>
          <w:i/>
          <w:iCs/>
        </w:rPr>
        <w:t xml:space="preserve"> la</w:t>
      </w:r>
      <w:r w:rsidR="002A4716">
        <w:rPr>
          <w:i/>
          <w:iCs/>
        </w:rPr>
        <w:t xml:space="preserve"> </w:t>
      </w:r>
      <w:r w:rsidRPr="002A4716">
        <w:rPr>
          <w:i/>
          <w:iCs/>
        </w:rPr>
        <w:t>Palabra del Señor permanece para siempre</w:t>
      </w:r>
      <w:r w:rsidR="002A4716">
        <w:rPr>
          <w:i/>
          <w:iCs/>
        </w:rPr>
        <w:t>.</w:t>
      </w:r>
      <w:r w:rsidR="002A4716">
        <w:rPr>
          <w:rStyle w:val="Refdenotaalpie"/>
          <w:i/>
          <w:iCs/>
        </w:rPr>
        <w:footnoteReference w:id="267"/>
      </w:r>
      <w:r w:rsidRPr="002A4716">
        <w:rPr>
          <w:i/>
          <w:iCs/>
        </w:rPr>
        <w:t xml:space="preserve"> </w:t>
      </w:r>
      <w:r w:rsidR="002A4716">
        <w:t xml:space="preserve"> </w:t>
      </w:r>
      <w:r w:rsidRPr="002A4716">
        <w:rPr>
          <w:i/>
          <w:iCs/>
        </w:rPr>
        <w:t>Este es el Pan bajado del cielo y que da la vida al mundo</w:t>
      </w:r>
      <w:r w:rsidR="002A4716">
        <w:rPr>
          <w:rStyle w:val="Refdenotaalpie"/>
          <w:i/>
          <w:iCs/>
        </w:rPr>
        <w:footnoteReference w:id="268"/>
      </w:r>
      <w:r>
        <w:t xml:space="preserve">. Pedís este Pan como pequeños del Señor Jesús, de los cuales El mismo dice: </w:t>
      </w:r>
      <w:r w:rsidRPr="002A4716">
        <w:rPr>
          <w:i/>
          <w:iCs/>
        </w:rPr>
        <w:t>Dejad que los niños se acerquen a Mí porque de ellos es el Reino de los Cielos</w:t>
      </w:r>
      <w:r w:rsidR="002A4716">
        <w:rPr>
          <w:rStyle w:val="Refdenotaalpie"/>
          <w:i/>
          <w:iCs/>
        </w:rPr>
        <w:footnoteReference w:id="269"/>
      </w:r>
      <w:r>
        <w:t>.</w:t>
      </w:r>
    </w:p>
    <w:p w14:paraId="6F57CD73" w14:textId="77777777" w:rsidR="002A4716" w:rsidRPr="002A4716" w:rsidRDefault="002A4716" w:rsidP="002A4716">
      <w:pPr>
        <w:ind w:firstLine="708"/>
        <w:rPr>
          <w:i/>
          <w:iCs/>
        </w:rPr>
      </w:pPr>
    </w:p>
    <w:p w14:paraId="433B3E37" w14:textId="77777777" w:rsidR="002A4716" w:rsidRDefault="00A853D4" w:rsidP="002A4716">
      <w:pPr>
        <w:ind w:firstLine="708"/>
      </w:pPr>
      <w:r>
        <w:t>Sin embargo, para que no desfallezcáis en el camino</w:t>
      </w:r>
      <w:r w:rsidR="002A4716">
        <w:rPr>
          <w:rStyle w:val="Refdenotaalpie"/>
        </w:rPr>
        <w:footnoteReference w:id="270"/>
      </w:r>
      <w:r>
        <w:t xml:space="preserve"> , al venir quer</w:t>
      </w:r>
      <w:r w:rsidR="002A4716">
        <w:t>éi</w:t>
      </w:r>
      <w:r>
        <w:t xml:space="preserve">s </w:t>
      </w:r>
      <w:r w:rsidR="002A4716">
        <w:t>s</w:t>
      </w:r>
      <w:r>
        <w:t>er  alimentados  y,  por  cierto,   alimentados  con  aquel  Pan que llena más la mente que el  vientre</w:t>
      </w:r>
      <w:r w:rsidR="002A4716">
        <w:t>.</w:t>
      </w:r>
      <w:r w:rsidR="002A4716">
        <w:rPr>
          <w:rStyle w:val="Refdenotaalpie"/>
        </w:rPr>
        <w:footnoteReference w:id="271"/>
      </w:r>
      <w:r w:rsidR="002A4716">
        <w:t xml:space="preserve"> </w:t>
      </w:r>
      <w:r>
        <w:t xml:space="preserve">Conceda  el Señor  que  haya quien os lo reparta a vosotros para que no se nos diga: </w:t>
      </w:r>
      <w:r w:rsidRPr="002A4716">
        <w:rPr>
          <w:i/>
          <w:iCs/>
        </w:rPr>
        <w:t>Los niños pidieron pan y no había quien se los</w:t>
      </w:r>
      <w:r w:rsidR="002A4716" w:rsidRPr="002A4716">
        <w:rPr>
          <w:i/>
          <w:iCs/>
        </w:rPr>
        <w:t xml:space="preserve"> </w:t>
      </w:r>
      <w:r w:rsidRPr="002A4716">
        <w:rPr>
          <w:i/>
          <w:iCs/>
        </w:rPr>
        <w:t>repartiera</w:t>
      </w:r>
      <w:r w:rsidR="002A4716">
        <w:rPr>
          <w:rStyle w:val="Refdenotaalpie"/>
        </w:rPr>
        <w:footnoteReference w:id="272"/>
      </w:r>
      <w:r>
        <w:t>.</w:t>
      </w:r>
    </w:p>
    <w:p w14:paraId="58B4F38D" w14:textId="77777777" w:rsidR="002A4716" w:rsidRDefault="002A4716" w:rsidP="002A4716">
      <w:pPr>
        <w:ind w:firstLine="708"/>
      </w:pPr>
    </w:p>
    <w:p w14:paraId="7F78FD4A" w14:textId="32C38692" w:rsidR="00546119" w:rsidRDefault="00A853D4" w:rsidP="00546119">
      <w:pPr>
        <w:ind w:firstLine="708"/>
      </w:pPr>
      <w:r>
        <w:t xml:space="preserve"> Así como a vosotros corresponde pedir el Pan, así es deber nues</w:t>
      </w:r>
      <w:r w:rsidR="002A4716">
        <w:t>t</w:t>
      </w:r>
      <w:r>
        <w:t>ro repartirlo. Debe seros repartido el Pan que Dios os concedió para</w:t>
      </w:r>
      <w:r w:rsidR="00546119">
        <w:t xml:space="preserve"> el camino de vuestra peregrinación a fin de que podáis alcanzar aquel Pan que se os reserva íntegro con los ángeles en vuestra Patria.</w:t>
      </w:r>
    </w:p>
    <w:p w14:paraId="5F99EF86" w14:textId="77777777" w:rsidR="00546119" w:rsidRDefault="00546119" w:rsidP="00546119"/>
    <w:p w14:paraId="2F86DA65" w14:textId="10AEE612" w:rsidR="00546119" w:rsidRPr="00F6784F" w:rsidRDefault="00546119" w:rsidP="00F6784F">
      <w:pPr>
        <w:pStyle w:val="Ttulo3"/>
        <w:rPr>
          <w:b/>
          <w:bCs/>
          <w:i/>
          <w:iCs/>
        </w:rPr>
      </w:pPr>
      <w:r w:rsidRPr="00F6784F">
        <w:rPr>
          <w:b/>
          <w:bCs/>
          <w:i/>
          <w:iCs/>
        </w:rPr>
        <w:t xml:space="preserve">El Pan de la peregrinación y el Pan de </w:t>
      </w:r>
      <w:r w:rsidR="00F6784F">
        <w:rPr>
          <w:b/>
          <w:bCs/>
          <w:i/>
          <w:iCs/>
        </w:rPr>
        <w:t>la</w:t>
      </w:r>
      <w:r w:rsidRPr="00F6784F">
        <w:rPr>
          <w:b/>
          <w:bCs/>
          <w:i/>
          <w:iCs/>
        </w:rPr>
        <w:t xml:space="preserve"> vida eterna</w:t>
      </w:r>
    </w:p>
    <w:p w14:paraId="6375320D" w14:textId="77777777" w:rsidR="00546119" w:rsidRDefault="00546119" w:rsidP="00546119"/>
    <w:p w14:paraId="220E0300" w14:textId="48BFAEF9" w:rsidR="00546119" w:rsidRDefault="00546119" w:rsidP="00546119">
      <w:r>
        <w:t xml:space="preserve"> </w:t>
      </w:r>
      <w:r w:rsidR="00F6784F">
        <w:tab/>
      </w:r>
      <w:r>
        <w:t>El Pan en vuestra  peregrinación  es  el misterio  de la  Encamación de Cristo; la verdad de su  doctrina  y  el  ejemplo  de su  humildad  y la de sus fieles. El Pan de vuestra  Patria, con  el  que  se  alimentan los ángeles</w:t>
      </w:r>
      <w:r w:rsidR="002113FD">
        <w:rPr>
          <w:rStyle w:val="Refdenotaalpie"/>
        </w:rPr>
        <w:footnoteReference w:id="273"/>
      </w:r>
      <w:r w:rsidR="002113FD">
        <w:t xml:space="preserve"> </w:t>
      </w:r>
      <w:r>
        <w:t xml:space="preserve">es el  rostro  de Dios; la  participación  de su  divinidad y la posesión del gozo </w:t>
      </w:r>
      <w:r w:rsidRPr="002113FD">
        <w:rPr>
          <w:i/>
          <w:iCs/>
        </w:rPr>
        <w:t xml:space="preserve">que ni ojo vio, ni </w:t>
      </w:r>
      <w:r w:rsidR="002113FD" w:rsidRPr="002113FD">
        <w:rPr>
          <w:i/>
          <w:iCs/>
        </w:rPr>
        <w:t>oído</w:t>
      </w:r>
      <w:r w:rsidRPr="002113FD">
        <w:rPr>
          <w:i/>
          <w:iCs/>
        </w:rPr>
        <w:t xml:space="preserve"> oyó ni cabe en el corazón del hombre</w:t>
      </w:r>
      <w:r w:rsidR="002113FD">
        <w:rPr>
          <w:rStyle w:val="Refdenotaalpie"/>
          <w:i/>
          <w:iCs/>
        </w:rPr>
        <w:footnoteReference w:id="274"/>
      </w:r>
      <w:r w:rsidR="002113FD">
        <w:t>.</w:t>
      </w:r>
      <w:r>
        <w:t>•</w:t>
      </w:r>
    </w:p>
    <w:p w14:paraId="0E95EE85" w14:textId="77777777" w:rsidR="00546119" w:rsidRDefault="00546119" w:rsidP="00546119"/>
    <w:p w14:paraId="28EC1DCA" w14:textId="77777777" w:rsidR="00546119" w:rsidRPr="003336F1" w:rsidRDefault="00546119" w:rsidP="003336F1">
      <w:pPr>
        <w:pStyle w:val="Ttulo3"/>
        <w:rPr>
          <w:b/>
          <w:bCs/>
          <w:i/>
          <w:iCs/>
        </w:rPr>
      </w:pPr>
      <w:r w:rsidRPr="003336F1">
        <w:rPr>
          <w:b/>
          <w:bCs/>
          <w:i/>
          <w:iCs/>
        </w:rPr>
        <w:t>El Pan de la Palabra en la fiesta de la purificación</w:t>
      </w:r>
    </w:p>
    <w:p w14:paraId="053F8E13" w14:textId="77777777" w:rsidR="00546119" w:rsidRDefault="00546119" w:rsidP="00546119"/>
    <w:p w14:paraId="723A3183" w14:textId="3EB83AA7" w:rsidR="00546119" w:rsidRDefault="00546119" w:rsidP="00546119">
      <w:r>
        <w:t xml:space="preserve"> </w:t>
      </w:r>
      <w:r w:rsidR="003336F1">
        <w:tab/>
      </w:r>
      <w:r>
        <w:t>Para que  deseéis  ávidamente  este Pan  de  ángeles  y  os apresuréis a él ardientemente, el Evangelio os suministra hoy el Pan que dará fortaleza a vuestro espíritu en este camino de vuestro destierro.</w:t>
      </w:r>
    </w:p>
    <w:p w14:paraId="3D8A5AC9" w14:textId="52883416" w:rsidR="00546119" w:rsidRDefault="00546119" w:rsidP="003336F1">
      <w:pPr>
        <w:ind w:firstLine="708"/>
      </w:pPr>
      <w:r>
        <w:lastRenderedPageBreak/>
        <w:t xml:space="preserve"> Os presenta la purificación de la Madre de Dios, Santa María, Señora Nuestra, y la oblación del  mismo Salvador</w:t>
      </w:r>
      <w:r w:rsidR="003336F1">
        <w:rPr>
          <w:rStyle w:val="Refdenotaalpie"/>
        </w:rPr>
        <w:footnoteReference w:id="275"/>
      </w:r>
      <w:r>
        <w:t>.  Este Pan debe ser partido para  ser comido  a fin  de que, al explicarse  estas  cosas,  se comprenda por qué se purifica</w:t>
      </w:r>
      <w:r w:rsidR="00845F34">
        <w:rPr>
          <w:rStyle w:val="Refdenotaalpie"/>
        </w:rPr>
        <w:footnoteReference w:id="276"/>
      </w:r>
      <w:r>
        <w:t>.</w:t>
      </w:r>
    </w:p>
    <w:p w14:paraId="4E431D50" w14:textId="77777777" w:rsidR="00845F34" w:rsidRDefault="00845F34" w:rsidP="003336F1">
      <w:pPr>
        <w:ind w:firstLine="708"/>
      </w:pPr>
    </w:p>
    <w:p w14:paraId="7FC9B5F2" w14:textId="2D77C9BC" w:rsidR="00546119" w:rsidRDefault="00546119" w:rsidP="00546119">
      <w:r>
        <w:t xml:space="preserve"> </w:t>
      </w:r>
      <w:r w:rsidR="00845F34">
        <w:tab/>
      </w:r>
      <w:r>
        <w:t xml:space="preserve">Se purifica quien engendró a Aquél que no tenía, en  absoluto, ningún pecado; </w:t>
      </w:r>
      <w:r w:rsidR="00845F34">
        <w:t>aún</w:t>
      </w:r>
      <w:r>
        <w:t xml:space="preserve"> más, al que se bastaba para purificar a todo el mundo; a Aquel que ofreció un sacrificio por sí siendo que </w:t>
      </w:r>
      <w:r w:rsidR="00845F34">
        <w:t>Él</w:t>
      </w:r>
      <w:r>
        <w:t xml:space="preserve"> era sacrificio por to</w:t>
      </w:r>
      <w:r w:rsidR="00845F34">
        <w:t>d</w:t>
      </w:r>
      <w:r>
        <w:t>o el mundo. ¿</w:t>
      </w:r>
      <w:proofErr w:type="spellStart"/>
      <w:r>
        <w:t>Pór</w:t>
      </w:r>
      <w:proofErr w:type="spellEnd"/>
      <w:r>
        <w:t xml:space="preserve">  qué todo esto? Primeramente,  porque  aún no era tiempo de derogar la Ley de Moisés. Después, porque quería demostrar que la Ley de Moisés era buena ya que </w:t>
      </w:r>
      <w:r w:rsidR="00845F34">
        <w:t>É</w:t>
      </w:r>
      <w:r>
        <w:t>l mismo la cumplía. Por último, quiso enseñarnos cómo debemos buscar lo espiritual en aquellas observancias fo</w:t>
      </w:r>
      <w:r w:rsidR="00845F34">
        <w:t>rm</w:t>
      </w:r>
      <w:r>
        <w:t>ales que guardaban los judíos.</w:t>
      </w:r>
    </w:p>
    <w:p w14:paraId="6782FC73" w14:textId="271BA8BD" w:rsidR="001A7249" w:rsidRDefault="001A7249" w:rsidP="00546119"/>
    <w:p w14:paraId="5E9CF9F4" w14:textId="02FACC31" w:rsidR="001A7249" w:rsidRPr="001A7249" w:rsidRDefault="001A7249" w:rsidP="001A7249">
      <w:pPr>
        <w:pStyle w:val="Ttulo3"/>
        <w:rPr>
          <w:b/>
          <w:bCs/>
          <w:i/>
          <w:iCs/>
        </w:rPr>
      </w:pPr>
      <w:r w:rsidRPr="001A7249">
        <w:rPr>
          <w:b/>
          <w:bCs/>
          <w:i/>
          <w:iCs/>
        </w:rPr>
        <w:t>Interrogantes sobre la purificación</w:t>
      </w:r>
    </w:p>
    <w:p w14:paraId="472DE5B3" w14:textId="77777777" w:rsidR="001A7249" w:rsidRDefault="001A7249" w:rsidP="001A7249"/>
    <w:p w14:paraId="46D1D89F" w14:textId="6C98732D" w:rsidR="001A7249" w:rsidRDefault="001A7249" w:rsidP="001A7249">
      <w:pPr>
        <w:ind w:firstLine="708"/>
      </w:pPr>
      <w:r>
        <w:t xml:space="preserve"> 2. ¿Cuál es el precepto para que el Niño fuera circuncidado al octavo día y que su Madre, después de cuarenta días entrara entonces en el Templo con el Hijo y la ofrenda?</w:t>
      </w:r>
      <w:r>
        <w:rPr>
          <w:rStyle w:val="Refdenotaalpie"/>
        </w:rPr>
        <w:footnoteReference w:id="277"/>
      </w:r>
      <w:r>
        <w:t xml:space="preserve"> ¿Por qué, también, el precepto de que  todos cortaran  parte  de  su  carne  y  de aquella  parte de que el hombre suele ruborizarse?</w:t>
      </w:r>
    </w:p>
    <w:p w14:paraId="7B70285F" w14:textId="77777777" w:rsidR="001A7249" w:rsidRDefault="001A7249" w:rsidP="001A7249"/>
    <w:p w14:paraId="18C9B1D6" w14:textId="77777777" w:rsidR="001A7249" w:rsidRDefault="001A7249" w:rsidP="001A7249"/>
    <w:p w14:paraId="0CB812D2" w14:textId="77777777" w:rsidR="001A7249" w:rsidRPr="001A7249" w:rsidRDefault="001A7249" w:rsidP="001A7249">
      <w:pPr>
        <w:pStyle w:val="Ttulo3"/>
        <w:rPr>
          <w:b/>
          <w:bCs/>
          <w:i/>
          <w:iCs/>
        </w:rPr>
      </w:pPr>
      <w:r w:rsidRPr="001A7249">
        <w:rPr>
          <w:b/>
          <w:bCs/>
          <w:i/>
          <w:iCs/>
        </w:rPr>
        <w:t>Fundamento del mandato de la purificación</w:t>
      </w:r>
    </w:p>
    <w:p w14:paraId="0CB6BEFC" w14:textId="77777777" w:rsidR="001A7249" w:rsidRDefault="001A7249" w:rsidP="001A7249"/>
    <w:p w14:paraId="59C981F7" w14:textId="03E76747" w:rsidR="001A7249" w:rsidRDefault="001A7249" w:rsidP="001A7249">
      <w:r>
        <w:t xml:space="preserve">   </w:t>
      </w:r>
      <w:r>
        <w:tab/>
        <w:t xml:space="preserve"> Podría alguien juzgar torpe tal observancia, no santa, si el Señor mismo no la hubiera prescripto primeramente y, después, la observara. En verdad que  era  santa esta observancia  puesto que, por ella, se limpiaba el hombre del pecado original</w:t>
      </w:r>
      <w:r>
        <w:rPr>
          <w:rStyle w:val="Refdenotaalpie"/>
        </w:rPr>
        <w:footnoteReference w:id="278"/>
      </w:r>
      <w:r>
        <w:t xml:space="preserve"> y significaba la fe que tenemos en el Señor Jesús, fe por la cual somos purificados de todos los pecados.</w:t>
      </w:r>
    </w:p>
    <w:p w14:paraId="5F71C590" w14:textId="77777777" w:rsidR="001A7249" w:rsidRDefault="001A7249" w:rsidP="001A7249"/>
    <w:p w14:paraId="228BD851" w14:textId="345A4EA3" w:rsidR="001A7249" w:rsidRDefault="001A7249" w:rsidP="001A7249">
      <w:r>
        <w:t xml:space="preserve">    </w:t>
      </w:r>
      <w:r>
        <w:tab/>
        <w:t>Hubo muchos que no salieron de la sangre  de Abrahán,  como  fue el santo Job</w:t>
      </w:r>
      <w:r>
        <w:rPr>
          <w:rStyle w:val="Refdenotaalpie"/>
        </w:rPr>
        <w:footnoteReference w:id="279"/>
      </w:r>
      <w:r>
        <w:t xml:space="preserve"> pero el precepto de la circuncisión fue dado especialmente para los hijos de Abrahán y,  porque  aquéllos  que  eran de la estirpe de Abrahán</w:t>
      </w:r>
      <w:r w:rsidR="008A3866">
        <w:rPr>
          <w:rStyle w:val="Refdenotaalpie"/>
        </w:rPr>
        <w:footnoteReference w:id="280"/>
      </w:r>
      <w:r>
        <w:t xml:space="preserve">  cortaban una parte de aquel miembro  por el cual engendran y son</w:t>
      </w:r>
      <w:r w:rsidR="008A3866">
        <w:t xml:space="preserve"> </w:t>
      </w:r>
      <w:r>
        <w:t xml:space="preserve">engendrados en </w:t>
      </w:r>
      <w:r w:rsidR="008A3866">
        <w:t>l</w:t>
      </w:r>
      <w:r>
        <w:t>a carnal corrupción y delectación, significa que el Señor Jesús nacería de su estirpe pero sin ninguna corrupción ni delectación de la carne.</w:t>
      </w:r>
    </w:p>
    <w:p w14:paraId="07878767" w14:textId="77777777" w:rsidR="008A3866" w:rsidRDefault="008A3866" w:rsidP="001A7249"/>
    <w:p w14:paraId="401006D3" w14:textId="65C93307" w:rsidR="00113E6B" w:rsidRDefault="001A7249" w:rsidP="00113E6B">
      <w:r>
        <w:t xml:space="preserve">    </w:t>
      </w:r>
      <w:r w:rsidR="008A3866">
        <w:tab/>
      </w:r>
      <w:r>
        <w:t>Y así como aquellos hijos de Abrahán se  cortaban  aquella</w:t>
      </w:r>
      <w:r w:rsidR="008A3866">
        <w:rPr>
          <w:rStyle w:val="Refdenotaalpie"/>
        </w:rPr>
        <w:footnoteReference w:id="281"/>
      </w:r>
      <w:r>
        <w:t xml:space="preserve"> parte de la carne en la  que,  principalmente, se encuentra  el  placer, así nosotros, hijos espirituales de </w:t>
      </w:r>
      <w:r w:rsidR="00C43720">
        <w:t>Abrahán</w:t>
      </w:r>
      <w:r>
        <w:t xml:space="preserve"> debemos cortar toda delectación carnal y esto, en el octavo día. ¿Por qué? Porque así como aquéllos se purificaban en el octavo día, por este sacramento, del</w:t>
      </w:r>
      <w:r w:rsidR="00113E6B">
        <w:t xml:space="preserve"> pecado con el que habían nacido por  la  corrupción,  así  Nuestro  Señor, que nació de la estirpe de  Abrahán,  por  su  resurrección  que ocurrió en el día octavo</w:t>
      </w:r>
      <w:r w:rsidR="00113E6B">
        <w:rPr>
          <w:rStyle w:val="Refdenotaalpie"/>
        </w:rPr>
        <w:footnoteReference w:id="282"/>
      </w:r>
      <w:r w:rsidR="00113E6B">
        <w:t>, esto es, después del séptimo que es el llamado ''</w:t>
      </w:r>
      <w:proofErr w:type="spellStart"/>
      <w:r w:rsidR="00113E6B">
        <w:t>sabado</w:t>
      </w:r>
      <w:proofErr w:type="spellEnd"/>
      <w:r w:rsidR="00113E6B">
        <w:t>", dejada toda debilidad de mortalidad y corrupción, resucitó inmortal e incorruptible</w:t>
      </w:r>
      <w:r w:rsidR="00B367A1">
        <w:rPr>
          <w:rStyle w:val="Refdenotaalpie"/>
        </w:rPr>
        <w:footnoteReference w:id="283"/>
      </w:r>
      <w:r w:rsidR="00B367A1">
        <w:t xml:space="preserve"> </w:t>
      </w:r>
      <w:r w:rsidR="00113E6B">
        <w:t>en  la  misma  naturaleza  de  la carne que había recibido de nosotros y por nosotros .</w:t>
      </w:r>
    </w:p>
    <w:p w14:paraId="41E29538" w14:textId="77777777" w:rsidR="00113E6B" w:rsidRDefault="00113E6B" w:rsidP="00113E6B"/>
    <w:p w14:paraId="2C836F4B" w14:textId="77777777" w:rsidR="00113E6B" w:rsidRPr="00B367A1" w:rsidRDefault="00113E6B" w:rsidP="00B367A1">
      <w:pPr>
        <w:pStyle w:val="Ttulo3"/>
        <w:rPr>
          <w:b/>
          <w:bCs/>
          <w:i/>
          <w:iCs/>
        </w:rPr>
      </w:pPr>
      <w:r w:rsidRPr="00B367A1">
        <w:rPr>
          <w:b/>
          <w:bCs/>
          <w:i/>
          <w:iCs/>
        </w:rPr>
        <w:lastRenderedPageBreak/>
        <w:t>Relación entre circuncisión y purificación</w:t>
      </w:r>
    </w:p>
    <w:p w14:paraId="495163F1" w14:textId="77777777" w:rsidR="00113E6B" w:rsidRDefault="00113E6B" w:rsidP="00113E6B"/>
    <w:p w14:paraId="5273EA45" w14:textId="68D3AA70" w:rsidR="00113E6B" w:rsidRDefault="00113E6B" w:rsidP="00113E6B">
      <w:r>
        <w:t xml:space="preserve">   </w:t>
      </w:r>
      <w:r w:rsidR="00B367A1">
        <w:tab/>
      </w:r>
      <w:r>
        <w:t xml:space="preserve"> Igualmente, nosotros somos purificados de  todos  los  pecados por la fe en la Resurrección de Nuestro Señor. Después de la circuncisión viene la purificación. Antes de la circuncisión, la mujer estaba impura e impuro el niño. Después de la circuncisión, ni del todo limpios ni del todo impuros</w:t>
      </w:r>
      <w:r w:rsidR="007A1C74">
        <w:rPr>
          <w:rStyle w:val="Refdenotaalpie"/>
        </w:rPr>
        <w:footnoteReference w:id="284"/>
      </w:r>
      <w:r>
        <w:t>, pues si estuviesen limpios del todo no necesitarían la purificación, ni se les prohibiría entrar en  el Templo. Pero, si no hubiera en ellos mayor impureza  antes de la circuncisión no existiría el precepto de que, si la mujer tenía un hijo , era considerada impura mientras el niño debía ser circuncidado.</w:t>
      </w:r>
    </w:p>
    <w:p w14:paraId="43EF2B1D" w14:textId="77777777" w:rsidR="00113E6B" w:rsidRDefault="00113E6B" w:rsidP="00113E6B"/>
    <w:p w14:paraId="4955CD67" w14:textId="77777777" w:rsidR="00113E6B" w:rsidRPr="007A1C74" w:rsidRDefault="00113E6B" w:rsidP="007A1C74">
      <w:pPr>
        <w:pStyle w:val="Ttulo3"/>
        <w:rPr>
          <w:b/>
          <w:bCs/>
          <w:i/>
          <w:iCs/>
        </w:rPr>
      </w:pPr>
      <w:r w:rsidRPr="007A1C74">
        <w:rPr>
          <w:b/>
          <w:bCs/>
          <w:i/>
          <w:iCs/>
        </w:rPr>
        <w:t>La pureza de los hijos de Dios</w:t>
      </w:r>
    </w:p>
    <w:p w14:paraId="7BB5C866" w14:textId="77777777" w:rsidR="00113E6B" w:rsidRDefault="00113E6B" w:rsidP="00113E6B"/>
    <w:p w14:paraId="07D5E50C" w14:textId="14867F7A" w:rsidR="00113E6B" w:rsidRDefault="00113E6B" w:rsidP="00113E6B">
      <w:r>
        <w:t xml:space="preserve">   </w:t>
      </w:r>
      <w:r w:rsidR="007A1C74">
        <w:tab/>
      </w:r>
      <w:r>
        <w:t xml:space="preserve"> 3. Retened lo que dijimos de la </w:t>
      </w:r>
      <w:r w:rsidR="007A1C74">
        <w:t>c</w:t>
      </w:r>
      <w:r>
        <w:t xml:space="preserve">ircuncisión, y así repartamos este Pan para que pueda tener sabor. Me parece que esta mujer significa la </w:t>
      </w:r>
      <w:r w:rsidR="007A1C74">
        <w:t>na</w:t>
      </w:r>
      <w:r>
        <w:t>tura</w:t>
      </w:r>
      <w:r w:rsidR="007A1C74">
        <w:t>le</w:t>
      </w:r>
      <w:r>
        <w:t>za humana que, impura por los  vicios  y  pecados,  es  arrojada del Paraíso.</w:t>
      </w:r>
    </w:p>
    <w:p w14:paraId="06D52AF0" w14:textId="77777777" w:rsidR="007A1C74" w:rsidRDefault="007A1C74" w:rsidP="00113E6B"/>
    <w:p w14:paraId="08AA8F83" w14:textId="41B8B3A7" w:rsidR="00CA086E" w:rsidRDefault="00113E6B" w:rsidP="00CA086E">
      <w:r>
        <w:t xml:space="preserve">    </w:t>
      </w:r>
      <w:r w:rsidR="007A1C74">
        <w:tab/>
      </w:r>
      <w:r>
        <w:t>Hubo algunos que juzgaban que podrían justificarse y llegar a Dios sin  la  fe  de Cristo, por la propia virtud. Esto lo creían  muchos y grandes filóso</w:t>
      </w:r>
      <w:r w:rsidR="007A1C74">
        <w:t>f</w:t>
      </w:r>
      <w:r>
        <w:t>os</w:t>
      </w:r>
      <w:r w:rsidR="007A1C74">
        <w:rPr>
          <w:rStyle w:val="Refdenotaalpie"/>
        </w:rPr>
        <w:footnoteReference w:id="285"/>
      </w:r>
      <w:r>
        <w:t>, pero se engañaron. Engendraban hijos, esto es, hacían obras varoniles en la  abstinencia,  en el  desprecio  del mundo y en la continencia de la carne. Engendraban hijos p</w:t>
      </w:r>
      <w:r w:rsidR="007A1C74">
        <w:t>o</w:t>
      </w:r>
      <w:r>
        <w:t>rque tenían</w:t>
      </w:r>
      <w:r w:rsidR="00CA086E">
        <w:t xml:space="preserve"> muchos discípulos; pero, porque ignoraban la circuncisión  y el octavo día, permanecían en la impureza tanto los que  engendraban  como los engendrados.</w:t>
      </w:r>
    </w:p>
    <w:p w14:paraId="65D0E422" w14:textId="77777777" w:rsidR="00CA086E" w:rsidRDefault="00CA086E" w:rsidP="00CA086E"/>
    <w:p w14:paraId="12504034" w14:textId="6362AEDD" w:rsidR="00CA086E" w:rsidRDefault="00CA086E" w:rsidP="00CA086E">
      <w:r>
        <w:t xml:space="preserve">    Así, en ellos, la madre -es decir, la  naturaleza  humana -  y el hijo -o sea, la obra de ellos- no podían tener limpieza alguna.</w:t>
      </w:r>
    </w:p>
    <w:p w14:paraId="2BBBB36E" w14:textId="77777777" w:rsidR="00CA086E" w:rsidRDefault="00CA086E" w:rsidP="00CA086E"/>
    <w:p w14:paraId="5ADF40B3" w14:textId="77777777" w:rsidR="00CA086E" w:rsidRPr="00CA086E" w:rsidRDefault="00CA086E" w:rsidP="00CA086E">
      <w:pPr>
        <w:pStyle w:val="Ttulo3"/>
        <w:rPr>
          <w:b/>
          <w:bCs/>
          <w:i/>
          <w:iCs/>
        </w:rPr>
      </w:pPr>
      <w:r w:rsidRPr="00CA086E">
        <w:rPr>
          <w:b/>
          <w:bCs/>
          <w:i/>
          <w:iCs/>
        </w:rPr>
        <w:t>El estar impuro</w:t>
      </w:r>
    </w:p>
    <w:p w14:paraId="41C206A4" w14:textId="77777777" w:rsidR="00CA086E" w:rsidRDefault="00CA086E" w:rsidP="00CA086E"/>
    <w:p w14:paraId="4B85A5D5" w14:textId="5AEE24CC" w:rsidR="00CA086E" w:rsidRDefault="00CA086E" w:rsidP="00CA086E">
      <w:r>
        <w:t xml:space="preserve">    Por eso nos enseñó  el  Señor  por  Moisés  cómo  debe  limpiarse esta mujer y su hijo . En primer  lugar, está impura  hasta  la circuncisión del octavo día</w:t>
      </w:r>
      <w:r w:rsidR="005A51B1">
        <w:rPr>
          <w:rStyle w:val="Refdenotaalpie"/>
        </w:rPr>
        <w:footnoteReference w:id="286"/>
      </w:r>
      <w:r>
        <w:t>.</w:t>
      </w:r>
    </w:p>
    <w:p w14:paraId="6137B791" w14:textId="3C09E171" w:rsidR="00CA086E" w:rsidRDefault="00CA086E" w:rsidP="00CA086E">
      <w:r>
        <w:t xml:space="preserve">    La circuncisión</w:t>
      </w:r>
      <w:r w:rsidR="005A51B1">
        <w:t xml:space="preserve"> </w:t>
      </w:r>
      <w:r>
        <w:t>del octavo día es la fe en Cristo que  corresponde, precisamente, a su Resurrección. Puesto que murió delante de todos, por lo tanto, no hay mérito en creer que murió, sino en creer lo que sucedió ocultamente.</w:t>
      </w:r>
    </w:p>
    <w:p w14:paraId="2E501059" w14:textId="77777777" w:rsidR="005A51B1" w:rsidRDefault="00CA086E" w:rsidP="00CA086E">
      <w:r>
        <w:t xml:space="preserve">    </w:t>
      </w:r>
    </w:p>
    <w:p w14:paraId="318A11B0" w14:textId="4C09A530" w:rsidR="00CA086E" w:rsidRDefault="00CA086E" w:rsidP="005A51B1">
      <w:pPr>
        <w:ind w:firstLine="708"/>
      </w:pPr>
      <w:r>
        <w:t>Por esta fe tenemos la justificación; por esta justificación, la limpieza. Así dic</w:t>
      </w:r>
      <w:r w:rsidR="00095C22">
        <w:t>e</w:t>
      </w:r>
      <w:r>
        <w:t xml:space="preserve"> el Apóstol: </w:t>
      </w:r>
      <w:r w:rsidRPr="00095C22">
        <w:rPr>
          <w:i/>
          <w:iCs/>
        </w:rPr>
        <w:t>Cristo fue entregado por nuestros delitos y resucitó para nuestra justificación</w:t>
      </w:r>
      <w:r w:rsidR="00095C22">
        <w:rPr>
          <w:rStyle w:val="Refdenotaalpie"/>
          <w:i/>
          <w:iCs/>
        </w:rPr>
        <w:footnoteReference w:id="287"/>
      </w:r>
      <w:r w:rsidR="00095C22">
        <w:t>.</w:t>
      </w:r>
    </w:p>
    <w:p w14:paraId="18D568E1" w14:textId="77777777" w:rsidR="00CA086E" w:rsidRDefault="00CA086E" w:rsidP="00CA086E"/>
    <w:p w14:paraId="4E252E58" w14:textId="77777777" w:rsidR="00CA086E" w:rsidRPr="00B70B8A" w:rsidRDefault="00CA086E" w:rsidP="00B70B8A">
      <w:pPr>
        <w:pStyle w:val="Ttulo3"/>
        <w:rPr>
          <w:b/>
          <w:bCs/>
          <w:i/>
          <w:iCs/>
        </w:rPr>
      </w:pPr>
      <w:r w:rsidRPr="00B70B8A">
        <w:rPr>
          <w:b/>
          <w:bCs/>
          <w:i/>
          <w:iCs/>
        </w:rPr>
        <w:t>El purificarse</w:t>
      </w:r>
    </w:p>
    <w:p w14:paraId="036FBF10" w14:textId="77777777" w:rsidR="00CA086E" w:rsidRDefault="00CA086E" w:rsidP="00CA086E"/>
    <w:p w14:paraId="30129883" w14:textId="77777777" w:rsidR="006940BA" w:rsidRDefault="00CA086E" w:rsidP="006940BA">
      <w:pPr>
        <w:ind w:firstLine="708"/>
      </w:pPr>
      <w:r>
        <w:t>Antes de que el hombre tenga esta fe</w:t>
      </w:r>
      <w:r w:rsidR="00B70B8A">
        <w:t xml:space="preserve"> </w:t>
      </w:r>
      <w:r>
        <w:t xml:space="preserve">está impuro y todo lo que hace es impuro, como dice claramente el Apóstol: </w:t>
      </w:r>
      <w:r w:rsidRPr="00B70B8A">
        <w:rPr>
          <w:i/>
          <w:iCs/>
        </w:rPr>
        <w:t>Todo lo que no procede de la fe es pecado</w:t>
      </w:r>
      <w:r w:rsidR="00B70B8A">
        <w:rPr>
          <w:rStyle w:val="Refdenotaalpie"/>
          <w:i/>
          <w:iCs/>
        </w:rPr>
        <w:footnoteReference w:id="288"/>
      </w:r>
      <w:r w:rsidR="00B70B8A">
        <w:rPr>
          <w:i/>
          <w:iCs/>
        </w:rPr>
        <w:t>.</w:t>
      </w:r>
      <w:r>
        <w:t>• Si es pecado e impuro, es decir, mujer, todo lo que engendra, todo lo que hace, será impuro hasta el octavo día, porque la naturaleza humana siempre está en pecado, ella misma y todo lo que hiciera, hasta que llegue a la fe de Cristo.</w:t>
      </w:r>
    </w:p>
    <w:p w14:paraId="5A2CEDA0" w14:textId="1636CCEE" w:rsidR="006940BA" w:rsidRDefault="00CA086E" w:rsidP="006940BA">
      <w:pPr>
        <w:ind w:firstLine="708"/>
      </w:pPr>
      <w:r>
        <w:lastRenderedPageBreak/>
        <w:t xml:space="preserve"> En el día octavo la mujer recibe la limpieza; y la humana naturaleza, por la fe en la Resurrección de Cristo, recibe la remisión de</w:t>
      </w:r>
      <w:r w:rsidR="006940BA">
        <w:t xml:space="preserve"> los pecados.</w:t>
      </w:r>
    </w:p>
    <w:p w14:paraId="4F60718B" w14:textId="77777777" w:rsidR="006940BA" w:rsidRDefault="006940BA" w:rsidP="006940BA">
      <w:pPr>
        <w:ind w:firstLine="708"/>
      </w:pPr>
    </w:p>
    <w:p w14:paraId="08A4F309" w14:textId="0C656B02" w:rsidR="006940BA" w:rsidRDefault="006940BA" w:rsidP="006940BA">
      <w:r>
        <w:t xml:space="preserve">    </w:t>
      </w:r>
      <w:r>
        <w:tab/>
        <w:t>Entonces el niño es circuncidado, porque  este hecho  lo  limpia del pecado; es decir, antes de la fe en  Cristo  tenía castidad, pero es</w:t>
      </w:r>
      <w:r>
        <w:softHyphen/>
        <w:t>ta castidad era impura porque estaba  en el  pecado  de la infidelidad. Por tanto, el niño es  circuncidado  en el octavo  día  porque, en la fe en Cristo, esta castidad es purificada del pecado de infidelidad.</w:t>
      </w:r>
    </w:p>
    <w:p w14:paraId="3B0C66ED" w14:textId="77777777" w:rsidR="006940BA" w:rsidRDefault="006940BA" w:rsidP="006940BA"/>
    <w:p w14:paraId="65D576F3" w14:textId="413DE715" w:rsidR="006940BA" w:rsidRPr="006940BA" w:rsidRDefault="006940BA" w:rsidP="006940BA">
      <w:pPr>
        <w:pStyle w:val="Ttulo3"/>
        <w:rPr>
          <w:b/>
          <w:bCs/>
          <w:i/>
          <w:iCs/>
        </w:rPr>
      </w:pPr>
      <w:r w:rsidRPr="006940BA">
        <w:rPr>
          <w:b/>
          <w:bCs/>
          <w:i/>
          <w:iCs/>
        </w:rPr>
        <w:t xml:space="preserve">Distintas </w:t>
      </w:r>
      <w:r>
        <w:rPr>
          <w:b/>
          <w:bCs/>
          <w:i/>
          <w:iCs/>
        </w:rPr>
        <w:t>cla</w:t>
      </w:r>
      <w:r w:rsidRPr="006940BA">
        <w:rPr>
          <w:b/>
          <w:bCs/>
          <w:i/>
          <w:iCs/>
        </w:rPr>
        <w:t>ses de impureza: a) parla naturaleza</w:t>
      </w:r>
    </w:p>
    <w:p w14:paraId="494134D9" w14:textId="77777777" w:rsidR="006940BA" w:rsidRDefault="006940BA" w:rsidP="006940BA"/>
    <w:p w14:paraId="65954A3D" w14:textId="06175736" w:rsidR="006940BA" w:rsidRDefault="006940BA" w:rsidP="006940BA">
      <w:r>
        <w:t xml:space="preserve">    </w:t>
      </w:r>
      <w:r>
        <w:tab/>
        <w:t>4. Pero, ¿qué es lo que la mujer, hasta ahora como impura, se pu</w:t>
      </w:r>
      <w:r>
        <w:softHyphen/>
        <w:t>rifica por esta limpieza? Son muchas las clases de impurezas. Una impureza proviene de la naturaleza; otra, proviene  de  la voluntad; otra proviene de la debilidad.</w:t>
      </w:r>
    </w:p>
    <w:p w14:paraId="48795FA6" w14:textId="77777777" w:rsidR="006940BA" w:rsidRDefault="006940BA" w:rsidP="006940BA"/>
    <w:p w14:paraId="2B4DE519" w14:textId="4A24574A" w:rsidR="006940BA" w:rsidRDefault="006940BA" w:rsidP="006940BA">
      <w:r>
        <w:t xml:space="preserve">   </w:t>
      </w:r>
      <w:r>
        <w:tab/>
        <w:t>De la naturaleza procede aquella impureza que tenemos  al  na</w:t>
      </w:r>
      <w:r>
        <w:softHyphen/>
        <w:t>cer</w:t>
      </w:r>
      <w:r>
        <w:rPr>
          <w:rStyle w:val="Refdenotaalpie"/>
        </w:rPr>
        <w:footnoteReference w:id="289"/>
      </w:r>
      <w:r>
        <w:t xml:space="preserve">, de la que  dice  el  santo  Job:  </w:t>
      </w:r>
      <w:r w:rsidRPr="00465CD9">
        <w:rPr>
          <w:i/>
          <w:iCs/>
        </w:rPr>
        <w:t>Nadie  está  limpio  de inmundicia, ni el infante de un  día  de vida, sobre  la  tierra</w:t>
      </w:r>
      <w:r w:rsidR="00465CD9">
        <w:rPr>
          <w:rStyle w:val="Refdenotaalpie"/>
          <w:i/>
          <w:iCs/>
        </w:rPr>
        <w:footnoteReference w:id="290"/>
      </w:r>
      <w:r>
        <w:t>.  Por lo mismo  afir</w:t>
      </w:r>
      <w:r>
        <w:softHyphen/>
        <w:t xml:space="preserve">ma David: </w:t>
      </w:r>
      <w:r w:rsidRPr="00465CD9">
        <w:rPr>
          <w:i/>
          <w:iCs/>
        </w:rPr>
        <w:t>En la culpa nací,  pecador  me  concibió  mi  madre</w:t>
      </w:r>
      <w:r w:rsidR="00465CD9">
        <w:rPr>
          <w:rStyle w:val="Refdenotaalpie"/>
          <w:i/>
          <w:iCs/>
        </w:rPr>
        <w:footnoteReference w:id="291"/>
      </w:r>
      <w:r>
        <w:t xml:space="preserve">.  El santo Job consideraba está  impureza  cuando  dijo:  </w:t>
      </w:r>
      <w:r w:rsidRPr="00465CD9">
        <w:rPr>
          <w:i/>
          <w:iCs/>
        </w:rPr>
        <w:t>¿Quién  puede  ha</w:t>
      </w:r>
      <w:r w:rsidRPr="00465CD9">
        <w:rPr>
          <w:i/>
          <w:iCs/>
        </w:rPr>
        <w:softHyphen/>
        <w:t>cer puro lo concebido de impura semilla?</w:t>
      </w:r>
      <w:r w:rsidR="00465CD9">
        <w:rPr>
          <w:rStyle w:val="Refdenotaalpie"/>
          <w:i/>
          <w:iCs/>
        </w:rPr>
        <w:footnoteReference w:id="292"/>
      </w:r>
      <w:r>
        <w:t>.</w:t>
      </w:r>
    </w:p>
    <w:p w14:paraId="6F359190" w14:textId="77777777" w:rsidR="00465CD9" w:rsidRDefault="00465CD9" w:rsidP="006940BA"/>
    <w:p w14:paraId="665AA8E0" w14:textId="1F93B9CB" w:rsidR="006940BA" w:rsidRDefault="006940BA" w:rsidP="006940BA">
      <w:r>
        <w:t xml:space="preserve">    </w:t>
      </w:r>
      <w:r w:rsidR="00465CD9">
        <w:tab/>
      </w:r>
      <w:r>
        <w:t>Por esta impureza todos los hombres, cuando nacen, son hi</w:t>
      </w:r>
      <w:r>
        <w:softHyphen/>
      </w:r>
      <w:r w:rsidR="00465CD9">
        <w:t>j</w:t>
      </w:r>
      <w:r>
        <w:t xml:space="preserve">os  de  la  </w:t>
      </w:r>
      <w:proofErr w:type="spellStart"/>
      <w:r>
        <w:t>gehenna</w:t>
      </w:r>
      <w:proofErr w:type="spellEnd"/>
      <w:r>
        <w:t xml:space="preserve">  e  hijos  de  ira</w:t>
      </w:r>
      <w:r w:rsidR="00465CD9">
        <w:t>.</w:t>
      </w:r>
      <w:r w:rsidR="00465CD9">
        <w:rPr>
          <w:rStyle w:val="Refdenotaalpie"/>
        </w:rPr>
        <w:footnoteReference w:id="293"/>
      </w:r>
      <w:r>
        <w:t xml:space="preserve">    Por  esta  impureza  existía  la  cir</w:t>
      </w:r>
      <w:r>
        <w:softHyphen/>
        <w:t>cuncisión en la antigua Ley, la cual, por esa razón, purificaba al hom</w:t>
      </w:r>
      <w:r>
        <w:softHyphen/>
        <w:t>bre de esta impurez</w:t>
      </w:r>
      <w:r w:rsidR="00465CD9">
        <w:t>a</w:t>
      </w:r>
      <w:r>
        <w:t xml:space="preserve"> ya que significaba la fe en Nuestro Señor Jesu</w:t>
      </w:r>
      <w:r>
        <w:softHyphen/>
        <w:t>cristo. Y esa sola impureza bastaba al hombre para su condenación.</w:t>
      </w:r>
    </w:p>
    <w:p w14:paraId="3F0D8D70" w14:textId="77777777" w:rsidR="006940BA" w:rsidRDefault="006940BA" w:rsidP="006940BA"/>
    <w:p w14:paraId="05F7E964" w14:textId="77777777" w:rsidR="006940BA" w:rsidRPr="00465CD9" w:rsidRDefault="006940BA" w:rsidP="00465CD9">
      <w:pPr>
        <w:pStyle w:val="Ttulo3"/>
        <w:rPr>
          <w:b/>
          <w:bCs/>
          <w:i/>
          <w:iCs/>
        </w:rPr>
      </w:pPr>
      <w:r w:rsidRPr="00465CD9">
        <w:rPr>
          <w:b/>
          <w:bCs/>
          <w:i/>
          <w:iCs/>
        </w:rPr>
        <w:t>Distintas clases de impureza: b) Por la propia voluntad</w:t>
      </w:r>
    </w:p>
    <w:p w14:paraId="12C163CB" w14:textId="5F8E9351" w:rsidR="006940BA" w:rsidRDefault="006940BA" w:rsidP="006940BA"/>
    <w:p w14:paraId="3C96FC5D" w14:textId="26A8259D" w:rsidR="00465CD9" w:rsidRDefault="006940BA" w:rsidP="00F86323">
      <w:pPr>
        <w:ind w:firstLine="708"/>
      </w:pPr>
      <w:r>
        <w:t>Pero ¿quién es el que a esta impureza no añade otra por su pro</w:t>
      </w:r>
      <w:r w:rsidR="00465CD9">
        <w:t xml:space="preserve">pia voluntad? De ella dice la Escritura: </w:t>
      </w:r>
      <w:r w:rsidR="00465CD9" w:rsidRPr="00F86323">
        <w:rPr>
          <w:i/>
          <w:iCs/>
        </w:rPr>
        <w:t>No hay justo sobre la tierra que haga el bien y  no  peque</w:t>
      </w:r>
      <w:r w:rsidR="00F86323">
        <w:rPr>
          <w:rStyle w:val="Refdenotaalpie"/>
          <w:i/>
          <w:iCs/>
        </w:rPr>
        <w:footnoteReference w:id="294"/>
      </w:r>
      <w:r w:rsidR="00F86323">
        <w:t xml:space="preserve">.  </w:t>
      </w:r>
      <w:r w:rsidR="00465CD9">
        <w:t>Y, si el justo aumenta esta impureza,</w:t>
      </w:r>
      <w:r w:rsidR="00F86323">
        <w:t xml:space="preserve"> </w:t>
      </w:r>
      <w:r w:rsidR="00465CD9">
        <w:t>¡cuánto más no la aumentarán los adúlteros, los fornicadores, los ho</w:t>
      </w:r>
      <w:r w:rsidR="00465CD9">
        <w:softHyphen/>
        <w:t>micidas y ladrones!</w:t>
      </w:r>
    </w:p>
    <w:p w14:paraId="1BB7CF54" w14:textId="77777777" w:rsidR="00F86323" w:rsidRDefault="00F86323" w:rsidP="00F86323">
      <w:pPr>
        <w:ind w:firstLine="708"/>
      </w:pPr>
    </w:p>
    <w:p w14:paraId="075C4BD0" w14:textId="0838AE29" w:rsidR="00465CD9" w:rsidRDefault="00465CD9" w:rsidP="00465CD9">
      <w:r>
        <w:t xml:space="preserve">   </w:t>
      </w:r>
      <w:r w:rsidR="00F86323">
        <w:tab/>
      </w:r>
      <w:r>
        <w:t xml:space="preserve"> Y, sin embargo, el Bautismo limpia todas estas impurezas y, des</w:t>
      </w:r>
      <w:r>
        <w:softHyphen/>
        <w:t>pués del Bautismo, la penitencia. Y esto en el octavo día, por la fe en la Resurrección de Nuestro Señor Jesucristo.</w:t>
      </w:r>
    </w:p>
    <w:p w14:paraId="7AD51DBC" w14:textId="77777777" w:rsidR="00465CD9" w:rsidRDefault="00465CD9" w:rsidP="00465CD9"/>
    <w:p w14:paraId="5CE2B7D2" w14:textId="77777777" w:rsidR="00465CD9" w:rsidRPr="00F86323" w:rsidRDefault="00465CD9" w:rsidP="00F86323">
      <w:pPr>
        <w:pStyle w:val="Ttulo3"/>
        <w:rPr>
          <w:b/>
          <w:bCs/>
          <w:i/>
          <w:iCs/>
        </w:rPr>
      </w:pPr>
      <w:r w:rsidRPr="00F86323">
        <w:rPr>
          <w:b/>
          <w:bCs/>
          <w:i/>
          <w:iCs/>
        </w:rPr>
        <w:t>Distintas clases de impureza: c) Por la debilidad</w:t>
      </w:r>
    </w:p>
    <w:p w14:paraId="00B2DD51" w14:textId="77777777" w:rsidR="00465CD9" w:rsidRDefault="00465CD9" w:rsidP="00465CD9"/>
    <w:p w14:paraId="68E120B9" w14:textId="60E30E64" w:rsidR="00465CD9" w:rsidRDefault="00465CD9" w:rsidP="00465CD9">
      <w:r>
        <w:t xml:space="preserve">    </w:t>
      </w:r>
      <w:r w:rsidR="00F86323">
        <w:tab/>
      </w:r>
      <w:r>
        <w:t xml:space="preserve">Aún hay otra impureza que proviene de  la  debilidad. De ella dice el Apóstol: </w:t>
      </w:r>
      <w:r w:rsidRPr="0049564C">
        <w:rPr>
          <w:i/>
          <w:iCs/>
        </w:rPr>
        <w:t>Advierto  otra ley  en mis miembros que lucha con</w:t>
      </w:r>
      <w:r w:rsidRPr="0049564C">
        <w:rPr>
          <w:i/>
          <w:iCs/>
        </w:rPr>
        <w:softHyphen/>
        <w:t>tra la ley de mi razón y me esclaviza a la ley del pecado</w:t>
      </w:r>
      <w:r w:rsidR="00A3298B">
        <w:rPr>
          <w:rStyle w:val="Refdenotaalpie"/>
          <w:i/>
          <w:iCs/>
        </w:rPr>
        <w:footnoteReference w:id="295"/>
      </w:r>
      <w:r w:rsidR="00A3298B">
        <w:t>.</w:t>
      </w:r>
      <w:r>
        <w:t>•</w:t>
      </w:r>
    </w:p>
    <w:p w14:paraId="6391B7D8" w14:textId="77777777" w:rsidR="00EE1A19" w:rsidRDefault="00EE1A19" w:rsidP="00465CD9"/>
    <w:p w14:paraId="1FB1512C" w14:textId="5A9B2CFC" w:rsidR="00465CD9" w:rsidRDefault="00465CD9" w:rsidP="00EE1A19">
      <w:pPr>
        <w:ind w:firstLine="708"/>
      </w:pPr>
      <w:r>
        <w:lastRenderedPageBreak/>
        <w:t>¿Quién es, hermanos, el que puede  gloriarse  de  no  tener  en  sí  esta impureza? De allí proceden los malos deseos y las malas delec</w:t>
      </w:r>
      <w:r>
        <w:softHyphen/>
        <w:t>taciones</w:t>
      </w:r>
      <w:r w:rsidR="00EE1A19">
        <w:rPr>
          <w:rStyle w:val="Refdenotaalpie"/>
        </w:rPr>
        <w:footnoteReference w:id="296"/>
      </w:r>
      <w:r>
        <w:t>; de ahí los mo</w:t>
      </w:r>
      <w:r w:rsidR="007C6A73">
        <w:t>vim</w:t>
      </w:r>
      <w:r>
        <w:t xml:space="preserve">ientos desordenados en  nuestros  miembros; de allí las vanidades y divagaciones del corazón humano. </w:t>
      </w:r>
    </w:p>
    <w:p w14:paraId="0E19A6BA" w14:textId="77777777" w:rsidR="007C6A73" w:rsidRDefault="007C6A73" w:rsidP="00EE1A19">
      <w:pPr>
        <w:ind w:firstLine="708"/>
      </w:pPr>
    </w:p>
    <w:p w14:paraId="7083BC81" w14:textId="28B399DE" w:rsidR="00465CD9" w:rsidRDefault="00465CD9" w:rsidP="00465CD9">
      <w:r>
        <w:t xml:space="preserve">    </w:t>
      </w:r>
      <w:r w:rsidR="007C6A73">
        <w:tab/>
      </w:r>
      <w:r>
        <w:t>Ved, ya, hermanos, que estáis limpios de aquellas grandes impu</w:t>
      </w:r>
      <w:r>
        <w:softHyphen/>
        <w:t>rezas, esto es, de los vicios condenables. Están purificadas nuestras obras como hijos circuncidados en el octavo día. Con todo, ¿acaso podríais ingresar inmediatamente en el templo, es decir, en lo que está arriba, en la Jerusalén celestial?</w:t>
      </w:r>
      <w:r w:rsidR="007C6A73">
        <w:rPr>
          <w:rStyle w:val="Refdenotaalpie"/>
        </w:rPr>
        <w:footnoteReference w:id="297"/>
      </w:r>
      <w:r>
        <w:t>•</w:t>
      </w:r>
    </w:p>
    <w:p w14:paraId="0D22985E" w14:textId="77777777" w:rsidR="00B34F0F" w:rsidRDefault="00B34F0F" w:rsidP="00465CD9"/>
    <w:p w14:paraId="49715F84" w14:textId="77334804" w:rsidR="00F862E6" w:rsidRDefault="00465CD9" w:rsidP="00F862E6">
      <w:r>
        <w:t xml:space="preserve">    </w:t>
      </w:r>
      <w:r w:rsidR="00B34F0F">
        <w:tab/>
      </w:r>
      <w:r>
        <w:t xml:space="preserve">Pero ¿quién, mientras permanece en esta carne, puede entrar en aquel Templo? </w:t>
      </w:r>
      <w:r w:rsidRPr="00B34F0F">
        <w:rPr>
          <w:i/>
          <w:iCs/>
        </w:rPr>
        <w:t>Marcharé,</w:t>
      </w:r>
      <w:r>
        <w:t xml:space="preserve"> dice David, </w:t>
      </w:r>
      <w:r w:rsidRPr="00B34F0F">
        <w:rPr>
          <w:i/>
          <w:iCs/>
        </w:rPr>
        <w:t>al lugar del Tabernáculo admi</w:t>
      </w:r>
      <w:r w:rsidRPr="00B34F0F">
        <w:rPr>
          <w:i/>
          <w:iCs/>
        </w:rPr>
        <w:softHyphen/>
        <w:t>rable, a la casa de Dios</w:t>
      </w:r>
      <w:r w:rsidR="00B34F0F">
        <w:rPr>
          <w:rStyle w:val="Refdenotaalpie"/>
          <w:i/>
          <w:iCs/>
        </w:rPr>
        <w:footnoteReference w:id="298"/>
      </w:r>
      <w:r w:rsidR="00B34F0F">
        <w:t>.</w:t>
      </w:r>
      <w:r>
        <w:t xml:space="preserve">•Ahora bien, podría juzgarse  que  esto ha sido dicho sobre el futuro, después de la muerte. Pero  escuchad  lo que sigue: </w:t>
      </w:r>
      <w:r w:rsidRPr="00637300">
        <w:rPr>
          <w:i/>
          <w:iCs/>
        </w:rPr>
        <w:t>¿Por qué estás triste alma mía y por qué me conturbas?</w:t>
      </w:r>
      <w:r w:rsidR="00637300">
        <w:rPr>
          <w:rStyle w:val="Refdenotaalpie"/>
          <w:i/>
          <w:iCs/>
        </w:rPr>
        <w:footnoteReference w:id="299"/>
      </w:r>
      <w:r w:rsidR="00CB7587">
        <w:t xml:space="preserve">  </w:t>
      </w:r>
      <w:r w:rsidR="00F862E6">
        <w:t>¿Por qué estaba triste su alma sino</w:t>
      </w:r>
      <w:r w:rsidR="00CB7587">
        <w:t xml:space="preserve"> </w:t>
      </w:r>
      <w:r w:rsidR="00F862E6">
        <w:t xml:space="preserve">porque había descendido otra vez  </w:t>
      </w:r>
      <w:r w:rsidR="00CB7587">
        <w:t>de</w:t>
      </w:r>
      <w:r w:rsidR="00F862E6">
        <w:t xml:space="preserve"> aquel Templo  hasta  sí mi</w:t>
      </w:r>
      <w:r w:rsidR="00CB7587">
        <w:t>s</w:t>
      </w:r>
      <w:r w:rsidR="00F862E6">
        <w:t>m</w:t>
      </w:r>
      <w:r w:rsidR="00CB7587">
        <w:t>o</w:t>
      </w:r>
      <w:r w:rsidR="00CB7587">
        <w:rPr>
          <w:rStyle w:val="Refdenotaalpie"/>
        </w:rPr>
        <w:footnoteReference w:id="300"/>
      </w:r>
      <w:r w:rsidR="00F862E6">
        <w:t xml:space="preserve"> en  donde  encontr</w:t>
      </w:r>
      <w:r w:rsidR="00180E1A">
        <w:t>ó</w:t>
      </w:r>
      <w:r w:rsidR="00F862E6">
        <w:t xml:space="preserve">  la  mise</w:t>
      </w:r>
      <w:r w:rsidR="00180E1A">
        <w:t>r</w:t>
      </w:r>
      <w:r w:rsidR="00F862E6">
        <w:t>ia y el dolor?</w:t>
      </w:r>
    </w:p>
    <w:p w14:paraId="055EAE8D" w14:textId="77777777" w:rsidR="00180E1A" w:rsidRDefault="00180E1A" w:rsidP="00F862E6"/>
    <w:p w14:paraId="1D6A385A" w14:textId="77777777" w:rsidR="00F862E6" w:rsidRDefault="00F862E6" w:rsidP="00F862E6"/>
    <w:p w14:paraId="0F008FAB" w14:textId="1C5B1CAF" w:rsidR="00F862E6" w:rsidRPr="00180E1A" w:rsidRDefault="00F862E6" w:rsidP="00180E1A">
      <w:pPr>
        <w:pStyle w:val="Ttulo3"/>
        <w:rPr>
          <w:b/>
          <w:bCs/>
          <w:i/>
          <w:iCs/>
        </w:rPr>
      </w:pPr>
      <w:r w:rsidRPr="00180E1A">
        <w:rPr>
          <w:b/>
          <w:bCs/>
          <w:i/>
          <w:iCs/>
        </w:rPr>
        <w:t>El</w:t>
      </w:r>
      <w:r w:rsidR="00180E1A" w:rsidRPr="00180E1A">
        <w:rPr>
          <w:b/>
          <w:bCs/>
          <w:i/>
          <w:iCs/>
        </w:rPr>
        <w:t xml:space="preserve"> </w:t>
      </w:r>
      <w:r w:rsidRPr="00180E1A">
        <w:rPr>
          <w:b/>
          <w:bCs/>
          <w:i/>
          <w:iCs/>
        </w:rPr>
        <w:t>recuerdo de nuestras impurezas</w:t>
      </w:r>
    </w:p>
    <w:p w14:paraId="239444BA" w14:textId="77777777" w:rsidR="00F862E6" w:rsidRDefault="00F862E6" w:rsidP="00F862E6"/>
    <w:p w14:paraId="68E14F84" w14:textId="53BCEEEA" w:rsidR="00F862E6" w:rsidRDefault="00F862E6" w:rsidP="00F862E6">
      <w:r>
        <w:t xml:space="preserve">   </w:t>
      </w:r>
      <w:r w:rsidR="00180E1A">
        <w:tab/>
      </w:r>
      <w:r>
        <w:t xml:space="preserve"> 5. Escuchad a otro que constantemente permanecía en aquel Templo: </w:t>
      </w:r>
      <w:r w:rsidRPr="00180E1A">
        <w:rPr>
          <w:i/>
          <w:iCs/>
        </w:rPr>
        <w:t xml:space="preserve">Nuestra morada, dice, </w:t>
      </w:r>
      <w:r w:rsidR="00180E1A" w:rsidRPr="00180E1A">
        <w:rPr>
          <w:i/>
          <w:iCs/>
        </w:rPr>
        <w:t>está</w:t>
      </w:r>
      <w:r w:rsidRPr="00180E1A">
        <w:rPr>
          <w:i/>
          <w:iCs/>
        </w:rPr>
        <w:t xml:space="preserve"> en los cielos</w:t>
      </w:r>
      <w:r w:rsidR="00180E1A">
        <w:rPr>
          <w:rStyle w:val="Refdenotaalpie"/>
          <w:i/>
          <w:iCs/>
        </w:rPr>
        <w:footnoteReference w:id="301"/>
      </w:r>
      <w:r>
        <w:t>. Por consiguien</w:t>
      </w:r>
      <w:r>
        <w:softHyphen/>
        <w:t>te, hermanos, no podem</w:t>
      </w:r>
      <w:r w:rsidR="007D7064">
        <w:t>o</w:t>
      </w:r>
      <w:r>
        <w:t>s</w:t>
      </w:r>
      <w:r w:rsidR="007D7064">
        <w:t xml:space="preserve"> </w:t>
      </w:r>
      <w:r>
        <w:t>subir a aquel Templo en el mismo mo</w:t>
      </w:r>
      <w:r>
        <w:softHyphen/>
        <w:t>mento en que somos purificados de  nuestros pecados por el Bautis</w:t>
      </w:r>
      <w:r>
        <w:softHyphen/>
        <w:t>mo o por la Confesión. ¿Por qué? Ciertamente, a causa de algunas</w:t>
      </w:r>
    </w:p>
    <w:p w14:paraId="26B47863" w14:textId="6E0A13C3" w:rsidR="00F862E6" w:rsidRDefault="00F862E6" w:rsidP="00F862E6">
      <w:r>
        <w:t>impurezas  que  nos  acompa</w:t>
      </w:r>
      <w:r w:rsidR="007D7064">
        <w:t>ñ</w:t>
      </w:r>
      <w:r>
        <w:t>an.   Pues   ¿quién   se   gloriará   de  tener el corazón puro?</w:t>
      </w:r>
    </w:p>
    <w:p w14:paraId="13A51FD2" w14:textId="77777777" w:rsidR="007D7064" w:rsidRDefault="007D7064" w:rsidP="00F862E6"/>
    <w:p w14:paraId="7FDB4BE0" w14:textId="31EBF203" w:rsidR="00F862E6" w:rsidRDefault="00F862E6" w:rsidP="00F862E6">
      <w:r>
        <w:t xml:space="preserve">    </w:t>
      </w:r>
      <w:r w:rsidR="007D7064">
        <w:tab/>
      </w:r>
      <w:r>
        <w:t>Es evidente que cuando queremos levantar hacia arriba nuestro corazón</w:t>
      </w:r>
      <w:r w:rsidR="00050A0C">
        <w:rPr>
          <w:rStyle w:val="Refdenotaalpie"/>
        </w:rPr>
        <w:footnoteReference w:id="302"/>
      </w:r>
      <w:r>
        <w:t xml:space="preserve"> y  nos  esforzamos  por  esto,  para  que podamos ascender</w:t>
      </w:r>
      <w:r w:rsidR="00050A0C">
        <w:t xml:space="preserve"> </w:t>
      </w:r>
      <w:r>
        <w:t>hasta aquel Templo,</w:t>
      </w:r>
      <w:r w:rsidR="00050A0C">
        <w:t xml:space="preserve"> </w:t>
      </w:r>
      <w:r>
        <w:t>vienen a  nuestro  corazón  algunos  recuerdos de aquellos vicios y de  aquellas  vanidades  tras las que anduvimos, las cuales  todavía  no están  borradas de nuestra memoria, y  tiran ha</w:t>
      </w:r>
      <w:r>
        <w:softHyphen/>
        <w:t>cia abajo nuestro corazón para que no podamos ascender hacia aquel Templo.</w:t>
      </w:r>
    </w:p>
    <w:p w14:paraId="1AFAD1B4" w14:textId="77777777" w:rsidR="00F862E6" w:rsidRDefault="00F862E6" w:rsidP="00F862E6"/>
    <w:p w14:paraId="234BADA6" w14:textId="77777777" w:rsidR="00F862E6" w:rsidRPr="00E914C6" w:rsidRDefault="00F862E6" w:rsidP="00E914C6">
      <w:pPr>
        <w:pStyle w:val="Ttulo3"/>
        <w:rPr>
          <w:b/>
          <w:bCs/>
          <w:i/>
          <w:iCs/>
        </w:rPr>
      </w:pPr>
    </w:p>
    <w:p w14:paraId="2951892E" w14:textId="77777777" w:rsidR="00F862E6" w:rsidRPr="00E914C6" w:rsidRDefault="00F862E6" w:rsidP="00E914C6">
      <w:pPr>
        <w:pStyle w:val="Ttulo3"/>
        <w:rPr>
          <w:b/>
          <w:bCs/>
          <w:i/>
          <w:iCs/>
        </w:rPr>
      </w:pPr>
      <w:r w:rsidRPr="00E914C6">
        <w:rPr>
          <w:b/>
          <w:bCs/>
          <w:i/>
          <w:iCs/>
        </w:rPr>
        <w:t>Pasar por tentaciones y trabajos para llegar a la tierra prometida</w:t>
      </w:r>
    </w:p>
    <w:p w14:paraId="38087550" w14:textId="77777777" w:rsidR="00F862E6" w:rsidRDefault="00F862E6" w:rsidP="00F862E6"/>
    <w:p w14:paraId="2C93585B" w14:textId="133E5190" w:rsidR="00F862E6" w:rsidRDefault="00F862E6" w:rsidP="00F862E6">
      <w:r>
        <w:t xml:space="preserve">    </w:t>
      </w:r>
      <w:r w:rsidR="00E914C6">
        <w:tab/>
      </w:r>
      <w:r>
        <w:t>Por lo mismo es necesario que perseveremos cuarenta días y bus</w:t>
      </w:r>
      <w:r>
        <w:softHyphen/>
        <w:t>quemos un sacrificio por el que  podamos  ser  así purificados  para que nos permita entrar en este Templo del que hablamos. Este número, es decir, el "cuarenta", significa trabajos y tentaciones  que debemos tolerar pacie</w:t>
      </w:r>
      <w:r w:rsidR="00672AAF">
        <w:t>n</w:t>
      </w:r>
      <w:r>
        <w:t>temente mientras estamos  en  esta  vida.  Por  esta significación, los hijos de Israel estuvieron cuarenta años en el desierto</w:t>
      </w:r>
      <w:r w:rsidR="00672AAF">
        <w:rPr>
          <w:rStyle w:val="Refdenotaalpie"/>
        </w:rPr>
        <w:footnoteReference w:id="303"/>
      </w:r>
      <w:r>
        <w:t xml:space="preserve"> , en donde toleraron muchas tentaciones y trabajos, y así llegaron a  la  tierra  de  promisión.  También  por  esta  significación, Elías ayunó  cuarenta ,  días  y  así  llegó  al  monte</w:t>
      </w:r>
      <w:r w:rsidR="00D87AA3">
        <w:t xml:space="preserve"> </w:t>
      </w:r>
      <w:r>
        <w:t>de  Dios</w:t>
      </w:r>
      <w:r w:rsidR="00D87AA3">
        <w:rPr>
          <w:rStyle w:val="Refdenotaalpie"/>
        </w:rPr>
        <w:footnoteReference w:id="304"/>
      </w:r>
      <w:r>
        <w:t>.  Porque, sin duda, el  que  desea  entrar  en aquel  Templo</w:t>
      </w:r>
      <w:r w:rsidR="00D87AA3">
        <w:t xml:space="preserve"> </w:t>
      </w:r>
      <w:r>
        <w:lastRenderedPageBreak/>
        <w:t xml:space="preserve">celestial  que  significa la tierra de la Alianza </w:t>
      </w:r>
      <w:r w:rsidRPr="00D87AA3">
        <w:rPr>
          <w:i/>
          <w:iCs/>
        </w:rPr>
        <w:t>y ascender al monte de Dios y estar en su lu</w:t>
      </w:r>
      <w:r w:rsidRPr="00D87AA3">
        <w:rPr>
          <w:i/>
          <w:iCs/>
        </w:rPr>
        <w:softHyphen/>
        <w:t>gar santo</w:t>
      </w:r>
      <w:r w:rsidR="00D87AA3">
        <w:rPr>
          <w:rStyle w:val="Refdenotaalpie"/>
          <w:i/>
          <w:iCs/>
        </w:rPr>
        <w:footnoteReference w:id="305"/>
      </w:r>
      <w:r>
        <w:t xml:space="preserve">, es necesario que ayune, trabaje y soporte tentaciones y penas en esta vida, para  que así pueda  purgarse  de  </w:t>
      </w:r>
      <w:r w:rsidRPr="00D87AA3">
        <w:rPr>
          <w:i/>
          <w:iCs/>
        </w:rPr>
        <w:t>toda mancha  de la carne y del esp</w:t>
      </w:r>
      <w:r w:rsidR="00D87AA3">
        <w:rPr>
          <w:i/>
          <w:iCs/>
        </w:rPr>
        <w:t>í</w:t>
      </w:r>
      <w:r w:rsidRPr="00D87AA3">
        <w:rPr>
          <w:i/>
          <w:iCs/>
        </w:rPr>
        <w:t>ritu</w:t>
      </w:r>
      <w:r w:rsidR="00D87AA3">
        <w:rPr>
          <w:rStyle w:val="Refdenotaalpie"/>
          <w:i/>
          <w:iCs/>
        </w:rPr>
        <w:footnoteReference w:id="306"/>
      </w:r>
      <w:r w:rsidR="00D87AA3">
        <w:rPr>
          <w:i/>
          <w:iCs/>
        </w:rPr>
        <w:t xml:space="preserve"> </w:t>
      </w:r>
      <w:r>
        <w:t>y sea de aquellos de quienes se ha es</w:t>
      </w:r>
      <w:r>
        <w:softHyphen/>
        <w:t xml:space="preserve">crito: </w:t>
      </w:r>
      <w:r w:rsidRPr="00D15EFF">
        <w:rPr>
          <w:i/>
          <w:iCs/>
        </w:rPr>
        <w:t>Bienaventurados los  limpios  de  corazón  porque  ellos  verán a Dios</w:t>
      </w:r>
      <w:r w:rsidR="001436CD">
        <w:rPr>
          <w:rStyle w:val="Refdenotaalpie"/>
          <w:i/>
          <w:iCs/>
        </w:rPr>
        <w:footnoteReference w:id="307"/>
      </w:r>
      <w:r w:rsidRPr="00D15EFF">
        <w:rPr>
          <w:i/>
          <w:iCs/>
        </w:rPr>
        <w:t>.</w:t>
      </w:r>
    </w:p>
    <w:p w14:paraId="2BB16ED4" w14:textId="77777777" w:rsidR="00F862E6" w:rsidRDefault="00F862E6" w:rsidP="00F862E6"/>
    <w:p w14:paraId="50F597B4" w14:textId="77777777" w:rsidR="00F862E6" w:rsidRPr="00BC5894" w:rsidRDefault="00F862E6" w:rsidP="00BC5894">
      <w:pPr>
        <w:pStyle w:val="Ttulo3"/>
        <w:rPr>
          <w:b/>
          <w:bCs/>
          <w:i/>
          <w:iCs/>
        </w:rPr>
      </w:pPr>
      <w:r w:rsidRPr="00BC5894">
        <w:rPr>
          <w:b/>
          <w:bCs/>
          <w:i/>
          <w:iCs/>
        </w:rPr>
        <w:t>El trabajo de purificación</w:t>
      </w:r>
    </w:p>
    <w:p w14:paraId="78C9A250" w14:textId="77777777" w:rsidR="00F862E6" w:rsidRDefault="00F862E6" w:rsidP="00F862E6"/>
    <w:p w14:paraId="6A64D3AA" w14:textId="33AA57C3" w:rsidR="00F862E6" w:rsidRDefault="00F862E6" w:rsidP="00F862E6">
      <w:r>
        <w:t xml:space="preserve">   </w:t>
      </w:r>
      <w:r w:rsidR="00BC5894">
        <w:tab/>
      </w:r>
      <w:r>
        <w:t xml:space="preserve"> 6. Por consiguiente, hermanos carísimos, después de la puri</w:t>
      </w:r>
      <w:r>
        <w:softHyphen/>
        <w:t>ficación del Bautismo o de la Confesión, si queremos buscar con corazón puro las cosas celestiales y visitar el Templo de Dios te</w:t>
      </w:r>
      <w:r>
        <w:softHyphen/>
        <w:t>nemos, necesariamente, que mantener la purificación de cuarenta días, esto es, tolerar pacientemente los trabajos y tentaciones de la presente vida</w:t>
      </w:r>
      <w:r w:rsidR="00BC5894">
        <w:rPr>
          <w:rStyle w:val="Refdenotaalpie"/>
        </w:rPr>
        <w:footnoteReference w:id="308"/>
      </w:r>
      <w:r>
        <w:t>.</w:t>
      </w:r>
    </w:p>
    <w:p w14:paraId="391923A9" w14:textId="77777777" w:rsidR="00F862E6" w:rsidRDefault="00F862E6" w:rsidP="00F862E6"/>
    <w:p w14:paraId="1479CA63" w14:textId="77777777" w:rsidR="00F862E6" w:rsidRPr="00CF731F" w:rsidRDefault="00F862E6" w:rsidP="00580761">
      <w:pPr>
        <w:pStyle w:val="Ttulo3"/>
        <w:rPr>
          <w:b/>
          <w:bCs/>
          <w:i/>
          <w:iCs/>
        </w:rPr>
      </w:pPr>
      <w:r w:rsidRPr="00CF731F">
        <w:rPr>
          <w:b/>
          <w:bCs/>
          <w:i/>
          <w:iCs/>
        </w:rPr>
        <w:t>El ofrecimiento</w:t>
      </w:r>
    </w:p>
    <w:p w14:paraId="1F55F017" w14:textId="77777777" w:rsidR="00F862E6" w:rsidRDefault="00F862E6" w:rsidP="00F862E6"/>
    <w:p w14:paraId="452A6222" w14:textId="70704060" w:rsidR="00B2639A" w:rsidRDefault="00F862E6" w:rsidP="00B2639A">
      <w:r>
        <w:t xml:space="preserve">   </w:t>
      </w:r>
      <w:r w:rsidR="00CF731F">
        <w:tab/>
      </w:r>
      <w:r>
        <w:t xml:space="preserve"> Debemos también buscar el  sacrificio.  ¿Cuál? Un par de tórto</w:t>
      </w:r>
      <w:r>
        <w:softHyphen/>
        <w:t>las o dos pichones de palomas. Estas aves suelen arrullar, nunca can</w:t>
      </w:r>
      <w:r>
        <w:softHyphen/>
        <w:t>tar, y sig</w:t>
      </w:r>
      <w:r w:rsidR="00CF731F">
        <w:t>nifi</w:t>
      </w:r>
      <w:r>
        <w:t xml:space="preserve">can las lágrimas y el gemido por los que podemos ser </w:t>
      </w:r>
      <w:r w:rsidR="00B2639A">
        <w:t>purificados de todos nuestros vicios.</w:t>
      </w:r>
    </w:p>
    <w:p w14:paraId="1D628662" w14:textId="77777777" w:rsidR="00B2639A" w:rsidRDefault="00B2639A" w:rsidP="00B2639A"/>
    <w:p w14:paraId="060396C2" w14:textId="3B9A196D" w:rsidR="00B2639A" w:rsidRDefault="00B2639A" w:rsidP="00B2639A">
      <w:r>
        <w:t xml:space="preserve">  </w:t>
      </w:r>
      <w:r>
        <w:tab/>
        <w:t xml:space="preserve"> Suelen brotar lágrimas en aquéllos que aún  buscan la purificación de dos cosas, a saber:  el  temor  y el pudor</w:t>
      </w:r>
      <w:r>
        <w:rPr>
          <w:rStyle w:val="Refdenotaalpie"/>
        </w:rPr>
        <w:footnoteReference w:id="309"/>
      </w:r>
      <w:r>
        <w:t>.  Pues hay un tercer género de lágrimas que, no tanto purifica cuanto alimenta y restablece; esta clase de lágrimas nace  del amor. Pero  debemos hablar de aquellos dos géneros con los cuales podemos purificarnos.</w:t>
      </w:r>
    </w:p>
    <w:p w14:paraId="52BB533D" w14:textId="77777777" w:rsidR="00B2639A" w:rsidRDefault="00B2639A" w:rsidP="00B2639A"/>
    <w:p w14:paraId="77751EED" w14:textId="77777777" w:rsidR="00B2639A" w:rsidRPr="00DD340E" w:rsidRDefault="00B2639A" w:rsidP="00580761">
      <w:pPr>
        <w:pStyle w:val="Ttulo3"/>
        <w:rPr>
          <w:b/>
          <w:bCs/>
          <w:i/>
          <w:iCs/>
        </w:rPr>
      </w:pPr>
      <w:r w:rsidRPr="00DD340E">
        <w:rPr>
          <w:b/>
          <w:bCs/>
          <w:i/>
          <w:iCs/>
        </w:rPr>
        <w:t>El temor</w:t>
      </w:r>
    </w:p>
    <w:p w14:paraId="63306D25" w14:textId="77777777" w:rsidR="00B2639A" w:rsidRDefault="00B2639A" w:rsidP="00B2639A"/>
    <w:p w14:paraId="53D818CE" w14:textId="16DA1D21" w:rsidR="00B2639A" w:rsidRDefault="00B2639A" w:rsidP="00B2639A">
      <w:r>
        <w:t xml:space="preserve">    </w:t>
      </w:r>
      <w:r w:rsidR="00DD340E">
        <w:tab/>
      </w:r>
      <w:r>
        <w:t>En el gemido de la paloma entended aquellas lágrimas que provienen del  temor.  La  paloma,  en  efecto,  habita  entre  hombres</w:t>
      </w:r>
      <w:r w:rsidR="00DD340E">
        <w:rPr>
          <w:rStyle w:val="Refdenotaalpie"/>
        </w:rPr>
        <w:footnoteReference w:id="310"/>
      </w:r>
      <w:r>
        <w:t xml:space="preserve"> en donde siempre hay engaños y asechanzas. En el arrullo de la tórtola entended aquellas lágrimas  que  provoca  el pudor.  Se dice que </w:t>
      </w:r>
      <w:r w:rsidR="002D6F90">
        <w:t xml:space="preserve">la </w:t>
      </w:r>
      <w:r>
        <w:t>tórtola es un ave vergonzosa, que no puede tener</w:t>
      </w:r>
      <w:r w:rsidR="002D6F90">
        <w:t xml:space="preserve"> </w:t>
      </w:r>
      <w:r>
        <w:t>sino un solo marido</w:t>
      </w:r>
      <w:r w:rsidR="002D6F90">
        <w:rPr>
          <w:rStyle w:val="Refdenotaalpie"/>
        </w:rPr>
        <w:footnoteReference w:id="311"/>
      </w:r>
      <w:r>
        <w:t xml:space="preserve"> por cierta natural vergüenza, según me parece. Por ello, dice</w:t>
      </w:r>
    </w:p>
    <w:p w14:paraId="243C740C" w14:textId="205E80B0" w:rsidR="00B2639A" w:rsidRDefault="00B2639A" w:rsidP="00B2639A">
      <w:r>
        <w:t xml:space="preserve">el Esposo al alma santa en el Cántico: </w:t>
      </w:r>
      <w:r w:rsidRPr="00CC5515">
        <w:rPr>
          <w:i/>
          <w:iCs/>
        </w:rPr>
        <w:t>Tus mejillas como de tórtola</w:t>
      </w:r>
      <w:r w:rsidR="00CC5515">
        <w:rPr>
          <w:rStyle w:val="Refdenotaalpie"/>
          <w:i/>
          <w:iCs/>
        </w:rPr>
        <w:footnoteReference w:id="312"/>
      </w:r>
      <w:r>
        <w:t>.</w:t>
      </w:r>
    </w:p>
    <w:p w14:paraId="647B9B35" w14:textId="77777777" w:rsidR="00B401EA" w:rsidRDefault="00B401EA" w:rsidP="00B2639A"/>
    <w:p w14:paraId="3E3CC8B3" w14:textId="50DD65A9" w:rsidR="00B2639A" w:rsidRDefault="00B2639A" w:rsidP="00B2639A">
      <w:r>
        <w:t xml:space="preserve">    </w:t>
      </w:r>
      <w:r w:rsidR="00B401EA">
        <w:tab/>
      </w:r>
      <w:r>
        <w:t>Sabéis que en las mejillas se manifiesta el pudor.  El</w:t>
      </w:r>
      <w:r w:rsidR="00B401EA">
        <w:t xml:space="preserve"> </w:t>
      </w:r>
      <w:r>
        <w:t>alma  santa tiene mejillas, es decir</w:t>
      </w:r>
      <w:r w:rsidR="00B401EA">
        <w:t>,</w:t>
      </w:r>
      <w:r>
        <w:t xml:space="preserve"> vergüenza de tórtola, porque se ruboriza </w:t>
      </w:r>
      <w:r w:rsidR="00B401EA">
        <w:t>c</w:t>
      </w:r>
      <w:r>
        <w:t>on  otros  amores  que  no  sean  el  amor  de  Dios.  Ofrece  una  paloma aquel que, por temor de  Dios,  se  duele  de  sus  pecados  y  derrama lágrimas. Ofrece una tórtola aquél que, por vergüenza de sus pecados, llora ante Dios.</w:t>
      </w:r>
    </w:p>
    <w:p w14:paraId="6D35CA6B" w14:textId="77777777" w:rsidR="00B401EA" w:rsidRDefault="00B2639A" w:rsidP="00B2639A">
      <w:r>
        <w:t xml:space="preserve">    </w:t>
      </w:r>
    </w:p>
    <w:p w14:paraId="5263B01A" w14:textId="18CAA688" w:rsidR="00B2639A" w:rsidRDefault="00B2639A" w:rsidP="00B401EA">
      <w:pPr>
        <w:ind w:firstLine="708"/>
      </w:pPr>
      <w:r>
        <w:t xml:space="preserve">Pero ¿por qué está mandado ofrecer un par de </w:t>
      </w:r>
      <w:r w:rsidR="00B401EA">
        <w:t xml:space="preserve">tórtolas </w:t>
      </w:r>
      <w:r>
        <w:t>o dos pichones de palomas? Porque debemos tener doble temor y doble vergüenza.</w:t>
      </w:r>
    </w:p>
    <w:p w14:paraId="5567C28A" w14:textId="77777777" w:rsidR="00B2639A" w:rsidRDefault="00B2639A" w:rsidP="00B2639A"/>
    <w:p w14:paraId="5F246F78" w14:textId="77777777" w:rsidR="00B401EA" w:rsidRDefault="00B401EA" w:rsidP="00B2639A">
      <w:pPr>
        <w:rPr>
          <w:rFonts w:asciiTheme="majorHAnsi" w:eastAsiaTheme="majorEastAsia" w:hAnsiTheme="majorHAnsi" w:cstheme="majorBidi"/>
          <w:b/>
          <w:bCs/>
          <w:i/>
          <w:iCs/>
          <w:color w:val="1F3763" w:themeColor="accent1" w:themeShade="7F"/>
        </w:rPr>
      </w:pPr>
    </w:p>
    <w:p w14:paraId="089F13F5" w14:textId="472E8801" w:rsidR="00B2639A" w:rsidRPr="00B401EA" w:rsidRDefault="00B2639A" w:rsidP="00580761">
      <w:pPr>
        <w:pStyle w:val="Ttulo3"/>
        <w:rPr>
          <w:b/>
          <w:bCs/>
          <w:i/>
          <w:iCs/>
        </w:rPr>
      </w:pPr>
      <w:r w:rsidRPr="00B401EA">
        <w:rPr>
          <w:b/>
          <w:bCs/>
          <w:i/>
          <w:iCs/>
        </w:rPr>
        <w:lastRenderedPageBreak/>
        <w:t>Causas del temor</w:t>
      </w:r>
    </w:p>
    <w:p w14:paraId="59CD6017" w14:textId="77777777" w:rsidR="00B2639A" w:rsidRDefault="00B2639A" w:rsidP="00B2639A"/>
    <w:p w14:paraId="36EC3423" w14:textId="46517EAF" w:rsidR="00B2639A" w:rsidRDefault="00B2639A" w:rsidP="00B2639A">
      <w:r>
        <w:t xml:space="preserve">    </w:t>
      </w:r>
      <w:r w:rsidR="00B401EA">
        <w:tab/>
      </w:r>
      <w:r>
        <w:t>Temor, para que no seamos condenados  por  aquellos pecados que cometimos. Y temor para que no reincidamos más en los pecados, Porque aunque sea verdad que el Señ</w:t>
      </w:r>
      <w:r w:rsidR="00B401EA">
        <w:t>o</w:t>
      </w:r>
      <w:r>
        <w:t>r perdona todos l</w:t>
      </w:r>
      <w:r w:rsidR="00B401EA">
        <w:t>o</w:t>
      </w:r>
      <w:r>
        <w:t xml:space="preserve">s pecados a los que se, convierten a </w:t>
      </w:r>
      <w:r w:rsidR="00B401EA">
        <w:t>É</w:t>
      </w:r>
      <w:r>
        <w:t>l y hacen penitencia, con todo, siempre debemos temer ya que no sabemos si ha sido digna nuestra satisfacción</w:t>
      </w:r>
      <w:r w:rsidR="00B401EA">
        <w:t>.</w:t>
      </w:r>
    </w:p>
    <w:p w14:paraId="1E98FE21" w14:textId="77777777" w:rsidR="00B2639A" w:rsidRDefault="00B2639A" w:rsidP="00B2639A"/>
    <w:p w14:paraId="6E5A028A" w14:textId="18A1C4E9" w:rsidR="00B2639A" w:rsidRDefault="00B2639A" w:rsidP="00B2639A">
      <w:r>
        <w:t xml:space="preserve">    </w:t>
      </w:r>
      <w:r w:rsidR="00B401EA">
        <w:tab/>
      </w:r>
      <w:r>
        <w:t>Repito: aunque el hombre piense que</w:t>
      </w:r>
      <w:r w:rsidR="00B401EA">
        <w:t xml:space="preserve"> </w:t>
      </w:r>
      <w:r>
        <w:t>está en el bien, sin embargo, mientras vive, puede caer en el mal, y, por lo mismo, debemos temer siempre y, en este doble temor, llorar ante Dios, Y, entonces, ofrecemos dos pichones de paloma.</w:t>
      </w:r>
    </w:p>
    <w:p w14:paraId="110BCB9B" w14:textId="77777777" w:rsidR="00B401EA" w:rsidRDefault="00B401EA" w:rsidP="00B2639A"/>
    <w:p w14:paraId="0E205E13" w14:textId="77777777" w:rsidR="00B2639A" w:rsidRPr="00B401EA" w:rsidRDefault="00B2639A" w:rsidP="00580761">
      <w:pPr>
        <w:pStyle w:val="Ttulo3"/>
        <w:rPr>
          <w:b/>
          <w:bCs/>
          <w:i/>
          <w:iCs/>
        </w:rPr>
      </w:pPr>
      <w:r w:rsidRPr="00B401EA">
        <w:rPr>
          <w:b/>
          <w:bCs/>
          <w:i/>
          <w:iCs/>
        </w:rPr>
        <w:t>El doble pudor: por el daño propio y por la ingratitud con Dios</w:t>
      </w:r>
    </w:p>
    <w:p w14:paraId="0AC5AEC9" w14:textId="77777777" w:rsidR="00B2639A" w:rsidRDefault="00B2639A" w:rsidP="00B2639A"/>
    <w:p w14:paraId="5CCF0B1E" w14:textId="5596743B" w:rsidR="00B2639A" w:rsidRDefault="00B2639A" w:rsidP="00B2639A">
      <w:r>
        <w:t xml:space="preserve">    </w:t>
      </w:r>
      <w:r w:rsidR="00B401EA">
        <w:tab/>
      </w:r>
      <w:r>
        <w:t>7. Del mismo modo, debemos tener doble pudor: pudor porque nosotros mismos</w:t>
      </w:r>
      <w:r w:rsidR="00B401EA">
        <w:t xml:space="preserve"> </w:t>
      </w:r>
      <w:r>
        <w:t>nos hemos contaminado y corrom</w:t>
      </w:r>
      <w:r w:rsidR="00B401EA">
        <w:t>p</w:t>
      </w:r>
      <w:r>
        <w:t>ido por los pe</w:t>
      </w:r>
      <w:r w:rsidR="00B401EA">
        <w:t>c</w:t>
      </w:r>
      <w:r>
        <w:t>ados y vicios; y pudor porque hemos sido ingratos con todos los bienes que Dios nos hizo.</w:t>
      </w:r>
    </w:p>
    <w:p w14:paraId="4CF7952D" w14:textId="34862C73" w:rsidR="00B2639A" w:rsidRDefault="00B2639A" w:rsidP="00B2639A">
      <w:r>
        <w:t xml:space="preserve">    </w:t>
      </w:r>
      <w:r w:rsidR="00B401EA">
        <w:tab/>
      </w:r>
      <w:r>
        <w:t>El mismo nos creó, nos alimentó y nos dio sentidos e inteligencia. El mismo, que está por encima de todas las cosas, ofreció por nosotros su muerte y, no obstante, fuimos ingratos a todo ello y además devolvimos males por sus bienes y odio por su amor</w:t>
      </w:r>
      <w:r w:rsidR="00B401EA">
        <w:rPr>
          <w:rStyle w:val="Refdenotaalpie"/>
        </w:rPr>
        <w:footnoteReference w:id="313"/>
      </w:r>
      <w:r w:rsidR="00B401EA">
        <w:t>.</w:t>
      </w:r>
    </w:p>
    <w:p w14:paraId="5122C95F" w14:textId="77777777" w:rsidR="00B2639A" w:rsidRDefault="00B2639A" w:rsidP="00B2639A"/>
    <w:p w14:paraId="3E941C2D" w14:textId="77777777" w:rsidR="00B2639A" w:rsidRDefault="00B2639A" w:rsidP="00B2639A"/>
    <w:p w14:paraId="5309BBF2" w14:textId="77777777" w:rsidR="00B2639A" w:rsidRPr="00390873" w:rsidRDefault="00B2639A" w:rsidP="00580761">
      <w:pPr>
        <w:pStyle w:val="Ttulo3"/>
        <w:rPr>
          <w:b/>
          <w:bCs/>
          <w:i/>
          <w:iCs/>
        </w:rPr>
      </w:pPr>
      <w:r w:rsidRPr="00390873">
        <w:rPr>
          <w:b/>
          <w:bCs/>
          <w:i/>
          <w:iCs/>
        </w:rPr>
        <w:t>Nuestro ofrecimiento total a Dios</w:t>
      </w:r>
    </w:p>
    <w:p w14:paraId="377C0556" w14:textId="77777777" w:rsidR="00B2639A" w:rsidRDefault="00B2639A" w:rsidP="00B2639A"/>
    <w:p w14:paraId="2BE58697" w14:textId="77445F14" w:rsidR="00B2639A" w:rsidRDefault="00B2639A" w:rsidP="00B2639A">
      <w:r>
        <w:t xml:space="preserve">    Por tanto, hermanos, el que está  afectado  por  este  doble  pudor y llora, ofrece un par de  tórtolas.  Por  este  sacrificio  podemos, sin duda, ser purificados; con este sacrificio debemos ofrecer  nuestros hijos a  Dios en  el  templo; esto  es, encomendar  nuestras obras al Señor con lágrimas</w:t>
      </w:r>
      <w:r w:rsidR="00390873">
        <w:rPr>
          <w:rStyle w:val="Refdenotaalpie"/>
        </w:rPr>
        <w:footnoteReference w:id="314"/>
      </w:r>
      <w:r>
        <w:t xml:space="preserve"> y llevando todo el tesoro de las mismas</w:t>
      </w:r>
    </w:p>
    <w:p w14:paraId="1F691A3C" w14:textId="14AFC661" w:rsidR="00B2639A" w:rsidRDefault="00B2639A" w:rsidP="00B2639A">
      <w:r>
        <w:t xml:space="preserve">-como un hijo nuestro- a aquel sublime templo, como  mandó  el Señor, diciendo: </w:t>
      </w:r>
      <w:r w:rsidRPr="00390873">
        <w:rPr>
          <w:i/>
          <w:iCs/>
        </w:rPr>
        <w:t>Atesorad vuestros tesoros en el cielo</w:t>
      </w:r>
      <w:r w:rsidR="00390873">
        <w:t>.</w:t>
      </w:r>
      <w:r w:rsidR="00390873">
        <w:rPr>
          <w:rStyle w:val="Refdenotaalpie"/>
        </w:rPr>
        <w:footnoteReference w:id="315"/>
      </w:r>
      <w:r>
        <w:t>•</w:t>
      </w:r>
    </w:p>
    <w:p w14:paraId="7BB4DC6D" w14:textId="77777777" w:rsidR="00390873" w:rsidRDefault="00B2639A" w:rsidP="00B2639A">
      <w:r>
        <w:t xml:space="preserve">    </w:t>
      </w:r>
    </w:p>
    <w:p w14:paraId="736FC4E8" w14:textId="4D7695DA" w:rsidR="00C73275" w:rsidRDefault="00B2639A" w:rsidP="00C73275">
      <w:pPr>
        <w:ind w:firstLine="708"/>
      </w:pPr>
      <w:r>
        <w:t>Atesora en la tierra, en la herrumbre y la polilla, es decir, en la soberbia y vanagloria, quien hace sus obras no en el templo de Dios</w:t>
      </w:r>
      <w:r w:rsidR="00C73275">
        <w:t xml:space="preserve"> sino a los ojos de los hombres.</w:t>
      </w:r>
    </w:p>
    <w:p w14:paraId="595FA655" w14:textId="77777777" w:rsidR="00C73275" w:rsidRDefault="00C73275" w:rsidP="00C73275">
      <w:pPr>
        <w:ind w:firstLine="708"/>
      </w:pPr>
    </w:p>
    <w:p w14:paraId="21E1E05C" w14:textId="3A700FC7" w:rsidR="00C73275" w:rsidRDefault="00C73275" w:rsidP="00C73275">
      <w:r>
        <w:t xml:space="preserve">  </w:t>
      </w:r>
      <w:r>
        <w:tab/>
        <w:t xml:space="preserve"> Por lo mismo; elevemos todas nuestras obras hacia Dios para que, así como Él fue presentado hoy en el Templo por nosotros, así nosotros seamos presentados a Él, con pensamientos y actos puros, en aquel celestial Templo. Que Él mismo se digne presentamos, Quien con el Padre y el Espíritu Santo vive y reina, Dios por todos los siglos de los siglos. Amén.</w:t>
      </w:r>
    </w:p>
    <w:p w14:paraId="781A1F94" w14:textId="0F1EF84C" w:rsidR="007A147C" w:rsidRDefault="007A147C">
      <w:r>
        <w:br w:type="page"/>
      </w:r>
    </w:p>
    <w:p w14:paraId="32283827" w14:textId="77777777" w:rsidR="00E826F3" w:rsidRDefault="00E826F3" w:rsidP="00C73275"/>
    <w:p w14:paraId="655793E9" w14:textId="6BD2487A" w:rsidR="00E826F3" w:rsidRDefault="00E826F3" w:rsidP="00C73275"/>
    <w:p w14:paraId="7D3373AB" w14:textId="39E950FF" w:rsidR="00E826F3" w:rsidRDefault="00E826F3" w:rsidP="00C73275"/>
    <w:p w14:paraId="46D51370" w14:textId="7757907E" w:rsidR="00E826F3" w:rsidRDefault="00E826F3" w:rsidP="00C73275"/>
    <w:p w14:paraId="754F25AF" w14:textId="7865AAC6" w:rsidR="00E826F3" w:rsidRDefault="00E826F3" w:rsidP="00C73275"/>
    <w:p w14:paraId="6F55660A" w14:textId="3A386E11" w:rsidR="00E826F3" w:rsidRDefault="00E826F3" w:rsidP="00C73275"/>
    <w:p w14:paraId="21E35353" w14:textId="29006621" w:rsidR="00E826F3" w:rsidRDefault="00E826F3" w:rsidP="00C73275"/>
    <w:p w14:paraId="2838D029" w14:textId="77777777" w:rsidR="00E826F3" w:rsidRPr="00E826F3" w:rsidRDefault="00E826F3" w:rsidP="00E826F3">
      <w:pPr>
        <w:pStyle w:val="Ttulo1"/>
        <w:jc w:val="center"/>
        <w:rPr>
          <w:b/>
          <w:bCs/>
        </w:rPr>
      </w:pPr>
      <w:r w:rsidRPr="00E826F3">
        <w:rPr>
          <w:b/>
          <w:bCs/>
        </w:rPr>
        <w:t>SERMON 5</w:t>
      </w:r>
    </w:p>
    <w:p w14:paraId="26967329" w14:textId="77777777" w:rsidR="00E826F3" w:rsidRDefault="00E826F3" w:rsidP="00E826F3"/>
    <w:p w14:paraId="74CCC38F" w14:textId="77777777" w:rsidR="00E826F3" w:rsidRDefault="00E826F3" w:rsidP="00E826F3">
      <w:pPr>
        <w:pStyle w:val="Ttulo2"/>
        <w:jc w:val="center"/>
      </w:pPr>
      <w:r>
        <w:t>EN EL NACIMIENTO DE SAN BENITO</w:t>
      </w:r>
    </w:p>
    <w:p w14:paraId="6E7732B7" w14:textId="77777777" w:rsidR="00E826F3" w:rsidRDefault="00E826F3" w:rsidP="00E826F3">
      <w:pPr>
        <w:pStyle w:val="Ttulo2"/>
        <w:jc w:val="center"/>
      </w:pPr>
    </w:p>
    <w:p w14:paraId="6DE19ABA" w14:textId="77777777" w:rsidR="00E826F3" w:rsidRDefault="00E826F3" w:rsidP="00E826F3"/>
    <w:p w14:paraId="02F9C257" w14:textId="0558E9EA" w:rsidR="00E826F3" w:rsidRPr="00E826F3" w:rsidRDefault="00E826F3" w:rsidP="00580761">
      <w:pPr>
        <w:pStyle w:val="Ttulo3"/>
        <w:rPr>
          <w:b/>
          <w:bCs/>
          <w:i/>
          <w:iCs/>
        </w:rPr>
      </w:pPr>
      <w:r w:rsidRPr="00E826F3">
        <w:rPr>
          <w:b/>
          <w:bCs/>
          <w:i/>
          <w:iCs/>
        </w:rPr>
        <w:t>La mayor importancia de la fiesta de san Benito para sus discípulos</w:t>
      </w:r>
    </w:p>
    <w:p w14:paraId="42A14551" w14:textId="77777777" w:rsidR="00E826F3" w:rsidRDefault="00E826F3" w:rsidP="00E826F3"/>
    <w:p w14:paraId="6EC0B5D5" w14:textId="0A4A1F80" w:rsidR="00E826F3" w:rsidRDefault="00E826F3" w:rsidP="00E826F3">
      <w:pPr>
        <w:ind w:firstLine="708"/>
      </w:pPr>
      <w:r w:rsidRPr="00E826F3">
        <w:rPr>
          <w:rFonts w:ascii="Cooper Black" w:hAnsi="Cooper Black"/>
          <w:sz w:val="56"/>
          <w:szCs w:val="56"/>
        </w:rPr>
        <w:t>S</w:t>
      </w:r>
      <w:r>
        <w:t>E  que  vosotros acostumbráis a recibir con gran gozo las festividades  de  los santos sea  cual fuere el tiempo en que se celebran  y, por  la memoria  y representación de su vida y perfección de ellos, vosotros mismos os excitáis al fervor espiritual. Con todo, juzgo que esta festividad de  nuestro  Padre  san Benito  os será más significativa que las demás y, en verdad, más agradable, no porque su festividad sea  de mayor  categoría  que las otras sino  porque  él es nuestro Padre y nos es más cercano que los otros santos.</w:t>
      </w:r>
    </w:p>
    <w:p w14:paraId="58A71C22" w14:textId="77777777" w:rsidR="00E826F3" w:rsidRDefault="00E826F3" w:rsidP="00E826F3">
      <w:pPr>
        <w:ind w:firstLine="708"/>
      </w:pPr>
    </w:p>
    <w:p w14:paraId="45A8576C" w14:textId="554F0AD1" w:rsidR="00E826F3" w:rsidRDefault="00E826F3" w:rsidP="00E826F3">
      <w:r>
        <w:t xml:space="preserve">    Él  nos ha engendrado en Cristo por el Evangelio</w:t>
      </w:r>
      <w:r>
        <w:rPr>
          <w:rStyle w:val="Refdenotaalpie"/>
        </w:rPr>
        <w:footnoteReference w:id="316"/>
      </w:r>
      <w:r>
        <w:t>. Todo lo que tenéis de pureza en la castidad</w:t>
      </w:r>
      <w:r>
        <w:rPr>
          <w:rStyle w:val="Refdenotaalpie"/>
        </w:rPr>
        <w:footnoteReference w:id="317"/>
      </w:r>
      <w:r>
        <w:t>, toda  la  dulzura  espiritual  de vuestra caridad</w:t>
      </w:r>
      <w:r>
        <w:rPr>
          <w:rStyle w:val="Refdenotaalpie"/>
        </w:rPr>
        <w:footnoteReference w:id="318"/>
      </w:r>
      <w:r>
        <w:t>, todo el gozo que poseéis  en vuestro interior por el abandono del mundo</w:t>
      </w:r>
      <w:r>
        <w:rPr>
          <w:rStyle w:val="Refdenotaalpie"/>
        </w:rPr>
        <w:footnoteReference w:id="319"/>
      </w:r>
      <w:r>
        <w:t>, por los trabajos</w:t>
      </w:r>
      <w:r>
        <w:rPr>
          <w:rStyle w:val="Refdenotaalpie"/>
        </w:rPr>
        <w:footnoteReference w:id="320"/>
      </w:r>
      <w:r>
        <w:t>,  las vigilias</w:t>
      </w:r>
      <w:r>
        <w:rPr>
          <w:rStyle w:val="Refdenotaalpie"/>
        </w:rPr>
        <w:footnoteReference w:id="321"/>
      </w:r>
      <w:r>
        <w:t>,  los ayunos</w:t>
      </w:r>
      <w:r w:rsidR="006B1336">
        <w:rPr>
          <w:rStyle w:val="Refdenotaalpie"/>
        </w:rPr>
        <w:footnoteReference w:id="322"/>
      </w:r>
      <w:r>
        <w:t>, la pobreza voluntaria</w:t>
      </w:r>
      <w:r w:rsidR="006B1336">
        <w:rPr>
          <w:rStyle w:val="Refdenotaalpie"/>
        </w:rPr>
        <w:footnoteReference w:id="323"/>
      </w:r>
      <w:r>
        <w:t>, es doctrina de él</w:t>
      </w:r>
      <w:r w:rsidR="006B1336">
        <w:rPr>
          <w:rStyle w:val="Refdenotaalpie"/>
        </w:rPr>
        <w:footnoteReference w:id="324"/>
      </w:r>
      <w:r>
        <w:t>. Todo lo que aprovecháis</w:t>
      </w:r>
      <w:r w:rsidR="006B1336">
        <w:t xml:space="preserve"> </w:t>
      </w:r>
      <w:r>
        <w:t>en las meditaciones, en las oraciones</w:t>
      </w:r>
      <w:r w:rsidR="006B1336">
        <w:rPr>
          <w:rStyle w:val="Refdenotaalpie"/>
        </w:rPr>
        <w:footnoteReference w:id="325"/>
      </w:r>
      <w:r>
        <w:t>, en la compunción</w:t>
      </w:r>
      <w:r w:rsidR="006B1336">
        <w:rPr>
          <w:rStyle w:val="Refdenotaalpie"/>
        </w:rPr>
        <w:footnoteReference w:id="326"/>
      </w:r>
      <w:r>
        <w:t>, en la. devoción</w:t>
      </w:r>
      <w:r w:rsidR="006B1336">
        <w:rPr>
          <w:rStyle w:val="Refdenotaalpie"/>
        </w:rPr>
        <w:footnoteReference w:id="327"/>
      </w:r>
      <w:r>
        <w:t>, y en las demás cosas espirituales ¿no os lo</w:t>
      </w:r>
      <w:r w:rsidR="006B1336">
        <w:t xml:space="preserve"> </w:t>
      </w:r>
      <w:r>
        <w:t>concedió todo la Gracia de Dios por su servicio y ejemplo?</w:t>
      </w:r>
    </w:p>
    <w:p w14:paraId="662E97C8" w14:textId="77777777" w:rsidR="00E826F3" w:rsidRDefault="00E826F3" w:rsidP="00E826F3"/>
    <w:p w14:paraId="2481D3C9" w14:textId="77777777" w:rsidR="00E826F3" w:rsidRPr="006B1336" w:rsidRDefault="00E826F3" w:rsidP="00580761">
      <w:pPr>
        <w:pStyle w:val="Ttulo3"/>
        <w:rPr>
          <w:b/>
          <w:bCs/>
          <w:i/>
          <w:iCs/>
        </w:rPr>
      </w:pPr>
      <w:r w:rsidRPr="006B1336">
        <w:rPr>
          <w:b/>
          <w:bCs/>
          <w:i/>
          <w:iCs/>
        </w:rPr>
        <w:t>Paralelo con el seguimiento de Moisés por los judíos</w:t>
      </w:r>
    </w:p>
    <w:p w14:paraId="23A690BA" w14:textId="77777777" w:rsidR="00E826F3" w:rsidRDefault="00E826F3" w:rsidP="00E826F3"/>
    <w:p w14:paraId="480AE6B8" w14:textId="1DD7638D" w:rsidR="00E826F3" w:rsidRDefault="00E826F3" w:rsidP="00E826F3">
      <w:r>
        <w:t xml:space="preserve">    </w:t>
      </w:r>
      <w:r w:rsidR="006B1336">
        <w:tab/>
      </w:r>
      <w:r>
        <w:t xml:space="preserve">Por lo mismo él está para vosotros más próximo que los demás santos, de modo que, no es sin razón que su festividad deba seros más gozosa. Mirad a Israel según la carne, es decir, a los humanos judíos que, aunque proceden del tronco de los  grandes  padres  Abrahán, Isaac y Jacob, de quienes dice  el Señor:  </w:t>
      </w:r>
      <w:r w:rsidRPr="006B1336">
        <w:rPr>
          <w:i/>
          <w:iCs/>
        </w:rPr>
        <w:t>Yo  soy el Dios de  Abrahán,  el Dios de Isaac y el Dios de Jacob</w:t>
      </w:r>
      <w:r w:rsidR="006B1336">
        <w:rPr>
          <w:rStyle w:val="Refdenotaalpie"/>
          <w:i/>
          <w:iCs/>
        </w:rPr>
        <w:footnoteReference w:id="328"/>
      </w:r>
      <w:r>
        <w:t xml:space="preserve">, lo que en verdad lo dijo el </w:t>
      </w:r>
      <w:r w:rsidR="006B1336">
        <w:t>Señor</w:t>
      </w:r>
      <w:r>
        <w:t xml:space="preserve"> a causa de la perfección de </w:t>
      </w:r>
      <w:r>
        <w:lastRenderedPageBreak/>
        <w:t xml:space="preserve">ellos, sin embargo, los mismos judíos se glorían más de Moisés diciendo: </w:t>
      </w:r>
      <w:r w:rsidRPr="001E0463">
        <w:rPr>
          <w:i/>
          <w:iCs/>
        </w:rPr>
        <w:t>Nosotros somos discípulos de Moisés</w:t>
      </w:r>
      <w:r w:rsidR="006B1336">
        <w:rPr>
          <w:rStyle w:val="Refdenotaalpie"/>
        </w:rPr>
        <w:footnoteReference w:id="329"/>
      </w:r>
      <w:r>
        <w:t xml:space="preserve">, El Apóstol Santiago dice en los Hechos: </w:t>
      </w:r>
      <w:r w:rsidRPr="001E0463">
        <w:rPr>
          <w:i/>
          <w:iCs/>
        </w:rPr>
        <w:t>Moisés tiene quienes lo lean cada sábado en las sinagoga</w:t>
      </w:r>
      <w:r w:rsidR="001E0463">
        <w:rPr>
          <w:i/>
          <w:iCs/>
        </w:rPr>
        <w:t>s</w:t>
      </w:r>
      <w:r w:rsidR="001E0463">
        <w:rPr>
          <w:rStyle w:val="Refdenotaalpie"/>
          <w:i/>
          <w:iCs/>
        </w:rPr>
        <w:footnoteReference w:id="330"/>
      </w:r>
      <w:r>
        <w:t>•</w:t>
      </w:r>
    </w:p>
    <w:p w14:paraId="6139D2DE" w14:textId="77777777" w:rsidR="003E484B" w:rsidRDefault="00E826F3" w:rsidP="00E826F3">
      <w:r>
        <w:t xml:space="preserve">    </w:t>
      </w:r>
    </w:p>
    <w:p w14:paraId="69E7E743" w14:textId="41B9C484" w:rsidR="009323FD" w:rsidRDefault="00E826F3" w:rsidP="00E71749">
      <w:pPr>
        <w:ind w:firstLine="708"/>
      </w:pPr>
      <w:r>
        <w:t>¿Por qué, pues, los carnales judíos tenían tanto afecto hacia Moisés?</w:t>
      </w:r>
      <w:r w:rsidR="003E484B">
        <w:rPr>
          <w:rStyle w:val="Refdenotaalpie"/>
        </w:rPr>
        <w:footnoteReference w:id="331"/>
      </w:r>
      <w:r>
        <w:t>Juzgo que era  debido  a  que el Señor los sacó de la tierra de Egipto por medio  de Moisés, los condujo a través  del Mar Rojo</w:t>
      </w:r>
      <w:r w:rsidR="003E484B">
        <w:rPr>
          <w:rStyle w:val="Refdenotaalpie"/>
        </w:rPr>
        <w:footnoteReference w:id="332"/>
      </w:r>
      <w:r>
        <w:t xml:space="preserve"> y porque por sus oraciones obtuvieron maná del cielo</w:t>
      </w:r>
      <w:r w:rsidR="003E484B">
        <w:rPr>
          <w:rStyle w:val="Refdenotaalpie"/>
        </w:rPr>
        <w:footnoteReference w:id="333"/>
      </w:r>
      <w:r>
        <w:t xml:space="preserve"> y agua de la roca</w:t>
      </w:r>
      <w:r w:rsidR="003E484B">
        <w:rPr>
          <w:rStyle w:val="Refdenotaalpie"/>
        </w:rPr>
        <w:footnoteReference w:id="334"/>
      </w:r>
      <w:r>
        <w:t xml:space="preserve">; </w:t>
      </w:r>
      <w:r w:rsidR="003E484B">
        <w:t>po</w:t>
      </w:r>
      <w:r>
        <w:t>rque, haciendo él oración, vencieron a sus enemigos</w:t>
      </w:r>
      <w:r w:rsidR="003E484B">
        <w:rPr>
          <w:rStyle w:val="Refdenotaalpie"/>
        </w:rPr>
        <w:footnoteReference w:id="335"/>
      </w:r>
      <w:r>
        <w:t xml:space="preserve"> y, cumplido esto, recibieron la Ley</w:t>
      </w:r>
      <w:r w:rsidR="003E484B">
        <w:rPr>
          <w:rStyle w:val="Refdenotaalpie"/>
        </w:rPr>
        <w:footnoteReference w:id="336"/>
      </w:r>
      <w:r w:rsidR="003E484B">
        <w:t xml:space="preserve"> </w:t>
      </w:r>
      <w:r>
        <w:t>por .la que, si la observaban, re</w:t>
      </w:r>
      <w:r w:rsidR="009323FD">
        <w:t>cibirían y poseerían la tierra prometida.</w:t>
      </w:r>
    </w:p>
    <w:p w14:paraId="009FF792" w14:textId="77777777" w:rsidR="009323FD" w:rsidRDefault="009323FD" w:rsidP="009323FD"/>
    <w:p w14:paraId="13E943AE" w14:textId="77777777" w:rsidR="009323FD" w:rsidRPr="00E71749" w:rsidRDefault="009323FD" w:rsidP="00580761">
      <w:pPr>
        <w:pStyle w:val="Ttulo3"/>
        <w:rPr>
          <w:b/>
          <w:bCs/>
          <w:i/>
          <w:iCs/>
        </w:rPr>
      </w:pPr>
      <w:r w:rsidRPr="00E71749">
        <w:rPr>
          <w:b/>
          <w:bCs/>
          <w:i/>
          <w:iCs/>
        </w:rPr>
        <w:t>Razones para amar más a san Benito</w:t>
      </w:r>
    </w:p>
    <w:p w14:paraId="76D6210E" w14:textId="77777777" w:rsidR="009323FD" w:rsidRDefault="009323FD" w:rsidP="009323FD"/>
    <w:p w14:paraId="0FBF204B" w14:textId="73AA0015" w:rsidR="009323FD" w:rsidRDefault="009323FD" w:rsidP="009323FD">
      <w:r>
        <w:t xml:space="preserve">    </w:t>
      </w:r>
      <w:r w:rsidR="00E71749">
        <w:tab/>
      </w:r>
      <w:r>
        <w:t>2. Ahora bien,  hermanos,  si  en  verdad  vemos  y  entendemos los beneficios que el Señor nos ha otorgado  por  nuestro  santo  Padre Benito, entenderemos claramente por qué los monjes no deben amarlo menos que los carnales judíos a Moisés. A ellos los sacó de Egipto por medio de</w:t>
      </w:r>
      <w:r w:rsidR="00E71749">
        <w:rPr>
          <w:rStyle w:val="Refdenotaalpie"/>
        </w:rPr>
        <w:footnoteReference w:id="337"/>
      </w:r>
      <w:r>
        <w:t xml:space="preserve"> Moisés; a nosotros nos sacó del mundo por medio de san Benito. Ellos estaban bajo el Faraón, durísimo rey</w:t>
      </w:r>
      <w:r w:rsidR="00E71749">
        <w:rPr>
          <w:rStyle w:val="Refdenotaalpie"/>
        </w:rPr>
        <w:footnoteReference w:id="338"/>
      </w:r>
      <w:r>
        <w:t>; nosotros  bajo  el  diablo. Ellos, sirvientes de los egipcios</w:t>
      </w:r>
      <w:r w:rsidR="00E71749">
        <w:rPr>
          <w:rStyle w:val="Refdenotaalpie"/>
        </w:rPr>
        <w:footnoteReference w:id="339"/>
      </w:r>
      <w:r>
        <w:t>;    nosotros, bajo el dominio</w:t>
      </w:r>
      <w:r w:rsidR="005C1805">
        <w:t xml:space="preserve"> </w:t>
      </w:r>
      <w:r>
        <w:t>de los vicios. Los ministros del Faraón los azotaban y exigían los ladrillos de barr</w:t>
      </w:r>
      <w:r w:rsidR="005C1805">
        <w:t>o</w:t>
      </w:r>
      <w:r w:rsidR="005C1805">
        <w:rPr>
          <w:rStyle w:val="Refdenotaalpie"/>
        </w:rPr>
        <w:footnoteReference w:id="340"/>
      </w:r>
    </w:p>
    <w:p w14:paraId="3246A567" w14:textId="77777777" w:rsidR="009323FD" w:rsidRDefault="009323FD" w:rsidP="009323FD"/>
    <w:p w14:paraId="5B44372F" w14:textId="77777777" w:rsidR="009323FD" w:rsidRPr="005C1805" w:rsidRDefault="009323FD" w:rsidP="00580761">
      <w:pPr>
        <w:pStyle w:val="Ttulo3"/>
        <w:rPr>
          <w:b/>
          <w:bCs/>
          <w:i/>
          <w:iCs/>
        </w:rPr>
      </w:pPr>
      <w:r w:rsidRPr="005C1805">
        <w:rPr>
          <w:b/>
          <w:bCs/>
          <w:i/>
          <w:iCs/>
        </w:rPr>
        <w:t>Realidad mundana de la que sacó san Benito</w:t>
      </w:r>
    </w:p>
    <w:p w14:paraId="6305ECF3" w14:textId="77777777" w:rsidR="009323FD" w:rsidRDefault="009323FD" w:rsidP="009323FD"/>
    <w:p w14:paraId="75600F2D" w14:textId="76898824" w:rsidR="009323FD" w:rsidRDefault="009323FD" w:rsidP="009323FD">
      <w:r>
        <w:t xml:space="preserve">    </w:t>
      </w:r>
      <w:r w:rsidR="005C1805">
        <w:tab/>
      </w:r>
      <w:r>
        <w:t>Quizás os habéis olvidado qué azotes padecíais en el mundo. Alguno buscaba cierto honor mundano  o las  riquezas</w:t>
      </w:r>
      <w:r w:rsidR="005C1805">
        <w:t xml:space="preserve"> </w:t>
      </w:r>
      <w:r>
        <w:t>y  ¿qué  azotes  no  padecía  con  aquellos  deseos?  ¡Cómo  lo  azotaba  el  temor, la envidia! ¡Cómo se  atormentaba  cuando  no  podía  conseguir  lo que quería, cuando algún otro consiguió aquello que él tan ardientemente codiciaba! Mas, si lo consiguió  ¡cómo  lo atormentó el temor de perderlo y el dolor cuando lo perdía!</w:t>
      </w:r>
      <w:r w:rsidR="005C1805">
        <w:rPr>
          <w:rStyle w:val="Refdenotaalpie"/>
        </w:rPr>
        <w:footnoteReference w:id="341"/>
      </w:r>
    </w:p>
    <w:p w14:paraId="715AE168" w14:textId="77777777" w:rsidR="005C1805" w:rsidRDefault="009323FD" w:rsidP="009323FD">
      <w:r>
        <w:t xml:space="preserve">    </w:t>
      </w:r>
    </w:p>
    <w:p w14:paraId="63070FBE" w14:textId="3736D61F" w:rsidR="009323FD" w:rsidRDefault="009323FD" w:rsidP="008C0761">
      <w:pPr>
        <w:ind w:firstLine="708"/>
      </w:pPr>
      <w:r w:rsidRPr="008C0761">
        <w:t>Otro, también, se apresuró</w:t>
      </w:r>
      <w:r>
        <w:t xml:space="preserve"> con todo afán para poder  cumplir todos sus deseos y placeres. ¿En qué forma no lo castigó el amor desordenado, los celos</w:t>
      </w:r>
      <w:r w:rsidR="00471CFA">
        <w:rPr>
          <w:rStyle w:val="Refdenotaalpie"/>
        </w:rPr>
        <w:footnoteReference w:id="342"/>
      </w:r>
      <w:r>
        <w:t>, las sospechas? ¿Cómo, cuando sus vicios eran descubiertos por alguien? ¿De qué modo no se dolía, cómo no</w:t>
      </w:r>
      <w:r w:rsidR="008C0761">
        <w:t xml:space="preserve"> </w:t>
      </w:r>
      <w:r>
        <w:t>se afligía su ánimo? Y, por sobre  todo esto,  ¿de qué modo a cada uno no lo atormentaba su propia  conciencia? ¿Y  cómo,  -cuando cada uno comenzó a pensar en su vida, en sus pecados- con frecuencia, qué no se propuso, a causa de estos castigos de su propi</w:t>
      </w:r>
      <w:r w:rsidR="008C0761">
        <w:t>o</w:t>
      </w:r>
      <w:r>
        <w:t xml:space="preserve"> cora</w:t>
      </w:r>
      <w:r w:rsidR="008C0761">
        <w:t>z</w:t>
      </w:r>
      <w:r>
        <w:t>ón, y dijo: Nunca más haré esto, nunca más me entregaré a aquel vicio?</w:t>
      </w:r>
    </w:p>
    <w:p w14:paraId="4DC14617" w14:textId="77777777" w:rsidR="008C0761" w:rsidRDefault="008C0761" w:rsidP="008C0761">
      <w:pPr>
        <w:ind w:firstLine="708"/>
      </w:pPr>
    </w:p>
    <w:p w14:paraId="20F3C664" w14:textId="76F5622D" w:rsidR="009323FD" w:rsidRDefault="009323FD" w:rsidP="009323FD">
      <w:r>
        <w:lastRenderedPageBreak/>
        <w:t xml:space="preserve">   </w:t>
      </w:r>
      <w:r w:rsidR="008C0761">
        <w:tab/>
      </w:r>
      <w:r>
        <w:t xml:space="preserve"> Y, sin embargo, los ministros del Faraón, esto es, los espíritus impuros, nos impelen como a la fuerza para que hagamos ladrillos</w:t>
      </w:r>
      <w:r w:rsidR="008C0761">
        <w:rPr>
          <w:rStyle w:val="Refdenotaalpie"/>
        </w:rPr>
        <w:footnoteReference w:id="343"/>
      </w:r>
      <w:r>
        <w:t>, es decir, obras impuras y miserables con las que edifiquemos</w:t>
      </w:r>
      <w:r w:rsidR="008C0761">
        <w:t xml:space="preserve"> </w:t>
      </w:r>
      <w:r>
        <w:t>la ciudad del Faraón, o sea, al diablo, en nuestro corazón.</w:t>
      </w:r>
    </w:p>
    <w:p w14:paraId="430EA00D" w14:textId="77777777" w:rsidR="009323FD" w:rsidRDefault="009323FD" w:rsidP="009323FD"/>
    <w:p w14:paraId="231EF5A1" w14:textId="77777777" w:rsidR="009323FD" w:rsidRPr="008C0761" w:rsidRDefault="009323FD" w:rsidP="00580761">
      <w:pPr>
        <w:pStyle w:val="Ttulo3"/>
        <w:rPr>
          <w:b/>
          <w:bCs/>
          <w:i/>
          <w:iCs/>
        </w:rPr>
      </w:pPr>
      <w:r w:rsidRPr="008C0761">
        <w:rPr>
          <w:b/>
          <w:bCs/>
          <w:i/>
          <w:iCs/>
        </w:rPr>
        <w:t>Recordar el mal superado para que se dé el reconocimiento</w:t>
      </w:r>
    </w:p>
    <w:p w14:paraId="75C1F255" w14:textId="77777777" w:rsidR="009323FD" w:rsidRDefault="009323FD" w:rsidP="009323FD"/>
    <w:p w14:paraId="2C7AA6B5" w14:textId="0757CA41" w:rsidR="009323FD" w:rsidRDefault="009323FD" w:rsidP="009323FD">
      <w:r>
        <w:t xml:space="preserve">   </w:t>
      </w:r>
      <w:r w:rsidR="008C0761">
        <w:tab/>
      </w:r>
      <w:r>
        <w:t xml:space="preserve"> Quien pueda recordar alguna  violencia  que ha padecido  por  causa de sus malas costumbres y se  ve ahora liberado,  por la  Gracia  de Dios y  la  enseñanza  del  bienaventurado  Benito,  ése  entenderá  por qué Dios nos ha dado por él mayores bienes que  a  los  judíos  por Moisés. Si comparáis ese espiritual  gozo  de  Cristo  que  soléis  sentir con aquel maná que los  judíos  comían  en  el  desierto;  si  comparáis esas victorias  que,  muchas  veces,  conseguís  sobre  vuestros  enemigos de lo espiritual, a través de los  ejemplos  y  doctrina  de  san  Benito, con aquellas victorias que  ellos  tenían  sobre  los  hombres,  veréis, ciertamente, que las vuestras son mucho mejores por ser espirituales</w:t>
      </w:r>
      <w:r w:rsidR="008C0761">
        <w:t>.</w:t>
      </w:r>
    </w:p>
    <w:p w14:paraId="785A4318" w14:textId="77777777" w:rsidR="009323FD" w:rsidRDefault="009323FD" w:rsidP="009323FD"/>
    <w:p w14:paraId="39CCEBA7" w14:textId="77777777" w:rsidR="009323FD" w:rsidRPr="008C0761" w:rsidRDefault="009323FD" w:rsidP="00580761">
      <w:pPr>
        <w:pStyle w:val="Ttulo3"/>
        <w:rPr>
          <w:b/>
          <w:bCs/>
          <w:i/>
          <w:iCs/>
        </w:rPr>
      </w:pPr>
      <w:r w:rsidRPr="008C0761">
        <w:rPr>
          <w:b/>
          <w:bCs/>
          <w:i/>
          <w:iCs/>
        </w:rPr>
        <w:t>La Ley en Moisés y san Benito</w:t>
      </w:r>
    </w:p>
    <w:p w14:paraId="057929EE" w14:textId="77777777" w:rsidR="009323FD" w:rsidRDefault="009323FD" w:rsidP="009323FD"/>
    <w:p w14:paraId="144A5526" w14:textId="16B95D21" w:rsidR="009323FD" w:rsidRDefault="009323FD" w:rsidP="009323FD">
      <w:r>
        <w:t xml:space="preserve">   </w:t>
      </w:r>
      <w:r w:rsidR="008C0761">
        <w:tab/>
      </w:r>
      <w:r>
        <w:t xml:space="preserve"> 3. Moisés les dio la Ley</w:t>
      </w:r>
      <w:r w:rsidR="008C0761">
        <w:rPr>
          <w:rStyle w:val="Refdenotaalpie"/>
        </w:rPr>
        <w:footnoteReference w:id="344"/>
      </w:r>
      <w:r>
        <w:t xml:space="preserve"> y se las enseñó para que pudieran entrar en la  tierra  prometida  y  poseerla  mientras durara este mundo.  El bienaventurado Benito nos legó una Ley que, si la cumplimos, entraremos en el mismo cielo, es decir, en la  tierra  de los vivientes</w:t>
      </w:r>
      <w:r w:rsidR="00EC220D">
        <w:rPr>
          <w:rStyle w:val="Refdenotaalpie"/>
        </w:rPr>
        <w:footnoteReference w:id="345"/>
      </w:r>
      <w:r>
        <w:t>, y esto lo poseeremos eternamente.</w:t>
      </w:r>
    </w:p>
    <w:p w14:paraId="7168E86F" w14:textId="77777777" w:rsidR="00C73275" w:rsidRDefault="00C73275" w:rsidP="00C73275"/>
    <w:p w14:paraId="5941C55E" w14:textId="79CCF38B" w:rsidR="001B2557" w:rsidRDefault="001B2557" w:rsidP="009D10B2">
      <w:pPr>
        <w:ind w:firstLine="708"/>
      </w:pPr>
      <w:r>
        <w:t xml:space="preserve">    Esta Ley, hermanos, en su Regla</w:t>
      </w:r>
      <w:r w:rsidR="009D10B2">
        <w:rPr>
          <w:rStyle w:val="Refdenotaalpie"/>
        </w:rPr>
        <w:footnoteReference w:id="346"/>
      </w:r>
      <w:r w:rsidR="009D10B2">
        <w:t>.</w:t>
      </w:r>
      <w:r>
        <w:t xml:space="preserve"> </w:t>
      </w:r>
      <w:r w:rsidR="009D10B2">
        <w:t xml:space="preserve"> </w:t>
      </w:r>
      <w:r>
        <w:t>En ella nos enseña a entre</w:t>
      </w:r>
      <w:r>
        <w:softHyphen/>
        <w:t xml:space="preserve">garnos  espiritualmente a Dios,  a celebrar  espiritualmente el sábado, a fabricar espiritualmente un </w:t>
      </w:r>
      <w:proofErr w:type="spellStart"/>
      <w:r>
        <w:t>tabemáculo</w:t>
      </w:r>
      <w:proofErr w:type="spellEnd"/>
      <w:r w:rsidR="009D10B2">
        <w:rPr>
          <w:rStyle w:val="Refdenotaalpie"/>
        </w:rPr>
        <w:footnoteReference w:id="347"/>
      </w:r>
      <w:r>
        <w:t xml:space="preserve"> para Cristo en nuestros corazones. Si guardamos esta Ley seremos, como é</w:t>
      </w:r>
      <w:r w:rsidR="005F2304">
        <w:t>l</w:t>
      </w:r>
      <w:r w:rsidR="00580761">
        <w:t xml:space="preserve"> </w:t>
      </w:r>
      <w:r>
        <w:t>mismo dice, he</w:t>
      </w:r>
      <w:r>
        <w:softHyphen/>
        <w:t>rederos del Reino de los Cielos.</w:t>
      </w:r>
    </w:p>
    <w:p w14:paraId="4B3D7D04" w14:textId="77777777" w:rsidR="001B2557" w:rsidRDefault="001B2557" w:rsidP="001B2557"/>
    <w:p w14:paraId="10F1E271" w14:textId="77777777" w:rsidR="001B2557" w:rsidRPr="00580761" w:rsidRDefault="001B2557" w:rsidP="00580761">
      <w:pPr>
        <w:pStyle w:val="Ttulo3"/>
        <w:rPr>
          <w:b/>
          <w:bCs/>
          <w:i/>
          <w:iCs/>
        </w:rPr>
      </w:pPr>
      <w:r w:rsidRPr="00580761">
        <w:rPr>
          <w:b/>
          <w:bCs/>
          <w:i/>
          <w:iCs/>
        </w:rPr>
        <w:t>Paralelo de la situación en que guió Moisés con aquella en que nos guía san Benito</w:t>
      </w:r>
    </w:p>
    <w:p w14:paraId="2A88B051" w14:textId="77777777" w:rsidR="001B2557" w:rsidRDefault="001B2557" w:rsidP="001B2557"/>
    <w:p w14:paraId="58E0CDCB" w14:textId="215B2BDE" w:rsidR="001B2557" w:rsidRDefault="001B2557" w:rsidP="001B2557">
      <w:r>
        <w:t xml:space="preserve">   </w:t>
      </w:r>
      <w:r w:rsidR="00580761">
        <w:tab/>
      </w:r>
      <w:r>
        <w:t xml:space="preserve"> Pero ya que hemos hecho mención de Moisés y del Faraón, hablemos algo de las  palabras  de  éstos,  para  nuestra  edificación, en esta festividad de nuestro Padre.</w:t>
      </w:r>
    </w:p>
    <w:p w14:paraId="4343D1B1" w14:textId="77777777" w:rsidR="001B2557" w:rsidRDefault="001B2557" w:rsidP="001B2557"/>
    <w:p w14:paraId="1BD05130" w14:textId="77777777" w:rsidR="001B2557" w:rsidRPr="00580761" w:rsidRDefault="001B2557" w:rsidP="00580761">
      <w:pPr>
        <w:pStyle w:val="Ttulo3"/>
        <w:rPr>
          <w:b/>
          <w:bCs/>
          <w:i/>
          <w:iCs/>
        </w:rPr>
      </w:pPr>
      <w:r w:rsidRPr="00580761">
        <w:rPr>
          <w:b/>
          <w:bCs/>
          <w:i/>
          <w:iCs/>
        </w:rPr>
        <w:t>El cautiverio judío en Egipto</w:t>
      </w:r>
    </w:p>
    <w:p w14:paraId="21C768C5" w14:textId="77777777" w:rsidR="001B2557" w:rsidRDefault="001B2557" w:rsidP="001B2557"/>
    <w:p w14:paraId="7A0B083B" w14:textId="282B9CE2" w:rsidR="001B2557" w:rsidRDefault="001B2557" w:rsidP="001B2557">
      <w:r>
        <w:t xml:space="preserve">    Como sabéis, cuando los hijos de Israel estuvieron cautivos en Egipto, bajo el Faraón,  fue enviado  Moisés para que dijera, de parte de Dios, al inicuo Faraón, que dejara salir al pueblo del Señor</w:t>
      </w:r>
      <w:r w:rsidR="00580761">
        <w:rPr>
          <w:rStyle w:val="Refdenotaalpie"/>
        </w:rPr>
        <w:footnoteReference w:id="348"/>
      </w:r>
      <w:r>
        <w:t>. El cual, como no quisiera hacer esto fue castigado junto con su pueblo, por grandes y numerosas plagas</w:t>
      </w:r>
      <w:r w:rsidR="006E0209">
        <w:rPr>
          <w:rStyle w:val="Refdenotaalpie"/>
        </w:rPr>
        <w:footnoteReference w:id="349"/>
      </w:r>
      <w:r w:rsidR="006E0209">
        <w:t>.</w:t>
      </w:r>
      <w:r>
        <w:t xml:space="preserve">•Hasta que, por estas plagas que padecía, dijo a Moisés: </w:t>
      </w:r>
      <w:r w:rsidRPr="00FC358E">
        <w:rPr>
          <w:i/>
          <w:iCs/>
        </w:rPr>
        <w:t>Id y sacrificad en esta  tierra al Señor, vues</w:t>
      </w:r>
      <w:r w:rsidRPr="00FC358E">
        <w:rPr>
          <w:i/>
          <w:iCs/>
        </w:rPr>
        <w:softHyphen/>
        <w:t>tro Dios</w:t>
      </w:r>
      <w:r>
        <w:t xml:space="preserve">. A lo que Moisés respondió: </w:t>
      </w:r>
      <w:r w:rsidRPr="00FC358E">
        <w:rPr>
          <w:i/>
          <w:iCs/>
        </w:rPr>
        <w:t>De  ningún  modo  puede h</w:t>
      </w:r>
      <w:r w:rsidR="00FC358E">
        <w:rPr>
          <w:i/>
          <w:iCs/>
        </w:rPr>
        <w:t>a</w:t>
      </w:r>
      <w:r w:rsidRPr="00FC358E">
        <w:rPr>
          <w:i/>
          <w:iCs/>
        </w:rPr>
        <w:t>cerse así.</w:t>
      </w:r>
      <w:r>
        <w:t xml:space="preserve"> Y añadió la causa: </w:t>
      </w:r>
      <w:r w:rsidRPr="00FC358E">
        <w:rPr>
          <w:i/>
          <w:iCs/>
        </w:rPr>
        <w:t>porque el sacrificio a nuestro Dios es abominación para los egipcios</w:t>
      </w:r>
      <w:r w:rsidR="00FC358E">
        <w:rPr>
          <w:rStyle w:val="Refdenotaalpie"/>
          <w:i/>
          <w:iCs/>
        </w:rPr>
        <w:footnoteReference w:id="350"/>
      </w:r>
      <w:r w:rsidR="00FC358E">
        <w:t>.</w:t>
      </w:r>
      <w:r>
        <w:t>•</w:t>
      </w:r>
    </w:p>
    <w:p w14:paraId="759DF280" w14:textId="2DEA9152" w:rsidR="001B2557" w:rsidRDefault="001B2557" w:rsidP="00F406B1">
      <w:pPr>
        <w:ind w:firstLine="708"/>
      </w:pPr>
      <w:r>
        <w:lastRenderedPageBreak/>
        <w:t>Por esto no podían ofrecer sacrificios a Dios en Egipto puesto</w:t>
      </w:r>
      <w:r w:rsidR="00F406B1">
        <w:t xml:space="preserve"> </w:t>
      </w:r>
      <w:r>
        <w:t>que debían sacrificar lo que</w:t>
      </w:r>
      <w:r w:rsidR="00F406B1">
        <w:t xml:space="preserve"> </w:t>
      </w:r>
      <w:r>
        <w:t xml:space="preserve">era tenido como abominación por los egipcios. Pues aunque la respuesta se lea así: </w:t>
      </w:r>
      <w:r w:rsidRPr="00F406B1">
        <w:rPr>
          <w:i/>
          <w:iCs/>
        </w:rPr>
        <w:t>inmolaremos a nuestro Dios lo que es abominación para los egipcios</w:t>
      </w:r>
      <w:r>
        <w:t xml:space="preserve">, esto tiene un sentido, como si hubiera dicho al Faraón: sacrificaremos para nuestro Dios, abominación de los egipcios, sobrentendiéndose: </w:t>
      </w:r>
      <w:r w:rsidRPr="00F406B1">
        <w:rPr>
          <w:i/>
          <w:iCs/>
        </w:rPr>
        <w:t>en esta tie</w:t>
      </w:r>
      <w:r w:rsidR="00F406B1" w:rsidRPr="00F406B1">
        <w:rPr>
          <w:i/>
          <w:iCs/>
        </w:rPr>
        <w:t>rr</w:t>
      </w:r>
      <w:r w:rsidRPr="00F406B1">
        <w:rPr>
          <w:i/>
          <w:iCs/>
        </w:rPr>
        <w:t>a</w:t>
      </w:r>
      <w:r>
        <w:t>, y debe comprenderse: no puede hacerse</w:t>
      </w:r>
      <w:r w:rsidR="00F406B1">
        <w:t xml:space="preserve"> </w:t>
      </w:r>
      <w:r>
        <w:t xml:space="preserve">así. Pero sí en donde pueda hacerse; lo manifiesta Moisés pues agrega: </w:t>
      </w:r>
      <w:r w:rsidRPr="00F406B1">
        <w:rPr>
          <w:i/>
          <w:iCs/>
        </w:rPr>
        <w:t xml:space="preserve">Iremos  por  el  desierto tres jornadas de camino para ofrecer sacrificios al </w:t>
      </w:r>
      <w:proofErr w:type="spellStart"/>
      <w:r w:rsidRPr="00F406B1">
        <w:rPr>
          <w:i/>
          <w:iCs/>
        </w:rPr>
        <w:t>Séñor</w:t>
      </w:r>
      <w:proofErr w:type="spellEnd"/>
      <w:r w:rsidR="00F406B1">
        <w:rPr>
          <w:rStyle w:val="Refdenotaalpie"/>
          <w:i/>
          <w:iCs/>
        </w:rPr>
        <w:footnoteReference w:id="351"/>
      </w:r>
      <w:r w:rsidR="00F406B1">
        <w:t>.</w:t>
      </w:r>
      <w:r>
        <w:t>•</w:t>
      </w:r>
    </w:p>
    <w:p w14:paraId="1AD5C4A4" w14:textId="77777777" w:rsidR="00231855" w:rsidRDefault="00231855" w:rsidP="00F406B1">
      <w:pPr>
        <w:ind w:firstLine="708"/>
      </w:pPr>
    </w:p>
    <w:p w14:paraId="476D1555" w14:textId="0C853E29" w:rsidR="001B2557" w:rsidRDefault="001B2557" w:rsidP="001B2557">
      <w:r>
        <w:t xml:space="preserve">    Sabéis, hermanos, qué es Egipto, quién el Faraón y quiénes los egipcios. Lo  diré,  sin  embargo,  brevemente.   Egipto  es  el  mundo; el Faraón, el diablo;</w:t>
      </w:r>
      <w:r w:rsidR="00231855">
        <w:t xml:space="preserve"> </w:t>
      </w:r>
      <w:r>
        <w:t xml:space="preserve">los </w:t>
      </w:r>
      <w:r w:rsidR="00231855">
        <w:t>egipcios</w:t>
      </w:r>
      <w:r>
        <w:t>, los vicios y pecados</w:t>
      </w:r>
      <w:r w:rsidR="00231855">
        <w:rPr>
          <w:rStyle w:val="Refdenotaalpie"/>
        </w:rPr>
        <w:footnoteReference w:id="352"/>
      </w:r>
      <w:r w:rsidR="00231855">
        <w:t>.</w:t>
      </w:r>
    </w:p>
    <w:p w14:paraId="3ED82908" w14:textId="77777777" w:rsidR="001B2557" w:rsidRDefault="001B2557" w:rsidP="001B2557"/>
    <w:p w14:paraId="05AAF8DE" w14:textId="77777777" w:rsidR="001B2557" w:rsidRPr="00231855" w:rsidRDefault="001B2557" w:rsidP="00231855">
      <w:pPr>
        <w:pStyle w:val="Ttulo3"/>
        <w:rPr>
          <w:b/>
          <w:bCs/>
          <w:i/>
          <w:iCs/>
        </w:rPr>
      </w:pPr>
      <w:r w:rsidRPr="00231855">
        <w:rPr>
          <w:b/>
          <w:bCs/>
          <w:i/>
          <w:iCs/>
        </w:rPr>
        <w:t>La interpretación de ese cautiverio: el pecado</w:t>
      </w:r>
    </w:p>
    <w:p w14:paraId="0B1A11C7" w14:textId="77777777" w:rsidR="001B2557" w:rsidRDefault="001B2557" w:rsidP="001B2557"/>
    <w:p w14:paraId="0228AA75" w14:textId="42620D1B" w:rsidR="001B2557" w:rsidRDefault="001B2557" w:rsidP="001B2557">
      <w:r>
        <w:t xml:space="preserve">    </w:t>
      </w:r>
      <w:r w:rsidR="00231855">
        <w:tab/>
      </w:r>
      <w:r>
        <w:t>Entendedlo así. Estuvisteis en este Egipto, bajo estos egipcios, bajo este Faraón. El diablo os tenía  cautivos  por  el  amor del mun</w:t>
      </w:r>
      <w:r>
        <w:softHyphen/>
        <w:t>do, por el amor de los parientes; os ataba por vuestros  propios de</w:t>
      </w:r>
      <w:r>
        <w:softHyphen/>
        <w:t>seos; os</w:t>
      </w:r>
      <w:r w:rsidR="00231855">
        <w:t xml:space="preserve"> </w:t>
      </w:r>
      <w:r>
        <w:t>sujetaba por vuestras malas costumbres.</w:t>
      </w:r>
    </w:p>
    <w:p w14:paraId="469DAF0F" w14:textId="77777777" w:rsidR="00231855" w:rsidRDefault="00231855" w:rsidP="001B2557"/>
    <w:p w14:paraId="6D1FEF97" w14:textId="6903A52F" w:rsidR="001B2557" w:rsidRDefault="001B2557" w:rsidP="001B2557">
      <w:r>
        <w:t xml:space="preserve">    </w:t>
      </w:r>
      <w:r w:rsidR="00231855">
        <w:tab/>
      </w:r>
      <w:r>
        <w:t>Hermanos ¿cuándo os dejó si no es cuando el Señor lo  casti</w:t>
      </w:r>
      <w:r>
        <w:softHyphen/>
        <w:t>gó?</w:t>
      </w:r>
      <w:r w:rsidR="00231855">
        <w:rPr>
          <w:rStyle w:val="Refdenotaalpie"/>
        </w:rPr>
        <w:footnoteReference w:id="353"/>
      </w:r>
      <w:r>
        <w:t xml:space="preserve"> Pero ¿cómo lo castigó? Ciertamente con vuestra,</w:t>
      </w:r>
      <w:r w:rsidR="009515C4">
        <w:t xml:space="preserve"> </w:t>
      </w:r>
      <w:r>
        <w:t>buena vo</w:t>
      </w:r>
      <w:r>
        <w:softHyphen/>
        <w:t xml:space="preserve">luntad, que os la dio  el Señor; con  vuestros  buenos  deseos  que  </w:t>
      </w:r>
      <w:r w:rsidR="009515C4">
        <w:t>É</w:t>
      </w:r>
      <w:r>
        <w:t>l os inspiró; con los buenos pensamientos que infundió en vuestros corazones.</w:t>
      </w:r>
    </w:p>
    <w:p w14:paraId="4BE4DED4" w14:textId="77777777" w:rsidR="009515C4" w:rsidRDefault="009515C4" w:rsidP="001B2557"/>
    <w:p w14:paraId="7D3770AF" w14:textId="691B814C" w:rsidR="001B2557" w:rsidRDefault="001B2557" w:rsidP="001B2557">
      <w:r>
        <w:t xml:space="preserve">  </w:t>
      </w:r>
      <w:r w:rsidR="009515C4">
        <w:tab/>
      </w:r>
      <w:r>
        <w:t xml:space="preserve"> Con todo esto castigó el Señor al diablo; con todo esto fueron de</w:t>
      </w:r>
      <w:r>
        <w:softHyphen/>
        <w:t>rrotados</w:t>
      </w:r>
      <w:r w:rsidR="009515C4">
        <w:t xml:space="preserve"> </w:t>
      </w:r>
      <w:r>
        <w:t>los egipcios espirituales, esto es, los vicios y pecados.</w:t>
      </w:r>
    </w:p>
    <w:p w14:paraId="52EAF205" w14:textId="77777777" w:rsidR="001B2557" w:rsidRDefault="001B2557" w:rsidP="001B2557"/>
    <w:p w14:paraId="1A537AD1" w14:textId="77777777" w:rsidR="001B2557" w:rsidRPr="009515C4" w:rsidRDefault="001B2557" w:rsidP="009515C4">
      <w:pPr>
        <w:pStyle w:val="Ttulo3"/>
        <w:rPr>
          <w:b/>
          <w:bCs/>
          <w:i/>
          <w:iCs/>
        </w:rPr>
      </w:pPr>
      <w:r w:rsidRPr="009515C4">
        <w:rPr>
          <w:b/>
          <w:bCs/>
          <w:i/>
          <w:iCs/>
        </w:rPr>
        <w:t>Tentaciones para no abandonar el pecado (salir de Egipto)</w:t>
      </w:r>
    </w:p>
    <w:p w14:paraId="0F9B64F8" w14:textId="77777777" w:rsidR="001B2557" w:rsidRDefault="001B2557" w:rsidP="001B2557"/>
    <w:p w14:paraId="566960A6" w14:textId="478FB969" w:rsidR="001B2557" w:rsidRDefault="001B2557" w:rsidP="001B2557">
      <w:r>
        <w:t xml:space="preserve">    </w:t>
      </w:r>
      <w:r w:rsidR="009515C4">
        <w:tab/>
      </w:r>
      <w:r>
        <w:t>Os oprimía el Faraón por vuestras malas costumbres y no os per</w:t>
      </w:r>
      <w:r>
        <w:softHyphen/>
        <w:t>mitía romper prontamente aquellas cadenas de las costumbres. Pero,</w:t>
      </w:r>
      <w:r w:rsidR="009515C4">
        <w:t xml:space="preserve"> </w:t>
      </w:r>
      <w:r>
        <w:t>cuánd</w:t>
      </w:r>
      <w:r w:rsidR="009515C4">
        <w:t xml:space="preserve">o </w:t>
      </w:r>
      <w:r>
        <w:t xml:space="preserve">vio prevalecer  vuestro  propósito  ¿qué  dijo?  </w:t>
      </w:r>
      <w:r w:rsidRPr="009515C4">
        <w:rPr>
          <w:i/>
          <w:iCs/>
        </w:rPr>
        <w:t>Id  y  sacrifi</w:t>
      </w:r>
      <w:r w:rsidR="009515C4" w:rsidRPr="009515C4">
        <w:rPr>
          <w:i/>
          <w:iCs/>
        </w:rPr>
        <w:t>ca</w:t>
      </w:r>
      <w:r w:rsidRPr="009515C4">
        <w:rPr>
          <w:i/>
          <w:iCs/>
        </w:rPr>
        <w:t>d al Señor en esta  ti</w:t>
      </w:r>
      <w:r w:rsidR="009515C4" w:rsidRPr="009515C4">
        <w:rPr>
          <w:i/>
          <w:iCs/>
        </w:rPr>
        <w:t>err</w:t>
      </w:r>
      <w:r w:rsidRPr="009515C4">
        <w:rPr>
          <w:i/>
          <w:iCs/>
        </w:rPr>
        <w:t>a</w:t>
      </w:r>
      <w:r w:rsidR="009515C4">
        <w:rPr>
          <w:rStyle w:val="Refdenotaalpie"/>
          <w:i/>
          <w:iCs/>
        </w:rPr>
        <w:footnoteReference w:id="354"/>
      </w:r>
      <w:r w:rsidR="009515C4">
        <w:t>.</w:t>
      </w:r>
    </w:p>
    <w:p w14:paraId="59C64757" w14:textId="77777777" w:rsidR="00373A90" w:rsidRDefault="001B2557" w:rsidP="001B2557">
      <w:r>
        <w:t xml:space="preserve">    </w:t>
      </w:r>
    </w:p>
    <w:p w14:paraId="23ADB14C" w14:textId="2EC748EA" w:rsidR="001B2557" w:rsidRDefault="001B2557" w:rsidP="00373A90">
      <w:pPr>
        <w:ind w:firstLine="708"/>
      </w:pPr>
      <w:r>
        <w:t>Me admiro, hermanos, me admiro  si  no  habéis  oído  esta  voz ya sea ocultamente, en vuestros corazones, por el</w:t>
      </w:r>
      <w:r w:rsidR="00373A90">
        <w:t xml:space="preserve"> </w:t>
      </w:r>
      <w:r>
        <w:t>diablo,  o ya  sea con clara voz por alguno de vuestros miembros.</w:t>
      </w:r>
    </w:p>
    <w:p w14:paraId="2E451625" w14:textId="77777777" w:rsidR="00373A90" w:rsidRDefault="00373A90" w:rsidP="00373A90">
      <w:pPr>
        <w:ind w:firstLine="708"/>
      </w:pPr>
    </w:p>
    <w:p w14:paraId="59778726" w14:textId="430D87CF" w:rsidR="001B2557" w:rsidRDefault="001B2557" w:rsidP="001B2557">
      <w:r>
        <w:t xml:space="preserve">    </w:t>
      </w:r>
      <w:r w:rsidR="00373A90">
        <w:tab/>
      </w:r>
      <w:r>
        <w:t>¿Queréis, dice, servir a Dios?· Bien. Acaso, por esto ¿tienes ne</w:t>
      </w:r>
      <w:r>
        <w:softHyphen/>
        <w:t>cesidad de abandonar tus propiedades, tus reuniones, tus riquezas? Sirve aquí a Dios, haz aquí penitencia, sirve al Señor con éstas tus mismas cosas, haz limosnas. Creo que reconoceréis cuanto digo</w:t>
      </w:r>
      <w:r w:rsidR="00373A90">
        <w:rPr>
          <w:rStyle w:val="Refdenotaalpie"/>
        </w:rPr>
        <w:footnoteReference w:id="355"/>
      </w:r>
      <w:r>
        <w:t>.</w:t>
      </w:r>
    </w:p>
    <w:p w14:paraId="791FF127" w14:textId="77777777" w:rsidR="00DC2CBB" w:rsidRDefault="00DC2CBB" w:rsidP="001B2557"/>
    <w:p w14:paraId="5988B523" w14:textId="7E2D1F4F" w:rsidR="001B2557" w:rsidRDefault="001B2557" w:rsidP="001B2557">
      <w:r>
        <w:t xml:space="preserve">   </w:t>
      </w:r>
      <w:r w:rsidR="00DC2CBB">
        <w:tab/>
      </w:r>
      <w:r>
        <w:t>¡Qué numerosos, oh hermanos, son los engañados por esta voz! Los conocemos, lo hemos experimentado. Sabemos que algunos ha</w:t>
      </w:r>
      <w:r>
        <w:softHyphen/>
        <w:t>bían concebido una buena voluntad, se habían prometido  firmemente</w:t>
      </w:r>
      <w:r w:rsidR="00DC2CBB">
        <w:t xml:space="preserve"> </w:t>
      </w:r>
      <w:r>
        <w:t>abandonar el mundo, y ya  estaban  a  punto  de  hacerlo.  Pe</w:t>
      </w:r>
      <w:r>
        <w:softHyphen/>
        <w:t xml:space="preserve"> ro oyeron esta voz del Faraón; la escucharon y consintieron.</w:t>
      </w:r>
    </w:p>
    <w:p w14:paraId="241723F2" w14:textId="77777777" w:rsidR="00DC2CBB" w:rsidRDefault="00DC2CBB" w:rsidP="001B2557"/>
    <w:p w14:paraId="6C99F4FA" w14:textId="214AB970" w:rsidR="001B2557" w:rsidRDefault="001B2557" w:rsidP="001B2557">
      <w:r>
        <w:lastRenderedPageBreak/>
        <w:t xml:space="preserve">    </w:t>
      </w:r>
      <w:r w:rsidR="00DC2CBB">
        <w:tab/>
      </w:r>
      <w:r>
        <w:t>Empezaron a querer vivir en el siglo casi religiosamente; pero fueron engañados. En efecto, cayeron en los antiguos vicios y aña</w:t>
      </w:r>
      <w:r>
        <w:softHyphen/>
        <w:t>dieron la hipocresía. Y no me extraño</w:t>
      </w:r>
      <w:r w:rsidR="00DC2CBB">
        <w:rPr>
          <w:rStyle w:val="Refdenotaalpie"/>
        </w:rPr>
        <w:footnoteReference w:id="356"/>
      </w:r>
      <w:r>
        <w:t>.</w:t>
      </w:r>
    </w:p>
    <w:p w14:paraId="367970F0" w14:textId="77777777" w:rsidR="00DC2CBB" w:rsidRDefault="00DC2CBB" w:rsidP="001B2557"/>
    <w:p w14:paraId="6957FEEC" w14:textId="356BD726" w:rsidR="001B2557" w:rsidRDefault="001B2557" w:rsidP="001B2557">
      <w:r>
        <w:t xml:space="preserve">   </w:t>
      </w:r>
      <w:r w:rsidR="00DC2CBB">
        <w:tab/>
      </w:r>
      <w:r>
        <w:t xml:space="preserve"> Gran, hermanos, gran presunción es, entre las mismas riquezas, delicias y honores, querer hacer penitencia por  las  riquezas,  deli</w:t>
      </w:r>
      <w:r>
        <w:softHyphen/>
        <w:t>cias y honores por los que cayeron en aquellos horrendos errores.</w:t>
      </w:r>
    </w:p>
    <w:p w14:paraId="6FDB9759" w14:textId="77777777" w:rsidR="001B2557" w:rsidRDefault="001B2557" w:rsidP="001B2557"/>
    <w:p w14:paraId="564A1596" w14:textId="77777777" w:rsidR="001B2557" w:rsidRPr="00DC2CBB" w:rsidRDefault="001B2557" w:rsidP="00DC2CBB">
      <w:pPr>
        <w:pStyle w:val="Ttulo3"/>
        <w:rPr>
          <w:b/>
          <w:bCs/>
          <w:i/>
          <w:iCs/>
        </w:rPr>
      </w:pPr>
      <w:r w:rsidRPr="00DC2CBB">
        <w:rPr>
          <w:b/>
          <w:bCs/>
          <w:i/>
          <w:iCs/>
        </w:rPr>
        <w:t>Las tres jornadas para dejar el pecado</w:t>
      </w:r>
    </w:p>
    <w:p w14:paraId="732AF6D4" w14:textId="77777777" w:rsidR="001B2557" w:rsidRDefault="001B2557" w:rsidP="001B2557"/>
    <w:p w14:paraId="0E073B26" w14:textId="113CE44D" w:rsidR="001B2557" w:rsidRDefault="001B2557" w:rsidP="001B2557">
      <w:r>
        <w:t xml:space="preserve">   </w:t>
      </w:r>
      <w:r w:rsidR="00DC2CBB">
        <w:tab/>
      </w:r>
      <w:r>
        <w:t xml:space="preserve"> 4. No sea así, hermanos, no sea así. Ha de irse por el camino de los tres días en la soledad</w:t>
      </w:r>
      <w:r w:rsidR="00DC2CBB">
        <w:rPr>
          <w:rStyle w:val="Refdenotaalpie"/>
        </w:rPr>
        <w:footnoteReference w:id="357"/>
      </w:r>
      <w:r>
        <w:t>, para que podamos sacrificar al Señor</w:t>
      </w:r>
      <w:r w:rsidR="008F1891">
        <w:t xml:space="preserve"> D</w:t>
      </w:r>
      <w:r>
        <w:t>ios nuestras abominaciones de los egipcios. Quizás la misma peni</w:t>
      </w:r>
      <w:r>
        <w:softHyphen/>
        <w:t>tencia sea abominación de los egipcios; por eso ellos no pudieron ofr</w:t>
      </w:r>
      <w:r w:rsidR="008F1891">
        <w:t>e</w:t>
      </w:r>
      <w:r>
        <w:t>cer este sacrificio entre los egipcios.</w:t>
      </w:r>
      <w:r>
        <w:tab/>
      </w:r>
    </w:p>
    <w:p w14:paraId="680F1126" w14:textId="77777777" w:rsidR="008F1891" w:rsidRDefault="008F1891" w:rsidP="001B2557"/>
    <w:p w14:paraId="4674EA89" w14:textId="77777777" w:rsidR="001B2557" w:rsidRDefault="001B2557" w:rsidP="001B2557"/>
    <w:p w14:paraId="0E56596C" w14:textId="6435C553" w:rsidR="001B2557" w:rsidRPr="008F1891" w:rsidRDefault="008F1891" w:rsidP="008F1891">
      <w:pPr>
        <w:pStyle w:val="Ttulo3"/>
        <w:rPr>
          <w:b/>
          <w:bCs/>
          <w:i/>
          <w:iCs/>
        </w:rPr>
      </w:pPr>
      <w:r w:rsidRPr="008F1891">
        <w:rPr>
          <w:b/>
          <w:bCs/>
          <w:i/>
          <w:iCs/>
        </w:rPr>
        <w:t>Cuáles</w:t>
      </w:r>
      <w:r w:rsidR="001B2557" w:rsidRPr="008F1891">
        <w:rPr>
          <w:b/>
          <w:bCs/>
          <w:i/>
          <w:iCs/>
        </w:rPr>
        <w:t xml:space="preserve"> son esas tres jornadas</w:t>
      </w:r>
    </w:p>
    <w:p w14:paraId="21B13AEF" w14:textId="77777777" w:rsidR="001B2557" w:rsidRDefault="001B2557" w:rsidP="001B2557"/>
    <w:p w14:paraId="272EAD3B" w14:textId="54202A45" w:rsidR="001B2557" w:rsidRDefault="001B2557" w:rsidP="001B2557">
      <w:r>
        <w:t xml:space="preserve">    </w:t>
      </w:r>
      <w:r w:rsidR="002033FB">
        <w:tab/>
      </w:r>
      <w:r>
        <w:t>Pero veamos primeramente qué son estas tres jornadas. La pri</w:t>
      </w:r>
      <w:r>
        <w:softHyphen/>
        <w:t>mera es abandonar el mundo; la segunda,  dejar  los  vicios y  peca</w:t>
      </w:r>
      <w:r>
        <w:softHyphen/>
        <w:t>dos  y  cambiar las  costumbres  mejorándolas</w:t>
      </w:r>
      <w:r w:rsidR="002033FB">
        <w:t>; l</w:t>
      </w:r>
      <w:r>
        <w:t>a  tercera,  renunciar a la propia voluntad</w:t>
      </w:r>
      <w:r w:rsidR="002033FB">
        <w:rPr>
          <w:rStyle w:val="Refdenotaalpie"/>
        </w:rPr>
        <w:footnoteReference w:id="358"/>
      </w:r>
      <w:r>
        <w:t>.</w:t>
      </w:r>
    </w:p>
    <w:p w14:paraId="4BD18FF6" w14:textId="77777777" w:rsidR="00720BC7" w:rsidRDefault="001B2557" w:rsidP="001B2557">
      <w:r>
        <w:t xml:space="preserve">    </w:t>
      </w:r>
    </w:p>
    <w:p w14:paraId="44B87212" w14:textId="4A2B9ECA" w:rsidR="001B2557" w:rsidRDefault="001B2557" w:rsidP="00720BC7">
      <w:pPr>
        <w:ind w:firstLine="708"/>
      </w:pPr>
      <w:r>
        <w:t>El que complete estas jornadas podrá sacrificar al Señor las abo</w:t>
      </w:r>
      <w:r>
        <w:softHyphen/>
        <w:t>minaciones delos egipcios.</w:t>
      </w:r>
    </w:p>
    <w:p w14:paraId="0677975C" w14:textId="77777777" w:rsidR="00720BC7" w:rsidRDefault="00720BC7" w:rsidP="00720BC7">
      <w:pPr>
        <w:ind w:firstLine="708"/>
      </w:pPr>
    </w:p>
    <w:p w14:paraId="6E313126" w14:textId="4BEEB163" w:rsidR="001B2557" w:rsidRDefault="001B2557" w:rsidP="001B2557">
      <w:r>
        <w:t xml:space="preserve">   </w:t>
      </w:r>
      <w:r w:rsidR="00720BC7">
        <w:tab/>
      </w:r>
      <w:r>
        <w:t xml:space="preserve"> Y, mirad, hermanos. Son muchos los que dejan las riquezas y honores del mundo y se alejan  del  siglo, como quien  dice,  por  un día pues, como</w:t>
      </w:r>
      <w:r w:rsidR="00720BC7">
        <w:t xml:space="preserve"> </w:t>
      </w:r>
      <w:r>
        <w:t>no quieren dejar aún sus malas costumbres, porque continúan soberbios como antes, lujuriosos como antes, ofensivos co</w:t>
      </w:r>
      <w:r>
        <w:softHyphen/>
        <w:t>mo antes y coléricos como antes, por lo mismo no son idóneos para</w:t>
      </w:r>
      <w:r w:rsidR="00720BC7">
        <w:t xml:space="preserve"> </w:t>
      </w:r>
      <w:r>
        <w:t>sacrificar a Dios, porque no cumplen en ninguna forma  ni  dos  jornadas.</w:t>
      </w:r>
    </w:p>
    <w:p w14:paraId="1F1813BC" w14:textId="77777777" w:rsidR="00720BC7" w:rsidRDefault="00720BC7" w:rsidP="001B2557"/>
    <w:p w14:paraId="70376D9F" w14:textId="2B1855AB" w:rsidR="001B2557" w:rsidRDefault="001B2557" w:rsidP="001B2557">
      <w:r>
        <w:t xml:space="preserve">    Hay, también, algunos que hacen una y otra, es decir, dejan las riquezas y honores y se abstienen  de los antiguos crímenes pero co</w:t>
      </w:r>
      <w:r>
        <w:softHyphen/>
        <w:t>mo se alejan, por sí mismos, hacia alguna selva o hacia algún otro lugar y comen cuando quieren,  ayunan  cuando quieren, velan cuan</w:t>
      </w:r>
      <w:r>
        <w:softHyphen/>
        <w:t xml:space="preserve"> do quieren, duermen cuando quieren, trabajan o descansan</w:t>
      </w:r>
      <w:r w:rsidR="00F669F5">
        <w:rPr>
          <w:rStyle w:val="Refdenotaalpie"/>
        </w:rPr>
        <w:footnoteReference w:id="359"/>
      </w:r>
      <w:r>
        <w:t xml:space="preserve"> cuando quieren, sin duda no llevan a cabo la tercera jornada.</w:t>
      </w:r>
    </w:p>
    <w:p w14:paraId="111DE5EC" w14:textId="77777777" w:rsidR="00030853" w:rsidRDefault="00030853" w:rsidP="00B17189"/>
    <w:p w14:paraId="4876D2D2" w14:textId="3C70C1BC" w:rsidR="00B17189" w:rsidRDefault="00B17189" w:rsidP="00030853">
      <w:pPr>
        <w:ind w:firstLine="708"/>
      </w:pPr>
      <w:r>
        <w:t xml:space="preserve">   Pero aquellos que están en la congregación y parecen haber renunciado a su voluntad, si aún  buscan  sus propias  libertades -como el poder salir del claustro cuando quieren, hablar cuando quieren, trabajar cuando quieren, asistir  a la lectura</w:t>
      </w:r>
      <w:r w:rsidR="00030853">
        <w:rPr>
          <w:rStyle w:val="Refdenotaalpie"/>
        </w:rPr>
        <w:footnoteReference w:id="360"/>
      </w:r>
      <w:r>
        <w:t xml:space="preserve">  cuando quieren- y todo lo que pueden y cuanto pueden lo encaminan según su propia volu</w:t>
      </w:r>
      <w:r w:rsidR="00030853">
        <w:t>n</w:t>
      </w:r>
      <w:r>
        <w:t>tad, tampoco éstos llegan a recorrer la tercera jornada.</w:t>
      </w:r>
    </w:p>
    <w:p w14:paraId="4CC524B5" w14:textId="77777777" w:rsidR="00030853" w:rsidRDefault="00030853" w:rsidP="00030853">
      <w:pPr>
        <w:ind w:firstLine="708"/>
      </w:pPr>
    </w:p>
    <w:p w14:paraId="1182989C" w14:textId="3895D78B" w:rsidR="00B17189" w:rsidRDefault="00B17189" w:rsidP="00B17189">
      <w:r>
        <w:t xml:space="preserve">    </w:t>
      </w:r>
      <w:r w:rsidR="00030853">
        <w:tab/>
      </w:r>
      <w:r>
        <w:t>No digo todos los que tienen esta libertad sino aquéllos que buscan tal libertad y se deleitan en ella.</w:t>
      </w:r>
    </w:p>
    <w:p w14:paraId="677ABE05" w14:textId="77777777" w:rsidR="00030853" w:rsidRDefault="00030853" w:rsidP="00B17189"/>
    <w:p w14:paraId="5A2555BD" w14:textId="2C92DE88" w:rsidR="00B17189" w:rsidRDefault="00B17189" w:rsidP="00B17189">
      <w:r>
        <w:lastRenderedPageBreak/>
        <w:t xml:space="preserve">    </w:t>
      </w:r>
      <w:r w:rsidR="00030853">
        <w:tab/>
      </w:r>
      <w:r>
        <w:t>Pues si algunos salen de vez en  cuando,  y  hablan,  y hacen  algunas diligencias, a éstos todo les sirve más de carga que de placer y estarían con más agrado en el sosiego.</w:t>
      </w:r>
    </w:p>
    <w:p w14:paraId="65570EEC" w14:textId="77777777" w:rsidR="00B17189" w:rsidRDefault="00B17189" w:rsidP="00B17189"/>
    <w:p w14:paraId="541C8530" w14:textId="77777777" w:rsidR="00030853" w:rsidRDefault="00030853" w:rsidP="00030853">
      <w:pPr>
        <w:pStyle w:val="Ttulo3"/>
        <w:rPr>
          <w:b/>
          <w:bCs/>
          <w:i/>
          <w:iCs/>
        </w:rPr>
      </w:pPr>
    </w:p>
    <w:p w14:paraId="57E456B7" w14:textId="1C8FCF9D" w:rsidR="00B17189" w:rsidRPr="00030853" w:rsidRDefault="00B17189" w:rsidP="00030853">
      <w:pPr>
        <w:pStyle w:val="Ttulo3"/>
        <w:rPr>
          <w:b/>
          <w:bCs/>
          <w:i/>
          <w:iCs/>
        </w:rPr>
      </w:pPr>
      <w:r w:rsidRPr="00030853">
        <w:rPr>
          <w:b/>
          <w:bCs/>
          <w:i/>
          <w:iCs/>
        </w:rPr>
        <w:t>Cómo se sale de Egipto</w:t>
      </w:r>
    </w:p>
    <w:p w14:paraId="6DDF824B" w14:textId="77777777" w:rsidR="00B17189" w:rsidRDefault="00B17189" w:rsidP="00B17189"/>
    <w:p w14:paraId="329672F4" w14:textId="69817F6B" w:rsidR="00B17189" w:rsidRDefault="00B17189" w:rsidP="00B17189">
      <w:r>
        <w:t xml:space="preserve">    </w:t>
      </w:r>
      <w:r w:rsidR="00030853">
        <w:tab/>
      </w:r>
      <w:r>
        <w:t>Por consiguiente, ha salido totalmente de Egipto aquél que cumplió con estas tres jornad</w:t>
      </w:r>
      <w:r w:rsidR="00030853">
        <w:t>a</w:t>
      </w:r>
      <w:r>
        <w:t>s; el que así como, primeramente, alguna vez abandonó más en cuanto a  lo  externo  las  riquezas  del mundo, así todos los días y de modo continuo las aparta de su ánimo</w:t>
      </w:r>
      <w:r w:rsidR="00030853">
        <w:rPr>
          <w:rStyle w:val="Refdenotaalpie"/>
        </w:rPr>
        <w:footnoteReference w:id="361"/>
      </w:r>
      <w:r>
        <w:t xml:space="preserve"> , manifestando siempre al Señor su espíritu libre de todo deseo y ambición y dice con el Bienaventurado Pedro:  </w:t>
      </w:r>
      <w:r w:rsidRPr="00030853">
        <w:rPr>
          <w:i/>
          <w:iCs/>
        </w:rPr>
        <w:t>He  aquí  que  nosotros hemos dejado todas las cosas</w:t>
      </w:r>
      <w:r w:rsidR="00030853">
        <w:rPr>
          <w:rStyle w:val="Refdenotaalpie"/>
          <w:i/>
          <w:iCs/>
        </w:rPr>
        <w:footnoteReference w:id="362"/>
      </w:r>
      <w:r>
        <w:t>.</w:t>
      </w:r>
    </w:p>
    <w:p w14:paraId="654EA313" w14:textId="77777777" w:rsidR="00030853" w:rsidRDefault="00B17189" w:rsidP="00B17189">
      <w:r>
        <w:t xml:space="preserve">    </w:t>
      </w:r>
    </w:p>
    <w:p w14:paraId="50C4D048" w14:textId="4E20FB3B" w:rsidR="00B17189" w:rsidRDefault="00B17189" w:rsidP="00030853">
      <w:pPr>
        <w:ind w:firstLine="708"/>
      </w:pPr>
      <w:r>
        <w:t>Quien después corrige la vida, domina los vicios a los que se opuso fuertemente en  el  siglo</w:t>
      </w:r>
      <w:r w:rsidR="00030853">
        <w:rPr>
          <w:rStyle w:val="Refdenotaalpie"/>
        </w:rPr>
        <w:footnoteReference w:id="363"/>
      </w:r>
      <w:r>
        <w:t>;  quien,  finalmente,  mortifica  toda su propia voluntad y cuanto debe hacer</w:t>
      </w:r>
      <w:r w:rsidR="00030853">
        <w:t xml:space="preserve"> </w:t>
      </w:r>
      <w:r>
        <w:t>lo  somete  a la  determinación del anciano</w:t>
      </w:r>
      <w:r w:rsidR="00030853">
        <w:rPr>
          <w:rStyle w:val="Refdenotaalpie"/>
        </w:rPr>
        <w:footnoteReference w:id="364"/>
      </w:r>
      <w:r>
        <w:t>, ha salido totalmente de Egipto.</w:t>
      </w:r>
    </w:p>
    <w:p w14:paraId="29774B99" w14:textId="77777777" w:rsidR="00B17189" w:rsidRDefault="00B17189" w:rsidP="00B17189"/>
    <w:p w14:paraId="609C0692" w14:textId="77777777" w:rsidR="00B17189" w:rsidRPr="00030853" w:rsidRDefault="00B17189" w:rsidP="00030853">
      <w:pPr>
        <w:pStyle w:val="Ttulo3"/>
        <w:rPr>
          <w:b/>
          <w:bCs/>
          <w:i/>
          <w:iCs/>
        </w:rPr>
      </w:pPr>
      <w:r w:rsidRPr="00030853">
        <w:rPr>
          <w:b/>
          <w:bCs/>
          <w:i/>
          <w:iCs/>
        </w:rPr>
        <w:t>Las tres jornadas según san Benito</w:t>
      </w:r>
    </w:p>
    <w:p w14:paraId="5CB4EEA5" w14:textId="77777777" w:rsidR="00B17189" w:rsidRDefault="00B17189" w:rsidP="00B17189"/>
    <w:p w14:paraId="7320ABDF" w14:textId="3F8F4C93" w:rsidR="00B17189" w:rsidRDefault="00B17189" w:rsidP="00C60639">
      <w:pPr>
        <w:ind w:firstLine="708"/>
      </w:pPr>
      <w:r>
        <w:t>Y, ciertamente, hermanos, Moisés condujo a los hijos de Israel</w:t>
      </w:r>
      <w:r w:rsidR="00030853">
        <w:t xml:space="preserve"> </w:t>
      </w:r>
      <w:r>
        <w:t>por estas tres jornadas humanas a través de las cuales llegaron a aquel lugar donde, personalmente,  ofrendaron sacrificios  al  Señor.  Pero el Bienaventurado Padre Benito os enseñó las tres jornadas espirituales y os</w:t>
      </w:r>
      <w:r w:rsidR="00C60639">
        <w:t xml:space="preserve"> </w:t>
      </w:r>
      <w:r>
        <w:t>mostró suficientemente claro el camino por el cual podríais completar tales jornadas.</w:t>
      </w:r>
    </w:p>
    <w:p w14:paraId="777967A9" w14:textId="77777777" w:rsidR="00C60639" w:rsidRDefault="00C60639" w:rsidP="00B17189"/>
    <w:p w14:paraId="476E7409" w14:textId="05526C8B" w:rsidR="00B17189" w:rsidRDefault="00B17189" w:rsidP="00B17189">
      <w:r>
        <w:t xml:space="preserve">    </w:t>
      </w:r>
      <w:r w:rsidR="00C60639">
        <w:tab/>
      </w:r>
      <w:r>
        <w:t>Pues, a mi modo de</w:t>
      </w:r>
      <w:r w:rsidR="00C60639">
        <w:t xml:space="preserve"> </w:t>
      </w:r>
      <w:r>
        <w:t>ver, la primera jornada se cumple por el camino de la humildad, la segunda se lleva a cabo a través de la mortificación y, la tercera, por la vía de la obediencia</w:t>
      </w:r>
      <w:r w:rsidR="00C60639">
        <w:rPr>
          <w:rStyle w:val="Refdenotaalpie"/>
        </w:rPr>
        <w:footnoteReference w:id="365"/>
      </w:r>
      <w:r>
        <w:t>.</w:t>
      </w:r>
    </w:p>
    <w:p w14:paraId="461ABD3A" w14:textId="77777777" w:rsidR="003A58A9" w:rsidRDefault="003A58A9" w:rsidP="00B17189"/>
    <w:p w14:paraId="384B1D4B" w14:textId="728D0637" w:rsidR="00B17189" w:rsidRDefault="00B17189" w:rsidP="003A58A9">
      <w:pPr>
        <w:ind w:firstLine="708"/>
      </w:pPr>
      <w:r>
        <w:t>5. Escuchad al Bienaventurado Benito mostrándonos este camino.</w:t>
      </w:r>
    </w:p>
    <w:p w14:paraId="34AF94B2" w14:textId="77777777" w:rsidR="00B17189" w:rsidRDefault="00B17189" w:rsidP="00B17189"/>
    <w:p w14:paraId="4EE85152" w14:textId="77777777" w:rsidR="00B17189" w:rsidRPr="003A58A9" w:rsidRDefault="00B17189" w:rsidP="003A58A9">
      <w:pPr>
        <w:pStyle w:val="Ttulo3"/>
        <w:rPr>
          <w:b/>
          <w:bCs/>
          <w:i/>
          <w:iCs/>
        </w:rPr>
      </w:pPr>
      <w:r w:rsidRPr="003A58A9">
        <w:rPr>
          <w:b/>
          <w:bCs/>
          <w:i/>
          <w:iCs/>
        </w:rPr>
        <w:t>La primera jornada: el primer grado de humildad</w:t>
      </w:r>
    </w:p>
    <w:p w14:paraId="41849CC4" w14:textId="77777777" w:rsidR="00B17189" w:rsidRDefault="00B17189" w:rsidP="00B17189"/>
    <w:p w14:paraId="55D02576" w14:textId="77777777" w:rsidR="00C61AD0" w:rsidRDefault="00B17189" w:rsidP="00B17189">
      <w:r>
        <w:t xml:space="preserve">    </w:t>
      </w:r>
      <w:r w:rsidR="003A58A9">
        <w:tab/>
      </w:r>
      <w:r>
        <w:t xml:space="preserve">El primer  grado de humildad  </w:t>
      </w:r>
      <w:r w:rsidR="003A58A9">
        <w:t>-</w:t>
      </w:r>
      <w:r>
        <w:t xml:space="preserve">dice-  </w:t>
      </w:r>
      <w:r w:rsidRPr="003A58A9">
        <w:rPr>
          <w:i/>
          <w:iCs/>
        </w:rPr>
        <w:t>es el temor  de Dios</w:t>
      </w:r>
      <w:r w:rsidR="003A58A9">
        <w:rPr>
          <w:rStyle w:val="Refdenotaalpie"/>
          <w:i/>
          <w:iCs/>
        </w:rPr>
        <w:footnoteReference w:id="366"/>
      </w:r>
      <w:r>
        <w:t>.  Y, como creo, el primer indicio de humildad es el desprecio de las riquezas y honores, pues, mientras el hombre conserva y mantiene riquezas y honores del mundo, podrá, quizás, ser humilde pero así no demuestra su humildad</w:t>
      </w:r>
      <w:r w:rsidR="003A58A9">
        <w:rPr>
          <w:rStyle w:val="Refdenotaalpie"/>
        </w:rPr>
        <w:footnoteReference w:id="367"/>
      </w:r>
      <w:r w:rsidR="003A58A9">
        <w:t>.</w:t>
      </w:r>
    </w:p>
    <w:p w14:paraId="177EED36" w14:textId="64240B3E" w:rsidR="00B17189" w:rsidRDefault="00B17189" w:rsidP="00B17189">
      <w:r>
        <w:t>•</w:t>
      </w:r>
    </w:p>
    <w:p w14:paraId="7B5EFA91" w14:textId="3A6A4F8F" w:rsidR="00B17189" w:rsidRDefault="00B17189" w:rsidP="00B17189">
      <w:r>
        <w:t xml:space="preserve">   </w:t>
      </w:r>
      <w:r w:rsidR="00C61AD0">
        <w:tab/>
      </w:r>
      <w:r>
        <w:t xml:space="preserve"> Por consiguiente, por el primer grado de humildad, el hombre llega al primer indicio  de la  humildad.  Y, en verdad, cada uno puede ver esto en sí mismo pues ¿cómo podríais abandonar vuestras riquezas y propiedades, cómo haríais  esta  jornada  si  no  os  urgiera el temor  del  Señor?.</w:t>
      </w:r>
      <w:r w:rsidR="00C61AD0">
        <w:t xml:space="preserve"> </w:t>
      </w:r>
      <w:r>
        <w:t xml:space="preserve"> Luego,  el  temor  del  Señor  es el camino  por el que se cumple esta primera jornada.</w:t>
      </w:r>
    </w:p>
    <w:p w14:paraId="36E66303" w14:textId="77777777" w:rsidR="00746F89" w:rsidRDefault="00746F89" w:rsidP="00B17189"/>
    <w:p w14:paraId="2C47761F" w14:textId="3BC3208F" w:rsidR="00B17189" w:rsidRDefault="00B17189" w:rsidP="00B17189">
      <w:r>
        <w:lastRenderedPageBreak/>
        <w:t xml:space="preserve"> </w:t>
      </w:r>
      <w:r w:rsidR="00746F89">
        <w:tab/>
      </w:r>
      <w:r>
        <w:t>Pero, dirá alguien ¿cómo realiza esta jornada el que nada deja? Porque quien nada tenía en el mundo, nada deja. Quienquiera que piense esto respóndame si, cuando estuvo en el mundo no deseó alguna riqueza, o adquirió, según sus posibilidades, lo que pudo. Luego, si dejó ese deseo, ciertamente que recorrió bien la primera jornada</w:t>
      </w:r>
      <w:r w:rsidR="00C61AD0">
        <w:rPr>
          <w:rStyle w:val="Refdenotaalpie"/>
        </w:rPr>
        <w:footnoteReference w:id="368"/>
      </w:r>
      <w:r w:rsidR="00C61AD0">
        <w:t>.</w:t>
      </w:r>
    </w:p>
    <w:p w14:paraId="4C8B432D" w14:textId="77777777" w:rsidR="00B17189" w:rsidRDefault="00B17189" w:rsidP="00B17189"/>
    <w:p w14:paraId="159CECDE" w14:textId="77777777" w:rsidR="00B17189" w:rsidRPr="00746F89" w:rsidRDefault="00B17189" w:rsidP="00746F89">
      <w:pPr>
        <w:pStyle w:val="Ttulo3"/>
        <w:rPr>
          <w:b/>
          <w:bCs/>
          <w:i/>
          <w:iCs/>
        </w:rPr>
      </w:pPr>
      <w:r w:rsidRPr="00746F89">
        <w:rPr>
          <w:b/>
          <w:bCs/>
          <w:i/>
          <w:iCs/>
        </w:rPr>
        <w:t>La segunda jornada: la mortificación de la carne</w:t>
      </w:r>
    </w:p>
    <w:p w14:paraId="4037BA1E" w14:textId="77777777" w:rsidR="00B17189" w:rsidRDefault="00B17189" w:rsidP="00B17189"/>
    <w:p w14:paraId="34EBF6F4" w14:textId="043C5E59" w:rsidR="00B17189" w:rsidRDefault="00B17189" w:rsidP="00B17189">
      <w:r>
        <w:t xml:space="preserve">    </w:t>
      </w:r>
      <w:r w:rsidR="00746F89">
        <w:tab/>
      </w:r>
      <w:r>
        <w:t>Veamos ya el camino de la segunda jornada y corramos voluntariamente por él. Este camino es: la mortificación de</w:t>
      </w:r>
      <w:r w:rsidR="00746F89">
        <w:t xml:space="preserve"> l</w:t>
      </w:r>
      <w:r>
        <w:t>a carne</w:t>
      </w:r>
      <w:r w:rsidR="00746F89">
        <w:rPr>
          <w:rStyle w:val="Refdenotaalpie"/>
        </w:rPr>
        <w:footnoteReference w:id="369"/>
      </w:r>
      <w:r w:rsidR="00746F89">
        <w:t>.</w:t>
      </w:r>
      <w:r>
        <w:t xml:space="preserve"> •</w:t>
      </w:r>
    </w:p>
    <w:p w14:paraId="1AFC210D" w14:textId="77777777" w:rsidR="00746F89" w:rsidRDefault="00746F89" w:rsidP="00B17189"/>
    <w:p w14:paraId="5B6DB140" w14:textId="4F3D6D26" w:rsidR="00B17189" w:rsidRDefault="00B17189" w:rsidP="00B17189">
      <w:r>
        <w:t xml:space="preserve">   </w:t>
      </w:r>
      <w:r w:rsidR="00746F89">
        <w:tab/>
      </w:r>
      <w:r>
        <w:t xml:space="preserve"> Dice el Bienaventurado Benito: </w:t>
      </w:r>
      <w:r w:rsidRPr="00746F89">
        <w:rPr>
          <w:i/>
          <w:iCs/>
        </w:rPr>
        <w:t>El segundo grado de humildad consiste en que no ame el monje su propia voluntad ni se deleite en cumplir sus deseos</w:t>
      </w:r>
      <w:r w:rsidR="00746F89">
        <w:rPr>
          <w:rStyle w:val="Refdenotaalpie"/>
          <w:i/>
          <w:iCs/>
        </w:rPr>
        <w:footnoteReference w:id="370"/>
      </w:r>
      <w:r w:rsidR="00746F89">
        <w:t>.</w:t>
      </w:r>
    </w:p>
    <w:p w14:paraId="02913AE7" w14:textId="77777777" w:rsidR="00746F89" w:rsidRDefault="00746F89" w:rsidP="00B17189"/>
    <w:p w14:paraId="1A35D073" w14:textId="27D4F7AA" w:rsidR="00B17189" w:rsidRDefault="00B17189" w:rsidP="00B17189">
      <w:r>
        <w:t xml:space="preserve">    </w:t>
      </w:r>
      <w:r w:rsidR="00746F89">
        <w:tab/>
      </w:r>
      <w:r>
        <w:t>Este es, claramente, el camino por el cual podemos cumplir  la otra jornada, es decir, evitar los antiguos vicios si, por cierto, mortificamos los deseos de la carne por las vigilias, ayunos y trabajos</w:t>
      </w:r>
      <w:r w:rsidR="00746F89">
        <w:rPr>
          <w:rStyle w:val="Refdenotaalpie"/>
        </w:rPr>
        <w:footnoteReference w:id="371"/>
      </w:r>
      <w:r>
        <w:t>.</w:t>
      </w:r>
    </w:p>
    <w:p w14:paraId="302DF738" w14:textId="77777777" w:rsidR="0053741F" w:rsidRDefault="0053741F" w:rsidP="00B17189"/>
    <w:p w14:paraId="1D8A8A58" w14:textId="767B4725" w:rsidR="00B17189" w:rsidRDefault="00B17189" w:rsidP="00B17189">
      <w:r>
        <w:t xml:space="preserve">    </w:t>
      </w:r>
      <w:r w:rsidR="0053741F">
        <w:tab/>
      </w:r>
      <w:r>
        <w:t>Nadie diga: Soy fuerte, soy casto, soy sabio; no tengo necesidad de trabajar, velar y ayunar. ¿Acaso más sabio que Pablo o más fuerte que el Bienaventurado Benito? Pablo castiga su cuerpo y lo somete a servidumbre</w:t>
      </w:r>
      <w:r w:rsidR="0053741F">
        <w:rPr>
          <w:rStyle w:val="Refdenotaalpie"/>
        </w:rPr>
        <w:footnoteReference w:id="372"/>
      </w:r>
      <w:r>
        <w:t xml:space="preserve">, como él mismo dice: </w:t>
      </w:r>
      <w:r w:rsidRPr="0053741F">
        <w:rPr>
          <w:i/>
          <w:iCs/>
        </w:rPr>
        <w:t>En hambre y en sed, en  trabajo  y  fatigas</w:t>
      </w:r>
      <w:r w:rsidR="0053741F">
        <w:rPr>
          <w:rStyle w:val="Refdenotaalpie"/>
          <w:i/>
          <w:iCs/>
        </w:rPr>
        <w:footnoteReference w:id="373"/>
      </w:r>
      <w:r w:rsidR="0053741F">
        <w:t xml:space="preserve">.  </w:t>
      </w:r>
      <w:r>
        <w:t>Y,  sin  embargo,  ve en  sus miembros otra  ley que contradice la ley de su espíritu</w:t>
      </w:r>
      <w:r w:rsidR="0053741F">
        <w:rPr>
          <w:rStyle w:val="Refdenotaalpie"/>
        </w:rPr>
        <w:footnoteReference w:id="374"/>
      </w:r>
      <w:r>
        <w:t>.</w:t>
      </w:r>
    </w:p>
    <w:p w14:paraId="72654DF3" w14:textId="77777777" w:rsidR="0053741F" w:rsidRDefault="0053741F" w:rsidP="00B17189"/>
    <w:p w14:paraId="66EA1F25" w14:textId="09D83CE2" w:rsidR="00B17189" w:rsidRDefault="00B17189" w:rsidP="00B17189">
      <w:r>
        <w:t xml:space="preserve">    </w:t>
      </w:r>
      <w:r w:rsidR="0053741F">
        <w:tab/>
      </w:r>
      <w:r>
        <w:t>También el espiritual  Benito pasó algunos años de su vida a pan  y agua y,  con todo, dificultosamente pudo escapar a la  tentación  de  la carne ya que penosamente la venció. Esta noche se leyó esto, como habéis escuchado</w:t>
      </w:r>
      <w:r w:rsidR="00BC358A">
        <w:rPr>
          <w:rStyle w:val="Refdenotaalpie"/>
        </w:rPr>
        <w:footnoteReference w:id="375"/>
      </w:r>
      <w:r w:rsidR="00BC358A">
        <w:t>.</w:t>
      </w:r>
    </w:p>
    <w:p w14:paraId="6C19C8E3" w14:textId="77777777" w:rsidR="00235AB8" w:rsidRDefault="00B17189" w:rsidP="00B17189">
      <w:r>
        <w:t xml:space="preserve">    </w:t>
      </w:r>
    </w:p>
    <w:p w14:paraId="46542E69" w14:textId="5737D07F" w:rsidR="00B17189" w:rsidRDefault="00B17189" w:rsidP="00235AB8">
      <w:pPr>
        <w:ind w:firstLine="708"/>
      </w:pPr>
      <w:r>
        <w:t xml:space="preserve">Así  ellos.  Y  tú  -ignoro por  qué-  amenazado  por  las  delicias y vanidades ¿crees poder escapar a la impureza de la carne? </w:t>
      </w:r>
    </w:p>
    <w:p w14:paraId="26853C66" w14:textId="77777777" w:rsidR="00B17189" w:rsidRDefault="00B17189" w:rsidP="00B17189"/>
    <w:p w14:paraId="606AEF1E" w14:textId="6038BC60" w:rsidR="00B17189" w:rsidRDefault="00B17189" w:rsidP="00B17189">
      <w:r>
        <w:t xml:space="preserve">    </w:t>
      </w:r>
      <w:r w:rsidR="00235AB8">
        <w:tab/>
      </w:r>
      <w:r>
        <w:t>Quien quiera pues cumplir con la jornada  de  la  abstinencia  no se detenga a satisfacer los deseos de la carn</w:t>
      </w:r>
      <w:r w:rsidR="00235AB8">
        <w:t>e</w:t>
      </w:r>
      <w:r w:rsidR="00235AB8">
        <w:rPr>
          <w:rStyle w:val="Refdenotaalpie"/>
        </w:rPr>
        <w:footnoteReference w:id="376"/>
      </w:r>
      <w:r w:rsidR="00235AB8">
        <w:t>.</w:t>
      </w:r>
      <w:r>
        <w:t>•</w:t>
      </w:r>
    </w:p>
    <w:p w14:paraId="0164387B" w14:textId="77777777" w:rsidR="00B17189" w:rsidRDefault="00B17189" w:rsidP="00B17189"/>
    <w:p w14:paraId="7CD76D58" w14:textId="13115547" w:rsidR="00B17189" w:rsidRPr="00235AB8" w:rsidRDefault="00235AB8" w:rsidP="00235AB8">
      <w:pPr>
        <w:pStyle w:val="Ttulo3"/>
        <w:rPr>
          <w:b/>
          <w:bCs/>
          <w:i/>
          <w:iCs/>
        </w:rPr>
      </w:pPr>
      <w:r w:rsidRPr="00235AB8">
        <w:rPr>
          <w:b/>
          <w:bCs/>
          <w:i/>
          <w:iCs/>
        </w:rPr>
        <w:t>L</w:t>
      </w:r>
      <w:r w:rsidR="00B17189" w:rsidRPr="00235AB8">
        <w:rPr>
          <w:b/>
          <w:bCs/>
          <w:i/>
          <w:iCs/>
        </w:rPr>
        <w:t>a tercera jornada: la obediencia</w:t>
      </w:r>
    </w:p>
    <w:p w14:paraId="6F8ABEAE" w14:textId="77777777" w:rsidR="00B17189" w:rsidRDefault="00B17189" w:rsidP="00B17189"/>
    <w:p w14:paraId="0904BF9E" w14:textId="77777777" w:rsidR="00B24761" w:rsidRDefault="00B17189" w:rsidP="00B24761">
      <w:pPr>
        <w:ind w:firstLine="708"/>
      </w:pPr>
      <w:r>
        <w:t>Y oigamos ahora lo que dice san Benito acerca del camino de</w:t>
      </w:r>
      <w:r w:rsidR="00235AB8">
        <w:t xml:space="preserve"> </w:t>
      </w:r>
      <w:r>
        <w:t xml:space="preserve">la  tercera jornada: </w:t>
      </w:r>
      <w:r w:rsidRPr="00235AB8">
        <w:rPr>
          <w:i/>
          <w:iCs/>
        </w:rPr>
        <w:t>El tercer grado de humildad es si alguien por amor</w:t>
      </w:r>
      <w:r w:rsidR="00235AB8" w:rsidRPr="00235AB8">
        <w:rPr>
          <w:i/>
          <w:iCs/>
        </w:rPr>
        <w:t xml:space="preserve"> </w:t>
      </w:r>
      <w:r w:rsidRPr="00235AB8">
        <w:rPr>
          <w:i/>
          <w:iCs/>
        </w:rPr>
        <w:t>de Dios se somete al Superior con toda obediencia</w:t>
      </w:r>
      <w:r w:rsidR="00235AB8">
        <w:rPr>
          <w:rStyle w:val="Refdenotaalpie"/>
          <w:i/>
          <w:iCs/>
        </w:rPr>
        <w:footnoteReference w:id="377"/>
      </w:r>
      <w:r w:rsidR="00235AB8" w:rsidRPr="00235AB8">
        <w:rPr>
          <w:i/>
          <w:iCs/>
        </w:rPr>
        <w:t>.</w:t>
      </w:r>
    </w:p>
    <w:p w14:paraId="473AA9FF" w14:textId="1CABE1DE" w:rsidR="00B17189" w:rsidRDefault="00B17189" w:rsidP="00B24761">
      <w:pPr>
        <w:ind w:firstLine="708"/>
      </w:pPr>
      <w:r>
        <w:lastRenderedPageBreak/>
        <w:t>De este modo, ciertamente, el hombre renuncia totalmente a sí mismo y se entrega a Dios, si se entrega a otro, en total obediencia</w:t>
      </w:r>
      <w:r w:rsidR="00235AB8">
        <w:rPr>
          <w:rStyle w:val="Refdenotaalpie"/>
        </w:rPr>
        <w:footnoteReference w:id="378"/>
      </w:r>
      <w:r>
        <w:t xml:space="preserve">, de manera que  ni coma a su capricho, </w:t>
      </w:r>
      <w:r w:rsidR="00F5062C">
        <w:t>ni</w:t>
      </w:r>
      <w:r>
        <w:t xml:space="preserve"> ayune ni trabaje cuando él  lo quiere sino cuando otro lo manda . Y así en todas las cosas, no sig</w:t>
      </w:r>
      <w:r w:rsidR="00F5062C">
        <w:t>u</w:t>
      </w:r>
      <w:r>
        <w:t>iendo su voluntad sino la</w:t>
      </w:r>
      <w:r w:rsidR="00F5062C">
        <w:t xml:space="preserve"> </w:t>
      </w:r>
      <w:r>
        <w:t>de otro</w:t>
      </w:r>
      <w:r w:rsidR="00F5062C">
        <w:t>.</w:t>
      </w:r>
      <w:r w:rsidR="00F5062C">
        <w:rPr>
          <w:rStyle w:val="Refdenotaalpie"/>
        </w:rPr>
        <w:footnoteReference w:id="379"/>
      </w:r>
      <w:r>
        <w:t>•</w:t>
      </w:r>
    </w:p>
    <w:p w14:paraId="30987148" w14:textId="77777777" w:rsidR="00B17189" w:rsidRDefault="00B17189" w:rsidP="00B17189"/>
    <w:p w14:paraId="633EA23C" w14:textId="77777777" w:rsidR="00B17189" w:rsidRDefault="00B17189" w:rsidP="00B17189"/>
    <w:p w14:paraId="74E2B1C8" w14:textId="5553B037" w:rsidR="00B17189" w:rsidRPr="00B24761" w:rsidRDefault="00B17189" w:rsidP="00B24761">
      <w:pPr>
        <w:pStyle w:val="Ttulo3"/>
        <w:rPr>
          <w:b/>
          <w:bCs/>
          <w:i/>
          <w:iCs/>
        </w:rPr>
      </w:pPr>
      <w:r w:rsidRPr="00B24761">
        <w:rPr>
          <w:b/>
          <w:bCs/>
          <w:i/>
          <w:iCs/>
        </w:rPr>
        <w:t>O</w:t>
      </w:r>
      <w:r w:rsidR="00B24761" w:rsidRPr="00B24761">
        <w:rPr>
          <w:b/>
          <w:bCs/>
          <w:i/>
          <w:iCs/>
        </w:rPr>
        <w:t>f</w:t>
      </w:r>
      <w:r w:rsidRPr="00B24761">
        <w:rPr>
          <w:b/>
          <w:bCs/>
          <w:i/>
          <w:iCs/>
        </w:rPr>
        <w:t>recer</w:t>
      </w:r>
      <w:r w:rsidR="00B24761" w:rsidRPr="00B24761">
        <w:rPr>
          <w:b/>
          <w:bCs/>
          <w:i/>
          <w:iCs/>
        </w:rPr>
        <w:t xml:space="preserve"> </w:t>
      </w:r>
      <w:r w:rsidRPr="00B24761">
        <w:rPr>
          <w:b/>
          <w:bCs/>
          <w:i/>
          <w:iCs/>
        </w:rPr>
        <w:t>a Di</w:t>
      </w:r>
      <w:r w:rsidR="00B24761" w:rsidRPr="00B24761">
        <w:rPr>
          <w:b/>
          <w:bCs/>
          <w:i/>
          <w:iCs/>
        </w:rPr>
        <w:t>os</w:t>
      </w:r>
      <w:r w:rsidRPr="00B24761">
        <w:rPr>
          <w:b/>
          <w:bCs/>
          <w:i/>
          <w:iCs/>
        </w:rPr>
        <w:t xml:space="preserve"> las abominaciones de los egipcios</w:t>
      </w:r>
    </w:p>
    <w:p w14:paraId="37CB4BA1" w14:textId="77777777" w:rsidR="00B17189" w:rsidRDefault="00B17189" w:rsidP="00B17189"/>
    <w:p w14:paraId="1E019883" w14:textId="0112C49E" w:rsidR="00B17189" w:rsidRDefault="00B17189" w:rsidP="00B17189">
      <w:r>
        <w:t xml:space="preserve">   </w:t>
      </w:r>
      <w:r w:rsidR="00EB0DA1">
        <w:tab/>
      </w:r>
      <w:r>
        <w:t xml:space="preserve"> 6. El que recorre estas tres jornadas conviene que ofrezca a Dios las abominaciones de los egipcios</w:t>
      </w:r>
      <w:r w:rsidR="00EB0DA1">
        <w:rPr>
          <w:rStyle w:val="Refdenotaalpie"/>
        </w:rPr>
        <w:footnoteReference w:id="380"/>
      </w:r>
      <w:r>
        <w:t>,  esto es, las cosas que los egipcios</w:t>
      </w:r>
      <w:r w:rsidR="00EB0DA1">
        <w:t xml:space="preserve"> </w:t>
      </w:r>
      <w:r>
        <w:t>abominan y les tienen odio. Los egipcios son amantes. del mundo; mundanales y viciosos; los que se al</w:t>
      </w:r>
      <w:r w:rsidR="00EB0DA1">
        <w:t>e</w:t>
      </w:r>
      <w:r>
        <w:t>gran obrando el mal</w:t>
      </w:r>
      <w:r w:rsidR="00EB0DA1">
        <w:t xml:space="preserve"> </w:t>
      </w:r>
      <w:r>
        <w:t>y se rego</w:t>
      </w:r>
      <w:r w:rsidR="00EB0DA1">
        <w:t>c</w:t>
      </w:r>
      <w:r>
        <w:t>ijan  en cosas abominables</w:t>
      </w:r>
      <w:r w:rsidR="00EB0DA1">
        <w:rPr>
          <w:rStyle w:val="Refdenotaalpie"/>
        </w:rPr>
        <w:footnoteReference w:id="381"/>
      </w:r>
      <w:r w:rsidR="00EB0DA1">
        <w:t xml:space="preserve">.  </w:t>
      </w:r>
      <w:r>
        <w:t>Y, cuando satisfacen  sus malos deseos, se  alegran,  se ensoberbecen,  no saben  avergonzarse  ni quieren arrepentirse.</w:t>
      </w:r>
    </w:p>
    <w:p w14:paraId="480D8477" w14:textId="77777777" w:rsidR="00EB0DA1" w:rsidRDefault="00EB0DA1" w:rsidP="00B17189"/>
    <w:p w14:paraId="3E44A2B8" w14:textId="1E24E9C9" w:rsidR="00B17189" w:rsidRDefault="00B17189" w:rsidP="00B17189">
      <w:r>
        <w:t xml:space="preserve">  </w:t>
      </w:r>
      <w:r w:rsidR="00EB0DA1">
        <w:tab/>
      </w:r>
      <w:r>
        <w:t>Las abominaciones de los egipcios son: las amarguras de la penitencia, el llanto del dolor, la pobreza voluntaria y el desprecio de sí mismo. Debemos sacrificar al Señor Dios Nuestro estas abominaciones de los egipcios.</w:t>
      </w:r>
    </w:p>
    <w:p w14:paraId="0929800B" w14:textId="77777777" w:rsidR="00CD0324" w:rsidRDefault="00CD0324" w:rsidP="00B17189"/>
    <w:p w14:paraId="5534D4C9" w14:textId="77777777" w:rsidR="00CD0324" w:rsidRDefault="00CD0324" w:rsidP="00CD0324"/>
    <w:p w14:paraId="66D3F4B0" w14:textId="77777777" w:rsidR="00CD0324" w:rsidRPr="00CD0324" w:rsidRDefault="00CD0324" w:rsidP="00CD0324">
      <w:pPr>
        <w:pStyle w:val="Ttulo3"/>
        <w:rPr>
          <w:b/>
          <w:bCs/>
          <w:i/>
          <w:iCs/>
        </w:rPr>
      </w:pPr>
      <w:r w:rsidRPr="00CD0324">
        <w:rPr>
          <w:b/>
          <w:bCs/>
          <w:i/>
          <w:iCs/>
        </w:rPr>
        <w:t>Cómo las ofrecemos</w:t>
      </w:r>
    </w:p>
    <w:p w14:paraId="6C5F03B0" w14:textId="77777777" w:rsidR="00CD0324" w:rsidRDefault="00CD0324" w:rsidP="00CD0324"/>
    <w:p w14:paraId="141D6B87" w14:textId="45E1B7A5" w:rsidR="00CD0324" w:rsidRDefault="00CD0324" w:rsidP="00CD0324">
      <w:r>
        <w:t xml:space="preserve"> </w:t>
      </w:r>
      <w:r>
        <w:tab/>
        <w:t>Arrepintámonos de nuestros pecados, dolámonos y  lloremo</w:t>
      </w:r>
      <w:r w:rsidR="00522E76">
        <w:t>s</w:t>
      </w:r>
      <w:r>
        <w:rPr>
          <w:rStyle w:val="Refdenotaalpie"/>
        </w:rPr>
        <w:footnoteReference w:id="382"/>
      </w:r>
      <w:r>
        <w:t xml:space="preserve"> por los pecados que cometimos y cometemos e</w:t>
      </w:r>
      <w:r w:rsidR="00522E76">
        <w:t>n</w:t>
      </w:r>
      <w:r>
        <w:t xml:space="preserve"> las lágrimas de penitencia, como en las amargas y saladas aguas de Egipto, es decir, que nuestros vicios y pecados se sumerjan, perezcan y se destruyan</w:t>
      </w:r>
      <w:r w:rsidR="00522E76">
        <w:t>.</w:t>
      </w:r>
    </w:p>
    <w:p w14:paraId="7F4F0749" w14:textId="77777777" w:rsidR="00522E76" w:rsidRDefault="00522E76" w:rsidP="00CD0324"/>
    <w:p w14:paraId="47B2E5CC" w14:textId="74A1453A" w:rsidR="00CD0324" w:rsidRDefault="00CD0324" w:rsidP="00522E76">
      <w:pPr>
        <w:ind w:firstLine="708"/>
      </w:pPr>
      <w:r>
        <w:t>Abracemos también la pobreza, seamos viles y despreciables a nuestros ojos</w:t>
      </w:r>
      <w:r w:rsidR="00522E76">
        <w:rPr>
          <w:rStyle w:val="Refdenotaalpie"/>
        </w:rPr>
        <w:footnoteReference w:id="383"/>
      </w:r>
      <w:r>
        <w:t xml:space="preserve"> y, con toda verdad, como salidos totalmente de Egipto, inmolaremos  al Señor Dios Nuestro las abominaciones de los egipcios y le agradará nuestro sacrificio.</w:t>
      </w:r>
    </w:p>
    <w:p w14:paraId="69E9A5B9" w14:textId="77777777" w:rsidR="005B2C37" w:rsidRDefault="005B2C37" w:rsidP="00522E76">
      <w:pPr>
        <w:ind w:firstLine="708"/>
      </w:pPr>
    </w:p>
    <w:p w14:paraId="35268F16" w14:textId="77777777" w:rsidR="00CD0324" w:rsidRDefault="00CD0324" w:rsidP="00CD0324"/>
    <w:p w14:paraId="234C1FE0" w14:textId="77777777" w:rsidR="00CD0324" w:rsidRPr="005B2C37" w:rsidRDefault="00CD0324" w:rsidP="005B2C37">
      <w:pPr>
        <w:pStyle w:val="Ttulo3"/>
        <w:rPr>
          <w:b/>
          <w:bCs/>
          <w:i/>
          <w:iCs/>
        </w:rPr>
      </w:pPr>
      <w:r w:rsidRPr="005B2C37">
        <w:rPr>
          <w:b/>
          <w:bCs/>
          <w:i/>
          <w:iCs/>
        </w:rPr>
        <w:t>Quiénes no hacen ese ofrecimiento</w:t>
      </w:r>
    </w:p>
    <w:p w14:paraId="3A6FA8E5" w14:textId="77777777" w:rsidR="00CD0324" w:rsidRDefault="00CD0324" w:rsidP="00CD0324"/>
    <w:p w14:paraId="68AF2ED5" w14:textId="6A9893C8" w:rsidR="00CD0324" w:rsidRDefault="00CD0324" w:rsidP="005B2C37">
      <w:pPr>
        <w:ind w:firstLine="708"/>
      </w:pPr>
      <w:r>
        <w:t>Pero hay algunos que, después que  abandonan  el  mundo,  sea por su nombre o por su clericado o también por sus riquezas o por vanidades de la nobleza y  honor  del  mundo,  lo que habían  dejado, se ensoberbecen y piensan que deben ser honrados más que otros</w:t>
      </w:r>
      <w:r w:rsidR="005B2C37">
        <w:rPr>
          <w:rStyle w:val="Refdenotaalpie"/>
        </w:rPr>
        <w:footnoteReference w:id="384"/>
      </w:r>
      <w:r>
        <w:t>.</w:t>
      </w:r>
    </w:p>
    <w:p w14:paraId="7A6A4C99" w14:textId="77777777" w:rsidR="005B2C37" w:rsidRDefault="005B2C37" w:rsidP="005B2C37">
      <w:pPr>
        <w:ind w:firstLine="708"/>
      </w:pPr>
    </w:p>
    <w:p w14:paraId="23A492D3" w14:textId="09108C28" w:rsidR="00CD0324" w:rsidRDefault="00CD0324" w:rsidP="00CD0324">
      <w:r>
        <w:t xml:space="preserve">    </w:t>
      </w:r>
      <w:r w:rsidR="005B2C37">
        <w:tab/>
      </w:r>
      <w:r>
        <w:t xml:space="preserve">Quieren que su Prelado los llame para </w:t>
      </w:r>
      <w:r w:rsidR="005B2C37">
        <w:t>a</w:t>
      </w:r>
      <w:r>
        <w:t>consejarlo</w:t>
      </w:r>
      <w:r w:rsidR="005B2C37">
        <w:rPr>
          <w:rStyle w:val="Refdenotaalpie"/>
        </w:rPr>
        <w:footnoteReference w:id="385"/>
      </w:r>
      <w:r>
        <w:t xml:space="preserve"> y que los honren más que a los demás. Quieren tener parte en todas sus disposiciones</w:t>
      </w:r>
      <w:r w:rsidR="005B2C37">
        <w:rPr>
          <w:rStyle w:val="Refdenotaalpie"/>
        </w:rPr>
        <w:footnoteReference w:id="386"/>
      </w:r>
      <w:r>
        <w:t xml:space="preserve">; si algo se resuelve o sé dispone sin su consejo, se indignan, se enojan y piensan </w:t>
      </w:r>
      <w:r>
        <w:lastRenderedPageBreak/>
        <w:t xml:space="preserve">que el Prelado </w:t>
      </w:r>
      <w:r w:rsidR="00701B15">
        <w:t>l</w:t>
      </w:r>
      <w:r>
        <w:t>os desprecia por envidia</w:t>
      </w:r>
      <w:r w:rsidR="00701B15">
        <w:rPr>
          <w:rStyle w:val="Refdenotaalpie"/>
        </w:rPr>
        <w:footnoteReference w:id="387"/>
      </w:r>
      <w:r w:rsidR="00701B15">
        <w:t>.</w:t>
      </w:r>
      <w:r>
        <w:t>•Estos tales aún no  ofrecieron  a  Dios  las  abominaciones  de los egipcios.</w:t>
      </w:r>
    </w:p>
    <w:p w14:paraId="7BA15C46" w14:textId="77777777" w:rsidR="00CD0324" w:rsidRDefault="00CD0324" w:rsidP="00CD0324"/>
    <w:p w14:paraId="785DEF66" w14:textId="77777777" w:rsidR="00CD0324" w:rsidRPr="00701B15" w:rsidRDefault="00CD0324" w:rsidP="00701B15">
      <w:pPr>
        <w:pStyle w:val="Ttulo3"/>
        <w:rPr>
          <w:b/>
          <w:bCs/>
          <w:i/>
          <w:iCs/>
        </w:rPr>
      </w:pPr>
      <w:r w:rsidRPr="00701B15">
        <w:rPr>
          <w:b/>
          <w:bCs/>
          <w:i/>
          <w:iCs/>
        </w:rPr>
        <w:t>Hacer el ofrecimiento según el cuarto grado de humildad</w:t>
      </w:r>
    </w:p>
    <w:p w14:paraId="46B61391" w14:textId="77777777" w:rsidR="00CD0324" w:rsidRDefault="00CD0324" w:rsidP="00CD0324"/>
    <w:p w14:paraId="0E9A3033" w14:textId="34C10951" w:rsidR="00CD0324" w:rsidRDefault="00CD0324" w:rsidP="00701B15">
      <w:pPr>
        <w:ind w:firstLine="708"/>
      </w:pPr>
      <w:r>
        <w:t xml:space="preserve">Pero mirad que san Benito nos enseña a sacrificar estas abominaciones de los egipcios. Después de aquellos tres grados de humildad con los que nos mostró el camino por el cual podremos recorrer esas tres jornadas enseguida agrega qué son las abominaciones de los egipcios que debemos ofrecer: </w:t>
      </w:r>
      <w:r w:rsidRPr="00701B15">
        <w:rPr>
          <w:i/>
          <w:iCs/>
        </w:rPr>
        <w:t xml:space="preserve">el cuarto grado de humildad consiste en que, mandándole cosas duras y ásperas, y </w:t>
      </w:r>
      <w:proofErr w:type="spellStart"/>
      <w:r w:rsidRPr="00701B15">
        <w:rPr>
          <w:i/>
          <w:iCs/>
        </w:rPr>
        <w:t>aún</w:t>
      </w:r>
      <w:proofErr w:type="spellEnd"/>
      <w:r w:rsidRPr="00701B15">
        <w:rPr>
          <w:i/>
          <w:iCs/>
        </w:rPr>
        <w:t xml:space="preserve"> haciéndole cualesquiera injurias, se arme de paciencia y, sufriendo, no se canse ni desist</w:t>
      </w:r>
      <w:r w:rsidR="00701B15" w:rsidRPr="00701B15">
        <w:rPr>
          <w:i/>
          <w:iCs/>
        </w:rPr>
        <w:t>a</w:t>
      </w:r>
      <w:r w:rsidR="00701B15">
        <w:rPr>
          <w:rStyle w:val="Refdenotaalpie"/>
        </w:rPr>
        <w:footnoteReference w:id="388"/>
      </w:r>
      <w:r>
        <w:t xml:space="preserve"> • Y, también, </w:t>
      </w:r>
      <w:r w:rsidRPr="00701B15">
        <w:rPr>
          <w:i/>
          <w:iCs/>
        </w:rPr>
        <w:t>los que heridos en la mejilla presentan la otra, el que es requerido para andar una milla, anda dos; los que soportan la persecución y a los falsos hermanos</w:t>
      </w:r>
      <w:r w:rsidR="00701B15">
        <w:rPr>
          <w:rStyle w:val="Refdenotaalpie"/>
          <w:i/>
          <w:iCs/>
        </w:rPr>
        <w:footnoteReference w:id="389"/>
      </w:r>
      <w:r>
        <w:t xml:space="preserve">. </w:t>
      </w:r>
    </w:p>
    <w:p w14:paraId="5EB8529A" w14:textId="77777777" w:rsidR="00701B15" w:rsidRDefault="00CD0324" w:rsidP="00CD0324">
      <w:r>
        <w:t xml:space="preserve">    </w:t>
      </w:r>
    </w:p>
    <w:p w14:paraId="4C37DFC1" w14:textId="477EB493" w:rsidR="00CD0324" w:rsidRDefault="00CD0324" w:rsidP="00701B15">
      <w:pPr>
        <w:ind w:firstLine="708"/>
      </w:pPr>
      <w:r>
        <w:t>Estas son, claramente, las abominaciones de los egipcios,  porque todas estas cosas las abomina el egipcio, esto es, el</w:t>
      </w:r>
      <w:r w:rsidR="00701B15">
        <w:t xml:space="preserve"> </w:t>
      </w:r>
      <w:r>
        <w:t>espíritu mundanizado. Así se considera deshonrado no sólo si sufre pacientemente las injurias</w:t>
      </w:r>
      <w:r w:rsidR="00701B15">
        <w:rPr>
          <w:rStyle w:val="Refdenotaalpie"/>
        </w:rPr>
        <w:footnoteReference w:id="390"/>
      </w:r>
      <w:r>
        <w:t xml:space="preserve"> sino también si no se venga en cuanto puede</w:t>
      </w:r>
      <w:r w:rsidR="00701B15">
        <w:rPr>
          <w:rStyle w:val="Refdenotaalpie"/>
        </w:rPr>
        <w:footnoteReference w:id="391"/>
      </w:r>
      <w:r>
        <w:t>.</w:t>
      </w:r>
    </w:p>
    <w:p w14:paraId="168FD70B" w14:textId="77777777" w:rsidR="00CD0324" w:rsidRDefault="00CD0324" w:rsidP="00CD0324"/>
    <w:p w14:paraId="27397200" w14:textId="77777777" w:rsidR="00CD0324" w:rsidRPr="00701B15" w:rsidRDefault="00CD0324" w:rsidP="00701B15">
      <w:pPr>
        <w:pStyle w:val="Ttulo3"/>
        <w:rPr>
          <w:b/>
          <w:bCs/>
          <w:i/>
          <w:iCs/>
        </w:rPr>
      </w:pPr>
      <w:r w:rsidRPr="00701B15">
        <w:rPr>
          <w:b/>
          <w:bCs/>
          <w:i/>
          <w:iCs/>
        </w:rPr>
        <w:t>Ofrecimientos gratos a Dios</w:t>
      </w:r>
    </w:p>
    <w:p w14:paraId="61D73BE5" w14:textId="77777777" w:rsidR="00CD0324" w:rsidRDefault="00CD0324" w:rsidP="00CD0324"/>
    <w:p w14:paraId="1921AE7D" w14:textId="43EA6896" w:rsidR="00CD0324" w:rsidRDefault="00CD0324" w:rsidP="00CD0324">
      <w:r>
        <w:t xml:space="preserve">  </w:t>
      </w:r>
      <w:r w:rsidR="007900B2">
        <w:tab/>
      </w:r>
      <w:r>
        <w:t xml:space="preserve"> 7. Los sacrificios gratos a Dios son  éstos en  los cuales se sacrifican aquellas cosas que el mundo  cultiva  y  ama</w:t>
      </w:r>
      <w:r w:rsidR="00E06EBF">
        <w:t>.</w:t>
      </w:r>
      <w:r w:rsidR="007900B2">
        <w:rPr>
          <w:rStyle w:val="Refdenotaalpie"/>
        </w:rPr>
        <w:footnoteReference w:id="392"/>
      </w:r>
      <w:r>
        <w:t xml:space="preserve">•  Con  razón  dice Moisés que </w:t>
      </w:r>
      <w:r w:rsidRPr="00E06EBF">
        <w:rPr>
          <w:i/>
          <w:iCs/>
        </w:rPr>
        <w:t>si matásemos las cosas que adoran los egipcios nos cubrirían de piedras delante de ellos</w:t>
      </w:r>
      <w:r w:rsidR="00E06EBF">
        <w:t>.</w:t>
      </w:r>
      <w:r w:rsidR="00E06EBF">
        <w:rPr>
          <w:rStyle w:val="Refdenotaalpie"/>
        </w:rPr>
        <w:footnoteReference w:id="393"/>
      </w:r>
    </w:p>
    <w:p w14:paraId="40E6AE0F" w14:textId="77777777" w:rsidR="00E06EBF" w:rsidRDefault="00CD0324" w:rsidP="00CD0324">
      <w:r>
        <w:t xml:space="preserve">    </w:t>
      </w:r>
    </w:p>
    <w:p w14:paraId="3C2FB346" w14:textId="4FD37F37" w:rsidR="00CD0324" w:rsidRDefault="00CD0324" w:rsidP="00E06EBF">
      <w:pPr>
        <w:ind w:firstLine="708"/>
      </w:pPr>
      <w:r>
        <w:t xml:space="preserve">¿Qué adoran los egipcios? Ciertamente, las riquezas, los honores, el oro, la plata, las delicias de </w:t>
      </w:r>
      <w:r w:rsidR="00E06EBF">
        <w:t>l</w:t>
      </w:r>
      <w:r>
        <w:t>a carne y de la gula. Esto adoran los egipcios. Cualquier egipcio que  posee  tales cosas, se ensoberbece  y se levanta por sobre los demás.</w:t>
      </w:r>
    </w:p>
    <w:p w14:paraId="7FC44814" w14:textId="77777777" w:rsidR="00E06EBF" w:rsidRDefault="00E06EBF" w:rsidP="00E06EBF">
      <w:pPr>
        <w:ind w:firstLine="708"/>
      </w:pPr>
    </w:p>
    <w:p w14:paraId="3D12C7DF" w14:textId="741FC469" w:rsidR="00CD0324" w:rsidRDefault="00CD0324" w:rsidP="00CD0324">
      <w:r>
        <w:t xml:space="preserve">    </w:t>
      </w:r>
      <w:r w:rsidR="00E06EBF">
        <w:tab/>
      </w:r>
      <w:r>
        <w:t xml:space="preserve">Ahora bien, los que no tienen todo esto, veneran y adoran y casi reverencian a los que las tienen y  los  llaman  bienaventurados. De ahí que diga el salmo: </w:t>
      </w:r>
      <w:r w:rsidRPr="00FA4017">
        <w:rPr>
          <w:i/>
          <w:iCs/>
        </w:rPr>
        <w:t>Que nuestros rebaños a millares se multipliquen en tas praderas y nuestros bueyes vengan cargados... Que no haya</w:t>
      </w:r>
      <w:r w:rsidR="00FA4017">
        <w:rPr>
          <w:i/>
          <w:iCs/>
        </w:rPr>
        <w:t xml:space="preserve"> </w:t>
      </w:r>
      <w:r w:rsidRPr="00FA4017">
        <w:rPr>
          <w:i/>
          <w:iCs/>
        </w:rPr>
        <w:t>brechas ni aberturas ni alarma en nuestras plazas</w:t>
      </w:r>
      <w:r w:rsidR="00FA4017">
        <w:rPr>
          <w:rStyle w:val="Refdenotaalpie"/>
          <w:i/>
          <w:iCs/>
        </w:rPr>
        <w:footnoteReference w:id="394"/>
      </w:r>
      <w:r>
        <w:t>.</w:t>
      </w:r>
    </w:p>
    <w:p w14:paraId="2EA0F2B6" w14:textId="77777777" w:rsidR="00FA4017" w:rsidRDefault="00CD0324" w:rsidP="00CD0324">
      <w:r>
        <w:t xml:space="preserve">   </w:t>
      </w:r>
    </w:p>
    <w:p w14:paraId="148A7D32" w14:textId="1CD945E7" w:rsidR="00CD0324" w:rsidRDefault="00CD0324" w:rsidP="00FA4017">
      <w:pPr>
        <w:ind w:firstLine="708"/>
      </w:pPr>
      <w:r>
        <w:t xml:space="preserve"> Esta es la felicidad de los egipcios que no tienen estas cosas, los veneran y dicen lo que añade el Profeta:  </w:t>
      </w:r>
      <w:r w:rsidRPr="00FA4017">
        <w:rPr>
          <w:i/>
          <w:iCs/>
        </w:rPr>
        <w:t>Dichoso  el  pueblo</w:t>
      </w:r>
      <w:r>
        <w:t xml:space="preserve">  -dijeron- </w:t>
      </w:r>
      <w:r w:rsidRPr="00FA4017">
        <w:rPr>
          <w:i/>
          <w:iCs/>
        </w:rPr>
        <w:t>que esto tiene</w:t>
      </w:r>
      <w:r w:rsidR="00FA4017">
        <w:rPr>
          <w:rStyle w:val="Refdenotaalpie"/>
          <w:i/>
          <w:iCs/>
        </w:rPr>
        <w:footnoteReference w:id="395"/>
      </w:r>
      <w:r w:rsidR="00FA4017">
        <w:t>.</w:t>
      </w:r>
      <w:r>
        <w:t>•</w:t>
      </w:r>
    </w:p>
    <w:p w14:paraId="1FF1B012" w14:textId="77777777" w:rsidR="00CD0324" w:rsidRDefault="00CD0324" w:rsidP="00CD0324"/>
    <w:p w14:paraId="15FC7244" w14:textId="77777777" w:rsidR="00CD0324" w:rsidRPr="00FA4017" w:rsidRDefault="00CD0324" w:rsidP="00FA4017">
      <w:pPr>
        <w:pStyle w:val="Ttulo3"/>
        <w:rPr>
          <w:b/>
          <w:bCs/>
          <w:i/>
          <w:iCs/>
        </w:rPr>
      </w:pPr>
      <w:r w:rsidRPr="00FA4017">
        <w:rPr>
          <w:b/>
          <w:bCs/>
          <w:i/>
          <w:iCs/>
        </w:rPr>
        <w:t>La lucha en los que hacen el ofrecimiento</w:t>
      </w:r>
    </w:p>
    <w:p w14:paraId="10B8585F" w14:textId="77777777" w:rsidR="00CD0324" w:rsidRDefault="00CD0324" w:rsidP="00CD0324"/>
    <w:p w14:paraId="0B22FACC" w14:textId="448192FE" w:rsidR="00CD0324" w:rsidRDefault="00CD0324" w:rsidP="00CD0324">
      <w:r>
        <w:t xml:space="preserve">  </w:t>
      </w:r>
      <w:r w:rsidR="00FA4017">
        <w:tab/>
      </w:r>
      <w:r>
        <w:t xml:space="preserve">  Los que quisieran matar estas cosas en su ánimo, entre los mismos seglares, esto es, despreciar las riquezas, los honores y las delicias, vivir parca, sobria, casta y religiosamente, al momento los egipcios lo castigarán con</w:t>
      </w:r>
      <w:r w:rsidR="00FA4017">
        <w:t xml:space="preserve"> </w:t>
      </w:r>
      <w:r>
        <w:t>piedras, es dec</w:t>
      </w:r>
      <w:r w:rsidR="00FA4017">
        <w:t>i</w:t>
      </w:r>
      <w:r>
        <w:t>r, los hostigarán con duros argumentos. Uno le llamará engañador, otro hipócrita.</w:t>
      </w:r>
    </w:p>
    <w:p w14:paraId="57FC261F" w14:textId="34A518B6" w:rsidR="00CD0324" w:rsidRDefault="00CD0324" w:rsidP="00CD0324">
      <w:r>
        <w:lastRenderedPageBreak/>
        <w:t xml:space="preserve">    </w:t>
      </w:r>
      <w:r w:rsidR="00FA4017">
        <w:tab/>
      </w:r>
      <w:r>
        <w:t>Por ello tuvisteis sabio consejo los que saliendo de Egipto por estas</w:t>
      </w:r>
      <w:r w:rsidR="00FA4017">
        <w:t xml:space="preserve"> </w:t>
      </w:r>
      <w:r>
        <w:t>tres jornada</w:t>
      </w:r>
      <w:r w:rsidR="00FA4017">
        <w:t>s</w:t>
      </w:r>
      <w:r w:rsidR="00FA4017">
        <w:rPr>
          <w:rStyle w:val="Refdenotaalpie"/>
        </w:rPr>
        <w:footnoteReference w:id="396"/>
      </w:r>
      <w:r>
        <w:t xml:space="preserve"> habéis venido a la soledad.</w:t>
      </w:r>
    </w:p>
    <w:p w14:paraId="3CB1BF15" w14:textId="77777777" w:rsidR="00FA4017" w:rsidRDefault="00FA4017" w:rsidP="00CD0324"/>
    <w:p w14:paraId="7F4F4E12" w14:textId="31B8736E" w:rsidR="00CD0324" w:rsidRDefault="00CD0324" w:rsidP="00FA4017">
      <w:pPr>
        <w:ind w:firstLine="708"/>
      </w:pPr>
      <w:r>
        <w:t>Pero ¿qué  es haber  venido a la soledad? Tener a todo este mundo por desierto, desear su patria, tener del mundo sólo cuanto basta para proseguir el camino, no cuanto apetece la carne.</w:t>
      </w:r>
    </w:p>
    <w:p w14:paraId="0C31099F" w14:textId="77777777" w:rsidR="00671772" w:rsidRDefault="00671772" w:rsidP="00FA4017">
      <w:pPr>
        <w:ind w:firstLine="708"/>
      </w:pPr>
    </w:p>
    <w:p w14:paraId="20730E70" w14:textId="3B8377AB" w:rsidR="00CD0324" w:rsidRDefault="00CD0324" w:rsidP="00CD0324">
      <w:r>
        <w:t xml:space="preserve">   </w:t>
      </w:r>
      <w:r w:rsidR="00671772">
        <w:tab/>
      </w:r>
      <w:r>
        <w:t xml:space="preserve"> Ofreced, por consiguiente, </w:t>
      </w:r>
      <w:r w:rsidR="00671772">
        <w:t>sacrificios</w:t>
      </w:r>
      <w:r>
        <w:t xml:space="preserve"> a: Dios; </w:t>
      </w:r>
      <w:r w:rsidR="00671772">
        <w:t>m</w:t>
      </w:r>
      <w:r>
        <w:t>atad en vosotros las c</w:t>
      </w:r>
      <w:r w:rsidR="00671772">
        <w:t>o</w:t>
      </w:r>
      <w:r>
        <w:t>sas que el mundo</w:t>
      </w:r>
      <w:r w:rsidR="00671772">
        <w:t xml:space="preserve"> </w:t>
      </w:r>
      <w:r>
        <w:t>ama</w:t>
      </w:r>
      <w:r w:rsidR="00671772">
        <w:rPr>
          <w:rStyle w:val="Refdenotaalpie"/>
        </w:rPr>
        <w:footnoteReference w:id="397"/>
      </w:r>
      <w:r>
        <w:t>; amad el ser despreciados por Cristo</w:t>
      </w:r>
      <w:r w:rsidR="00671772">
        <w:rPr>
          <w:rStyle w:val="Refdenotaalpie"/>
        </w:rPr>
        <w:footnoteReference w:id="398"/>
      </w:r>
      <w:r>
        <w:t>; pobres por Cristo, humillados por Cristo.</w:t>
      </w:r>
    </w:p>
    <w:p w14:paraId="3D92A6F3" w14:textId="77777777" w:rsidR="00671772" w:rsidRDefault="00671772" w:rsidP="00CD0324"/>
    <w:p w14:paraId="78FDA8F0" w14:textId="6E6D46D4" w:rsidR="00CD0324" w:rsidRDefault="00CD0324" w:rsidP="00CD0324">
      <w:r>
        <w:t xml:space="preserve">    </w:t>
      </w:r>
      <w:r w:rsidR="00671772">
        <w:tab/>
      </w:r>
      <w:r>
        <w:t xml:space="preserve">Esto enseña. nuestro Padre San Benito. Seguid sus huellas, su doctrina, para que él mismo se digne reconoceros entre los suyos, como el pastor a las ovejas, el padre a los hijos,  el </w:t>
      </w:r>
      <w:r w:rsidR="00084144">
        <w:t>m</w:t>
      </w:r>
      <w:r>
        <w:t>aestro a los discípulos. Así, por los méritos de su intercesión, llegaréis a la pascua  de la eterna felicidad</w:t>
      </w:r>
      <w:r w:rsidR="00084144">
        <w:rPr>
          <w:rStyle w:val="Refdenotaalpie"/>
        </w:rPr>
        <w:footnoteReference w:id="399"/>
      </w:r>
      <w:r>
        <w:t xml:space="preserve">, a la heredad de los siervos de Dios, a los gozos de los discípulos de Cristo, lo que </w:t>
      </w:r>
      <w:r w:rsidR="00084144">
        <w:t>alcanzaréis</w:t>
      </w:r>
      <w:r>
        <w:t xml:space="preserve"> por el mismo Señor Nuestro Jesucristo quien, con el Padre  y  el  Espíritu Santo, vive y  reina, por los siglos de los siglos. Amén.</w:t>
      </w:r>
    </w:p>
    <w:p w14:paraId="71432222" w14:textId="37815A94" w:rsidR="00084144" w:rsidRDefault="00084144" w:rsidP="00CD0324"/>
    <w:p w14:paraId="787CACB7" w14:textId="4BFF0104" w:rsidR="007A147C" w:rsidRDefault="007A147C">
      <w:r>
        <w:br w:type="page"/>
      </w:r>
    </w:p>
    <w:p w14:paraId="10D6CFEC" w14:textId="77777777" w:rsidR="00084144" w:rsidRDefault="00084144" w:rsidP="00CD0324"/>
    <w:p w14:paraId="3646FF9E" w14:textId="77777777" w:rsidR="00CD0324" w:rsidRDefault="00CD0324" w:rsidP="00CD0324"/>
    <w:p w14:paraId="5CC910C3" w14:textId="77777777" w:rsidR="00CD0324" w:rsidRDefault="00CD0324" w:rsidP="00CD0324"/>
    <w:p w14:paraId="2894E3CE" w14:textId="77777777" w:rsidR="00CD0324" w:rsidRDefault="00CD0324" w:rsidP="00CD0324"/>
    <w:p w14:paraId="72F41CF1" w14:textId="77777777" w:rsidR="00CD0324" w:rsidRDefault="00CD0324" w:rsidP="00CD0324"/>
    <w:p w14:paraId="1A0731DB" w14:textId="77777777" w:rsidR="00CD0324" w:rsidRPr="000F0CB3" w:rsidRDefault="00CD0324" w:rsidP="000F0CB3">
      <w:pPr>
        <w:pStyle w:val="Ttulo1"/>
        <w:jc w:val="center"/>
        <w:rPr>
          <w:b/>
          <w:bCs/>
        </w:rPr>
      </w:pPr>
      <w:r w:rsidRPr="000F0CB3">
        <w:rPr>
          <w:b/>
          <w:bCs/>
        </w:rPr>
        <w:t>SERMON  6</w:t>
      </w:r>
    </w:p>
    <w:p w14:paraId="21104C0B" w14:textId="77777777" w:rsidR="00CD0324" w:rsidRDefault="00CD0324" w:rsidP="000F0CB3">
      <w:pPr>
        <w:pStyle w:val="Ttulo2"/>
        <w:jc w:val="center"/>
      </w:pPr>
    </w:p>
    <w:p w14:paraId="0941FF4B" w14:textId="2359D0D3" w:rsidR="00CD0324" w:rsidRDefault="00CD0324" w:rsidP="000F0CB3">
      <w:pPr>
        <w:pStyle w:val="Ttulo2"/>
        <w:jc w:val="center"/>
      </w:pPr>
      <w:r>
        <w:t>EN LA MISMA FIESTA</w:t>
      </w:r>
      <w:r w:rsidR="000F0CB3">
        <w:rPr>
          <w:rStyle w:val="Refdenotaalpie"/>
        </w:rPr>
        <w:footnoteReference w:id="400"/>
      </w:r>
      <w:r>
        <w:t xml:space="preserve"> (San Benito) - </w:t>
      </w:r>
      <w:r w:rsidR="000F0CB3">
        <w:t>II</w:t>
      </w:r>
    </w:p>
    <w:p w14:paraId="43EB83B0" w14:textId="77777777" w:rsidR="00CD0324" w:rsidRDefault="00CD0324" w:rsidP="00CD0324"/>
    <w:p w14:paraId="3D27CD8E" w14:textId="77777777" w:rsidR="00CD0324" w:rsidRPr="000F0CB3" w:rsidRDefault="00CD0324" w:rsidP="000F0CB3">
      <w:pPr>
        <w:pStyle w:val="Ttulo3"/>
        <w:rPr>
          <w:b/>
          <w:bCs/>
          <w:i/>
          <w:iCs/>
        </w:rPr>
      </w:pPr>
      <w:r w:rsidRPr="000F0CB3">
        <w:rPr>
          <w:b/>
          <w:bCs/>
          <w:i/>
          <w:iCs/>
        </w:rPr>
        <w:t>El camino de San Benito</w:t>
      </w:r>
    </w:p>
    <w:p w14:paraId="3B059987" w14:textId="77777777" w:rsidR="00CD0324" w:rsidRDefault="00CD0324" w:rsidP="00CD0324"/>
    <w:p w14:paraId="7D434EC4" w14:textId="1C8D4FDE" w:rsidR="00CD0324" w:rsidRDefault="000F0CB3" w:rsidP="000F0CB3">
      <w:pPr>
        <w:ind w:firstLine="708"/>
      </w:pPr>
      <w:r w:rsidRPr="000F0CB3">
        <w:rPr>
          <w:rFonts w:ascii="Cooper Black" w:hAnsi="Cooper Black"/>
          <w:sz w:val="72"/>
          <w:szCs w:val="72"/>
        </w:rPr>
        <w:t>C</w:t>
      </w:r>
      <w:r w:rsidR="00CD0324">
        <w:t>OMO hoy celebramos el tránsito de nuestro Padre San Benito, conviene que digamos algo sobre él, y a</w:t>
      </w:r>
      <w:r>
        <w:t>ú</w:t>
      </w:r>
      <w:r w:rsidR="00CD0324">
        <w:t>n más</w:t>
      </w:r>
      <w:r>
        <w:t xml:space="preserve"> </w:t>
      </w:r>
      <w:r w:rsidR="00CD0324">
        <w:t>porque</w:t>
      </w:r>
      <w:r>
        <w:t xml:space="preserve"> </w:t>
      </w:r>
      <w:r w:rsidR="00CD0324">
        <w:t>os veo con deseos de escuchar. Para esto, precisamente, os habéis reunido como buenos hijos, para escuchar algo acerca de vuestro Padre el que os engendró en Cristo  por el Evangelio</w:t>
      </w:r>
      <w:r w:rsidR="00554837">
        <w:t>.</w:t>
      </w:r>
      <w:r>
        <w:rPr>
          <w:rStyle w:val="Refdenotaalpie"/>
        </w:rPr>
        <w:footnoteReference w:id="401"/>
      </w:r>
      <w:r w:rsidR="00CD0324">
        <w:t>•  Y puesto que ya conocemos su muerte, veamos de dónde y a dónde pasó.</w:t>
      </w:r>
    </w:p>
    <w:p w14:paraId="743DB4C9" w14:textId="77777777" w:rsidR="00554837" w:rsidRDefault="00554837" w:rsidP="000F0CB3">
      <w:pPr>
        <w:ind w:firstLine="708"/>
      </w:pPr>
    </w:p>
    <w:p w14:paraId="1A31A54C" w14:textId="1429A2EF" w:rsidR="00CD0324" w:rsidRDefault="00CD0324" w:rsidP="00CD0324">
      <w:r>
        <w:t xml:space="preserve">    </w:t>
      </w:r>
      <w:r w:rsidR="00554837">
        <w:tab/>
      </w:r>
      <w:r>
        <w:t xml:space="preserve">Salió,   ciertamente,   de   aquí,   donde   todavía  estamos  nosotros; y partió hacia donde  nosotros  no  hemos  llegado  aún.  Con  todo, </w:t>
      </w:r>
      <w:r w:rsidR="00554837">
        <w:t>aunque</w:t>
      </w:r>
      <w:r>
        <w:t xml:space="preserve">  corporalmente  no  estamos  allá,  hacia  allá  vamos;  estamos en  la  esperanza  y  el  amor  cerca  de  Nuestro  Redentor:  </w:t>
      </w:r>
      <w:r w:rsidRPr="00554837">
        <w:rPr>
          <w:i/>
          <w:iCs/>
        </w:rPr>
        <w:t>Donde  está tu tesoro allí está tu corazón</w:t>
      </w:r>
      <w:r w:rsidR="00554837">
        <w:rPr>
          <w:i/>
          <w:iCs/>
        </w:rPr>
        <w:t>.</w:t>
      </w:r>
      <w:r>
        <w:t xml:space="preserve"> </w:t>
      </w:r>
      <w:r w:rsidR="00554837">
        <w:rPr>
          <w:rStyle w:val="Refdenotaalpie"/>
        </w:rPr>
        <w:footnoteReference w:id="402"/>
      </w:r>
      <w:r>
        <w:t xml:space="preserve"> • De ahí que diga el Apóstol: </w:t>
      </w:r>
      <w:r w:rsidRPr="00554837">
        <w:rPr>
          <w:i/>
          <w:iCs/>
        </w:rPr>
        <w:t>Nuestra morada está en el cielo</w:t>
      </w:r>
      <w:r w:rsidR="00554837">
        <w:rPr>
          <w:rStyle w:val="Refdenotaalpie"/>
          <w:i/>
          <w:iCs/>
        </w:rPr>
        <w:footnoteReference w:id="403"/>
      </w:r>
      <w:r>
        <w:t>. Pues el  mismo  San  Benito,  cuando  vivía aquí con el cuerpo, moraba en aquella celestial patria con el  pensamiento y con el deseo.</w:t>
      </w:r>
    </w:p>
    <w:p w14:paraId="7D9F2441" w14:textId="77777777" w:rsidR="00CD0324" w:rsidRDefault="00CD0324" w:rsidP="00CD0324"/>
    <w:p w14:paraId="12D72004" w14:textId="536A023D" w:rsidR="00CD0324" w:rsidRPr="00554837" w:rsidRDefault="00CD0324" w:rsidP="00F80D2F">
      <w:pPr>
        <w:pStyle w:val="Ttulo3"/>
        <w:rPr>
          <w:b/>
          <w:bCs/>
          <w:i/>
          <w:iCs/>
        </w:rPr>
      </w:pPr>
      <w:r>
        <w:cr/>
      </w:r>
      <w:r w:rsidRPr="00554837">
        <w:rPr>
          <w:b/>
          <w:bCs/>
          <w:i/>
          <w:iCs/>
        </w:rPr>
        <w:t>La verdadera tierra de los vivos</w:t>
      </w:r>
    </w:p>
    <w:p w14:paraId="61F3E92E" w14:textId="77777777" w:rsidR="00CD0324" w:rsidRDefault="00CD0324" w:rsidP="00CD0324"/>
    <w:p w14:paraId="65457E99" w14:textId="7881867E" w:rsidR="00CD0324" w:rsidRDefault="00CD0324" w:rsidP="00554837">
      <w:pPr>
        <w:ind w:firstLine="708"/>
      </w:pPr>
      <w:r>
        <w:t>Partió, en efecto, nuestro padre San Benito hoy de la tierra al cielo, de la cárcel al Reino, de la muerte a la vida, de la miseria a la gloria; de esta vida, que con mayor propiedad debe llamarse muerte, emigró felizmente, a la tierra de los vivos.</w:t>
      </w:r>
    </w:p>
    <w:p w14:paraId="1C118723" w14:textId="77777777" w:rsidR="00554837" w:rsidRDefault="00554837" w:rsidP="00554837">
      <w:pPr>
        <w:ind w:firstLine="708"/>
      </w:pPr>
    </w:p>
    <w:p w14:paraId="36169B35" w14:textId="7176B82C" w:rsidR="00CD0324" w:rsidRDefault="00CD0324" w:rsidP="00CD0324">
      <w:r>
        <w:t xml:space="preserve">   </w:t>
      </w:r>
      <w:r w:rsidR="00554837">
        <w:tab/>
      </w:r>
      <w:r>
        <w:t xml:space="preserve"> Digo bien que partió a la tierra de los vivos, porque esta vida no es de vivientes, sino de muertos. A la verdad, todas las cosas que hemos enumerado más arriba, a saber, la muerte, la cárcel y  la miseria, se encuentran en esta vida</w:t>
      </w:r>
      <w:r w:rsidR="00554837">
        <w:rPr>
          <w:rStyle w:val="Refdenotaalpie"/>
        </w:rPr>
        <w:footnoteReference w:id="404"/>
      </w:r>
      <w:r>
        <w:t xml:space="preserve">; y, más </w:t>
      </w:r>
      <w:proofErr w:type="spellStart"/>
      <w:r>
        <w:t>aun</w:t>
      </w:r>
      <w:proofErr w:type="spellEnd"/>
      <w:r>
        <w:t>, todo ello constituye la presente vida.</w:t>
      </w:r>
      <w:r>
        <w:tab/>
      </w:r>
    </w:p>
    <w:p w14:paraId="728458F5" w14:textId="77777777" w:rsidR="00F80D2F" w:rsidRDefault="00F80D2F" w:rsidP="00CD0324"/>
    <w:p w14:paraId="1C4D221D" w14:textId="211C44EF" w:rsidR="00CD0324" w:rsidRDefault="00CD0324" w:rsidP="00CD0324">
      <w:r>
        <w:t xml:space="preserve">    </w:t>
      </w:r>
      <w:r w:rsidR="00F80D2F">
        <w:tab/>
      </w:r>
      <w:r>
        <w:t xml:space="preserve">Pues si la muerte no existiese, de ningún modo diría San Pablo: </w:t>
      </w:r>
      <w:r w:rsidRPr="00F80D2F">
        <w:rPr>
          <w:i/>
          <w:iCs/>
        </w:rPr>
        <w:t>Cada día muero por vuestra gloria, he</w:t>
      </w:r>
      <w:r w:rsidR="00F80D2F">
        <w:rPr>
          <w:i/>
          <w:iCs/>
        </w:rPr>
        <w:t>rm</w:t>
      </w:r>
      <w:r w:rsidRPr="00F80D2F">
        <w:rPr>
          <w:i/>
          <w:iCs/>
        </w:rPr>
        <w:t>anos</w:t>
      </w:r>
      <w:r w:rsidR="00F80D2F">
        <w:rPr>
          <w:rStyle w:val="Refdenotaalpie"/>
        </w:rPr>
        <w:footnoteReference w:id="405"/>
      </w:r>
      <w:r>
        <w:t xml:space="preserve">; y también aquello: </w:t>
      </w:r>
      <w:r w:rsidRPr="00F80D2F">
        <w:rPr>
          <w:i/>
          <w:iCs/>
        </w:rPr>
        <w:t>Soy un hombre infeliz. ¿Quién me librará de este cuerpo de muerte?</w:t>
      </w:r>
      <w:r w:rsidR="00F80D2F">
        <w:rPr>
          <w:rStyle w:val="Refdenotaalpie"/>
          <w:i/>
          <w:iCs/>
        </w:rPr>
        <w:footnoteReference w:id="406"/>
      </w:r>
      <w:r>
        <w:t>.</w:t>
      </w:r>
    </w:p>
    <w:p w14:paraId="548D48A2" w14:textId="77777777" w:rsidR="00F80D2F" w:rsidRDefault="00F80D2F" w:rsidP="00CD0324"/>
    <w:p w14:paraId="56226E8D" w14:textId="06F211C4" w:rsidR="00CD0324" w:rsidRDefault="00CD0324" w:rsidP="00CD0324">
      <w:r>
        <w:t xml:space="preserve">    </w:t>
      </w:r>
      <w:r w:rsidR="00F80D2F">
        <w:tab/>
      </w:r>
      <w:r>
        <w:t xml:space="preserve">Manifiestamente a esta vida la llama muerte, y al vivir en el cuerpo, morir. Que se llame cárcel, lo atestigua el salmista diciendo:  </w:t>
      </w:r>
      <w:r w:rsidRPr="00F80D2F">
        <w:rPr>
          <w:i/>
          <w:iCs/>
        </w:rPr>
        <w:t>Saca  mi  alma  de  la  cárce</w:t>
      </w:r>
      <w:r w:rsidR="00F80D2F" w:rsidRPr="00F80D2F">
        <w:rPr>
          <w:i/>
          <w:iCs/>
        </w:rPr>
        <w:t>l</w:t>
      </w:r>
      <w:r w:rsidR="00F80D2F">
        <w:rPr>
          <w:rStyle w:val="Refdenotaalpie"/>
          <w:i/>
          <w:iCs/>
        </w:rPr>
        <w:footnoteReference w:id="407"/>
      </w:r>
      <w:r w:rsidR="00F80D2F">
        <w:t xml:space="preserve">.   </w:t>
      </w:r>
      <w:r>
        <w:t xml:space="preserve">Que  esta  vida  sea  miserable,  </w:t>
      </w:r>
      <w:r w:rsidR="00F80D2F">
        <w:t>aún</w:t>
      </w:r>
      <w:r>
        <w:t xml:space="preserve"> más, la misma miseria, como nos lo enseña la experiencia cotidiana, queda confi</w:t>
      </w:r>
      <w:r w:rsidR="00F80D2F">
        <w:t>rm</w:t>
      </w:r>
      <w:r>
        <w:t xml:space="preserve">ado por David que la llama lago de miseria y </w:t>
      </w:r>
      <w:r w:rsidR="00F80D2F">
        <w:t>l</w:t>
      </w:r>
      <w:r>
        <w:t xml:space="preserve">odo de suciedad; y ya libre, porque conocía que había de ser liberado, exclamó gozoso: </w:t>
      </w:r>
      <w:r w:rsidRPr="00F80D2F">
        <w:rPr>
          <w:i/>
          <w:iCs/>
        </w:rPr>
        <w:t>Oyó mis preces y me levantó de la fosa fatal y de la charca fangosa</w:t>
      </w:r>
      <w:r w:rsidR="00F80D2F">
        <w:rPr>
          <w:rStyle w:val="Refdenotaalpie"/>
          <w:i/>
          <w:iCs/>
        </w:rPr>
        <w:footnoteReference w:id="408"/>
      </w:r>
      <w:r>
        <w:t>.</w:t>
      </w:r>
    </w:p>
    <w:p w14:paraId="01F80406" w14:textId="77777777" w:rsidR="00CD0324" w:rsidRDefault="00CD0324" w:rsidP="00CD0324"/>
    <w:p w14:paraId="22BF03C4" w14:textId="77777777" w:rsidR="00CD0324" w:rsidRPr="00F80D2F" w:rsidRDefault="00CD0324" w:rsidP="00F80D2F">
      <w:pPr>
        <w:pStyle w:val="Ttulo3"/>
        <w:rPr>
          <w:b/>
          <w:bCs/>
          <w:i/>
          <w:iCs/>
        </w:rPr>
      </w:pPr>
      <w:r w:rsidRPr="00F80D2F">
        <w:rPr>
          <w:b/>
          <w:bCs/>
          <w:i/>
          <w:iCs/>
        </w:rPr>
        <w:t>El camino de Cristo seguido por San Benito</w:t>
      </w:r>
    </w:p>
    <w:p w14:paraId="150048C8" w14:textId="77777777" w:rsidR="00CD0324" w:rsidRDefault="00CD0324" w:rsidP="00CD0324"/>
    <w:p w14:paraId="663CA822" w14:textId="4829BE6A" w:rsidR="00CD0324" w:rsidRDefault="00CD0324" w:rsidP="00CD0324">
      <w:r>
        <w:t xml:space="preserve">    </w:t>
      </w:r>
      <w:r w:rsidR="00F80D2F">
        <w:tab/>
      </w:r>
      <w:r>
        <w:t xml:space="preserve">2. Mas como ya sabemos de </w:t>
      </w:r>
      <w:r w:rsidR="00F80D2F">
        <w:t>dónde</w:t>
      </w:r>
      <w:r>
        <w:t xml:space="preserve"> y ad</w:t>
      </w:r>
      <w:r w:rsidR="00F80D2F">
        <w:t>ó</w:t>
      </w:r>
      <w:r>
        <w:t>nde, veamos también por dónde pasa. De nada aprovecharía a los que desean seguirlo, saber de dónde viene y adónde va, si no saben; igua</w:t>
      </w:r>
      <w:r w:rsidR="00F80D2F">
        <w:t>lm</w:t>
      </w:r>
      <w:r>
        <w:t>ente, por dónde pasa.</w:t>
      </w:r>
    </w:p>
    <w:p w14:paraId="047ACB0B" w14:textId="77777777" w:rsidR="00F80D2F" w:rsidRDefault="00F80D2F" w:rsidP="00CD0324"/>
    <w:p w14:paraId="400B0F9F" w14:textId="348A7F4C" w:rsidR="00CD0324" w:rsidRDefault="00CD0324" w:rsidP="00CD0324">
      <w:r>
        <w:t xml:space="preserve">    </w:t>
      </w:r>
      <w:r w:rsidR="00F80D2F">
        <w:tab/>
      </w:r>
      <w:r>
        <w:t xml:space="preserve">En verdad qué por Cristo se va </w:t>
      </w:r>
      <w:r w:rsidR="00F80D2F">
        <w:t xml:space="preserve">a </w:t>
      </w:r>
      <w:r>
        <w:t>Cristo</w:t>
      </w:r>
      <w:r w:rsidR="00F80D2F">
        <w:rPr>
          <w:rStyle w:val="Refdenotaalpie"/>
        </w:rPr>
        <w:footnoteReference w:id="409"/>
      </w:r>
      <w:r>
        <w:t>; por la fe de Jesucristo q</w:t>
      </w:r>
      <w:r w:rsidR="00D12A30">
        <w:t>ue</w:t>
      </w:r>
      <w:r>
        <w:t xml:space="preserve"> obraba en él a través del amor, pasa a la imagen y contemplación de Jesucristo en la que se sacia el deseo de todos los bienes</w:t>
      </w:r>
      <w:r w:rsidR="00A304C8">
        <w:t>.</w:t>
      </w:r>
    </w:p>
    <w:p w14:paraId="40425177" w14:textId="77777777" w:rsidR="00A304C8" w:rsidRDefault="00A304C8" w:rsidP="00CD0324"/>
    <w:p w14:paraId="0363167D" w14:textId="34C51BEF" w:rsidR="00CD0324" w:rsidRDefault="00CD0324" w:rsidP="00CD0324">
      <w:r>
        <w:t xml:space="preserve">    </w:t>
      </w:r>
      <w:r w:rsidR="00A304C8">
        <w:tab/>
      </w:r>
      <w:r>
        <w:t>Por consiguiente, su camino fue Cristo que habla d</w:t>
      </w:r>
      <w:r w:rsidR="00A304C8">
        <w:t>e</w:t>
      </w:r>
      <w:r>
        <w:t xml:space="preserve"> sí en el Evangelio, diciendo: </w:t>
      </w:r>
      <w:r w:rsidRPr="00A304C8">
        <w:rPr>
          <w:i/>
          <w:iCs/>
        </w:rPr>
        <w:t>Yo soy el Cam</w:t>
      </w:r>
      <w:r w:rsidR="00A304C8" w:rsidRPr="00A304C8">
        <w:rPr>
          <w:i/>
          <w:iCs/>
        </w:rPr>
        <w:t>in</w:t>
      </w:r>
      <w:r w:rsidRPr="00A304C8">
        <w:rPr>
          <w:i/>
          <w:iCs/>
        </w:rPr>
        <w:t>o, la Verdad y la Vida</w:t>
      </w:r>
      <w:r w:rsidR="00A304C8">
        <w:rPr>
          <w:rStyle w:val="Refdenotaalpie"/>
          <w:i/>
          <w:iCs/>
        </w:rPr>
        <w:footnoteReference w:id="410"/>
      </w:r>
      <w:r>
        <w:t xml:space="preserve">• Por </w:t>
      </w:r>
      <w:r w:rsidR="00A304C8">
        <w:t>É</w:t>
      </w:r>
      <w:r>
        <w:t xml:space="preserve">l mismo lleva hasta </w:t>
      </w:r>
      <w:r w:rsidR="00A304C8" w:rsidRPr="00A304C8">
        <w:t>Él</w:t>
      </w:r>
      <w:r>
        <w:t xml:space="preserve"> mismo, porque </w:t>
      </w:r>
      <w:r w:rsidR="00A304C8" w:rsidRPr="00A304C8">
        <w:t>Él</w:t>
      </w:r>
      <w:r>
        <w:t xml:space="preserve"> mismo es la vida, porque </w:t>
      </w:r>
      <w:r w:rsidR="00A304C8" w:rsidRPr="00A304C8">
        <w:t>Él</w:t>
      </w:r>
      <w:r>
        <w:t xml:space="preserve"> es el camino</w:t>
      </w:r>
      <w:r w:rsidR="00A304C8">
        <w:rPr>
          <w:rStyle w:val="Refdenotaalpie"/>
        </w:rPr>
        <w:footnoteReference w:id="411"/>
      </w:r>
      <w:r>
        <w:t>.</w:t>
      </w:r>
    </w:p>
    <w:p w14:paraId="0B627714" w14:textId="1F73B57F" w:rsidR="00CD0324" w:rsidRDefault="00CD0324" w:rsidP="00CD0324">
      <w:r>
        <w:t xml:space="preserve">    El camino rectísimo de Cristo fue también la óptima morada de nuestro Padre (San Benito). El camino de su vida fue la  santidad. Pues, como dice San Gregorio, la vida  presente  no es o</w:t>
      </w:r>
      <w:r w:rsidR="00001DED">
        <w:t>t</w:t>
      </w:r>
      <w:r>
        <w:t>ra cosa que un camino. Por consiguiente, quien vive bien</w:t>
      </w:r>
      <w:r w:rsidR="00067CE7">
        <w:t xml:space="preserve"> </w:t>
      </w:r>
      <w:r>
        <w:t xml:space="preserve">y laudablemente, camina hacia Dios y hacia la vida eterna; </w:t>
      </w:r>
      <w:proofErr w:type="spellStart"/>
      <w:r w:rsidR="00067CE7">
        <w:t>mas</w:t>
      </w:r>
      <w:proofErr w:type="spellEnd"/>
      <w:r>
        <w:t xml:space="preserve"> el que lleva vida depravada, tiende, por ella misma, al infierno y a la muerte eterna.</w:t>
      </w:r>
    </w:p>
    <w:p w14:paraId="5B7F008C" w14:textId="77777777" w:rsidR="00CD0324" w:rsidRDefault="00CD0324" w:rsidP="00CD0324"/>
    <w:p w14:paraId="3244E33C" w14:textId="06CE6D4E" w:rsidR="00CD0324" w:rsidRPr="00A2369E" w:rsidRDefault="00CD0324" w:rsidP="00A2369E">
      <w:pPr>
        <w:pStyle w:val="Ttulo3"/>
        <w:rPr>
          <w:b/>
          <w:bCs/>
          <w:i/>
          <w:iCs/>
        </w:rPr>
      </w:pPr>
      <w:r w:rsidRPr="00A2369E">
        <w:rPr>
          <w:b/>
          <w:bCs/>
          <w:i/>
          <w:iCs/>
        </w:rPr>
        <w:t>El cam</w:t>
      </w:r>
      <w:r w:rsidR="00A2369E">
        <w:rPr>
          <w:b/>
          <w:bCs/>
          <w:i/>
          <w:iCs/>
        </w:rPr>
        <w:t>in</w:t>
      </w:r>
      <w:r w:rsidRPr="00A2369E">
        <w:rPr>
          <w:b/>
          <w:bCs/>
          <w:i/>
          <w:iCs/>
        </w:rPr>
        <w:t>o de los pecadores</w:t>
      </w:r>
    </w:p>
    <w:p w14:paraId="17CE4F9D" w14:textId="77777777" w:rsidR="00CD0324" w:rsidRDefault="00CD0324" w:rsidP="00CD0324"/>
    <w:p w14:paraId="4B0F026F" w14:textId="10121212" w:rsidR="00CD0324" w:rsidRPr="00D73586" w:rsidRDefault="00CD0324" w:rsidP="00CD0324">
      <w:pPr>
        <w:rPr>
          <w:i/>
          <w:iCs/>
        </w:rPr>
      </w:pPr>
      <w:r>
        <w:t xml:space="preserve">  </w:t>
      </w:r>
      <w:r w:rsidR="00A2369E">
        <w:tab/>
      </w:r>
      <w:r>
        <w:t xml:space="preserve"> Y éste es el camino de los pecadores, del cual se habla en el primer Salmo cuando dice David: </w:t>
      </w:r>
      <w:r w:rsidR="00A2369E" w:rsidRPr="00A2369E">
        <w:rPr>
          <w:i/>
          <w:iCs/>
        </w:rPr>
        <w:t>Bienaventurado</w:t>
      </w:r>
      <w:r w:rsidRPr="00A2369E">
        <w:rPr>
          <w:i/>
          <w:iCs/>
        </w:rPr>
        <w:t xml:space="preserve"> el varón que no sigue el consejo de los impíos ni se para en el camino de los pecadores</w:t>
      </w:r>
      <w:r w:rsidR="00A2369E">
        <w:rPr>
          <w:rStyle w:val="Refdenotaalpie"/>
          <w:i/>
          <w:iCs/>
        </w:rPr>
        <w:footnoteReference w:id="412"/>
      </w:r>
      <w:r>
        <w:t xml:space="preserve">. Por este mal camino se va a la muerte pésima de los pecadores de la cual, en otra </w:t>
      </w:r>
      <w:r w:rsidR="00D73586">
        <w:t>p</w:t>
      </w:r>
      <w:r>
        <w:t xml:space="preserve">arte, dice el mismo Profeta: </w:t>
      </w:r>
      <w:r w:rsidRPr="00D73586">
        <w:rPr>
          <w:i/>
          <w:iCs/>
        </w:rPr>
        <w:t>La muerte de los pecadores es pésima</w:t>
      </w:r>
      <w:r w:rsidR="00D73586">
        <w:rPr>
          <w:rStyle w:val="Refdenotaalpie"/>
          <w:i/>
          <w:iCs/>
        </w:rPr>
        <w:footnoteReference w:id="413"/>
      </w:r>
      <w:r w:rsidR="00D73586">
        <w:t>.</w:t>
      </w:r>
      <w:r>
        <w:t>•</w:t>
      </w:r>
    </w:p>
    <w:p w14:paraId="0A9AD6CD" w14:textId="77777777" w:rsidR="00D73586" w:rsidRDefault="00CD0324" w:rsidP="00CD0324">
      <w:r>
        <w:t xml:space="preserve">   </w:t>
      </w:r>
    </w:p>
    <w:p w14:paraId="621CA0C1" w14:textId="5E152DEF" w:rsidR="00B31B09" w:rsidRDefault="00CD0324" w:rsidP="00DE0F7E">
      <w:pPr>
        <w:ind w:firstLine="708"/>
      </w:pPr>
      <w:r>
        <w:t xml:space="preserve">Justísimamente, en verdad, afirma que la muerte de los pecadores ha de ser pésima, ya que consta que el camino de ellos es pésimo. Pues, como dice el Apóstol: </w:t>
      </w:r>
      <w:r w:rsidRPr="00D73586">
        <w:rPr>
          <w:i/>
          <w:iCs/>
        </w:rPr>
        <w:t>Los malos siempre avanzan en lo peor, errando ellos y atrayendo a otros al error</w:t>
      </w:r>
      <w:r w:rsidR="00D73586">
        <w:rPr>
          <w:rStyle w:val="Refdenotaalpie"/>
          <w:i/>
          <w:iCs/>
        </w:rPr>
        <w:footnoteReference w:id="414"/>
      </w:r>
      <w:r w:rsidR="00D73586">
        <w:rPr>
          <w:i/>
          <w:iCs/>
        </w:rPr>
        <w:t>.</w:t>
      </w:r>
      <w:r>
        <w:t xml:space="preserve"> • Por eso, a la muerte de </w:t>
      </w:r>
      <w:r w:rsidR="00B31B09">
        <w:t>l</w:t>
      </w:r>
      <w:r w:rsidR="00DE0F7E">
        <w:t>o</w:t>
      </w:r>
      <w:r w:rsidR="00B31B09">
        <w:t>s pecadores se la califica pésima porque avanzan en malicia viviendo perdidamente hasta que ya hechos pésimos merecen ser cortados y echados al fuego</w:t>
      </w:r>
      <w:r w:rsidR="00DE0F7E">
        <w:rPr>
          <w:rStyle w:val="Refdenotaalpie"/>
        </w:rPr>
        <w:footnoteReference w:id="415"/>
      </w:r>
      <w:r w:rsidR="00DE0F7E">
        <w:t>.</w:t>
      </w:r>
    </w:p>
    <w:p w14:paraId="7F50092A" w14:textId="77777777" w:rsidR="00B31B09" w:rsidRDefault="00B31B09" w:rsidP="00B31B09"/>
    <w:p w14:paraId="3C7C9688" w14:textId="428BCA52" w:rsidR="00B31B09" w:rsidRPr="00EC2BE8" w:rsidRDefault="00B31B09" w:rsidP="00EC2BE8">
      <w:pPr>
        <w:pStyle w:val="Ttulo3"/>
        <w:rPr>
          <w:b/>
          <w:bCs/>
          <w:i/>
          <w:iCs/>
        </w:rPr>
      </w:pPr>
      <w:r w:rsidRPr="00EC2BE8">
        <w:rPr>
          <w:b/>
          <w:bCs/>
          <w:i/>
          <w:iCs/>
        </w:rPr>
        <w:t>El cam</w:t>
      </w:r>
      <w:r w:rsidR="00EC2BE8" w:rsidRPr="00EC2BE8">
        <w:rPr>
          <w:b/>
          <w:bCs/>
          <w:i/>
          <w:iCs/>
        </w:rPr>
        <w:t>in</w:t>
      </w:r>
      <w:r w:rsidRPr="00EC2BE8">
        <w:rPr>
          <w:b/>
          <w:bCs/>
          <w:i/>
          <w:iCs/>
        </w:rPr>
        <w:t>o recto y estrecho</w:t>
      </w:r>
    </w:p>
    <w:p w14:paraId="12A7A611" w14:textId="77777777" w:rsidR="00B31B09" w:rsidRDefault="00B31B09" w:rsidP="00B31B09"/>
    <w:p w14:paraId="449A98AB" w14:textId="4DBCC30F" w:rsidR="00B31B09" w:rsidRDefault="00B31B09" w:rsidP="00B31B09">
      <w:r>
        <w:lastRenderedPageBreak/>
        <w:t xml:space="preserve">   </w:t>
      </w:r>
      <w:r w:rsidR="003C115E">
        <w:tab/>
      </w:r>
      <w:r>
        <w:t xml:space="preserve"> Este camino no fue el de San Benito, porque no llevó una vida réproba sino que siguió aquella  vía  de la cual se dice: </w:t>
      </w:r>
      <w:r w:rsidRPr="009A026B">
        <w:rPr>
          <w:i/>
          <w:iCs/>
        </w:rPr>
        <w:t>El cam</w:t>
      </w:r>
      <w:r w:rsidR="003C115E" w:rsidRPr="009A026B">
        <w:rPr>
          <w:i/>
          <w:iCs/>
        </w:rPr>
        <w:t>in</w:t>
      </w:r>
      <w:r w:rsidRPr="009A026B">
        <w:rPr>
          <w:i/>
          <w:iCs/>
        </w:rPr>
        <w:t>o de los justos es recto</w:t>
      </w:r>
      <w:r w:rsidR="009A026B">
        <w:rPr>
          <w:rStyle w:val="Refdenotaalpie"/>
        </w:rPr>
        <w:footnoteReference w:id="416"/>
      </w:r>
      <w:r>
        <w:t>; la cual, aunque estrecha, sin embargo lleva a la vida</w:t>
      </w:r>
      <w:r w:rsidR="009A026B">
        <w:rPr>
          <w:rStyle w:val="Refdenotaalpie"/>
        </w:rPr>
        <w:footnoteReference w:id="417"/>
      </w:r>
      <w:r w:rsidR="009A026B">
        <w:t>.</w:t>
      </w:r>
      <w:r>
        <w:t>•</w:t>
      </w:r>
    </w:p>
    <w:p w14:paraId="5D93FD66" w14:textId="77777777" w:rsidR="009A026B" w:rsidRDefault="009A026B" w:rsidP="00B31B09"/>
    <w:p w14:paraId="79DF9E53" w14:textId="3894FA9F" w:rsidR="00B31B09" w:rsidRDefault="00B31B09" w:rsidP="00B31B09">
      <w:r>
        <w:t xml:space="preserve">    </w:t>
      </w:r>
      <w:r w:rsidR="009A026B">
        <w:tab/>
      </w:r>
      <w:r>
        <w:t xml:space="preserve">Esta vía, ciertamente, es estrecha en el principio, pero después, como nos enseña el mismo San Benito en su Regla, </w:t>
      </w:r>
      <w:r w:rsidRPr="009A026B">
        <w:rPr>
          <w:i/>
          <w:iCs/>
        </w:rPr>
        <w:t>se corre con inenarrable dulzura por el ca</w:t>
      </w:r>
      <w:r w:rsidR="009A026B" w:rsidRPr="009A026B">
        <w:rPr>
          <w:i/>
          <w:iCs/>
        </w:rPr>
        <w:t>min</w:t>
      </w:r>
      <w:r w:rsidRPr="009A026B">
        <w:rPr>
          <w:i/>
          <w:iCs/>
        </w:rPr>
        <w:t>o de los mandam</w:t>
      </w:r>
      <w:r w:rsidR="009A026B" w:rsidRPr="009A026B">
        <w:rPr>
          <w:i/>
          <w:iCs/>
        </w:rPr>
        <w:t>i</w:t>
      </w:r>
      <w:r w:rsidRPr="009A026B">
        <w:rPr>
          <w:i/>
          <w:iCs/>
        </w:rPr>
        <w:t>entos de Dios</w:t>
      </w:r>
      <w:r w:rsidR="009A026B">
        <w:rPr>
          <w:rStyle w:val="Refdenotaalpie"/>
          <w:i/>
          <w:iCs/>
        </w:rPr>
        <w:footnoteReference w:id="418"/>
      </w:r>
      <w:r>
        <w:t>.</w:t>
      </w:r>
    </w:p>
    <w:p w14:paraId="52727776" w14:textId="77777777" w:rsidR="009A026B" w:rsidRDefault="009A026B" w:rsidP="00B31B09"/>
    <w:p w14:paraId="21B227DC" w14:textId="1467A29B" w:rsidR="00B31B09" w:rsidRDefault="00B31B09" w:rsidP="00DC77C5">
      <w:pPr>
        <w:ind w:firstLine="708"/>
      </w:pPr>
      <w:r>
        <w:t xml:space="preserve">En  efecto,  es estrecha  para  los que  comienzan; tal era para David cuando decía: </w:t>
      </w:r>
      <w:r w:rsidRPr="009A026B">
        <w:rPr>
          <w:i/>
          <w:iCs/>
        </w:rPr>
        <w:t>Según las palabras de tus labios, guardé los caminos duros</w:t>
      </w:r>
      <w:r w:rsidR="009A026B">
        <w:rPr>
          <w:rStyle w:val="Refdenotaalpie"/>
          <w:i/>
          <w:iCs/>
        </w:rPr>
        <w:footnoteReference w:id="419"/>
      </w:r>
      <w:r>
        <w:t>. Pero ¿acaso este Profeta, porque encontró estrecho el camino  en el  principio,  lo  dejó  o  pensó  que había de abandonarlo?</w:t>
      </w:r>
      <w:r w:rsidR="00DC77C5">
        <w:t xml:space="preserve"> </w:t>
      </w:r>
      <w:r>
        <w:t xml:space="preserve">¡Nada de eso! Antes bien, lo siguió tanto tiempo que  pudo proferir bien la sentencia contraria a ésta pues dice en otro lugar: </w:t>
      </w:r>
      <w:r w:rsidRPr="00DC77C5">
        <w:rPr>
          <w:i/>
          <w:iCs/>
        </w:rPr>
        <w:t>Corrí el camino de tus mandatos cuando ensanchaste mi corazón</w:t>
      </w:r>
      <w:r w:rsidR="00DC77C5">
        <w:rPr>
          <w:rStyle w:val="Refdenotaalpie"/>
          <w:i/>
          <w:iCs/>
        </w:rPr>
        <w:footnoteReference w:id="420"/>
      </w:r>
      <w:r w:rsidR="00DC77C5">
        <w:t>.</w:t>
      </w:r>
      <w:r>
        <w:t>•</w:t>
      </w:r>
    </w:p>
    <w:p w14:paraId="4AAFE442" w14:textId="77777777" w:rsidR="00B31B09" w:rsidRDefault="00B31B09" w:rsidP="00B31B09"/>
    <w:p w14:paraId="58D4A0CD" w14:textId="77777777" w:rsidR="00B31B09" w:rsidRPr="00DC77C5" w:rsidRDefault="00B31B09" w:rsidP="00DC77C5">
      <w:pPr>
        <w:pStyle w:val="Ttulo3"/>
        <w:rPr>
          <w:b/>
          <w:bCs/>
          <w:i/>
          <w:iCs/>
        </w:rPr>
      </w:pPr>
      <w:r w:rsidRPr="00DC77C5">
        <w:rPr>
          <w:b/>
          <w:bCs/>
          <w:i/>
          <w:iCs/>
        </w:rPr>
        <w:t>La experiencia de San Benito</w:t>
      </w:r>
    </w:p>
    <w:p w14:paraId="7029B6BB" w14:textId="77777777" w:rsidR="00B31B09" w:rsidRPr="00DC77C5" w:rsidRDefault="00B31B09" w:rsidP="00DC77C5">
      <w:pPr>
        <w:pStyle w:val="Ttulo3"/>
        <w:rPr>
          <w:b/>
          <w:bCs/>
          <w:i/>
          <w:iCs/>
        </w:rPr>
      </w:pPr>
    </w:p>
    <w:p w14:paraId="0B54111C" w14:textId="064B29A6" w:rsidR="00B31B09" w:rsidRDefault="00B31B09" w:rsidP="00B31B09">
      <w:r>
        <w:t xml:space="preserve">      </w:t>
      </w:r>
      <w:r w:rsidR="00DC77C5">
        <w:tab/>
      </w:r>
      <w:r>
        <w:t>3. También San Benito, en el comienzo de su conversión, encontró estrecho este camino y, al final, lo encontró dilatadísimo.</w:t>
      </w:r>
    </w:p>
    <w:p w14:paraId="12C88CDD" w14:textId="77777777" w:rsidR="00DC77C5" w:rsidRDefault="00B31B09" w:rsidP="00B31B09">
      <w:r>
        <w:t xml:space="preserve">    </w:t>
      </w:r>
    </w:p>
    <w:p w14:paraId="48BF928A" w14:textId="6367A7B3" w:rsidR="00B31B09" w:rsidRDefault="00B31B09" w:rsidP="00DC77C5">
      <w:pPr>
        <w:ind w:firstLine="708"/>
      </w:pPr>
      <w:r>
        <w:t>¿Acaso no le fue estrecho cuando, como leemos en su vida, pa</w:t>
      </w:r>
      <w:r w:rsidR="00DC77C5">
        <w:t>r</w:t>
      </w:r>
      <w:r>
        <w:t>a no sucumbir a la tentación se revolcó en las zarzas?</w:t>
      </w:r>
      <w:r w:rsidR="00DC77C5">
        <w:rPr>
          <w:rStyle w:val="Refdenotaalpie"/>
        </w:rPr>
        <w:footnoteReference w:id="421"/>
      </w:r>
      <w:r>
        <w:t>. Pero, al encontrar</w:t>
      </w:r>
      <w:r w:rsidR="00DC77C5">
        <w:t>l</w:t>
      </w:r>
      <w:r>
        <w:t xml:space="preserve">o estrecho, ¿qué hizo? </w:t>
      </w:r>
      <w:r w:rsidR="00DC77C5">
        <w:t xml:space="preserve"> </w:t>
      </w:r>
      <w:r>
        <w:t>¿Acaso se apartó de él? Más bien lo mantuvo y estuvo en él con toda fortaleza.</w:t>
      </w:r>
    </w:p>
    <w:p w14:paraId="78659B56" w14:textId="68DC9287" w:rsidR="00B31B09" w:rsidRDefault="00B31B09" w:rsidP="00B31B09">
      <w:r>
        <w:t xml:space="preserve">    </w:t>
      </w:r>
      <w:r w:rsidR="003451D6">
        <w:tab/>
      </w:r>
      <w:r>
        <w:t xml:space="preserve">El mismo hizo primero lo que enseñó para poder enseñar a sus seguidores lo que él había hecho. Como dice de él el Santo  Papa Gregorio: </w:t>
      </w:r>
      <w:r w:rsidRPr="00423B17">
        <w:rPr>
          <w:i/>
          <w:iCs/>
        </w:rPr>
        <w:t>como enseñó, así vivió;  no  pudo  enseñar  de  otra  manera que de la que él vivió</w:t>
      </w:r>
      <w:r w:rsidR="00423B17">
        <w:rPr>
          <w:rStyle w:val="Refdenotaalpie"/>
          <w:i/>
          <w:iCs/>
        </w:rPr>
        <w:footnoteReference w:id="422"/>
      </w:r>
      <w:r w:rsidR="00423B17">
        <w:rPr>
          <w:i/>
          <w:iCs/>
        </w:rPr>
        <w:t>.</w:t>
      </w:r>
      <w:r>
        <w:t>•</w:t>
      </w:r>
    </w:p>
    <w:p w14:paraId="59A3A16E" w14:textId="77777777" w:rsidR="00423B17" w:rsidRDefault="00B31B09" w:rsidP="00B31B09">
      <w:r>
        <w:t xml:space="preserve">  </w:t>
      </w:r>
    </w:p>
    <w:p w14:paraId="6D051EF6" w14:textId="681B02E0" w:rsidR="00B31B09" w:rsidRDefault="00B31B09" w:rsidP="00B31B09">
      <w:r>
        <w:t xml:space="preserve">  Con qué fortaleza, en efecto, se mantuvo en el camino del Señor, podemos deducirlo de las palabras de él mismo porque en su Regla avisa que </w:t>
      </w:r>
      <w:r w:rsidRPr="00423B17">
        <w:rPr>
          <w:i/>
          <w:iCs/>
        </w:rPr>
        <w:t>nadie, aterrado por el temor, abandone el camino de la salvación</w:t>
      </w:r>
      <w:r w:rsidR="00423B17">
        <w:rPr>
          <w:rStyle w:val="Refdenotaalpie"/>
          <w:i/>
          <w:iCs/>
        </w:rPr>
        <w:footnoteReference w:id="423"/>
      </w:r>
      <w:r>
        <w:t>, que, la misma experiencia se lo había enseñado, no debía comenzarse sino por un e</w:t>
      </w:r>
      <w:r w:rsidR="00423B17">
        <w:t>s</w:t>
      </w:r>
      <w:r>
        <w:t>trecho sendero.</w:t>
      </w:r>
    </w:p>
    <w:p w14:paraId="6F4A49B4" w14:textId="77777777" w:rsidR="00423B17" w:rsidRDefault="00423B17" w:rsidP="00B31B09"/>
    <w:p w14:paraId="7881B2C8" w14:textId="28DE51A0" w:rsidR="00B31B09" w:rsidRDefault="00B31B09" w:rsidP="00B31B09">
      <w:r>
        <w:t xml:space="preserve">    </w:t>
      </w:r>
      <w:r w:rsidR="00423B17">
        <w:tab/>
      </w:r>
      <w:r>
        <w:t xml:space="preserve">Pues sabía que; aunque fuera  estrechísimo,  habría  de conducirlo a la vida, como dice el mismo Señor Nuestro: </w:t>
      </w:r>
      <w:r w:rsidRPr="00423B17">
        <w:rPr>
          <w:i/>
          <w:iCs/>
        </w:rPr>
        <w:t>Estrecho es el sendero que lleva a la v</w:t>
      </w:r>
      <w:r w:rsidR="00423B17">
        <w:rPr>
          <w:i/>
          <w:iCs/>
        </w:rPr>
        <w:t>id</w:t>
      </w:r>
      <w:r w:rsidRPr="00423B17">
        <w:rPr>
          <w:i/>
          <w:iCs/>
        </w:rPr>
        <w:t>a y son pocos los que andan por él</w:t>
      </w:r>
      <w:r w:rsidR="00423B17">
        <w:rPr>
          <w:rStyle w:val="Refdenotaalpie"/>
          <w:i/>
          <w:iCs/>
        </w:rPr>
        <w:footnoteReference w:id="424"/>
      </w:r>
      <w:r>
        <w:t xml:space="preserve">. Y que a dicha vida conduzca este camino nos lo asegura el Señor en otro lugar al decir: </w:t>
      </w:r>
      <w:r w:rsidRPr="00423B17">
        <w:rPr>
          <w:i/>
          <w:iCs/>
        </w:rPr>
        <w:t>Esta es la vida eterna, que te  conozcan a Ti,  Dios verdadero y a Quien enviaste, Jesucristo</w:t>
      </w:r>
      <w:r w:rsidR="00423B17">
        <w:rPr>
          <w:rStyle w:val="Refdenotaalpie"/>
          <w:i/>
          <w:iCs/>
        </w:rPr>
        <w:footnoteReference w:id="425"/>
      </w:r>
      <w:r w:rsidR="00423B17">
        <w:t>.</w:t>
      </w:r>
    </w:p>
    <w:p w14:paraId="73EE36B2" w14:textId="77777777" w:rsidR="00423B17" w:rsidRDefault="00423B17" w:rsidP="00B31B09"/>
    <w:p w14:paraId="480AFE55" w14:textId="7474DF16" w:rsidR="00B31B09" w:rsidRDefault="00B31B09" w:rsidP="00B31B09">
      <w:r>
        <w:lastRenderedPageBreak/>
        <w:t xml:space="preserve">    </w:t>
      </w:r>
      <w:r w:rsidR="00423B17">
        <w:tab/>
      </w:r>
      <w:r>
        <w:t>Tal es el camino  por el que leemos anduvo  Isaac  y que conduce al pozo del que ve y del que vive</w:t>
      </w:r>
      <w:r w:rsidR="00423B17">
        <w:rPr>
          <w:rStyle w:val="Refdenotaalpie"/>
        </w:rPr>
        <w:footnoteReference w:id="426"/>
      </w:r>
      <w:r w:rsidR="00423B17">
        <w:t xml:space="preserve">. </w:t>
      </w:r>
      <w:r>
        <w:t>También de este camino se dice en</w:t>
      </w:r>
      <w:r w:rsidR="00423B17">
        <w:t xml:space="preserve"> </w:t>
      </w:r>
      <w:r>
        <w:t xml:space="preserve">el libro de la Sabiduría: </w:t>
      </w:r>
      <w:r w:rsidRPr="00423B17">
        <w:rPr>
          <w:i/>
          <w:iCs/>
        </w:rPr>
        <w:t>La senda de los justos es como la luz: resplandece, crece hasta el pleno día</w:t>
      </w:r>
      <w:r w:rsidR="00423B17">
        <w:rPr>
          <w:rStyle w:val="Refdenotaalpie"/>
          <w:i/>
          <w:iCs/>
        </w:rPr>
        <w:footnoteReference w:id="427"/>
      </w:r>
      <w:r>
        <w:t>.</w:t>
      </w:r>
    </w:p>
    <w:p w14:paraId="429F46F4" w14:textId="77777777" w:rsidR="00423B17" w:rsidRPr="00423B17" w:rsidRDefault="00423B17" w:rsidP="00B31B09">
      <w:pPr>
        <w:rPr>
          <w:i/>
          <w:iCs/>
        </w:rPr>
      </w:pPr>
    </w:p>
    <w:p w14:paraId="2B7EEAF0" w14:textId="6FC40864" w:rsidR="00B31B09" w:rsidRDefault="00B31B09" w:rsidP="00B31B09">
      <w:r>
        <w:t xml:space="preserve">    </w:t>
      </w:r>
      <w:r w:rsidR="00423B17">
        <w:tab/>
      </w:r>
      <w:r>
        <w:t>El temor del infierno, que se llama servil, lo hace camino angosto; la caridad perfecta, lo dilata. Mientras alguien tema en el camino del Señor, padece por la dificultad y siente la aspereza. Pero cuando llega a la caridad, que si es perfecta arroja afuera el temor</w:t>
      </w:r>
      <w:r w:rsidR="00423B17">
        <w:rPr>
          <w:rStyle w:val="Refdenotaalpie"/>
        </w:rPr>
        <w:footnoteReference w:id="428"/>
      </w:r>
      <w:r>
        <w:t xml:space="preserve">, entonces proclama con gran gozo aquel dicho apostólico: </w:t>
      </w:r>
      <w:r w:rsidRPr="006330A5">
        <w:rPr>
          <w:i/>
          <w:iCs/>
        </w:rPr>
        <w:t>He peleado el buen combate, he terminado mi carrera, he guardado la fe</w:t>
      </w:r>
      <w:r w:rsidR="006330A5">
        <w:rPr>
          <w:rStyle w:val="Refdenotaalpie"/>
          <w:i/>
          <w:iCs/>
        </w:rPr>
        <w:footnoteReference w:id="429"/>
      </w:r>
      <w:r w:rsidR="006330A5">
        <w:rPr>
          <w:i/>
          <w:iCs/>
        </w:rPr>
        <w:t xml:space="preserve">. </w:t>
      </w:r>
      <w:r w:rsidR="006330A5" w:rsidRPr="006330A5">
        <w:t>Y aquel</w:t>
      </w:r>
      <w:r w:rsidR="006330A5">
        <w:t xml:space="preserve"> </w:t>
      </w:r>
      <w:r>
        <w:t xml:space="preserve">otro de David: </w:t>
      </w:r>
      <w:r w:rsidRPr="006330A5">
        <w:rPr>
          <w:i/>
          <w:iCs/>
        </w:rPr>
        <w:t>Corrí</w:t>
      </w:r>
      <w:r w:rsidR="006330A5" w:rsidRPr="006330A5">
        <w:rPr>
          <w:i/>
          <w:iCs/>
        </w:rPr>
        <w:t xml:space="preserve"> </w:t>
      </w:r>
      <w:r w:rsidRPr="006330A5">
        <w:rPr>
          <w:i/>
          <w:iCs/>
        </w:rPr>
        <w:t>el camino de tus mandamientos cuando ensanchaste mi  corazón</w:t>
      </w:r>
      <w:r w:rsidR="006330A5">
        <w:rPr>
          <w:rStyle w:val="Refdenotaalpie"/>
          <w:i/>
          <w:iCs/>
        </w:rPr>
        <w:footnoteReference w:id="430"/>
      </w:r>
      <w:r w:rsidR="006330A5">
        <w:t>.</w:t>
      </w:r>
    </w:p>
    <w:p w14:paraId="3F07BC66" w14:textId="77777777" w:rsidR="00B31B09" w:rsidRDefault="00B31B09" w:rsidP="00B31B09"/>
    <w:p w14:paraId="26D36C46" w14:textId="77777777" w:rsidR="00B31B09" w:rsidRPr="006330A5" w:rsidRDefault="00B31B09" w:rsidP="006330A5">
      <w:pPr>
        <w:pStyle w:val="Ttulo3"/>
        <w:rPr>
          <w:b/>
          <w:bCs/>
          <w:i/>
          <w:iCs/>
        </w:rPr>
      </w:pPr>
      <w:r w:rsidRPr="006330A5">
        <w:rPr>
          <w:b/>
          <w:bCs/>
          <w:i/>
          <w:iCs/>
        </w:rPr>
        <w:t>Ir a Dios por su mismo camino</w:t>
      </w:r>
    </w:p>
    <w:p w14:paraId="17ED7D64" w14:textId="77777777" w:rsidR="00B31B09" w:rsidRDefault="00B31B09" w:rsidP="00B31B09"/>
    <w:p w14:paraId="0CF03581" w14:textId="13C672B9" w:rsidR="00B31B09" w:rsidRDefault="00B31B09" w:rsidP="00B31B09">
      <w:r>
        <w:t xml:space="preserve">    </w:t>
      </w:r>
      <w:r w:rsidR="006330A5">
        <w:tab/>
      </w:r>
      <w:r>
        <w:t xml:space="preserve">El que ya tiene a Cristo de esta manera, desea, con Pablo, ser </w:t>
      </w:r>
      <w:r w:rsidRPr="006330A5">
        <w:rPr>
          <w:i/>
          <w:iCs/>
        </w:rPr>
        <w:t>desatado y estar con Cristo</w:t>
      </w:r>
      <w:r>
        <w:t>;</w:t>
      </w:r>
      <w:r w:rsidR="006330A5">
        <w:rPr>
          <w:rStyle w:val="Refdenotaalpie"/>
        </w:rPr>
        <w:footnoteReference w:id="431"/>
      </w:r>
      <w:r>
        <w:t xml:space="preserve"> </w:t>
      </w:r>
      <w:r w:rsidR="006330A5">
        <w:t>aún</w:t>
      </w:r>
      <w:r>
        <w:t xml:space="preserve"> más, sufre grandemente estar separado por más tiempo de Cristo, diciendo todos los días, con lágrimas, aquello del Salmo: </w:t>
      </w:r>
      <w:r w:rsidRPr="006330A5">
        <w:rPr>
          <w:i/>
          <w:iCs/>
        </w:rPr>
        <w:t>¿Hasta cuándo, Señor, seguirás olvidándome?</w:t>
      </w:r>
      <w:r w:rsidR="006330A5">
        <w:rPr>
          <w:rStyle w:val="Refdenotaalpie"/>
          <w:i/>
          <w:iCs/>
        </w:rPr>
        <w:footnoteReference w:id="432"/>
      </w:r>
      <w:r>
        <w:t xml:space="preserve">. Y con Habacuc: </w:t>
      </w:r>
      <w:r w:rsidRPr="00F23E0E">
        <w:rPr>
          <w:i/>
          <w:iCs/>
        </w:rPr>
        <w:t>¿Hasta cuándo clamaré y no me escucharás, vocearé con fuerza y no me salvarás?</w:t>
      </w:r>
      <w:r w:rsidR="00F23E0E">
        <w:rPr>
          <w:rStyle w:val="Refdenotaalpie"/>
          <w:i/>
          <w:iCs/>
        </w:rPr>
        <w:footnoteReference w:id="433"/>
      </w:r>
      <w:r w:rsidR="00F23E0E">
        <w:t>.</w:t>
      </w:r>
      <w:r>
        <w:t>•</w:t>
      </w:r>
    </w:p>
    <w:p w14:paraId="3F2BE73E" w14:textId="77777777" w:rsidR="005F676A" w:rsidRDefault="005F676A" w:rsidP="00B31B09"/>
    <w:p w14:paraId="764156F9" w14:textId="1A9E6DC4" w:rsidR="00B31B09" w:rsidRDefault="00B31B09" w:rsidP="00B31B09">
      <w:r>
        <w:t xml:space="preserve">    </w:t>
      </w:r>
      <w:r w:rsidR="005F676A">
        <w:tab/>
      </w:r>
      <w:r>
        <w:t>Por esta vía  pasó  San  Benito,  como  hemos visto, de  la muerte a la vida, de  Egipto  a la tierra de promisión, esto es, de las tinieblas  de este mundo a  la  Jerusalén, que es visión de Paz</w:t>
      </w:r>
      <w:r w:rsidR="005F676A">
        <w:rPr>
          <w:rStyle w:val="Refdenotaalpie"/>
        </w:rPr>
        <w:footnoteReference w:id="434"/>
      </w:r>
      <w:r w:rsidR="005F676A">
        <w:t>.</w:t>
      </w:r>
      <w:r>
        <w:t>•  Y, ciertamente, pasa de manera feliz, porque vivió laudablemente.</w:t>
      </w:r>
    </w:p>
    <w:p w14:paraId="4AE5BC63" w14:textId="77777777" w:rsidR="005F676A" w:rsidRDefault="005F676A" w:rsidP="00B31B09"/>
    <w:p w14:paraId="3334A549" w14:textId="266A33D5" w:rsidR="00B31B09" w:rsidRDefault="00B31B09" w:rsidP="00B31B09">
      <w:r>
        <w:t xml:space="preserve">    </w:t>
      </w:r>
      <w:r w:rsidR="005F676A">
        <w:tab/>
      </w:r>
      <w:r>
        <w:t>Pasó con Moisés para  ver aquella  gran  visión, no como la zarza que ardía y no se quemaba</w:t>
      </w:r>
      <w:r w:rsidR="005F676A">
        <w:rPr>
          <w:rStyle w:val="Refdenotaalpie"/>
        </w:rPr>
        <w:footnoteReference w:id="435"/>
      </w:r>
      <w:r>
        <w:t>, sino como los ángeles bienaventurados, y los que son iguales a ellos</w:t>
      </w:r>
      <w:r w:rsidR="005F676A">
        <w:rPr>
          <w:rStyle w:val="Refdenotaalpie"/>
        </w:rPr>
        <w:footnoteReference w:id="436"/>
      </w:r>
      <w:r>
        <w:t>,  es decir, los santos de Dios, que arden siempre de amor y éste nunca se enfría en ellos.</w:t>
      </w:r>
    </w:p>
    <w:p w14:paraId="05B5A735" w14:textId="77777777" w:rsidR="00B31B09" w:rsidRDefault="00B31B09" w:rsidP="00B31B09"/>
    <w:p w14:paraId="524A8943" w14:textId="77777777" w:rsidR="006F641F" w:rsidRDefault="00B31B09" w:rsidP="006F641F">
      <w:pPr>
        <w:ind w:firstLine="708"/>
      </w:pPr>
      <w:r>
        <w:t xml:space="preserve">Vayamos también nosotros, </w:t>
      </w:r>
      <w:r w:rsidR="006F641F">
        <w:t>queridísimos</w:t>
      </w:r>
      <w:r>
        <w:t>, para ver aquella gran visión. Sigamos las huellas de nuestro  Santo Padre Benito. Tenemos  el camino rectísimo por el cual  llegaremos  allá, es  decir, la Regla y su doctrina 38. Si la guardamos  como  debemos,  perseverando  en ella, llegaremos sin ninguna duda, donde está él mismo.</w:t>
      </w:r>
    </w:p>
    <w:p w14:paraId="31A809BD" w14:textId="77777777" w:rsidR="006F641F" w:rsidRDefault="006F641F" w:rsidP="006F641F"/>
    <w:p w14:paraId="3D45AB58" w14:textId="7A90A2D4" w:rsidR="00B31B09" w:rsidRDefault="00B31B09" w:rsidP="006F641F">
      <w:pPr>
        <w:ind w:firstLine="708"/>
      </w:pPr>
      <w:r>
        <w:t xml:space="preserve">    Que por </w:t>
      </w:r>
      <w:r w:rsidR="006F641F">
        <w:t>l</w:t>
      </w:r>
      <w:r>
        <w:t>os méritos e intercesión dé San  Benito  lo logremos, nos lo conceda  la  Gracia de nue</w:t>
      </w:r>
      <w:r w:rsidR="006F641F">
        <w:t>s</w:t>
      </w:r>
      <w:r>
        <w:t xml:space="preserve">tro  Redentor Jesucristo, </w:t>
      </w:r>
      <w:r w:rsidR="006F641F">
        <w:t>q</w:t>
      </w:r>
      <w:r>
        <w:t>ue vive y reina con el Padre y el Espíritu Santo, Dios, por los siglos de los siglos. Amén.</w:t>
      </w:r>
    </w:p>
    <w:p w14:paraId="34CB2AAF" w14:textId="77777777" w:rsidR="00B31B09" w:rsidRDefault="00B31B09" w:rsidP="00B31B09"/>
    <w:p w14:paraId="71313BA3" w14:textId="77777777" w:rsidR="00B31B09" w:rsidRDefault="00B31B09" w:rsidP="00B31B09"/>
    <w:p w14:paraId="08C9C1AC" w14:textId="1BF33F91" w:rsidR="007A147C" w:rsidRDefault="007A147C">
      <w:r>
        <w:br w:type="page"/>
      </w:r>
    </w:p>
    <w:p w14:paraId="5DDA654E" w14:textId="77777777" w:rsidR="00B31B09" w:rsidRDefault="00B31B09" w:rsidP="00B31B09"/>
    <w:p w14:paraId="3F1794DD" w14:textId="77777777" w:rsidR="00B31B09" w:rsidRDefault="00B31B09" w:rsidP="00B31B09"/>
    <w:p w14:paraId="06B6B0AA" w14:textId="77777777" w:rsidR="00B31B09" w:rsidRPr="00B44F23" w:rsidRDefault="00B31B09" w:rsidP="00B44F23">
      <w:pPr>
        <w:pStyle w:val="Ttulo1"/>
        <w:jc w:val="center"/>
        <w:rPr>
          <w:b/>
          <w:bCs/>
        </w:rPr>
      </w:pPr>
      <w:r w:rsidRPr="00B44F23">
        <w:rPr>
          <w:b/>
          <w:bCs/>
        </w:rPr>
        <w:t>SERMÓN  7</w:t>
      </w:r>
    </w:p>
    <w:p w14:paraId="29A41D16" w14:textId="77777777" w:rsidR="00B31B09" w:rsidRDefault="00B31B09" w:rsidP="00B31B09"/>
    <w:p w14:paraId="17FC98BB" w14:textId="77777777" w:rsidR="00B31B09" w:rsidRDefault="00B31B09" w:rsidP="00B44F23">
      <w:pPr>
        <w:pStyle w:val="Ttulo2"/>
        <w:jc w:val="center"/>
      </w:pPr>
      <w:r>
        <w:t>EN LA MISMA FIESTA (SAN BENITO)- III</w:t>
      </w:r>
    </w:p>
    <w:p w14:paraId="507BF934" w14:textId="77777777" w:rsidR="00B31B09" w:rsidRDefault="00B31B09" w:rsidP="00B31B09"/>
    <w:p w14:paraId="3F140D5E" w14:textId="77777777" w:rsidR="00B31B09" w:rsidRDefault="00B31B09" w:rsidP="00B31B09"/>
    <w:p w14:paraId="7F51A1F1" w14:textId="77777777" w:rsidR="00B31B09" w:rsidRPr="00B44F23" w:rsidRDefault="00B31B09" w:rsidP="00B44F23">
      <w:pPr>
        <w:pStyle w:val="Ttulo3"/>
        <w:rPr>
          <w:b/>
          <w:bCs/>
          <w:i/>
          <w:iCs/>
        </w:rPr>
      </w:pPr>
      <w:r w:rsidRPr="00B44F23">
        <w:rPr>
          <w:b/>
          <w:bCs/>
          <w:i/>
          <w:iCs/>
        </w:rPr>
        <w:t>Vivir en las tinieblas</w:t>
      </w:r>
    </w:p>
    <w:p w14:paraId="79BE8FBC" w14:textId="77777777" w:rsidR="00B31B09" w:rsidRDefault="00B31B09" w:rsidP="00B31B09"/>
    <w:p w14:paraId="5410DB6F" w14:textId="69EF3B75" w:rsidR="00B31B09" w:rsidRDefault="00B44F23" w:rsidP="00B31B09">
      <w:r w:rsidRPr="00B44F23">
        <w:rPr>
          <w:rFonts w:ascii="Cooper Black" w:hAnsi="Cooper Black"/>
          <w:sz w:val="72"/>
          <w:szCs w:val="72"/>
        </w:rPr>
        <w:t>M</w:t>
      </w:r>
      <w:r w:rsidR="00B31B09">
        <w:t xml:space="preserve">UCHAS </w:t>
      </w:r>
      <w:r>
        <w:t>v</w:t>
      </w:r>
      <w:r w:rsidR="00B31B09">
        <w:t xml:space="preserve">eces oyó  </w:t>
      </w:r>
      <w:r w:rsidR="003152CE">
        <w:t>v</w:t>
      </w:r>
      <w:r w:rsidR="00B31B09">
        <w:t>uestra  caridad, he</w:t>
      </w:r>
      <w:r w:rsidR="003152CE">
        <w:t>rm</w:t>
      </w:r>
      <w:r w:rsidR="00B31B09">
        <w:t>anos  carísimos, que  el santo  Moisés,  después  que  sacó</w:t>
      </w:r>
      <w:r w:rsidR="003152CE">
        <w:t xml:space="preserve"> </w:t>
      </w:r>
      <w:r w:rsidR="00B31B09">
        <w:t>a  los hijos de Israel</w:t>
      </w:r>
      <w:r w:rsidR="003152CE">
        <w:t xml:space="preserve"> </w:t>
      </w:r>
      <w:r w:rsidR="00B31B09">
        <w:t>de la tierra de Egip</w:t>
      </w:r>
      <w:r w:rsidR="003152CE">
        <w:t>t</w:t>
      </w:r>
      <w:r w:rsidR="00B31B09">
        <w:t>o, construyó en el desierto el tabernácu</w:t>
      </w:r>
      <w:r w:rsidR="003152CE">
        <w:t>l</w:t>
      </w:r>
      <w:r w:rsidR="00B31B09">
        <w:t>o con  las ofrendas  de  los  mis</w:t>
      </w:r>
      <w:r w:rsidR="003152CE">
        <w:t>mos</w:t>
      </w:r>
      <w:r w:rsidR="00B31B09">
        <w:t xml:space="preserve"> hijos de </w:t>
      </w:r>
      <w:proofErr w:type="spellStart"/>
      <w:r w:rsidR="00B31B09">
        <w:t>lsrael</w:t>
      </w:r>
      <w:proofErr w:type="spellEnd"/>
      <w:r w:rsidR="003152CE">
        <w:rPr>
          <w:rStyle w:val="Refdenotaalpie"/>
        </w:rPr>
        <w:footnoteReference w:id="437"/>
      </w:r>
      <w:r w:rsidR="00B31B09">
        <w:t>. Unos le ofrecían</w:t>
      </w:r>
      <w:r w:rsidR="003152CE">
        <w:t xml:space="preserve"> </w:t>
      </w:r>
      <w:r w:rsidR="00B31B09">
        <w:t xml:space="preserve">oro, otros plata, otros piedras preciosas y otros animales; todo lo que no es necesario recordar ahora. Pero se ha de tener en cuenta que, como dice el Apóstol: </w:t>
      </w:r>
      <w:r w:rsidR="00B31B09" w:rsidRPr="003152CE">
        <w:rPr>
          <w:i/>
          <w:iCs/>
        </w:rPr>
        <w:t>Todas estas cosas acontecían en figura</w:t>
      </w:r>
      <w:r w:rsidR="003152CE">
        <w:rPr>
          <w:rStyle w:val="Refdenotaalpie"/>
          <w:i/>
          <w:iCs/>
        </w:rPr>
        <w:footnoteReference w:id="438"/>
      </w:r>
      <w:r w:rsidR="003152CE">
        <w:t>.</w:t>
      </w:r>
    </w:p>
    <w:p w14:paraId="19C8E08E" w14:textId="77777777" w:rsidR="003152CE" w:rsidRDefault="003152CE" w:rsidP="00B31B09"/>
    <w:p w14:paraId="25BF0BEA" w14:textId="24BAB6C8" w:rsidR="00B31B09" w:rsidRPr="00FB272D" w:rsidRDefault="00B31B09" w:rsidP="00B31B09">
      <w:pPr>
        <w:rPr>
          <w:i/>
          <w:iCs/>
        </w:rPr>
      </w:pPr>
      <w:r>
        <w:t xml:space="preserve">   </w:t>
      </w:r>
      <w:r w:rsidR="003152CE">
        <w:tab/>
      </w:r>
      <w:r>
        <w:t>Nosotros estuvimos en cierto Egipto espiritual cuando estábamos en la vida del mundo</w:t>
      </w:r>
      <w:r w:rsidR="003152CE">
        <w:rPr>
          <w:rStyle w:val="Refdenotaalpie"/>
        </w:rPr>
        <w:footnoteReference w:id="439"/>
      </w:r>
      <w:r>
        <w:t>• Egipto, en efecto,</w:t>
      </w:r>
      <w:r w:rsidR="007D06FA">
        <w:t xml:space="preserve"> </w:t>
      </w:r>
      <w:r>
        <w:t xml:space="preserve">se interpreta como "tinieblas". Las iniquidades  y  pecados, así  como  la obstinación  de la mente en ellos, son densas tinieblas En esas mismas estuvimos, alguna vez, nosotros y, por su participación, también nos hemos hecho tinieblas, como dice el Apóstol: </w:t>
      </w:r>
      <w:proofErr w:type="spellStart"/>
      <w:r w:rsidRPr="00FB272D">
        <w:rPr>
          <w:i/>
          <w:iCs/>
        </w:rPr>
        <w:t>Fuistes</w:t>
      </w:r>
      <w:proofErr w:type="spellEnd"/>
      <w:r w:rsidRPr="00FB272D">
        <w:rPr>
          <w:i/>
          <w:iCs/>
        </w:rPr>
        <w:t xml:space="preserve"> alguna vez tiniebl</w:t>
      </w:r>
      <w:r w:rsidR="00FB272D">
        <w:rPr>
          <w:i/>
          <w:iCs/>
        </w:rPr>
        <w:t>as</w:t>
      </w:r>
      <w:r w:rsidR="00FB272D">
        <w:rPr>
          <w:rStyle w:val="Refdenotaalpie"/>
          <w:i/>
          <w:iCs/>
        </w:rPr>
        <w:footnoteReference w:id="440"/>
      </w:r>
      <w:r w:rsidR="00FB272D">
        <w:rPr>
          <w:i/>
          <w:iCs/>
        </w:rPr>
        <w:t>.</w:t>
      </w:r>
    </w:p>
    <w:p w14:paraId="2D38DAA3" w14:textId="77777777" w:rsidR="00B31B09" w:rsidRDefault="00B31B09" w:rsidP="00B31B09"/>
    <w:p w14:paraId="203A6573" w14:textId="30C1CA21" w:rsidR="00B31B09" w:rsidRPr="00FB272D" w:rsidRDefault="00B31B09" w:rsidP="00FB272D">
      <w:pPr>
        <w:pStyle w:val="Ttulo3"/>
        <w:rPr>
          <w:b/>
          <w:bCs/>
          <w:i/>
          <w:iCs/>
        </w:rPr>
      </w:pPr>
      <w:r w:rsidRPr="00FB272D">
        <w:rPr>
          <w:b/>
          <w:bCs/>
          <w:i/>
          <w:iCs/>
        </w:rPr>
        <w:t>S</w:t>
      </w:r>
      <w:r w:rsidR="00FB272D" w:rsidRPr="00FB272D">
        <w:rPr>
          <w:b/>
          <w:bCs/>
          <w:i/>
          <w:iCs/>
        </w:rPr>
        <w:t>an</w:t>
      </w:r>
      <w:r w:rsidRPr="00FB272D">
        <w:rPr>
          <w:b/>
          <w:bCs/>
          <w:i/>
          <w:iCs/>
        </w:rPr>
        <w:t xml:space="preserve"> Benito nos conduce hacia la luz</w:t>
      </w:r>
    </w:p>
    <w:p w14:paraId="7B52BBD3" w14:textId="77777777" w:rsidR="00B31B09" w:rsidRDefault="00B31B09" w:rsidP="00B31B09"/>
    <w:p w14:paraId="45853B37" w14:textId="6046B523" w:rsidR="00B31B09" w:rsidRDefault="00B31B09" w:rsidP="00FB272D">
      <w:pPr>
        <w:ind w:firstLine="708"/>
      </w:pPr>
      <w:r>
        <w:t>Para que fuésemos luz en el Señor; constituyó para nosotros un</w:t>
      </w:r>
      <w:r w:rsidR="00FB272D">
        <w:t xml:space="preserve"> </w:t>
      </w:r>
      <w:r>
        <w:t xml:space="preserve">Moisés, un </w:t>
      </w:r>
      <w:r w:rsidR="00FB272D">
        <w:t>Legislador</w:t>
      </w:r>
      <w:r>
        <w:t>, a saber, nuestro Padre San Benito</w:t>
      </w:r>
      <w:r w:rsidR="00FB272D">
        <w:rPr>
          <w:rStyle w:val="Refdenotaalpie"/>
        </w:rPr>
        <w:footnoteReference w:id="441"/>
      </w:r>
      <w:r>
        <w:t xml:space="preserve">,  cuya fiesta hoy celebramos, </w:t>
      </w:r>
      <w:r w:rsidR="000F20D2">
        <w:t>co</w:t>
      </w:r>
      <w:r>
        <w:t xml:space="preserve">n cuya </w:t>
      </w:r>
      <w:r w:rsidR="000F20D2">
        <w:t>d</w:t>
      </w:r>
      <w:r>
        <w:t xml:space="preserve">octrina y ejemplaridad vamos </w:t>
      </w:r>
      <w:r w:rsidR="000F20D2">
        <w:t>atravesando</w:t>
      </w:r>
      <w:r>
        <w:t xml:space="preserve"> el desierto de este mundo para poder llegar  a  la  tierra de promisión; no a la  que  deseaban  carnalmente  los carnales hijos de Israel, sino a aquélla que esperaba el Profeta cuando decía: </w:t>
      </w:r>
      <w:r w:rsidR="000F20D2" w:rsidRPr="000F20D2">
        <w:rPr>
          <w:i/>
          <w:iCs/>
        </w:rPr>
        <w:t>Creo</w:t>
      </w:r>
      <w:r w:rsidRPr="000F20D2">
        <w:rPr>
          <w:i/>
          <w:iCs/>
        </w:rPr>
        <w:t xml:space="preserve"> que he de ver los bienes  del  Señor  en  la ti</w:t>
      </w:r>
      <w:r w:rsidR="000F20D2">
        <w:rPr>
          <w:i/>
          <w:iCs/>
        </w:rPr>
        <w:t>err</w:t>
      </w:r>
      <w:r w:rsidRPr="000F20D2">
        <w:rPr>
          <w:i/>
          <w:iCs/>
        </w:rPr>
        <w:t>a de los que viven</w:t>
      </w:r>
      <w:r w:rsidR="000F20D2">
        <w:rPr>
          <w:rStyle w:val="Refdenotaalpie"/>
          <w:i/>
          <w:iCs/>
        </w:rPr>
        <w:footnoteReference w:id="442"/>
      </w:r>
      <w:r>
        <w:t xml:space="preserve"> ,  y de la que el Señor dice: </w:t>
      </w:r>
      <w:r w:rsidRPr="000F20D2">
        <w:rPr>
          <w:i/>
          <w:iCs/>
        </w:rPr>
        <w:t>Bienaventurados los mansos porque ellos poseerán la tie</w:t>
      </w:r>
      <w:r w:rsidR="000F20D2" w:rsidRPr="000F20D2">
        <w:rPr>
          <w:i/>
          <w:iCs/>
        </w:rPr>
        <w:t>rra</w:t>
      </w:r>
      <w:r w:rsidR="000F20D2">
        <w:rPr>
          <w:rStyle w:val="Refdenotaalpie"/>
          <w:i/>
          <w:iCs/>
        </w:rPr>
        <w:footnoteReference w:id="443"/>
      </w:r>
      <w:r w:rsidR="000F20D2">
        <w:t>.</w:t>
      </w:r>
      <w:r>
        <w:t>•</w:t>
      </w:r>
    </w:p>
    <w:p w14:paraId="233D754A" w14:textId="77777777" w:rsidR="00B31B09" w:rsidRDefault="00B31B09" w:rsidP="00B31B09"/>
    <w:p w14:paraId="07C9563A" w14:textId="77777777" w:rsidR="00B31B09" w:rsidRPr="000F20D2" w:rsidRDefault="00B31B09" w:rsidP="000F20D2">
      <w:pPr>
        <w:pStyle w:val="Ttulo3"/>
        <w:rPr>
          <w:b/>
          <w:bCs/>
          <w:i/>
          <w:iCs/>
        </w:rPr>
      </w:pPr>
      <w:r w:rsidRPr="000F20D2">
        <w:rPr>
          <w:b/>
          <w:bCs/>
          <w:i/>
          <w:iCs/>
        </w:rPr>
        <w:t>Fundamento</w:t>
      </w:r>
    </w:p>
    <w:p w14:paraId="51FDA757" w14:textId="77777777" w:rsidR="00B31B09" w:rsidRDefault="00B31B09" w:rsidP="00B31B09"/>
    <w:p w14:paraId="0B099E42" w14:textId="34E6095E" w:rsidR="00B31B09" w:rsidRDefault="00B31B09" w:rsidP="00B31B09">
      <w:r>
        <w:t xml:space="preserve"> </w:t>
      </w:r>
      <w:r w:rsidR="000F20D2">
        <w:tab/>
      </w:r>
      <w:r>
        <w:t xml:space="preserve">El </w:t>
      </w:r>
      <w:r w:rsidR="000F20D2">
        <w:t>m</w:t>
      </w:r>
      <w:r>
        <w:t xml:space="preserve">ismo, </w:t>
      </w:r>
      <w:r w:rsidR="000F20D2">
        <w:t>l</w:t>
      </w:r>
      <w:r>
        <w:t>len</w:t>
      </w:r>
      <w:r w:rsidR="000F20D2">
        <w:t xml:space="preserve">o </w:t>
      </w:r>
      <w:r>
        <w:t>del Espíritu, no tan sólo de Moisés, sino también; en cierto modo,-como algu</w:t>
      </w:r>
      <w:r w:rsidR="000F20D2">
        <w:t>i</w:t>
      </w:r>
      <w:r>
        <w:t>en ha dicho</w:t>
      </w:r>
      <w:r w:rsidR="000F20D2">
        <w:t xml:space="preserve">- </w:t>
      </w:r>
      <w:r w:rsidRPr="000F20D2">
        <w:rPr>
          <w:i/>
          <w:iCs/>
        </w:rPr>
        <w:t>lleno</w:t>
      </w:r>
      <w:r w:rsidR="000F20D2" w:rsidRPr="000F20D2">
        <w:rPr>
          <w:i/>
          <w:iCs/>
        </w:rPr>
        <w:t xml:space="preserve"> </w:t>
      </w:r>
      <w:r w:rsidRPr="000F20D2">
        <w:rPr>
          <w:i/>
          <w:iCs/>
        </w:rPr>
        <w:t>del espíritu de todos los justos</w:t>
      </w:r>
      <w:r w:rsidR="000F20D2">
        <w:rPr>
          <w:rStyle w:val="Refdenotaalpie"/>
          <w:i/>
          <w:iCs/>
        </w:rPr>
        <w:footnoteReference w:id="444"/>
      </w:r>
      <w:r>
        <w:t>, edificó</w:t>
      </w:r>
      <w:r w:rsidR="00426301">
        <w:t xml:space="preserve"> </w:t>
      </w:r>
      <w:r>
        <w:t xml:space="preserve">este tabernáculo </w:t>
      </w:r>
      <w:r w:rsidR="00426301">
        <w:t>espiritual</w:t>
      </w:r>
      <w:r>
        <w:t xml:space="preserve"> con  las oblaciones de los hijos de Israel. </w:t>
      </w:r>
    </w:p>
    <w:p w14:paraId="06F70840" w14:textId="77777777" w:rsidR="00426301" w:rsidRDefault="00B31B09" w:rsidP="00B31B09">
      <w:r>
        <w:t xml:space="preserve">   </w:t>
      </w:r>
    </w:p>
    <w:p w14:paraId="0B0901CD" w14:textId="50E00466" w:rsidR="00B31B09" w:rsidRDefault="00B31B09" w:rsidP="00426301">
      <w:pPr>
        <w:ind w:firstLine="708"/>
      </w:pPr>
      <w:r>
        <w:lastRenderedPageBreak/>
        <w:t xml:space="preserve"> En su Regla brilla el oro de San  Agustín, la plata de San Jerónimo, la grana dos veces teñida de San Gregorio y, también, las sentencias de los Santos </w:t>
      </w:r>
      <w:r w:rsidR="00426301">
        <w:t>P</w:t>
      </w:r>
      <w:r>
        <w:t>adres</w:t>
      </w:r>
      <w:r w:rsidR="00426301">
        <w:rPr>
          <w:rStyle w:val="Refdenotaalpie"/>
        </w:rPr>
        <w:footnoteReference w:id="445"/>
      </w:r>
      <w:r>
        <w:t xml:space="preserve">,  como  piedras preciosas con todas las cuales se decora </w:t>
      </w:r>
      <w:r w:rsidR="00E655E7">
        <w:t>este ce</w:t>
      </w:r>
      <w:r>
        <w:t>leste edificio.</w:t>
      </w:r>
    </w:p>
    <w:p w14:paraId="7396D54F" w14:textId="77777777" w:rsidR="00B31B09" w:rsidRDefault="00B31B09" w:rsidP="00B31B09"/>
    <w:p w14:paraId="7C822E9B" w14:textId="742CDE0C" w:rsidR="00B31B09" w:rsidRPr="00E655E7" w:rsidRDefault="00B31B09" w:rsidP="00E655E7">
      <w:pPr>
        <w:pStyle w:val="Ttulo3"/>
        <w:rPr>
          <w:b/>
          <w:bCs/>
          <w:i/>
          <w:iCs/>
        </w:rPr>
      </w:pPr>
      <w:r w:rsidRPr="00E655E7">
        <w:rPr>
          <w:b/>
          <w:bCs/>
          <w:i/>
          <w:iCs/>
        </w:rPr>
        <w:t>Ser templos y</w:t>
      </w:r>
      <w:r w:rsidR="00E655E7" w:rsidRPr="00E655E7">
        <w:rPr>
          <w:b/>
          <w:bCs/>
          <w:i/>
          <w:iCs/>
        </w:rPr>
        <w:t xml:space="preserve"> l</w:t>
      </w:r>
      <w:r w:rsidRPr="00E655E7">
        <w:rPr>
          <w:b/>
          <w:bCs/>
          <w:i/>
          <w:iCs/>
        </w:rPr>
        <w:t>levar el tabernáculo</w:t>
      </w:r>
    </w:p>
    <w:p w14:paraId="2942FAB4" w14:textId="77777777" w:rsidR="00B31B09" w:rsidRDefault="00B31B09" w:rsidP="00B31B09"/>
    <w:p w14:paraId="7C8EF2FF" w14:textId="4F8D5CEA" w:rsidR="00B31B09" w:rsidRDefault="00B31B09" w:rsidP="00B31B09">
      <w:r>
        <w:t xml:space="preserve">   </w:t>
      </w:r>
      <w:r w:rsidR="00D16738">
        <w:tab/>
      </w:r>
      <w:r>
        <w:t xml:space="preserve"> 2. Vosotros, sí, vosotros sois el tabernáculo de Dios, sois el Tem</w:t>
      </w:r>
      <w:r w:rsidR="00D16738">
        <w:t>plo</w:t>
      </w:r>
      <w:r>
        <w:t xml:space="preserve">, según dice el Apóstol: </w:t>
      </w:r>
      <w:r w:rsidRPr="00250491">
        <w:rPr>
          <w:i/>
          <w:iCs/>
        </w:rPr>
        <w:t>El Templo de Dios es Santo, que sois</w:t>
      </w:r>
      <w:r w:rsidR="00250491">
        <w:rPr>
          <w:i/>
          <w:iCs/>
        </w:rPr>
        <w:t xml:space="preserve"> </w:t>
      </w:r>
      <w:r w:rsidRPr="00250491">
        <w:rPr>
          <w:i/>
          <w:iCs/>
        </w:rPr>
        <w:t>Vosotros</w:t>
      </w:r>
      <w:r w:rsidR="00597E82">
        <w:rPr>
          <w:i/>
          <w:iCs/>
        </w:rPr>
        <w:t>.</w:t>
      </w:r>
      <w:r w:rsidR="00250491">
        <w:rPr>
          <w:rStyle w:val="Refdenotaalpie"/>
          <w:i/>
          <w:iCs/>
        </w:rPr>
        <w:footnoteReference w:id="446"/>
      </w:r>
      <w:r>
        <w:t xml:space="preserve"> </w:t>
      </w:r>
      <w:r w:rsidR="00597E82">
        <w:t xml:space="preserve"> </w:t>
      </w:r>
      <w:r>
        <w:t xml:space="preserve">Templo, por tanto, porque el Señor reinará en vosotros por  siempre.  Pero aún más,  tabernáculo;  porque  peregrino  en   </w:t>
      </w:r>
      <w:r w:rsidR="00597E82">
        <w:t>v</w:t>
      </w:r>
      <w:r>
        <w:t>osotros tiene hambre en vosotros, tiene sed en vosotros</w:t>
      </w:r>
      <w:r w:rsidR="00597E82">
        <w:t>.</w:t>
      </w:r>
    </w:p>
    <w:p w14:paraId="7D325F3C" w14:textId="77777777" w:rsidR="00597E82" w:rsidRPr="00597E82" w:rsidRDefault="00597E82" w:rsidP="00B31B09">
      <w:pPr>
        <w:rPr>
          <w:i/>
          <w:iCs/>
        </w:rPr>
      </w:pPr>
    </w:p>
    <w:p w14:paraId="130D0FFC" w14:textId="45C8B10C" w:rsidR="00B31B09" w:rsidRDefault="00B31B09" w:rsidP="00B31B09">
      <w:r>
        <w:t xml:space="preserve">    </w:t>
      </w:r>
      <w:r w:rsidR="00597E82">
        <w:tab/>
      </w:r>
      <w:r>
        <w:t xml:space="preserve">Hasta ahora todavía es </w:t>
      </w:r>
      <w:r w:rsidR="00597E82">
        <w:t>lle</w:t>
      </w:r>
      <w:r>
        <w:t>vado este tabernáculo  por  el sacerdocio de los Levitas. Pero unos lo llevan en sus propios hombros</w:t>
      </w:r>
      <w:r w:rsidR="00597E82">
        <w:rPr>
          <w:rStyle w:val="Refdenotaalpie"/>
        </w:rPr>
        <w:footnoteReference w:id="447"/>
      </w:r>
      <w:r>
        <w:t xml:space="preserve">, otros con </w:t>
      </w:r>
      <w:r w:rsidR="00597E82">
        <w:t>l</w:t>
      </w:r>
      <w:r>
        <w:t>a ayuda de bueyes y carros</w:t>
      </w:r>
      <w:r w:rsidR="00597E82">
        <w:rPr>
          <w:rStyle w:val="Refdenotaalpie"/>
        </w:rPr>
        <w:footnoteReference w:id="448"/>
      </w:r>
      <w:r>
        <w:t>.</w:t>
      </w:r>
    </w:p>
    <w:p w14:paraId="3F3D0482" w14:textId="77777777" w:rsidR="00597E82" w:rsidRDefault="00597E82" w:rsidP="00B31B09"/>
    <w:p w14:paraId="772AE706" w14:textId="7503307C" w:rsidR="00B31B09" w:rsidRDefault="00B31B09" w:rsidP="00B31B09">
      <w:r>
        <w:t xml:space="preserve">   </w:t>
      </w:r>
      <w:r w:rsidR="00597E82">
        <w:tab/>
      </w:r>
      <w:r>
        <w:t xml:space="preserve">Llevan el tabernáculo  aquéllos  que,  cuidadosamente,  cumplen el precepto de nuestro Moisés: </w:t>
      </w:r>
      <w:r w:rsidRPr="00597E82">
        <w:rPr>
          <w:i/>
          <w:iCs/>
        </w:rPr>
        <w:t>Que toleran pacientísimamente las debilidades y defectos ajenos, así físicos como morales, y sé  prestan a porfía obediencia</w:t>
      </w:r>
      <w:r w:rsidR="00597E82">
        <w:rPr>
          <w:rStyle w:val="Refdenotaalpie"/>
          <w:i/>
          <w:iCs/>
        </w:rPr>
        <w:footnoteReference w:id="449"/>
      </w:r>
      <w:r w:rsidR="00597E82">
        <w:t>.</w:t>
      </w:r>
    </w:p>
    <w:p w14:paraId="166808A0" w14:textId="77777777" w:rsidR="00597E82" w:rsidRDefault="00597E82" w:rsidP="00B31B09"/>
    <w:p w14:paraId="43EDBF06" w14:textId="43CB7278" w:rsidR="00B31B09" w:rsidRDefault="00B31B09" w:rsidP="00B31B09">
      <w:r>
        <w:t xml:space="preserve">   </w:t>
      </w:r>
      <w:r w:rsidR="00597E82">
        <w:tab/>
      </w:r>
      <w:r>
        <w:t xml:space="preserve">Mas lo llevan en sus </w:t>
      </w:r>
      <w:r w:rsidR="00597E82">
        <w:t>propios</w:t>
      </w:r>
      <w:r>
        <w:t xml:space="preserve"> hombros aquéllos que, no esperando ningún consuelo de comunidad terrena, lo cifran todo en lo que sigue del mismo versículo: </w:t>
      </w:r>
      <w:r w:rsidRPr="00597E82">
        <w:rPr>
          <w:i/>
          <w:iCs/>
        </w:rPr>
        <w:t>Nada antepongan a Cristo</w:t>
      </w:r>
      <w:r w:rsidR="00597E82">
        <w:rPr>
          <w:rStyle w:val="Refdenotaalpie"/>
          <w:i/>
          <w:iCs/>
        </w:rPr>
        <w:footnoteReference w:id="450"/>
      </w:r>
      <w:r w:rsidR="00597E82">
        <w:t>.</w:t>
      </w:r>
    </w:p>
    <w:p w14:paraId="6EF34846" w14:textId="77777777" w:rsidR="00F40EDC" w:rsidRDefault="00F40EDC" w:rsidP="00B31B09"/>
    <w:p w14:paraId="12C62E1C" w14:textId="53E375F9" w:rsidR="00B31B09" w:rsidRDefault="00B31B09" w:rsidP="00B31B09">
      <w:r>
        <w:t xml:space="preserve">   </w:t>
      </w:r>
      <w:r w:rsidR="00F40EDC">
        <w:tab/>
      </w:r>
      <w:r>
        <w:t xml:space="preserve"> Lo llevan, pero no en los propi</w:t>
      </w:r>
      <w:r w:rsidR="00F40EDC">
        <w:t>o</w:t>
      </w:r>
      <w:r>
        <w:t xml:space="preserve">s hombros quienes, ciertamente, guardan las observancias de la Regla, pero esperan aquí algo </w:t>
      </w:r>
      <w:r w:rsidR="00F40EDC">
        <w:t>transitorio</w:t>
      </w:r>
      <w:r>
        <w:t>: dignidades, honores u otras cosas semejantes, y, por lo mismo, frustrados por esta esperanza, como si se tratara de una ayuda de los carros, dejan el tabernáculo y se retiran. Por los carruajes se significa el honor temporal.</w:t>
      </w:r>
    </w:p>
    <w:p w14:paraId="57E3B559" w14:textId="77777777" w:rsidR="00B31B09" w:rsidRDefault="00B31B09" w:rsidP="00B31B09"/>
    <w:p w14:paraId="55B0F49E" w14:textId="77777777" w:rsidR="00B31B09" w:rsidRPr="00F40EDC" w:rsidRDefault="00B31B09" w:rsidP="00F40EDC">
      <w:pPr>
        <w:pStyle w:val="Ttulo3"/>
        <w:rPr>
          <w:b/>
          <w:bCs/>
          <w:i/>
          <w:iCs/>
        </w:rPr>
      </w:pPr>
      <w:r w:rsidRPr="00F40EDC">
        <w:rPr>
          <w:b/>
          <w:bCs/>
          <w:i/>
          <w:iCs/>
        </w:rPr>
        <w:t>Llevar el tabernáculo con ayuda de otros</w:t>
      </w:r>
    </w:p>
    <w:p w14:paraId="00A530B6" w14:textId="77777777" w:rsidR="00B31B09" w:rsidRDefault="00B31B09" w:rsidP="00B31B09"/>
    <w:p w14:paraId="20ED9341" w14:textId="6207833C" w:rsidR="00B31B09" w:rsidRDefault="00B31B09" w:rsidP="00B31B09">
      <w:r>
        <w:t xml:space="preserve">   </w:t>
      </w:r>
      <w:r w:rsidR="00F40EDC">
        <w:tab/>
      </w:r>
      <w:r>
        <w:t xml:space="preserve"> Otros también  lo llevan  mas </w:t>
      </w:r>
      <w:r w:rsidR="00F40EDC">
        <w:t>no</w:t>
      </w:r>
      <w:r>
        <w:t xml:space="preserve"> </w:t>
      </w:r>
      <w:r w:rsidR="00F40EDC">
        <w:t>e</w:t>
      </w:r>
      <w:r>
        <w:t>n s</w:t>
      </w:r>
      <w:r w:rsidR="00F40EDC">
        <w:t xml:space="preserve">us </w:t>
      </w:r>
      <w:r>
        <w:t>propios</w:t>
      </w:r>
      <w:r w:rsidR="00F40EDC">
        <w:t xml:space="preserve"> </w:t>
      </w:r>
      <w:r>
        <w:t xml:space="preserve">hombros, sino con la ayuda de bueyes, es decir, de los prelados, pues quieren que éstos siempre los lisonjeen y les muestren algunos favores temporales. De donde resulta que, si tal vez aconteciera oír de ellos alguna palabra dura, frustrados casi por entero de su ayuda, o abandonan  totalmente el tabernáculo o lo llevan con murmuración. De éstos dice el Apóstol: </w:t>
      </w:r>
      <w:r w:rsidRPr="00F032A9">
        <w:rPr>
          <w:i/>
          <w:iCs/>
        </w:rPr>
        <w:t>Habrá tiempo que no sufrirán la sana doctrina, sino que buscaran</w:t>
      </w:r>
      <w:r w:rsidR="00F032A9">
        <w:rPr>
          <w:i/>
          <w:iCs/>
        </w:rPr>
        <w:t xml:space="preserve"> </w:t>
      </w:r>
      <w:r w:rsidRPr="00F032A9">
        <w:rPr>
          <w:i/>
          <w:iCs/>
        </w:rPr>
        <w:t>maestros a la medida de sus deseos, halagando los oíd</w:t>
      </w:r>
      <w:r w:rsidR="00F032A9">
        <w:rPr>
          <w:i/>
          <w:iCs/>
        </w:rPr>
        <w:t>o</w:t>
      </w:r>
      <w:r w:rsidRPr="00F032A9">
        <w:rPr>
          <w:i/>
          <w:iCs/>
        </w:rPr>
        <w:t>s</w:t>
      </w:r>
      <w:r w:rsidR="00F032A9">
        <w:rPr>
          <w:rStyle w:val="Refdenotaalpie"/>
          <w:i/>
          <w:iCs/>
        </w:rPr>
        <w:footnoteReference w:id="451"/>
      </w:r>
      <w:r>
        <w:t>. Como los ad</w:t>
      </w:r>
      <w:r w:rsidR="00F032A9">
        <w:t>ú</w:t>
      </w:r>
      <w:r>
        <w:t>lteros buscan e</w:t>
      </w:r>
      <w:r w:rsidR="00F032A9">
        <w:t>l</w:t>
      </w:r>
      <w:r>
        <w:t xml:space="preserve"> deseo de</w:t>
      </w:r>
      <w:r w:rsidR="00F032A9">
        <w:t xml:space="preserve"> </w:t>
      </w:r>
      <w:r>
        <w:t>la libido; así éstos buscan ardien</w:t>
      </w:r>
      <w:r w:rsidR="00F032A9">
        <w:t>t</w:t>
      </w:r>
      <w:r>
        <w:t>emente la adulación y la lisonja</w:t>
      </w:r>
      <w:r w:rsidR="00F032A9">
        <w:t>.</w:t>
      </w:r>
    </w:p>
    <w:p w14:paraId="55426E09" w14:textId="77777777" w:rsidR="00F032A9" w:rsidRPr="00F032A9" w:rsidRDefault="00F032A9" w:rsidP="00B31B09">
      <w:pPr>
        <w:rPr>
          <w:i/>
          <w:iCs/>
        </w:rPr>
      </w:pPr>
    </w:p>
    <w:p w14:paraId="5536F1B7" w14:textId="77777777" w:rsidR="00B31B09" w:rsidRDefault="00B31B09" w:rsidP="00B31B09"/>
    <w:p w14:paraId="37E3CFCC" w14:textId="20DF3B3D" w:rsidR="00B31B09" w:rsidRPr="00F032A9" w:rsidRDefault="00B31B09" w:rsidP="00F032A9">
      <w:pPr>
        <w:pStyle w:val="Ttulo3"/>
        <w:rPr>
          <w:b/>
          <w:bCs/>
          <w:i/>
          <w:iCs/>
        </w:rPr>
      </w:pPr>
      <w:r w:rsidRPr="003A47EC">
        <w:rPr>
          <w:b/>
          <w:bCs/>
          <w:i/>
          <w:iCs/>
        </w:rPr>
        <w:t>Introducirlo en la tie</w:t>
      </w:r>
      <w:r w:rsidR="00F032A9" w:rsidRPr="003A47EC">
        <w:rPr>
          <w:b/>
          <w:bCs/>
          <w:i/>
          <w:iCs/>
        </w:rPr>
        <w:t>rr</w:t>
      </w:r>
      <w:r w:rsidRPr="003A47EC">
        <w:rPr>
          <w:b/>
          <w:bCs/>
          <w:i/>
          <w:iCs/>
        </w:rPr>
        <w:t>a de promisión</w:t>
      </w:r>
    </w:p>
    <w:p w14:paraId="39A7A88A" w14:textId="77777777" w:rsidR="00B31B09" w:rsidRDefault="00B31B09" w:rsidP="00B31B09"/>
    <w:p w14:paraId="6FF99165" w14:textId="7BD586B3" w:rsidR="00B31B09" w:rsidRDefault="00B31B09" w:rsidP="00B31B09">
      <w:r>
        <w:lastRenderedPageBreak/>
        <w:t xml:space="preserve">    </w:t>
      </w:r>
      <w:r w:rsidR="003A47EC">
        <w:tab/>
      </w:r>
      <w:r>
        <w:t>Por tal  razón,  hermanos  míos,  padece  este  tabernáculo  mientras</w:t>
      </w:r>
      <w:r w:rsidR="003A47EC">
        <w:t xml:space="preserve"> </w:t>
      </w:r>
      <w:r>
        <w:t>es</w:t>
      </w:r>
      <w:r w:rsidR="003A47EC">
        <w:t xml:space="preserve"> </w:t>
      </w:r>
      <w:r>
        <w:t xml:space="preserve">llevado por el desierto del mundo hasta ser introducido  en  la tierra de promisión y que, de tabernáculo, se haga templo y sea consagrado por el verdadero Salomón, </w:t>
      </w:r>
      <w:r w:rsidRPr="003A47EC">
        <w:rPr>
          <w:i/>
          <w:iCs/>
        </w:rPr>
        <w:t>durante siete  días  y  siete días</w:t>
      </w:r>
      <w:r w:rsidR="003A47EC">
        <w:rPr>
          <w:rStyle w:val="Refdenotaalpie"/>
          <w:i/>
          <w:iCs/>
        </w:rPr>
        <w:footnoteReference w:id="452"/>
      </w:r>
      <w:r>
        <w:t xml:space="preserve"> esto es, con un doble descanso y con una  doble perfección,  cuando sean dadas dos estolas a  cada  uno,  a  saber: la  inmortalidad  del  cuerpo y la bienaventuranza del alma.</w:t>
      </w:r>
    </w:p>
    <w:p w14:paraId="544BB2AC" w14:textId="77777777" w:rsidR="00B31B09" w:rsidRDefault="00B31B09" w:rsidP="00B31B09"/>
    <w:p w14:paraId="7712485F" w14:textId="44AB8D43" w:rsidR="00B31B09" w:rsidRPr="003A47EC" w:rsidRDefault="00B31B09" w:rsidP="003A47EC">
      <w:pPr>
        <w:pStyle w:val="Ttulo3"/>
        <w:rPr>
          <w:b/>
          <w:bCs/>
          <w:i/>
          <w:iCs/>
        </w:rPr>
      </w:pPr>
      <w:r w:rsidRPr="003A47EC">
        <w:rPr>
          <w:b/>
          <w:bCs/>
          <w:i/>
          <w:iCs/>
        </w:rPr>
        <w:t>Construir el tabernáculo c</w:t>
      </w:r>
      <w:r w:rsidR="003A47EC">
        <w:rPr>
          <w:b/>
          <w:bCs/>
          <w:i/>
          <w:iCs/>
        </w:rPr>
        <w:t>o</w:t>
      </w:r>
      <w:r w:rsidRPr="003A47EC">
        <w:rPr>
          <w:b/>
          <w:bCs/>
          <w:i/>
          <w:iCs/>
        </w:rPr>
        <w:t>n las ofr</w:t>
      </w:r>
      <w:r w:rsidR="003A47EC" w:rsidRPr="003A47EC">
        <w:rPr>
          <w:b/>
          <w:bCs/>
          <w:i/>
          <w:iCs/>
        </w:rPr>
        <w:t>e</w:t>
      </w:r>
      <w:r w:rsidRPr="003A47EC">
        <w:rPr>
          <w:b/>
          <w:bCs/>
          <w:i/>
          <w:iCs/>
        </w:rPr>
        <w:t>ndas de todos.</w:t>
      </w:r>
    </w:p>
    <w:p w14:paraId="136F6731" w14:textId="77777777" w:rsidR="00B31B09" w:rsidRDefault="00B31B09" w:rsidP="00B31B09"/>
    <w:p w14:paraId="444261F3" w14:textId="5068916C" w:rsidR="00B31B09" w:rsidRDefault="00B31B09" w:rsidP="00B31B09">
      <w:pPr>
        <w:rPr>
          <w:i/>
          <w:iCs/>
        </w:rPr>
      </w:pPr>
      <w:r>
        <w:t xml:space="preserve">    Pero nosotros, hermanos, si ya somos hijos espirituales de Israel, si espiritualmente hemos salido de la tierra de Egipto, ofrezcamos todos para la construcción de este tabernáculo</w:t>
      </w:r>
      <w:r w:rsidR="003A47EC">
        <w:rPr>
          <w:rStyle w:val="Refdenotaalpie"/>
        </w:rPr>
        <w:footnoteReference w:id="453"/>
      </w:r>
      <w:r w:rsidR="003A47EC">
        <w:t xml:space="preserve"> </w:t>
      </w:r>
      <w:r>
        <w:t>y cada uno dé lo que</w:t>
      </w:r>
      <w:r w:rsidR="00484C2C">
        <w:t xml:space="preserve"> tiene:</w:t>
      </w:r>
      <w:r>
        <w:t xml:space="preserve">   </w:t>
      </w:r>
      <w:r w:rsidRPr="00484C2C">
        <w:rPr>
          <w:i/>
          <w:iCs/>
        </w:rPr>
        <w:t>Pues cada uno tiene de Dios su propio don, uno de una manera y otro de otra.</w:t>
      </w:r>
    </w:p>
    <w:p w14:paraId="569FAF55" w14:textId="77777777" w:rsidR="00484C2C" w:rsidRPr="00484C2C" w:rsidRDefault="00484C2C" w:rsidP="00B31B09">
      <w:pPr>
        <w:rPr>
          <w:i/>
          <w:iCs/>
        </w:rPr>
      </w:pPr>
    </w:p>
    <w:p w14:paraId="41B481DE" w14:textId="6980A87C" w:rsidR="00B31B09" w:rsidRDefault="00B31B09" w:rsidP="00B31B09">
      <w:r>
        <w:t xml:space="preserve">    </w:t>
      </w:r>
      <w:r w:rsidR="00484C2C">
        <w:tab/>
      </w:r>
      <w:r>
        <w:t>Este puede ofrecer más trabajo; aquél más vigilias; ése más ayunos; uno más oración, otro, lectura y meditació</w:t>
      </w:r>
      <w:r w:rsidR="00484C2C">
        <w:t>n</w:t>
      </w:r>
      <w:r w:rsidR="00484C2C">
        <w:rPr>
          <w:rStyle w:val="Refdenotaalpie"/>
        </w:rPr>
        <w:footnoteReference w:id="454"/>
      </w:r>
      <w:r>
        <w:t>.</w:t>
      </w:r>
    </w:p>
    <w:p w14:paraId="07CC8C05" w14:textId="77777777" w:rsidR="00484C2C" w:rsidRDefault="00484C2C" w:rsidP="00B31B09"/>
    <w:p w14:paraId="74AC22D7" w14:textId="27D9B0D2" w:rsidR="00B31B09" w:rsidRDefault="00B31B09" w:rsidP="00B31B09">
      <w:r>
        <w:t xml:space="preserve">    </w:t>
      </w:r>
      <w:r w:rsidR="00484C2C">
        <w:tab/>
      </w:r>
      <w:r>
        <w:t xml:space="preserve">Hágase, por tanto, un tabernáculo con las ofrendas de todos para que, según el precepto de nuestro Legislador </w:t>
      </w:r>
      <w:r w:rsidRPr="004B7716">
        <w:rPr>
          <w:i/>
          <w:iCs/>
        </w:rPr>
        <w:t>nadie diga o pre</w:t>
      </w:r>
      <w:r w:rsidR="00484C2C" w:rsidRPr="004B7716">
        <w:rPr>
          <w:i/>
          <w:iCs/>
        </w:rPr>
        <w:t>s</w:t>
      </w:r>
      <w:r w:rsidRPr="004B7716">
        <w:rPr>
          <w:i/>
          <w:iCs/>
        </w:rPr>
        <w:t>uma de algo como suyo, sino que todas las cosas sean comunes para todos</w:t>
      </w:r>
      <w:r w:rsidR="004B7716">
        <w:rPr>
          <w:rStyle w:val="Refdenotaalpie"/>
          <w:i/>
          <w:iCs/>
        </w:rPr>
        <w:footnoteReference w:id="455"/>
      </w:r>
      <w:r>
        <w:t>. Lo cual, hermanos</w:t>
      </w:r>
      <w:r w:rsidR="004B7716">
        <w:t>,</w:t>
      </w:r>
      <w:r>
        <w:t xml:space="preserve"> no sólo se ha de entender de la cogulla y túni</w:t>
      </w:r>
      <w:r w:rsidRPr="00F97240">
        <w:t>ca</w:t>
      </w:r>
      <w:r w:rsidR="004B7716">
        <w:rPr>
          <w:rStyle w:val="Refdenotaalpie"/>
        </w:rPr>
        <w:footnoteReference w:id="456"/>
      </w:r>
      <w:r w:rsidRPr="00F97240">
        <w:t>, sino mucho más, de las virtudes y dones espirituales</w:t>
      </w:r>
      <w:r w:rsidR="004B7716">
        <w:rPr>
          <w:rStyle w:val="Refdenotaalpie"/>
        </w:rPr>
        <w:footnoteReference w:id="457"/>
      </w:r>
      <w:r>
        <w:t>. Nadie,</w:t>
      </w:r>
      <w:r w:rsidR="004B7716">
        <w:t xml:space="preserve"> </w:t>
      </w:r>
      <w:r>
        <w:t>pues, se gloríe</w:t>
      </w:r>
      <w:r w:rsidR="004B7716">
        <w:t xml:space="preserve"> </w:t>
      </w:r>
      <w:r>
        <w:t>de ninguna gracia</w:t>
      </w:r>
      <w:r w:rsidR="004B7716">
        <w:t xml:space="preserve"> </w:t>
      </w:r>
      <w:r>
        <w:t>que le conceda Dios como si fuese propia</w:t>
      </w:r>
      <w:r w:rsidR="004B7716">
        <w:t xml:space="preserve">. </w:t>
      </w:r>
      <w:r>
        <w:t xml:space="preserve"> Nadie envidie su</w:t>
      </w:r>
      <w:r w:rsidR="004B7716">
        <w:t xml:space="preserve"> </w:t>
      </w:r>
      <w:r>
        <w:t>hermano po</w:t>
      </w:r>
      <w:r w:rsidR="004B7716">
        <w:t xml:space="preserve">r </w:t>
      </w:r>
      <w:r>
        <w:t>ninguna gracia como si</w:t>
      </w:r>
      <w:r w:rsidR="004B7716">
        <w:t xml:space="preserve">  la</w:t>
      </w:r>
      <w:r>
        <w:t xml:space="preserve"> quisiera propiamente suya pero no du</w:t>
      </w:r>
      <w:r w:rsidR="004B7716">
        <w:t>d</w:t>
      </w:r>
      <w:r>
        <w:t>e que es  suyo  lo  que estime  de todos sus he</w:t>
      </w:r>
      <w:r w:rsidR="004B7716">
        <w:t>rm</w:t>
      </w:r>
      <w:r>
        <w:t>anos y  que;  cuanto  es  de  su  hermano,  también  es suyo.</w:t>
      </w:r>
    </w:p>
    <w:p w14:paraId="0AC185B9" w14:textId="77777777" w:rsidR="00B31B09" w:rsidRDefault="00B31B09" w:rsidP="00B31B09"/>
    <w:p w14:paraId="3D33C82C" w14:textId="33BA8D22" w:rsidR="00B31B09" w:rsidRPr="004B7716" w:rsidRDefault="00B31B09" w:rsidP="004B7716">
      <w:pPr>
        <w:pStyle w:val="Ttulo3"/>
        <w:rPr>
          <w:b/>
          <w:bCs/>
          <w:i/>
          <w:iCs/>
        </w:rPr>
      </w:pPr>
      <w:r w:rsidRPr="004B7716">
        <w:rPr>
          <w:b/>
          <w:bCs/>
          <w:i/>
          <w:iCs/>
        </w:rPr>
        <w:t xml:space="preserve">La mutua </w:t>
      </w:r>
      <w:r w:rsidR="004B7716" w:rsidRPr="004B7716">
        <w:rPr>
          <w:b/>
          <w:bCs/>
          <w:i/>
          <w:iCs/>
        </w:rPr>
        <w:t>ayuda</w:t>
      </w:r>
    </w:p>
    <w:p w14:paraId="06932225" w14:textId="77777777" w:rsidR="00B31B09" w:rsidRDefault="00B31B09" w:rsidP="00B31B09"/>
    <w:p w14:paraId="559196F8" w14:textId="1FAA1449" w:rsidR="00B31B09" w:rsidRDefault="00B31B09" w:rsidP="00B31B09">
      <w:r>
        <w:t xml:space="preserve">    </w:t>
      </w:r>
      <w:r w:rsidR="004B7716">
        <w:tab/>
      </w:r>
      <w:r>
        <w:t>3. Podría, ciertamente, el Dios Todopoderoso</w:t>
      </w:r>
      <w:r w:rsidR="004B7716">
        <w:t xml:space="preserve"> </w:t>
      </w:r>
      <w:r>
        <w:t>querer promover enseguida a la perfección en cualquiera y dar, a cada uno,</w:t>
      </w:r>
      <w:r w:rsidR="004B7716">
        <w:t xml:space="preserve"> </w:t>
      </w:r>
      <w:r>
        <w:t>todas las virt</w:t>
      </w:r>
      <w:r w:rsidR="004B7716">
        <w:t>u</w:t>
      </w:r>
      <w:r>
        <w:t>des;  pero,  por  piadosa  disposición,  hace  que  cada  uno  necesite del otro y lo que no tiene en sí lo tenga en e1 otro para que, de este modo, se c</w:t>
      </w:r>
      <w:r w:rsidR="004B7716">
        <w:t>o</w:t>
      </w:r>
      <w:r>
        <w:t>nserve</w:t>
      </w:r>
      <w:r w:rsidR="004B7716">
        <w:t xml:space="preserve"> </w:t>
      </w:r>
      <w:r>
        <w:t>la humildad; se aumente la caridad, y sea reconocida la unidad</w:t>
      </w:r>
      <w:r w:rsidR="004B7716">
        <w:rPr>
          <w:rStyle w:val="Refdenotaalpie"/>
        </w:rPr>
        <w:footnoteReference w:id="458"/>
      </w:r>
      <w:r w:rsidR="004B7716">
        <w:t>.</w:t>
      </w:r>
    </w:p>
    <w:p w14:paraId="5AD902BE" w14:textId="77777777" w:rsidR="003A086A" w:rsidRDefault="003A086A" w:rsidP="00B31B09"/>
    <w:p w14:paraId="41D00ED0" w14:textId="24CC5111" w:rsidR="00B31B09" w:rsidRDefault="00B31B09" w:rsidP="00B31B09">
      <w:r>
        <w:t xml:space="preserve">   </w:t>
      </w:r>
      <w:r w:rsidR="003A086A">
        <w:tab/>
      </w:r>
      <w:r>
        <w:t xml:space="preserve"> Sea, por  consiguiente,  cada  cosa  de  todos,  y  todas  de  cada  uno; el fruto de las virtudes útilmente se  recoge  cuando,  por  la  consideración de la propia  debilidad,  se  conserva  la  humildad.  No  se  contristen, pues, nuestros he</w:t>
      </w:r>
      <w:r w:rsidR="003A086A">
        <w:t>rm</w:t>
      </w:r>
      <w:r>
        <w:t>anos  legos  porque  no  salmodian  ni  velan  como  los  monjes:  No  se  contriste</w:t>
      </w:r>
      <w:r w:rsidR="003A086A">
        <w:t>n l</w:t>
      </w:r>
      <w:r>
        <w:t>os  monjes  porque   no  trabajan  tanto como los legos</w:t>
      </w:r>
      <w:r w:rsidR="003A086A">
        <w:rPr>
          <w:rStyle w:val="Refdenotaalpie"/>
        </w:rPr>
        <w:footnoteReference w:id="459"/>
      </w:r>
      <w:r>
        <w:t xml:space="preserve">.  Lo  </w:t>
      </w:r>
      <w:r w:rsidR="00AF6744">
        <w:t>digo</w:t>
      </w:r>
      <w:r>
        <w:t xml:space="preserve">  co</w:t>
      </w:r>
      <w:r w:rsidR="00AF6744">
        <w:t>n</w:t>
      </w:r>
      <w:r>
        <w:t xml:space="preserve">  toda  verdad  que  aquello  que  uno hace es de todos y aque</w:t>
      </w:r>
      <w:r w:rsidR="00AF6744">
        <w:t>ll</w:t>
      </w:r>
      <w:r>
        <w:t xml:space="preserve">o que todos hacen es  de  cada  uno,  ya  que, como los miembros de un cuerpo, no todos tienen un mismo  oficio; según dice el Apóstol: </w:t>
      </w:r>
      <w:r w:rsidRPr="00AF6744">
        <w:rPr>
          <w:i/>
          <w:iCs/>
        </w:rPr>
        <w:t xml:space="preserve">Siendo muchos no formamos más que un solo cuerpo en Cristo siendo cada uno, </w:t>
      </w:r>
      <w:r w:rsidRPr="00AF6744">
        <w:rPr>
          <w:i/>
          <w:iCs/>
        </w:rPr>
        <w:lastRenderedPageBreak/>
        <w:t>por su parte, los unos miembros</w:t>
      </w:r>
      <w:r w:rsidR="00AF6744" w:rsidRPr="00AF6744">
        <w:t xml:space="preserve"> </w:t>
      </w:r>
      <w:r w:rsidR="00AF6744" w:rsidRPr="00AF6744">
        <w:rPr>
          <w:i/>
          <w:iCs/>
        </w:rPr>
        <w:t>de los otros</w:t>
      </w:r>
      <w:r w:rsidR="00AF6744">
        <w:rPr>
          <w:rStyle w:val="Refdenotaalpie"/>
          <w:i/>
          <w:iCs/>
        </w:rPr>
        <w:footnoteReference w:id="460"/>
      </w:r>
      <w:r w:rsidR="00AF6744">
        <w:rPr>
          <w:i/>
          <w:iCs/>
        </w:rPr>
        <w:t xml:space="preserve">. </w:t>
      </w:r>
      <w:r>
        <w:t>Por eso, el débil diga soy fuerte porque así como u</w:t>
      </w:r>
      <w:r w:rsidR="00AF6744">
        <w:t>n</w:t>
      </w:r>
      <w:r>
        <w:t>o  tiene  paciencia  en  su  debilidad,  así  tiene  la  firmeza  en  la fortaleza del otro.</w:t>
      </w:r>
    </w:p>
    <w:p w14:paraId="4D4EB292" w14:textId="77777777" w:rsidR="00AF6744" w:rsidRPr="00AF6744" w:rsidRDefault="00AF6744" w:rsidP="00B31B09">
      <w:pPr>
        <w:rPr>
          <w:i/>
          <w:iCs/>
        </w:rPr>
      </w:pPr>
    </w:p>
    <w:p w14:paraId="65D516E7" w14:textId="77777777" w:rsidR="00B31B09" w:rsidRDefault="00B31B09" w:rsidP="00B31B09"/>
    <w:p w14:paraId="3ADC97DA" w14:textId="77777777" w:rsidR="00B31B09" w:rsidRPr="00AF6744" w:rsidRDefault="00B31B09" w:rsidP="00AF6744">
      <w:pPr>
        <w:pStyle w:val="Ttulo3"/>
        <w:rPr>
          <w:b/>
          <w:bCs/>
          <w:i/>
          <w:iCs/>
        </w:rPr>
      </w:pPr>
      <w:r w:rsidRPr="00AF6744">
        <w:rPr>
          <w:b/>
          <w:bCs/>
          <w:i/>
          <w:iCs/>
        </w:rPr>
        <w:t>Cuidados que se deben tener</w:t>
      </w:r>
    </w:p>
    <w:p w14:paraId="3BBA4A4E" w14:textId="77777777" w:rsidR="00B31B09" w:rsidRDefault="00B31B09" w:rsidP="00B31B09"/>
    <w:p w14:paraId="4EB5E4D4" w14:textId="77777777" w:rsidR="00846B5D" w:rsidRDefault="00B31B09" w:rsidP="00B31B09">
      <w:r>
        <w:t xml:space="preserve">   </w:t>
      </w:r>
      <w:r w:rsidR="00AF6744">
        <w:tab/>
      </w:r>
      <w:r>
        <w:t>Guardémonos, por tanto, no sea que las moscas que mueren eliminen la suavidad</w:t>
      </w:r>
      <w:r w:rsidR="00AF6744">
        <w:rPr>
          <w:rStyle w:val="Refdenotaalpie"/>
        </w:rPr>
        <w:footnoteReference w:id="461"/>
      </w:r>
      <w:r>
        <w:t xml:space="preserve"> del óleo. La suavi</w:t>
      </w:r>
      <w:r w:rsidR="00AF6744">
        <w:t>d</w:t>
      </w:r>
      <w:r>
        <w:t>ad del aceite  es la  dulzura de la caridad fraterna que extermina a las</w:t>
      </w:r>
      <w:r w:rsidR="00AF6744">
        <w:t xml:space="preserve"> </w:t>
      </w:r>
      <w:r>
        <w:t>mo</w:t>
      </w:r>
      <w:r w:rsidR="00AF6744">
        <w:t>s</w:t>
      </w:r>
      <w:r>
        <w:t>cas que mueren, o</w:t>
      </w:r>
      <w:r w:rsidR="00AF6744">
        <w:t xml:space="preserve"> </w:t>
      </w:r>
      <w:r>
        <w:t xml:space="preserve">sea: la concupiscencia, la envidia y la </w:t>
      </w:r>
      <w:r w:rsidR="00AF6744">
        <w:t>s</w:t>
      </w:r>
      <w:r>
        <w:t>ospecha</w:t>
      </w:r>
      <w:r w:rsidR="00AF6744">
        <w:rPr>
          <w:rStyle w:val="Refdenotaalpie"/>
        </w:rPr>
        <w:footnoteReference w:id="462"/>
      </w:r>
      <w:r w:rsidR="00AF6744">
        <w:t>.</w:t>
      </w:r>
    </w:p>
    <w:p w14:paraId="74C17071" w14:textId="27F1A05F" w:rsidR="00B31B09" w:rsidRDefault="00B31B09" w:rsidP="00B31B09"/>
    <w:p w14:paraId="72D0490C" w14:textId="1F450CC7" w:rsidR="00B31B09" w:rsidRDefault="00B31B09" w:rsidP="00B31B09">
      <w:r>
        <w:t xml:space="preserve">    </w:t>
      </w:r>
      <w:r w:rsidR="00846B5D">
        <w:tab/>
      </w:r>
      <w:r>
        <w:t>Nadie, pues, que apetece algo en este siglo, ama perfectamente. De la concupiscencia nace la envidia</w:t>
      </w:r>
      <w:r w:rsidR="00846B5D">
        <w:rPr>
          <w:rStyle w:val="Refdenotaalpie"/>
        </w:rPr>
        <w:footnoteReference w:id="463"/>
      </w:r>
      <w:r>
        <w:t>, pues lo que uno desea para</w:t>
      </w:r>
      <w:r w:rsidR="00846B5D">
        <w:t xml:space="preserve"> </w:t>
      </w:r>
      <w:r>
        <w:t>sí lo envidia en el otro, y, con frecuencia, el ánimo tiende  a sospechar malamente de aquél al que envidia.</w:t>
      </w:r>
      <w:r>
        <w:tab/>
      </w:r>
    </w:p>
    <w:p w14:paraId="3B8F3BE8" w14:textId="77777777" w:rsidR="00B31B09" w:rsidRDefault="00B31B09" w:rsidP="00B31B09"/>
    <w:p w14:paraId="00FA1883" w14:textId="77777777" w:rsidR="00B31B09" w:rsidRPr="00846B5D" w:rsidRDefault="00B31B09" w:rsidP="00846B5D">
      <w:pPr>
        <w:pStyle w:val="Ttulo3"/>
        <w:rPr>
          <w:b/>
          <w:bCs/>
          <w:i/>
          <w:iCs/>
        </w:rPr>
      </w:pPr>
      <w:r w:rsidRPr="00846B5D">
        <w:rPr>
          <w:b/>
          <w:bCs/>
          <w:i/>
          <w:iCs/>
        </w:rPr>
        <w:t>El refugio de los pecadores</w:t>
      </w:r>
    </w:p>
    <w:p w14:paraId="158B1C47" w14:textId="77777777" w:rsidR="00B31B09" w:rsidRDefault="00B31B09" w:rsidP="00B31B09"/>
    <w:p w14:paraId="14599A3F" w14:textId="64305494" w:rsidR="00B31B09" w:rsidRDefault="00B31B09" w:rsidP="00B31B09">
      <w:r>
        <w:t xml:space="preserve">    </w:t>
      </w:r>
      <w:r w:rsidR="00846B5D">
        <w:tab/>
      </w:r>
      <w:r>
        <w:t>Mas comparemos ya ciertas disposiciones de aquel antiguo Moisés  con  las disposiciones  de  este  moderno  Moisés.  Aquel  Moisés estableció seis  ciudades  de  refugio  para  los  hijos  de  Israel:  tres  fuera</w:t>
      </w:r>
      <w:r w:rsidR="00846B5D">
        <w:t xml:space="preserve"> </w:t>
      </w:r>
      <w:r>
        <w:t>de la tierra de promisión, y  tres  en  la  misma  tierra  de  promisión, para   que   cualquiera   que   hub</w:t>
      </w:r>
      <w:r w:rsidR="00846B5D">
        <w:t>ie</w:t>
      </w:r>
      <w:r>
        <w:t>ra  cometido  algún  homicidio  por ignorancia,  refugiándose  en  éstas, se salvara</w:t>
      </w:r>
      <w:r w:rsidR="00846B5D">
        <w:rPr>
          <w:rStyle w:val="Refdenotaalpie"/>
        </w:rPr>
        <w:footnoteReference w:id="464"/>
      </w:r>
      <w:r w:rsidR="00846B5D">
        <w:t>.</w:t>
      </w:r>
      <w:r>
        <w:t xml:space="preserve">  Está el homicidio corporal y está el espiritual. Ciertamente, el pecado es la muerte del alma</w:t>
      </w:r>
      <w:r w:rsidR="008B49AF">
        <w:rPr>
          <w:rStyle w:val="Refdenotaalpie"/>
        </w:rPr>
        <w:footnoteReference w:id="465"/>
      </w:r>
      <w:r>
        <w:t>; y éste es el peor género de  homicidio; o  matarse  a sí mismo por el vicio, o matar a otro por el ejempl</w:t>
      </w:r>
      <w:r w:rsidR="00EA0832">
        <w:t>o</w:t>
      </w:r>
      <w:r w:rsidR="00EA0832">
        <w:rPr>
          <w:rStyle w:val="Refdenotaalpie"/>
        </w:rPr>
        <w:footnoteReference w:id="466"/>
      </w:r>
      <w:r>
        <w:t>.</w:t>
      </w:r>
    </w:p>
    <w:p w14:paraId="78397650" w14:textId="77777777" w:rsidR="00E51F8A" w:rsidRDefault="00E51F8A" w:rsidP="00B31B09"/>
    <w:p w14:paraId="060B869F" w14:textId="000EDBEE" w:rsidR="00B31B09" w:rsidRDefault="00B31B09" w:rsidP="00E51F8A">
      <w:pPr>
        <w:ind w:firstLine="708"/>
      </w:pPr>
      <w:r>
        <w:t xml:space="preserve">    Los hijos de Israel; cuando estuvieron en la tierra de Egipto, no tenían  ciudades  de  refugio;   no porque  </w:t>
      </w:r>
      <w:r w:rsidR="00E51F8A">
        <w:t>n</w:t>
      </w:r>
      <w:r>
        <w:t>o matasen</w:t>
      </w:r>
      <w:r w:rsidR="00E51F8A">
        <w:t xml:space="preserve"> </w:t>
      </w:r>
      <w:r>
        <w:t>sino  porque  lo hacían más por soberbia que por ignorancia. De este modo, también nosotros, estando en el Egipto espiritual, pecábamos, no porque fuéramos débiles, sino por soberbios; nos agradaba pecar y, por lo mismo, no existían</w:t>
      </w:r>
      <w:r w:rsidR="00E51F8A">
        <w:t xml:space="preserve"> </w:t>
      </w:r>
      <w:r>
        <w:t>para nosotr</w:t>
      </w:r>
      <w:r w:rsidR="00E51F8A">
        <w:t>o</w:t>
      </w:r>
      <w:r>
        <w:t>s ciudades de refugio.</w:t>
      </w:r>
    </w:p>
    <w:p w14:paraId="5517F3D4" w14:textId="77777777" w:rsidR="00E51F8A" w:rsidRDefault="00E51F8A" w:rsidP="00E51F8A">
      <w:pPr>
        <w:ind w:firstLine="708"/>
      </w:pPr>
    </w:p>
    <w:p w14:paraId="03382821" w14:textId="0DE2A179" w:rsidR="00B31B09" w:rsidRDefault="00B31B09" w:rsidP="00B31B09">
      <w:r>
        <w:t xml:space="preserve">    </w:t>
      </w:r>
      <w:r w:rsidR="00E51F8A">
        <w:tab/>
      </w:r>
      <w:r>
        <w:t xml:space="preserve">Ahora, aunque hemos salido de Egipto </w:t>
      </w:r>
      <w:r w:rsidRPr="00E51F8A">
        <w:rPr>
          <w:i/>
          <w:iCs/>
        </w:rPr>
        <w:t>si dijéramos que no tenemos  pecado nos engañaríamos a nosotros mismos  y no diríamos verdad</w:t>
      </w:r>
      <w:r w:rsidR="00E51F8A">
        <w:rPr>
          <w:rStyle w:val="Refdenotaalpie"/>
          <w:i/>
          <w:iCs/>
        </w:rPr>
        <w:footnoteReference w:id="467"/>
      </w:r>
      <w:r w:rsidRPr="00E51F8A">
        <w:rPr>
          <w:i/>
          <w:iCs/>
        </w:rPr>
        <w:t>. En muchas cosas ofendemos todos</w:t>
      </w:r>
      <w:r w:rsidR="00E51F8A">
        <w:rPr>
          <w:rStyle w:val="Refdenotaalpie"/>
          <w:i/>
          <w:iCs/>
        </w:rPr>
        <w:footnoteReference w:id="468"/>
      </w:r>
      <w:r w:rsidR="00E51F8A">
        <w:t>.</w:t>
      </w:r>
      <w:r>
        <w:t>•</w:t>
      </w:r>
    </w:p>
    <w:p w14:paraId="4A594F10" w14:textId="77777777" w:rsidR="00E51F8A" w:rsidRDefault="00E51F8A" w:rsidP="00B31B09"/>
    <w:p w14:paraId="1C682D77" w14:textId="74DE25EA" w:rsidR="00B31B09" w:rsidRDefault="00B31B09" w:rsidP="00B31B09">
      <w:r>
        <w:t xml:space="preserve">    </w:t>
      </w:r>
      <w:r w:rsidR="00E51F8A">
        <w:tab/>
      </w:r>
      <w:r>
        <w:t>Ahora bien, importa cono</w:t>
      </w:r>
      <w:r w:rsidR="00E51F8A">
        <w:t>c</w:t>
      </w:r>
      <w:r>
        <w:t>er  si  es  por  debilidad  o  ignorancia,  o si es por soberbia. Pues,  mientras  uno  que  es  soberbio  permanece  en un pecado, aun cuando parezca que ha salido de Egipto, sin  embargo, nada le aprovecha la ciudad de refugio</w:t>
      </w:r>
      <w:r w:rsidR="00E51F8A">
        <w:rPr>
          <w:rStyle w:val="Refdenotaalpie"/>
        </w:rPr>
        <w:footnoteReference w:id="469"/>
      </w:r>
      <w:r w:rsidR="00E51F8A">
        <w:t>.</w:t>
      </w:r>
      <w:r>
        <w:t xml:space="preserve"> • Como  dice el Apóstol: </w:t>
      </w:r>
      <w:r w:rsidRPr="004835C9">
        <w:rPr>
          <w:i/>
          <w:iCs/>
        </w:rPr>
        <w:t>Porque si después de haber recibido el conocimiento de la verdad voluntariamente pecamos ya no queda más sacrificio por el pecado</w:t>
      </w:r>
      <w:r w:rsidR="004835C9">
        <w:rPr>
          <w:rStyle w:val="Refdenotaalpie"/>
          <w:i/>
          <w:iCs/>
        </w:rPr>
        <w:footnoteReference w:id="470"/>
      </w:r>
      <w:r w:rsidR="004835C9">
        <w:t>.</w:t>
      </w:r>
      <w:r>
        <w:t>•</w:t>
      </w:r>
    </w:p>
    <w:p w14:paraId="63A4FFE7" w14:textId="77777777" w:rsidR="00B31B09" w:rsidRDefault="00B31B09" w:rsidP="00B31B09"/>
    <w:p w14:paraId="4BFA314F" w14:textId="0AF46B5A" w:rsidR="00B31B09" w:rsidRPr="00A95780" w:rsidRDefault="00B31B09" w:rsidP="00A95780">
      <w:pPr>
        <w:pStyle w:val="Ttulo3"/>
        <w:rPr>
          <w:b/>
          <w:bCs/>
          <w:i/>
          <w:iCs/>
        </w:rPr>
      </w:pPr>
      <w:r w:rsidRPr="00A95780">
        <w:rPr>
          <w:b/>
          <w:bCs/>
          <w:i/>
          <w:iCs/>
        </w:rPr>
        <w:t>Significado espiritual de las ciudades de refugio</w:t>
      </w:r>
    </w:p>
    <w:p w14:paraId="58428F38" w14:textId="77777777" w:rsidR="00B31B09" w:rsidRDefault="00B31B09" w:rsidP="00B31B09"/>
    <w:p w14:paraId="7CA56F25" w14:textId="7FFF93AC" w:rsidR="00B31B09" w:rsidRDefault="00B31B09" w:rsidP="00B31B09">
      <w:r>
        <w:t xml:space="preserve">    </w:t>
      </w:r>
      <w:r w:rsidR="00A95780">
        <w:tab/>
      </w:r>
      <w:r>
        <w:t>4. Me parece que estas seis ciudades pueden significar aquellos seis ejercicios generales que tenemos establecidos: tres son corporales, esto es: trabajos, vigilias y ayunos</w:t>
      </w:r>
      <w:r w:rsidR="00A95780">
        <w:rPr>
          <w:rStyle w:val="Refdenotaalpie"/>
        </w:rPr>
        <w:footnoteReference w:id="471"/>
      </w:r>
      <w:r>
        <w:t xml:space="preserve"> y estas cosas corresponden especialmente a los que todavía son atraídos por las pasiones  carnales y están aún casi  fuera  de la tierra prometida; para quienes no se  ha dicho: </w:t>
      </w:r>
      <w:r w:rsidRPr="00772432">
        <w:rPr>
          <w:i/>
          <w:iCs/>
        </w:rPr>
        <w:t>Nuestra morada está en los cielos</w:t>
      </w:r>
      <w:r w:rsidR="00772432">
        <w:rPr>
          <w:rStyle w:val="Refdenotaalpie"/>
          <w:i/>
          <w:iCs/>
        </w:rPr>
        <w:footnoteReference w:id="472"/>
      </w:r>
      <w:r>
        <w:t xml:space="preserve">. Los otros tres son espirituales,  a  saber:  </w:t>
      </w:r>
      <w:r w:rsidR="00772432">
        <w:t>l</w:t>
      </w:r>
      <w:r>
        <w:t>a  lectura,  la  oración  y  la  meditación</w:t>
      </w:r>
      <w:r w:rsidR="00772432">
        <w:rPr>
          <w:rStyle w:val="Refdenotaalpie"/>
        </w:rPr>
        <w:footnoteReference w:id="473"/>
      </w:r>
      <w:r w:rsidR="00772432">
        <w:t>.</w:t>
      </w:r>
      <w:r>
        <w:t xml:space="preserve"> Estos</w:t>
      </w:r>
      <w:r w:rsidR="00772432">
        <w:t xml:space="preserve"> </w:t>
      </w:r>
      <w:r>
        <w:t>corresponden especialmente a aquéllos que, ya  vencidas  las pasiones, pasan al deseo de la virtud gustando en estas ciudad</w:t>
      </w:r>
      <w:r w:rsidR="00772432">
        <w:t>e</w:t>
      </w:r>
      <w:r>
        <w:t xml:space="preserve">s </w:t>
      </w:r>
      <w:r w:rsidRPr="00772432">
        <w:rPr>
          <w:i/>
          <w:iCs/>
        </w:rPr>
        <w:t>cuán  dulce es el Señor</w:t>
      </w:r>
      <w:r w:rsidR="00772432">
        <w:rPr>
          <w:rStyle w:val="Refdenotaalpie"/>
          <w:i/>
          <w:iCs/>
        </w:rPr>
        <w:footnoteReference w:id="474"/>
      </w:r>
      <w:r w:rsidRPr="00772432">
        <w:rPr>
          <w:i/>
          <w:iCs/>
        </w:rPr>
        <w:t>,</w:t>
      </w:r>
      <w:r>
        <w:t xml:space="preserve"> es decir, el fruto de la tierra de promisión</w:t>
      </w:r>
      <w:r w:rsidR="00772432">
        <w:t>.</w:t>
      </w:r>
    </w:p>
    <w:p w14:paraId="032D33C3" w14:textId="77777777" w:rsidR="00B31B09" w:rsidRDefault="00B31B09" w:rsidP="00B31B09"/>
    <w:p w14:paraId="239090FF" w14:textId="70573EA7" w:rsidR="00B31B09" w:rsidRDefault="00B31B09" w:rsidP="00B31B09">
      <w:r>
        <w:t xml:space="preserve">    </w:t>
      </w:r>
      <w:r w:rsidR="00772432">
        <w:tab/>
      </w:r>
      <w:r>
        <w:t>Nos refugiamos en estas ciudades por causa de aquéllos que nos persiguen  para  el</w:t>
      </w:r>
      <w:r w:rsidR="00772432">
        <w:t xml:space="preserve"> </w:t>
      </w:r>
      <w:r>
        <w:t xml:space="preserve">homicidio.  ¿Quiénes son ellos?   A saber: o </w:t>
      </w:r>
      <w:r w:rsidR="00772432">
        <w:t>el</w:t>
      </w:r>
      <w:r>
        <w:t xml:space="preserve"> </w:t>
      </w:r>
      <w:r w:rsidR="00772432">
        <w:t>diablo</w:t>
      </w:r>
      <w:r>
        <w:t xml:space="preserve"> o la misma concupiscencia.</w:t>
      </w:r>
    </w:p>
    <w:p w14:paraId="5E0B7A83" w14:textId="77777777" w:rsidR="00772432" w:rsidRDefault="00772432" w:rsidP="00B31B09"/>
    <w:p w14:paraId="7C17547C" w14:textId="6FA65670" w:rsidR="00B31B09" w:rsidRDefault="00B31B09" w:rsidP="00B31B09">
      <w:r>
        <w:t xml:space="preserve">    Pues,</w:t>
      </w:r>
      <w:r w:rsidR="00772432">
        <w:t xml:space="preserve"> </w:t>
      </w:r>
      <w:r>
        <w:t>como a</w:t>
      </w:r>
      <w:r w:rsidR="00772432">
        <w:t>firma</w:t>
      </w:r>
      <w:r>
        <w:t xml:space="preserve"> Sant</w:t>
      </w:r>
      <w:r w:rsidR="00772432">
        <w:t>i</w:t>
      </w:r>
      <w:r>
        <w:t xml:space="preserve">ago Apóstol: </w:t>
      </w:r>
      <w:r w:rsidRPr="00772432">
        <w:rPr>
          <w:i/>
          <w:iCs/>
        </w:rPr>
        <w:t>Cada uno es te</w:t>
      </w:r>
      <w:r w:rsidR="00772432">
        <w:rPr>
          <w:i/>
          <w:iCs/>
        </w:rPr>
        <w:t>n</w:t>
      </w:r>
      <w:r w:rsidRPr="00772432">
        <w:rPr>
          <w:i/>
          <w:iCs/>
        </w:rPr>
        <w:t>tado  por  su prop</w:t>
      </w:r>
      <w:r w:rsidR="00772432">
        <w:rPr>
          <w:i/>
          <w:iCs/>
        </w:rPr>
        <w:t>ia</w:t>
      </w:r>
      <w:r w:rsidRPr="00772432">
        <w:rPr>
          <w:i/>
          <w:iCs/>
        </w:rPr>
        <w:t xml:space="preserve"> concupiscencia; arrastrado y seducido</w:t>
      </w:r>
      <w:r w:rsidR="00772432">
        <w:rPr>
          <w:rStyle w:val="Refdenotaalpie"/>
          <w:i/>
          <w:iCs/>
        </w:rPr>
        <w:footnoteReference w:id="475"/>
      </w:r>
      <w:r>
        <w:t>. Pero cuanto más se peca, tanto más se aum</w:t>
      </w:r>
      <w:r w:rsidR="00772432">
        <w:t>ent</w:t>
      </w:r>
      <w:r>
        <w:t>a l</w:t>
      </w:r>
      <w:r w:rsidR="004F5F9E">
        <w:t xml:space="preserve">a </w:t>
      </w:r>
      <w:r>
        <w:t>misma concupiscencia del pecado.</w:t>
      </w:r>
    </w:p>
    <w:p w14:paraId="5B4F0491" w14:textId="77777777" w:rsidR="004F5F9E" w:rsidRDefault="004F5F9E" w:rsidP="00B31B09"/>
    <w:p w14:paraId="3D7A6D11" w14:textId="7948D0BC" w:rsidR="00B31B09" w:rsidRDefault="00B31B09" w:rsidP="00B31B09">
      <w:r>
        <w:t xml:space="preserve">     </w:t>
      </w:r>
      <w:r w:rsidR="004F5F9E">
        <w:tab/>
      </w:r>
      <w:r>
        <w:t>Escucha  al Apóst</w:t>
      </w:r>
      <w:r w:rsidR="004F5F9E">
        <w:t xml:space="preserve">ol </w:t>
      </w:r>
      <w:r>
        <w:t>que:   temí</w:t>
      </w:r>
      <w:r w:rsidR="004F5F9E">
        <w:t>a</w:t>
      </w:r>
      <w:r>
        <w:t xml:space="preserve"> fuertemente  a este enemigo:  </w:t>
      </w:r>
      <w:r w:rsidRPr="004F5F9E">
        <w:rPr>
          <w:i/>
          <w:iCs/>
        </w:rPr>
        <w:t>Veo</w:t>
      </w:r>
      <w:r>
        <w:t xml:space="preserve">, dice, </w:t>
      </w:r>
      <w:r w:rsidRPr="004F5F9E">
        <w:rPr>
          <w:i/>
          <w:iCs/>
        </w:rPr>
        <w:t>en mis  mie</w:t>
      </w:r>
      <w:r w:rsidR="004F5F9E" w:rsidRPr="004F5F9E">
        <w:rPr>
          <w:i/>
          <w:iCs/>
        </w:rPr>
        <w:t>mbro</w:t>
      </w:r>
      <w:r w:rsidRPr="004F5F9E">
        <w:rPr>
          <w:i/>
          <w:iCs/>
        </w:rPr>
        <w:t>s  otr</w:t>
      </w:r>
      <w:r w:rsidR="004F5F9E" w:rsidRPr="004F5F9E">
        <w:rPr>
          <w:i/>
          <w:iCs/>
        </w:rPr>
        <w:t>a l</w:t>
      </w:r>
      <w:r w:rsidRPr="004F5F9E">
        <w:rPr>
          <w:i/>
          <w:iCs/>
        </w:rPr>
        <w:t>ey  que  contradice  a la de  mi  espíritu y  me lleva cautivo  con la ley  de</w:t>
      </w:r>
      <w:r w:rsidR="004F5F9E" w:rsidRPr="004F5F9E">
        <w:rPr>
          <w:i/>
          <w:iCs/>
        </w:rPr>
        <w:t xml:space="preserve">l </w:t>
      </w:r>
      <w:r w:rsidRPr="004F5F9E">
        <w:rPr>
          <w:i/>
          <w:iCs/>
        </w:rPr>
        <w:t>pec</w:t>
      </w:r>
      <w:r w:rsidR="004F5F9E" w:rsidRPr="004F5F9E">
        <w:rPr>
          <w:i/>
          <w:iCs/>
        </w:rPr>
        <w:t>a</w:t>
      </w:r>
      <w:r w:rsidRPr="004F5F9E">
        <w:rPr>
          <w:i/>
          <w:iCs/>
        </w:rPr>
        <w:t>do que está en mis miembros</w:t>
      </w:r>
      <w:r w:rsidR="004F5F9E">
        <w:rPr>
          <w:rStyle w:val="Refdenotaalpie"/>
        </w:rPr>
        <w:footnoteReference w:id="476"/>
      </w:r>
      <w:r>
        <w:t>.</w:t>
      </w:r>
      <w:r w:rsidR="004F5F9E">
        <w:t xml:space="preserve"> </w:t>
      </w:r>
      <w:r>
        <w:t xml:space="preserve">Escucha al que huye a estas </w:t>
      </w:r>
      <w:r w:rsidR="004F5F9E">
        <w:t>ci</w:t>
      </w:r>
      <w:r>
        <w:t xml:space="preserve">udades: </w:t>
      </w:r>
      <w:r w:rsidRPr="004F5F9E">
        <w:rPr>
          <w:i/>
          <w:iCs/>
        </w:rPr>
        <w:t>Castigo mi cuerpo y lo  reduzco   a  servidumbre</w:t>
      </w:r>
      <w:r w:rsidR="004F5F9E">
        <w:rPr>
          <w:rStyle w:val="Refdenotaalpie"/>
          <w:i/>
          <w:iCs/>
        </w:rPr>
        <w:footnoteReference w:id="477"/>
      </w:r>
      <w:r w:rsidR="004F5F9E">
        <w:rPr>
          <w:i/>
          <w:iCs/>
        </w:rPr>
        <w:t>.</w:t>
      </w:r>
      <w:r>
        <w:t xml:space="preserve">     ¿Cómo?    Abiertament</w:t>
      </w:r>
      <w:r w:rsidR="004F5F9E">
        <w:t>e</w:t>
      </w:r>
      <w:r>
        <w:t xml:space="preserve"> lo  indica  en otro</w:t>
      </w:r>
      <w:r w:rsidR="004F5F9E">
        <w:t xml:space="preserve"> </w:t>
      </w:r>
      <w:r>
        <w:t xml:space="preserve">lugar: </w:t>
      </w:r>
      <w:r w:rsidRPr="004F5F9E">
        <w:rPr>
          <w:i/>
          <w:iCs/>
        </w:rPr>
        <w:t>En trabajos, en vigilias y en ayunos</w:t>
      </w:r>
      <w:r w:rsidR="004F5F9E">
        <w:rPr>
          <w:rStyle w:val="Refdenotaalpie"/>
          <w:i/>
          <w:iCs/>
        </w:rPr>
        <w:footnoteReference w:id="478"/>
      </w:r>
      <w:r>
        <w:t>. Escucha, también,</w:t>
      </w:r>
      <w:r w:rsidR="004F5F9E">
        <w:t xml:space="preserve"> </w:t>
      </w:r>
      <w:r>
        <w:t>a  Pedro,  llevándonos  a estas ciudades</w:t>
      </w:r>
      <w:r w:rsidR="004F5F9E">
        <w:t xml:space="preserve">: </w:t>
      </w:r>
      <w:r w:rsidRPr="004F5F9E">
        <w:rPr>
          <w:i/>
          <w:iCs/>
        </w:rPr>
        <w:t>Sed sobrios y vigilad con orac</w:t>
      </w:r>
      <w:r w:rsidR="004F5F9E">
        <w:rPr>
          <w:i/>
          <w:iCs/>
        </w:rPr>
        <w:t>i</w:t>
      </w:r>
      <w:r w:rsidRPr="004F5F9E">
        <w:rPr>
          <w:i/>
          <w:iCs/>
        </w:rPr>
        <w:t>ones</w:t>
      </w:r>
      <w:r w:rsidR="004F5F9E">
        <w:rPr>
          <w:rStyle w:val="Refdenotaalpie"/>
          <w:i/>
          <w:iCs/>
        </w:rPr>
        <w:footnoteReference w:id="479"/>
      </w:r>
      <w:r w:rsidR="004F5F9E">
        <w:t>.</w:t>
      </w:r>
    </w:p>
    <w:p w14:paraId="1CB6FDF8" w14:textId="44A066E6" w:rsidR="00B31B09" w:rsidRDefault="00B31B09" w:rsidP="00B31B09"/>
    <w:p w14:paraId="58986D98" w14:textId="77777777" w:rsidR="00565408" w:rsidRDefault="00565408" w:rsidP="00B31B09"/>
    <w:p w14:paraId="3339CFF0" w14:textId="77777777" w:rsidR="00B31B09" w:rsidRPr="004F5F9E" w:rsidRDefault="00B31B09" w:rsidP="004F5F9E">
      <w:pPr>
        <w:pStyle w:val="Ttulo3"/>
        <w:rPr>
          <w:b/>
          <w:bCs/>
          <w:i/>
          <w:iCs/>
        </w:rPr>
      </w:pPr>
      <w:r w:rsidRPr="004F5F9E">
        <w:rPr>
          <w:b/>
          <w:bCs/>
          <w:i/>
          <w:iCs/>
        </w:rPr>
        <w:t>Configurarse con Cristo según la gracia recibida por cada uno</w:t>
      </w:r>
    </w:p>
    <w:p w14:paraId="4BEAF08B" w14:textId="77777777" w:rsidR="00B31B09" w:rsidRDefault="00B31B09" w:rsidP="00B31B09"/>
    <w:p w14:paraId="0F1AF3D8" w14:textId="1FE87201" w:rsidR="00B31B09" w:rsidRDefault="00B31B09" w:rsidP="004F5F9E">
      <w:pPr>
        <w:ind w:firstLine="708"/>
      </w:pPr>
      <w:r>
        <w:t>Mas lo que se dice en la Ley sobre el refugio en una de estas ciudades</w:t>
      </w:r>
      <w:r w:rsidR="004F5F9E">
        <w:rPr>
          <w:rStyle w:val="Refdenotaalpie"/>
        </w:rPr>
        <w:footnoteReference w:id="480"/>
      </w:r>
      <w:r>
        <w:t>, aunque</w:t>
      </w:r>
      <w:r w:rsidR="004F5F9E">
        <w:t xml:space="preserve"> </w:t>
      </w:r>
      <w:r>
        <w:t>así estuviera prescripto, sin embargo, para poder cumplirse a la letra, ha de tenerse en cuenta que nadie  tiene la misma gracia recibida para todos los ejercicios</w:t>
      </w:r>
      <w:r w:rsidR="004F5F9E">
        <w:t>.</w:t>
      </w:r>
      <w:r>
        <w:t xml:space="preserve"> Cada cual, en la tentación, debe acudir a aquel ejercicio en el que encuentre mayor gracia. </w:t>
      </w:r>
    </w:p>
    <w:p w14:paraId="336A5B84" w14:textId="77777777" w:rsidR="004F5F9E" w:rsidRDefault="004F5F9E" w:rsidP="004F5F9E">
      <w:pPr>
        <w:ind w:firstLine="708"/>
      </w:pPr>
    </w:p>
    <w:p w14:paraId="392D5305" w14:textId="0F7F05FA" w:rsidR="00B31B09" w:rsidRDefault="00B31B09" w:rsidP="00B31B09">
      <w:r>
        <w:t xml:space="preserve">    </w:t>
      </w:r>
      <w:r w:rsidR="004F5F9E">
        <w:tab/>
      </w:r>
      <w:r>
        <w:t>Ahora bi</w:t>
      </w:r>
      <w:r w:rsidR="004F5F9E">
        <w:t>e</w:t>
      </w:r>
      <w:r>
        <w:t>n, habrá</w:t>
      </w:r>
      <w:r w:rsidR="004F5F9E">
        <w:t xml:space="preserve"> </w:t>
      </w:r>
      <w:r>
        <w:t>de tenerse presente lo que manda  a fin  de que no se aparte de dichas ciudades hasta la muerte del Sumo P</w:t>
      </w:r>
      <w:r w:rsidR="004F5F9E">
        <w:t>on</w:t>
      </w:r>
      <w:r w:rsidR="00B50D04">
        <w:t>tífice</w:t>
      </w:r>
      <w:r w:rsidR="00B50D04">
        <w:rPr>
          <w:rStyle w:val="Refdenotaalpie"/>
        </w:rPr>
        <w:footnoteReference w:id="481"/>
      </w:r>
      <w:r>
        <w:t>. Y ¿quién es nuestro Sumo Pontífice sino Jes</w:t>
      </w:r>
      <w:r w:rsidR="000B71F8">
        <w:t>ú</w:t>
      </w:r>
      <w:r>
        <w:t xml:space="preserve">s? </w:t>
      </w:r>
    </w:p>
    <w:p w14:paraId="1CD0CF13" w14:textId="77777777" w:rsidR="000B71F8" w:rsidRDefault="00B31B09" w:rsidP="00B31B09">
      <w:r>
        <w:t xml:space="preserve">   </w:t>
      </w:r>
    </w:p>
    <w:p w14:paraId="339BF4C5" w14:textId="0FFA0B00" w:rsidR="00B31B09" w:rsidRDefault="00B31B09" w:rsidP="000B71F8">
      <w:pPr>
        <w:ind w:firstLine="708"/>
      </w:pPr>
      <w:r>
        <w:t xml:space="preserve"> Por consiguiente, tanto  se  ha de insistir  en los trabajos, ayunos  y vigilias, cuanto sea necesario para que </w:t>
      </w:r>
      <w:r w:rsidR="000B71F8">
        <w:t>nuestros</w:t>
      </w:r>
      <w:r>
        <w:t xml:space="preserve"> miembros, que están sobre la tierra, sean mortificados hasta que configuremos con la muerte de Jesús </w:t>
      </w:r>
      <w:r>
        <w:lastRenderedPageBreak/>
        <w:t>nuestra ca</w:t>
      </w:r>
      <w:r w:rsidR="000B71F8">
        <w:t>rn</w:t>
      </w:r>
      <w:r>
        <w:t>e</w:t>
      </w:r>
      <w:r w:rsidR="000B71F8">
        <w:rPr>
          <w:rStyle w:val="Refdenotaalpie"/>
        </w:rPr>
        <w:footnoteReference w:id="482"/>
      </w:r>
      <w:r>
        <w:t xml:space="preserve">, de tal </w:t>
      </w:r>
      <w:r w:rsidR="000B71F8">
        <w:t>manera</w:t>
      </w:r>
      <w:r>
        <w:t xml:space="preserve"> que podamos decir con  el  Apóstol:    </w:t>
      </w:r>
      <w:r w:rsidRPr="000B71F8">
        <w:rPr>
          <w:i/>
          <w:iCs/>
        </w:rPr>
        <w:t>Estoy  crucificado</w:t>
      </w:r>
      <w:r w:rsidR="000B71F8">
        <w:rPr>
          <w:i/>
          <w:iCs/>
        </w:rPr>
        <w:t xml:space="preserve"> </w:t>
      </w:r>
      <w:r w:rsidRPr="000B71F8">
        <w:rPr>
          <w:i/>
          <w:iCs/>
        </w:rPr>
        <w:t>con  Cristo</w:t>
      </w:r>
      <w:r w:rsidR="000B71F8">
        <w:t>.</w:t>
      </w:r>
      <w:r w:rsidR="000B71F8">
        <w:rPr>
          <w:rStyle w:val="Refdenotaalpie"/>
        </w:rPr>
        <w:footnoteReference w:id="483"/>
      </w:r>
      <w:r>
        <w:t xml:space="preserve">   Y  aquello:  </w:t>
      </w:r>
      <w:r w:rsidRPr="003F0F60">
        <w:rPr>
          <w:i/>
          <w:iCs/>
        </w:rPr>
        <w:t xml:space="preserve">Llevo en mi cuerpo los estigmas del </w:t>
      </w:r>
      <w:r w:rsidR="003F0F60" w:rsidRPr="003F0F60">
        <w:rPr>
          <w:i/>
          <w:iCs/>
        </w:rPr>
        <w:t xml:space="preserve">Señor </w:t>
      </w:r>
      <w:r w:rsidRPr="003F0F60">
        <w:rPr>
          <w:i/>
          <w:iCs/>
        </w:rPr>
        <w:t>Je</w:t>
      </w:r>
      <w:r w:rsidR="003F0F60" w:rsidRPr="003F0F60">
        <w:rPr>
          <w:i/>
          <w:iCs/>
        </w:rPr>
        <w:t>s</w:t>
      </w:r>
      <w:r w:rsidRPr="003F0F60">
        <w:rPr>
          <w:i/>
          <w:iCs/>
        </w:rPr>
        <w:t>ú</w:t>
      </w:r>
      <w:r w:rsidR="003F0F60">
        <w:rPr>
          <w:i/>
          <w:iCs/>
        </w:rPr>
        <w:t>s</w:t>
      </w:r>
      <w:r w:rsidR="003F0F60">
        <w:rPr>
          <w:rStyle w:val="Refdenotaalpie"/>
          <w:i/>
          <w:iCs/>
        </w:rPr>
        <w:footnoteReference w:id="484"/>
      </w:r>
      <w:r w:rsidR="003F0F60">
        <w:rPr>
          <w:i/>
          <w:iCs/>
        </w:rPr>
        <w:t>.</w:t>
      </w:r>
      <w:r>
        <w:t>• Pero existe la mortifi</w:t>
      </w:r>
      <w:r w:rsidR="003F0F60">
        <w:t>c</w:t>
      </w:r>
      <w:r>
        <w:t xml:space="preserve">ación del espíritu como hay la de la carne. Por eso se ha escrito: </w:t>
      </w:r>
      <w:r w:rsidRPr="003F0F60">
        <w:rPr>
          <w:i/>
          <w:iCs/>
        </w:rPr>
        <w:t>Cantad a Dios con la cítara y al s</w:t>
      </w:r>
      <w:r w:rsidR="003F0F60">
        <w:rPr>
          <w:i/>
          <w:iCs/>
        </w:rPr>
        <w:t>on</w:t>
      </w:r>
      <w:r w:rsidRPr="003F0F60">
        <w:rPr>
          <w:i/>
          <w:iCs/>
        </w:rPr>
        <w:t xml:space="preserve"> de la </w:t>
      </w:r>
      <w:r w:rsidR="003F0F60" w:rsidRPr="003F0F60">
        <w:rPr>
          <w:i/>
          <w:iCs/>
        </w:rPr>
        <w:t>cítara</w:t>
      </w:r>
      <w:r w:rsidR="003F0F60">
        <w:rPr>
          <w:rStyle w:val="Refdenotaalpie"/>
          <w:i/>
          <w:iCs/>
        </w:rPr>
        <w:footnoteReference w:id="485"/>
      </w:r>
      <w:r>
        <w:t>, esto es, doble cítara.</w:t>
      </w:r>
    </w:p>
    <w:p w14:paraId="0684B0C2" w14:textId="77777777" w:rsidR="003F0F60" w:rsidRDefault="003F0F60" w:rsidP="000B71F8">
      <w:pPr>
        <w:ind w:firstLine="708"/>
      </w:pPr>
    </w:p>
    <w:p w14:paraId="29DC3CA7" w14:textId="19B335E1" w:rsidR="00B31B09" w:rsidRDefault="00B31B09" w:rsidP="00B31B09">
      <w:r>
        <w:t xml:space="preserve">    </w:t>
      </w:r>
      <w:r w:rsidR="003F0F60">
        <w:tab/>
      </w:r>
      <w:r>
        <w:t>Todo lo cual también debe ser considerado para lo espiritual para  que,  así  como  muere  la  carne  a  las malas pasiones</w:t>
      </w:r>
      <w:r w:rsidR="003F0F60">
        <w:rPr>
          <w:rStyle w:val="Refdenotaalpie"/>
        </w:rPr>
        <w:footnoteReference w:id="486"/>
      </w:r>
      <w:r>
        <w:t xml:space="preserve"> ,  muera  el espíritu a los malos deseos</w:t>
      </w:r>
      <w:r w:rsidR="00230FF6">
        <w:rPr>
          <w:rStyle w:val="Refdenotaalpie"/>
        </w:rPr>
        <w:footnoteReference w:id="487"/>
      </w:r>
      <w:r>
        <w:t>. S</w:t>
      </w:r>
      <w:r w:rsidR="00230FF6">
        <w:t>i</w:t>
      </w:r>
      <w:r>
        <w:t xml:space="preserve"> así fuéramos configurados por semejanza con su muerte, seremos asociados en la resurrección del mismo,  caminando  en</w:t>
      </w:r>
      <w:r w:rsidR="00230FF6">
        <w:t xml:space="preserve"> </w:t>
      </w:r>
      <w:r>
        <w:t>una  vida  nueva</w:t>
      </w:r>
      <w:r w:rsidR="00230FF6">
        <w:rPr>
          <w:rStyle w:val="Refdenotaalpie"/>
        </w:rPr>
        <w:footnoteReference w:id="488"/>
      </w:r>
      <w:r w:rsidR="00230FF6">
        <w:t xml:space="preserve">. </w:t>
      </w:r>
      <w:r>
        <w:t xml:space="preserve">Y, </w:t>
      </w:r>
      <w:r w:rsidRPr="00230FF6">
        <w:rPr>
          <w:i/>
          <w:iCs/>
        </w:rPr>
        <w:t xml:space="preserve">cuando apareciere </w:t>
      </w:r>
      <w:r w:rsidR="00230FF6" w:rsidRPr="00230FF6">
        <w:rPr>
          <w:i/>
          <w:iCs/>
        </w:rPr>
        <w:t>Cr</w:t>
      </w:r>
      <w:r w:rsidRPr="00230FF6">
        <w:rPr>
          <w:i/>
          <w:iCs/>
        </w:rPr>
        <w:t>isto</w:t>
      </w:r>
      <w:r w:rsidR="00230FF6" w:rsidRPr="00230FF6">
        <w:rPr>
          <w:i/>
          <w:iCs/>
        </w:rPr>
        <w:t xml:space="preserve"> </w:t>
      </w:r>
      <w:r w:rsidRPr="00230FF6">
        <w:rPr>
          <w:i/>
          <w:iCs/>
        </w:rPr>
        <w:t xml:space="preserve">que es nuestra vida, entonces  también  nosotros  apareceremos  con </w:t>
      </w:r>
      <w:r w:rsidR="00230FF6">
        <w:rPr>
          <w:i/>
          <w:iCs/>
        </w:rPr>
        <w:t>É</w:t>
      </w:r>
      <w:r w:rsidRPr="00230FF6">
        <w:rPr>
          <w:i/>
          <w:iCs/>
        </w:rPr>
        <w:t>l mismo en la gloria</w:t>
      </w:r>
      <w:r w:rsidR="00230FF6">
        <w:rPr>
          <w:rStyle w:val="Refdenotaalpie"/>
          <w:i/>
          <w:iCs/>
        </w:rPr>
        <w:footnoteReference w:id="489"/>
      </w:r>
      <w:r>
        <w:t>. Lo cual, por los mé</w:t>
      </w:r>
      <w:r w:rsidR="00230FF6">
        <w:t>r</w:t>
      </w:r>
      <w:r>
        <w:t>itos y súplicas de  nuestro Padre San Benito, se digne concedernos e</w:t>
      </w:r>
      <w:r w:rsidR="00230FF6">
        <w:t>l mi</w:t>
      </w:r>
      <w:r>
        <w:t xml:space="preserve">smo Señor Nuestro Jesucristo, Quien, con el Padre y el Espíritu Santo, vive y  reina  por los siglos de los siglos. Amén.   </w:t>
      </w:r>
    </w:p>
    <w:p w14:paraId="1D99E82D" w14:textId="77777777" w:rsidR="00CD0324" w:rsidRDefault="00CD0324" w:rsidP="00CD0324"/>
    <w:p w14:paraId="68E99EE7" w14:textId="7B8518B9" w:rsidR="000E2688" w:rsidRDefault="000E2688" w:rsidP="000E2688"/>
    <w:p w14:paraId="3C127B27" w14:textId="1E6D540E" w:rsidR="007A147C" w:rsidRDefault="007A147C">
      <w:r>
        <w:br w:type="page"/>
      </w:r>
    </w:p>
    <w:p w14:paraId="5E40AA84" w14:textId="77777777" w:rsidR="00565408" w:rsidRDefault="00565408" w:rsidP="000E2688"/>
    <w:p w14:paraId="319DD298" w14:textId="0EA4E092" w:rsidR="00565408" w:rsidRDefault="00565408" w:rsidP="000E2688"/>
    <w:p w14:paraId="6648023A" w14:textId="738A45F5" w:rsidR="00565408" w:rsidRDefault="00565408" w:rsidP="000E2688"/>
    <w:p w14:paraId="59215226" w14:textId="77777777" w:rsidR="00565408" w:rsidRPr="00565408" w:rsidRDefault="00565408" w:rsidP="00565408">
      <w:pPr>
        <w:pStyle w:val="Ttulo1"/>
        <w:jc w:val="center"/>
        <w:rPr>
          <w:b/>
          <w:bCs/>
        </w:rPr>
      </w:pPr>
      <w:r w:rsidRPr="00565408">
        <w:rPr>
          <w:b/>
          <w:bCs/>
        </w:rPr>
        <w:t>SERMON  8</w:t>
      </w:r>
    </w:p>
    <w:p w14:paraId="6E595232" w14:textId="77777777" w:rsidR="00565408" w:rsidRDefault="00565408" w:rsidP="00565408"/>
    <w:p w14:paraId="73B3328F" w14:textId="663F55C6" w:rsidR="00565408" w:rsidRDefault="00565408" w:rsidP="00565408">
      <w:pPr>
        <w:pStyle w:val="Ttulo2"/>
        <w:jc w:val="center"/>
      </w:pPr>
      <w:r>
        <w:t>EN LA ANUNCIACIÓN DE LA BIENAVENTURADA MARIA</w:t>
      </w:r>
    </w:p>
    <w:p w14:paraId="3CA79574" w14:textId="77777777" w:rsidR="00565408" w:rsidRDefault="00565408" w:rsidP="00565408"/>
    <w:p w14:paraId="041D6693" w14:textId="77777777" w:rsidR="00565408" w:rsidRDefault="00565408" w:rsidP="00565408"/>
    <w:p w14:paraId="2801CEF4" w14:textId="71DA7865" w:rsidR="00565408" w:rsidRPr="00565408" w:rsidRDefault="00565408" w:rsidP="00565408">
      <w:pPr>
        <w:pStyle w:val="Ttulo3"/>
        <w:rPr>
          <w:b/>
          <w:bCs/>
          <w:i/>
          <w:iCs/>
        </w:rPr>
      </w:pPr>
      <w:r w:rsidRPr="00565408">
        <w:rPr>
          <w:b/>
          <w:bCs/>
          <w:i/>
          <w:iCs/>
        </w:rPr>
        <w:t>El ausentarse del Señor en la Ascensión</w:t>
      </w:r>
    </w:p>
    <w:p w14:paraId="686D3E88" w14:textId="77777777" w:rsidR="00565408" w:rsidRDefault="00565408" w:rsidP="00565408"/>
    <w:p w14:paraId="4BD53B4A" w14:textId="2B981D29" w:rsidR="00565408" w:rsidRDefault="00565408" w:rsidP="00565408">
      <w:r w:rsidRPr="00565408">
        <w:rPr>
          <w:rFonts w:ascii="Cooper Black" w:hAnsi="Cooper Black"/>
          <w:sz w:val="72"/>
          <w:szCs w:val="72"/>
        </w:rPr>
        <w:t>R</w:t>
      </w:r>
      <w:r>
        <w:t xml:space="preserve">ETIRÁNDOSE de nosotros </w:t>
      </w:r>
      <w:proofErr w:type="spellStart"/>
      <w:r>
        <w:t>corporahnente</w:t>
      </w:r>
      <w:proofErr w:type="spellEnd"/>
      <w:r>
        <w:t>, el Señor y Sal</w:t>
      </w:r>
      <w:r>
        <w:softHyphen/>
        <w:t>vador nuestro, Jesús, al escondernos la presencia de su di</w:t>
      </w:r>
      <w:r>
        <w:softHyphen/>
        <w:t xml:space="preserve">vinidad, nos prometió la presencia de su Gracia diciendo: </w:t>
      </w:r>
      <w:r w:rsidRPr="00565408">
        <w:rPr>
          <w:i/>
          <w:iCs/>
        </w:rPr>
        <w:t>He aquí que Yo estoy con vosotros todos los días hasta el fin del mundo</w:t>
      </w:r>
      <w:r>
        <w:rPr>
          <w:rStyle w:val="Refdenotaalpie"/>
          <w:i/>
          <w:iCs/>
        </w:rPr>
        <w:footnoteReference w:id="490"/>
      </w:r>
      <w:r>
        <w:t>. Porque  preparaba  el  que  permaneciéramos  recordando los beneficios que nos entregó por Su presencia  corporal;  porque sabía que nuestra memoria está viciada por el olvido, el entendi</w:t>
      </w:r>
      <w:r>
        <w:softHyphen/>
        <w:t>miento por el error y la voluntad por la pasión</w:t>
      </w:r>
      <w:r w:rsidR="00027B81">
        <w:t xml:space="preserve"> </w:t>
      </w:r>
      <w:r>
        <w:t>Ascensión</w:t>
      </w:r>
      <w:r>
        <w:rPr>
          <w:rStyle w:val="Refdenotaalpie"/>
        </w:rPr>
        <w:footnoteReference w:id="491"/>
      </w:r>
      <w:r>
        <w:t xml:space="preserve"> , nos proveyó pia</w:t>
      </w:r>
      <w:r>
        <w:softHyphen/>
      </w:r>
      <w:r w:rsidR="00027B81">
        <w:t>d</w:t>
      </w:r>
      <w:r>
        <w:t>osamente para que esos mismos beneficios suyos no sólo  nos fue</w:t>
      </w:r>
      <w:r>
        <w:softHyphen/>
        <w:t>ran relatados por las Escrituras sino  que  también  se  nos represen</w:t>
      </w:r>
      <w:r>
        <w:softHyphen/>
        <w:t xml:space="preserve"> ten por ciertas acciones espirituales.</w:t>
      </w:r>
    </w:p>
    <w:p w14:paraId="4E5070BB" w14:textId="77777777" w:rsidR="00565408" w:rsidRDefault="00565408" w:rsidP="00565408"/>
    <w:p w14:paraId="7F019085" w14:textId="3A5A40FC" w:rsidR="00565408" w:rsidRPr="00027B81" w:rsidRDefault="00565408" w:rsidP="00027B81">
      <w:pPr>
        <w:pStyle w:val="Ttulo3"/>
        <w:rPr>
          <w:b/>
          <w:bCs/>
          <w:i/>
          <w:iCs/>
        </w:rPr>
      </w:pPr>
      <w:r w:rsidRPr="00027B81">
        <w:rPr>
          <w:b/>
          <w:bCs/>
          <w:i/>
          <w:iCs/>
        </w:rPr>
        <w:t>Su Presencia en el S</w:t>
      </w:r>
      <w:r w:rsidR="00027B81" w:rsidRPr="00027B81">
        <w:rPr>
          <w:b/>
          <w:bCs/>
          <w:i/>
          <w:iCs/>
        </w:rPr>
        <w:t>ac</w:t>
      </w:r>
      <w:r w:rsidRPr="00027B81">
        <w:rPr>
          <w:b/>
          <w:bCs/>
          <w:i/>
          <w:iCs/>
        </w:rPr>
        <w:t>ramento de la Eucaristía</w:t>
      </w:r>
    </w:p>
    <w:p w14:paraId="7A122F4E" w14:textId="77777777" w:rsidR="00565408" w:rsidRDefault="00565408" w:rsidP="00565408"/>
    <w:p w14:paraId="1F7EA2E9" w14:textId="2F72AE67" w:rsidR="00565408" w:rsidRDefault="00565408" w:rsidP="00565408">
      <w:r>
        <w:t xml:space="preserve">    </w:t>
      </w:r>
      <w:r w:rsidR="00027B81">
        <w:tab/>
      </w:r>
      <w:r>
        <w:t xml:space="preserve">Por eso, cuando entregó a sus discípulos el Sacramento </w:t>
      </w:r>
      <w:r w:rsidR="00027B81">
        <w:t>d</w:t>
      </w:r>
      <w:r>
        <w:t xml:space="preserve">e Su Cuerpo y de Su Sangre, les dijo: </w:t>
      </w:r>
      <w:r w:rsidRPr="00027B81">
        <w:rPr>
          <w:i/>
          <w:iCs/>
        </w:rPr>
        <w:t>Haced esto en memoria mía</w:t>
      </w:r>
      <w:r w:rsidR="00027B81">
        <w:rPr>
          <w:rStyle w:val="Refdenotaalpie"/>
          <w:i/>
          <w:iCs/>
        </w:rPr>
        <w:footnoteReference w:id="492"/>
      </w:r>
      <w:r>
        <w:t>. Por esta causa, hermanos, fueron instituidas en la  Iglesia  estas  fiestas para que, por ellas, como nos representamos su Natividad o su Pa</w:t>
      </w:r>
      <w:r>
        <w:softHyphen/>
        <w:t>sión, Resurrección, Ascensión, siempre se  haga  presente  en  nuestra memoria aquella piedad, aquella suavidad, aquella pura caridad que se nos manifiestan por todas estas cosas.</w:t>
      </w:r>
    </w:p>
    <w:p w14:paraId="5D997810" w14:textId="639FE510" w:rsidR="00027B81" w:rsidRDefault="00027B81" w:rsidP="00565408">
      <w:r>
        <w:tab/>
      </w:r>
    </w:p>
    <w:p w14:paraId="583C7E6A" w14:textId="1E5C82D4" w:rsidR="00565408" w:rsidRDefault="00565408" w:rsidP="00565408">
      <w:r>
        <w:t xml:space="preserve">    </w:t>
      </w:r>
      <w:r w:rsidR="00027B81">
        <w:tab/>
      </w:r>
      <w:r>
        <w:t>También nuestra fe debe aprovecharse mucho de estas manifes</w:t>
      </w:r>
      <w:r>
        <w:softHyphen/>
      </w:r>
      <w:r w:rsidR="00027B81">
        <w:t>t</w:t>
      </w:r>
      <w:r>
        <w:t>acion</w:t>
      </w:r>
      <w:r w:rsidR="00027B81">
        <w:t>e</w:t>
      </w:r>
      <w:r>
        <w:t>s,</w:t>
      </w:r>
      <w:r w:rsidR="00027B81">
        <w:t xml:space="preserve"> </w:t>
      </w:r>
      <w:r>
        <w:t>cuando  escuchamos  con  nuestros oídos, y  como  si viéramos con nuestros ojos, cuánto soportó Crist</w:t>
      </w:r>
      <w:r w:rsidR="00027B81">
        <w:t>o</w:t>
      </w:r>
      <w:r>
        <w:t xml:space="preserve"> por nosotros porque también nos da en la vida presente aquello que nos prometió para después de esta vida. Soportó por nosotros la muerte; nos otorga ahora el perdón de los pecados y nos promete, para después de esta vida, la eterna bienaventuranza.</w:t>
      </w:r>
    </w:p>
    <w:p w14:paraId="5E13CCCA" w14:textId="77777777" w:rsidR="00027B81" w:rsidRDefault="00027B81" w:rsidP="00565408"/>
    <w:p w14:paraId="23CA8412" w14:textId="77777777" w:rsidR="00565408" w:rsidRDefault="00565408" w:rsidP="00565408"/>
    <w:p w14:paraId="2B397F08" w14:textId="1B7E1F3C" w:rsidR="00565408" w:rsidRDefault="00565408" w:rsidP="00565408">
      <w:r w:rsidRPr="00E84353">
        <w:rPr>
          <w:rStyle w:val="Ttulo3Car"/>
          <w:b/>
          <w:bCs/>
          <w:i/>
          <w:iCs/>
        </w:rPr>
        <w:t>La Anunciación, principio de la salvación</w:t>
      </w:r>
      <w:r>
        <w:t>.</w:t>
      </w:r>
    </w:p>
    <w:p w14:paraId="50810415" w14:textId="77777777" w:rsidR="00027B81" w:rsidRDefault="00027B81" w:rsidP="00565408"/>
    <w:p w14:paraId="262D8401" w14:textId="2E0506AC" w:rsidR="00565408" w:rsidRDefault="00565408" w:rsidP="00565408">
      <w:r>
        <w:t xml:space="preserve">    </w:t>
      </w:r>
      <w:r w:rsidR="00027B81">
        <w:tab/>
      </w:r>
      <w:r>
        <w:t>Toda esta liberación nuestra, toda esta esperanza nuestra, toda esta felicidad nuestra  comienza  hoy</w:t>
      </w:r>
      <w:r w:rsidR="00027B81">
        <w:rPr>
          <w:rStyle w:val="Refdenotaalpie"/>
        </w:rPr>
        <w:footnoteReference w:id="493"/>
      </w:r>
      <w:r w:rsidR="00027B81">
        <w:t>.</w:t>
      </w:r>
      <w:r>
        <w:t xml:space="preserve"> Antes de  este día  no  había en el mundo sino miseria y tinieblas; pero hoy nos ha visitado el sol que nace de lo </w:t>
      </w:r>
      <w:r>
        <w:lastRenderedPageBreak/>
        <w:t>alto</w:t>
      </w:r>
      <w:r w:rsidR="00027B81">
        <w:rPr>
          <w:rStyle w:val="Refdenotaalpie"/>
        </w:rPr>
        <w:footnoteReference w:id="494"/>
      </w:r>
      <w:r>
        <w:t>; ha nacido  la luz para los que estaban ubicados en las tinieblas y permanecían en las sombras de la muerte</w:t>
      </w:r>
      <w:r w:rsidR="00F86ED5">
        <w:rPr>
          <w:rStyle w:val="Refdenotaalpie"/>
        </w:rPr>
        <w:footnoteReference w:id="495"/>
      </w:r>
      <w:r w:rsidR="00F86ED5">
        <w:t>.</w:t>
      </w:r>
      <w:r>
        <w:t>•</w:t>
      </w:r>
    </w:p>
    <w:p w14:paraId="1D127126" w14:textId="77777777" w:rsidR="00DA5421" w:rsidRDefault="00565408" w:rsidP="00565408">
      <w:r>
        <w:t xml:space="preserve">    </w:t>
      </w:r>
    </w:p>
    <w:p w14:paraId="3B2DE1D8" w14:textId="7577F7D7" w:rsidR="00565408" w:rsidRDefault="00565408" w:rsidP="00DA5421">
      <w:pPr>
        <w:ind w:firstLine="708"/>
      </w:pPr>
      <w:r>
        <w:t>Hoy se ha vestido nuestro José con su túnica de hilo, esto es, coloreada y hermosa, con la que fue enviado  por  el  padre  para  que visite a sus hermanos y a sus ovejas</w:t>
      </w:r>
      <w:r w:rsidR="00DA5421">
        <w:rPr>
          <w:rStyle w:val="Refdenotaalpie"/>
        </w:rPr>
        <w:footnoteReference w:id="496"/>
      </w:r>
      <w:r w:rsidR="00DA5421">
        <w:t>.</w:t>
      </w:r>
    </w:p>
    <w:p w14:paraId="166BE6CC" w14:textId="77777777" w:rsidR="00343BCA" w:rsidRDefault="00343BCA" w:rsidP="00DA5421">
      <w:pPr>
        <w:ind w:firstLine="708"/>
      </w:pPr>
    </w:p>
    <w:p w14:paraId="6A3E003F" w14:textId="48E53665" w:rsidR="00565408" w:rsidRDefault="00565408" w:rsidP="00565408">
      <w:r>
        <w:t xml:space="preserve">    Hoy se cumplió lo que fue anunciado por el Profeta Isaías y que nosotros propusimos como  exordio de  este  Sermón: </w:t>
      </w:r>
      <w:r w:rsidRPr="00343BCA">
        <w:rPr>
          <w:i/>
          <w:iCs/>
        </w:rPr>
        <w:t xml:space="preserve">He  aquí  que el Señor asciende sobre una ligera nube y entra en </w:t>
      </w:r>
      <w:r w:rsidR="00343BCA" w:rsidRPr="00343BCA">
        <w:rPr>
          <w:i/>
          <w:iCs/>
        </w:rPr>
        <w:t>Egipto</w:t>
      </w:r>
      <w:r w:rsidR="00343BCA">
        <w:rPr>
          <w:rStyle w:val="Refdenotaalpie"/>
          <w:i/>
          <w:iCs/>
        </w:rPr>
        <w:footnoteReference w:id="497"/>
      </w:r>
      <w:r w:rsidR="00343BCA">
        <w:t>.</w:t>
      </w:r>
    </w:p>
    <w:p w14:paraId="1C6490DE" w14:textId="77777777" w:rsidR="00E84353" w:rsidRDefault="00E84353" w:rsidP="00565408"/>
    <w:p w14:paraId="679C567D" w14:textId="77777777" w:rsidR="00565408" w:rsidRDefault="00565408" w:rsidP="00565408"/>
    <w:p w14:paraId="73AEDEEF" w14:textId="77777777" w:rsidR="00565408" w:rsidRPr="00E84353" w:rsidRDefault="00565408" w:rsidP="00E84353">
      <w:pPr>
        <w:pStyle w:val="Ttulo3"/>
        <w:rPr>
          <w:b/>
          <w:bCs/>
          <w:i/>
          <w:iCs/>
        </w:rPr>
      </w:pPr>
      <w:r w:rsidRPr="00E84353">
        <w:rPr>
          <w:b/>
          <w:bCs/>
          <w:i/>
          <w:iCs/>
        </w:rPr>
        <w:t>Hoy se cumple el deseo de Moisés</w:t>
      </w:r>
    </w:p>
    <w:p w14:paraId="16AB7BC0" w14:textId="77777777" w:rsidR="00565408" w:rsidRDefault="00565408" w:rsidP="00565408"/>
    <w:p w14:paraId="31412872" w14:textId="1E5E2FC7" w:rsidR="00565408" w:rsidRDefault="00565408" w:rsidP="00E84353">
      <w:pPr>
        <w:ind w:firstLine="708"/>
      </w:pPr>
      <w:r>
        <w:t>2. Mucho deseaba esto el santo Moisés, como lo podemos enten</w:t>
      </w:r>
      <w:r w:rsidR="00E84353">
        <w:t>de</w:t>
      </w:r>
      <w:r>
        <w:t>r por sus palabras. Pues, como muchas veces escuchasteis y</w:t>
      </w:r>
      <w:r w:rsidR="00E84353">
        <w:t xml:space="preserve"> l</w:t>
      </w:r>
      <w:r>
        <w:t>eísteis, cuando los hijos de Israel sufrían aquella dura servidumbre  en Egip</w:t>
      </w:r>
      <w:r>
        <w:softHyphen/>
        <w:t>to, bajo el Faraón, se apareció Dios a Moisés y le mandó que descendiera a Egipto para sacar a su pueblo de aquella miseria</w:t>
      </w:r>
      <w:r w:rsidR="00E84353">
        <w:rPr>
          <w:rStyle w:val="Refdenotaalpie"/>
        </w:rPr>
        <w:footnoteReference w:id="498"/>
      </w:r>
      <w:r>
        <w:t>. ·</w:t>
      </w:r>
    </w:p>
    <w:p w14:paraId="5669C01A" w14:textId="77777777" w:rsidR="00E84353" w:rsidRDefault="00565408" w:rsidP="00565408">
      <w:r>
        <w:t xml:space="preserve">    </w:t>
      </w:r>
    </w:p>
    <w:p w14:paraId="73BBABEF" w14:textId="6222BC23" w:rsidR="00565408" w:rsidRDefault="00565408" w:rsidP="00E84353">
      <w:pPr>
        <w:ind w:firstLine="708"/>
      </w:pPr>
      <w:r>
        <w:t>Pero Moisés, aunque se lamentaba mucho de aquella esclavitud que padecían los hijos de Israel en Egipto, todavía se lamentaba más de aquella miseria</w:t>
      </w:r>
      <w:r w:rsidR="00E84353">
        <w:t xml:space="preserve"> </w:t>
      </w:r>
      <w:r>
        <w:t>que todo el mundo toleraba, la dominación del diablo. Y, por esto, deseaba aquello y buscaba aquello  que  fuera eficaz no sólo para sacar a aquel  pueblo  de  Egipto,  sino  también para librar a todo el mundo del infierno.  Por  lo</w:t>
      </w:r>
      <w:r w:rsidR="00E84353">
        <w:t xml:space="preserve"> </w:t>
      </w:r>
      <w:r>
        <w:t xml:space="preserve">mismo  decía, con gran sentimiento: </w:t>
      </w:r>
      <w:r w:rsidRPr="00E84353">
        <w:rPr>
          <w:i/>
          <w:iCs/>
        </w:rPr>
        <w:t>Te suplico, Señor, que envíes al que has de enviar</w:t>
      </w:r>
      <w:r w:rsidR="00E84353">
        <w:rPr>
          <w:rStyle w:val="Refdenotaalpie"/>
          <w:i/>
          <w:iCs/>
        </w:rPr>
        <w:footnoteReference w:id="499"/>
      </w:r>
      <w:r w:rsidR="00E84353">
        <w:t>.</w:t>
      </w:r>
      <w:r>
        <w:t xml:space="preserve"> •Sabía,</w:t>
      </w:r>
      <w:r w:rsidR="00E84353">
        <w:t xml:space="preserve"> </w:t>
      </w:r>
      <w:r>
        <w:t>ciertamente que habr</w:t>
      </w:r>
      <w:r w:rsidR="00E84353">
        <w:t>í</w:t>
      </w:r>
      <w:r>
        <w:t>a de enviarlo pero no quería que se di</w:t>
      </w:r>
      <w:r>
        <w:softHyphen/>
        <w:t>firier</w:t>
      </w:r>
      <w:r w:rsidR="00E84353">
        <w:t>a</w:t>
      </w:r>
      <w:r>
        <w:t>, tanto. Como si dijera: Sé, dulce Señor, qué has de enviar a tu amado Hijo que nos ha de librar de esta gran miseria, de esta infeliz cautividad. Y  para  esto  quizás  quieras adelantarlo,   por  significar la  liberación.  ¿Por  qué  nos es necesario  todo esto?   Antes bien, que</w:t>
      </w:r>
      <w:r w:rsidR="00E84353">
        <w:t xml:space="preserve"> </w:t>
      </w:r>
      <w:r>
        <w:t xml:space="preserve">venga  </w:t>
      </w:r>
      <w:r w:rsidR="00E84353">
        <w:t>É</w:t>
      </w:r>
      <w:r>
        <w:t>l  mismo,  que</w:t>
      </w:r>
      <w:r w:rsidR="00E84353">
        <w:t xml:space="preserve"> </w:t>
      </w:r>
      <w:r>
        <w:t xml:space="preserve"> </w:t>
      </w:r>
      <w:r w:rsidR="00E84353">
        <w:t>É</w:t>
      </w:r>
      <w:r>
        <w:t xml:space="preserve">l  mismo  descienda,  que  </w:t>
      </w:r>
      <w:r w:rsidR="00E84353">
        <w:t>É</w:t>
      </w:r>
      <w:r>
        <w:t>l mismo ilumine</w:t>
      </w:r>
    </w:p>
    <w:p w14:paraId="12AE89B7" w14:textId="4A2A92DD" w:rsidR="00565408" w:rsidRDefault="00565408" w:rsidP="00565408">
      <w:r>
        <w:t xml:space="preserve">al espiritual Egipto, </w:t>
      </w:r>
      <w:r w:rsidR="00AB0D72">
        <w:t>es</w:t>
      </w:r>
      <w:r>
        <w:t xml:space="preserve"> decir, a las tinieblas de todo el mundo, con</w:t>
      </w:r>
      <w:r w:rsidR="00AB0D72">
        <w:t xml:space="preserve"> </w:t>
      </w:r>
      <w:r>
        <w:t>su amorosa presencia.</w:t>
      </w:r>
    </w:p>
    <w:p w14:paraId="5E50F948" w14:textId="77777777" w:rsidR="00AB0D72" w:rsidRDefault="00AB0D72" w:rsidP="00565408"/>
    <w:p w14:paraId="4CE5FF55" w14:textId="77777777" w:rsidR="00565408" w:rsidRPr="00AB0D72" w:rsidRDefault="00565408" w:rsidP="00AB0D72">
      <w:r w:rsidRPr="00AB0D72">
        <w:t>Este deseo de Moisés se ha cumplido hoy.</w:t>
      </w:r>
    </w:p>
    <w:p w14:paraId="2E812F28" w14:textId="77777777" w:rsidR="00565408" w:rsidRDefault="00565408" w:rsidP="00565408"/>
    <w:p w14:paraId="2CFACBC1" w14:textId="44605C1E" w:rsidR="00565408" w:rsidRPr="00AB0D72" w:rsidRDefault="00565408" w:rsidP="00AB0D72">
      <w:pPr>
        <w:pStyle w:val="Ttulo3"/>
        <w:rPr>
          <w:b/>
          <w:bCs/>
          <w:i/>
          <w:iCs/>
        </w:rPr>
      </w:pPr>
      <w:r w:rsidRPr="00AB0D72">
        <w:rPr>
          <w:b/>
          <w:bCs/>
          <w:i/>
          <w:iCs/>
        </w:rPr>
        <w:t>Nuestro regocijo por haberse cumplido e</w:t>
      </w:r>
      <w:r w:rsidR="00AB0D72">
        <w:rPr>
          <w:b/>
          <w:bCs/>
          <w:i/>
          <w:iCs/>
        </w:rPr>
        <w:t xml:space="preserve">l </w:t>
      </w:r>
      <w:r w:rsidRPr="00AB0D72">
        <w:rPr>
          <w:b/>
          <w:bCs/>
          <w:i/>
          <w:iCs/>
        </w:rPr>
        <w:t>deseo de Moisés</w:t>
      </w:r>
    </w:p>
    <w:p w14:paraId="2C6763C3" w14:textId="77777777" w:rsidR="00565408" w:rsidRDefault="00565408" w:rsidP="00565408"/>
    <w:p w14:paraId="156AEF9B" w14:textId="75CE4293" w:rsidR="00565408" w:rsidRDefault="00565408" w:rsidP="00565408">
      <w:r>
        <w:t xml:space="preserve">    </w:t>
      </w:r>
      <w:r w:rsidR="00AB0D72">
        <w:tab/>
      </w:r>
      <w:r>
        <w:t>Consideremos, por consiguiente, hermanos, cuánto</w:t>
      </w:r>
      <w:r w:rsidR="00AB0D72">
        <w:t xml:space="preserve"> </w:t>
      </w:r>
      <w:r>
        <w:t>debe ser nuestro regocijo al ver cumplido,  en  este  día,  lo  que  Moisés  con tan ardiente afecto deseaba que se cumpliera.</w:t>
      </w:r>
    </w:p>
    <w:p w14:paraId="04DCEE94" w14:textId="77777777" w:rsidR="00AB0D72" w:rsidRDefault="00AB0D72" w:rsidP="00565408"/>
    <w:p w14:paraId="641EAA8A" w14:textId="656EDA5A" w:rsidR="00565408" w:rsidRDefault="00565408" w:rsidP="00565408">
      <w:r>
        <w:t xml:space="preserve">    </w:t>
      </w:r>
      <w:r w:rsidR="00AB0D72">
        <w:tab/>
      </w:r>
      <w:r>
        <w:t xml:space="preserve">Hoy, pues, </w:t>
      </w:r>
      <w:r w:rsidRPr="00AB0D72">
        <w:rPr>
          <w:i/>
          <w:iCs/>
        </w:rPr>
        <w:t>asciende sobre una nube tenue y sale de Egipto</w:t>
      </w:r>
      <w:r w:rsidR="00AB0D72">
        <w:rPr>
          <w:rStyle w:val="Refdenotaalpie"/>
          <w:i/>
          <w:iCs/>
        </w:rPr>
        <w:footnoteReference w:id="500"/>
      </w:r>
      <w:r w:rsidR="00AB0D72">
        <w:t>.</w:t>
      </w:r>
      <w:r>
        <w:t>• Egipto, hermanos, se interpreta "tinieblas". Y ¿qué era todo  el mundo, antes de la venida de Cristo, sino  tinieblas? Y, por lo mis</w:t>
      </w:r>
      <w:r>
        <w:softHyphen/>
        <w:t>mo, era totalmente necesario que esta admirable Luz naciera en</w:t>
      </w:r>
      <w:r w:rsidR="00AB0D72">
        <w:t xml:space="preserve"> </w:t>
      </w:r>
      <w:r>
        <w:t>estas tinieblas, esto es, que Cristo naciera en el mundo.</w:t>
      </w:r>
    </w:p>
    <w:p w14:paraId="0663F703" w14:textId="77777777" w:rsidR="00DA2230" w:rsidRDefault="00565408" w:rsidP="00565408">
      <w:r>
        <w:t xml:space="preserve">    </w:t>
      </w:r>
    </w:p>
    <w:p w14:paraId="173D6F12" w14:textId="36D230D1" w:rsidR="00565408" w:rsidRDefault="00565408" w:rsidP="00DA2230">
      <w:pPr>
        <w:ind w:firstLine="708"/>
      </w:pPr>
      <w:r>
        <w:lastRenderedPageBreak/>
        <w:t xml:space="preserve">Pero, como dice el Evangelista: </w:t>
      </w:r>
      <w:r w:rsidRPr="00DA2230">
        <w:rPr>
          <w:i/>
          <w:iCs/>
        </w:rPr>
        <w:t>La luz bri</w:t>
      </w:r>
      <w:r w:rsidR="00DA2230" w:rsidRPr="00DA2230">
        <w:rPr>
          <w:i/>
          <w:iCs/>
        </w:rPr>
        <w:t>ll</w:t>
      </w:r>
      <w:r w:rsidRPr="00DA2230">
        <w:rPr>
          <w:i/>
          <w:iCs/>
        </w:rPr>
        <w:t>ó en  las tinieblas y las tinieblas no la comprendieron</w:t>
      </w:r>
      <w:r w:rsidR="00DA2230">
        <w:rPr>
          <w:rStyle w:val="Refdenotaalpie"/>
          <w:i/>
          <w:iCs/>
        </w:rPr>
        <w:footnoteReference w:id="501"/>
      </w:r>
      <w:r>
        <w:t>.  Sin duda, pues, que  la mente de los hombres, de  tal  manera  estaba  envuelta  y  enceguecida  en las tinieblas de los  pecados</w:t>
      </w:r>
      <w:r w:rsidR="00DA2230">
        <w:rPr>
          <w:rStyle w:val="Refdenotaalpie"/>
        </w:rPr>
        <w:footnoteReference w:id="502"/>
      </w:r>
      <w:r>
        <w:t xml:space="preserve"> ,  que,  de  ningún  modo,  podría  cap</w:t>
      </w:r>
      <w:r>
        <w:softHyphen/>
        <w:t>tar el ojo interior aquella divina Luz.</w:t>
      </w:r>
    </w:p>
    <w:p w14:paraId="38A7A582" w14:textId="77777777" w:rsidR="00DA2230" w:rsidRDefault="00DA2230" w:rsidP="00DA2230">
      <w:pPr>
        <w:ind w:firstLine="708"/>
      </w:pPr>
    </w:p>
    <w:p w14:paraId="2ADAB917" w14:textId="3A7BA792" w:rsidR="00565408" w:rsidRDefault="00565408" w:rsidP="00565408">
      <w:r>
        <w:t xml:space="preserve">    </w:t>
      </w:r>
      <w:r w:rsidR="00DA2230">
        <w:tab/>
      </w:r>
      <w:r>
        <w:t xml:space="preserve">Por  tal  razón,  </w:t>
      </w:r>
      <w:r w:rsidR="00DA2230">
        <w:t>É</w:t>
      </w:r>
      <w:r>
        <w:t xml:space="preserve">l  mismo,  es  decir,  </w:t>
      </w:r>
      <w:r w:rsidR="00DA2230">
        <w:t>l</w:t>
      </w:r>
      <w:r>
        <w:t>a  Misericordia,  obró  misericordiosamente y ocultó para el mundo ese resplandor de su divi</w:t>
      </w:r>
      <w:r>
        <w:softHyphen/>
        <w:t>nidad como con cierta nube.</w:t>
      </w:r>
    </w:p>
    <w:p w14:paraId="34D85432" w14:textId="77777777" w:rsidR="00DA2230" w:rsidRDefault="00DA2230" w:rsidP="00565408"/>
    <w:p w14:paraId="23FB7FFF" w14:textId="77777777" w:rsidR="00565408" w:rsidRDefault="00565408" w:rsidP="00565408"/>
    <w:p w14:paraId="026A2EE9" w14:textId="77777777" w:rsidR="00565408" w:rsidRPr="00DA2230" w:rsidRDefault="00565408" w:rsidP="00DA2230">
      <w:pPr>
        <w:pStyle w:val="Ttulo3"/>
        <w:rPr>
          <w:b/>
          <w:bCs/>
          <w:i/>
          <w:iCs/>
        </w:rPr>
      </w:pPr>
      <w:r w:rsidRPr="00DA2230">
        <w:rPr>
          <w:b/>
          <w:bCs/>
          <w:i/>
          <w:iCs/>
        </w:rPr>
        <w:t>Cristo asume la carne en María</w:t>
      </w:r>
    </w:p>
    <w:p w14:paraId="3E9648E2" w14:textId="77777777" w:rsidR="00565408" w:rsidRDefault="00565408" w:rsidP="00565408"/>
    <w:p w14:paraId="2676CE56" w14:textId="2603557C" w:rsidR="00565408" w:rsidRDefault="00565408" w:rsidP="00565408">
      <w:r>
        <w:t xml:space="preserve">    </w:t>
      </w:r>
      <w:r w:rsidR="00DA2230">
        <w:tab/>
      </w:r>
      <w:r>
        <w:t>Aquella, hermanos, aquella santísima carne que hoy la ha asu</w:t>
      </w:r>
      <w:r>
        <w:softHyphen/>
        <w:t>mido en la carne de la Virgen, es llamada nube porque por ella fue ocultada la divinidad. Esta nube  es</w:t>
      </w:r>
      <w:r w:rsidR="00DA2230">
        <w:t xml:space="preserve"> </w:t>
      </w:r>
      <w:r>
        <w:t>calificada  como  tenue  porque no la empañó ninguna iniquidad.</w:t>
      </w:r>
    </w:p>
    <w:p w14:paraId="68F34B63" w14:textId="77777777" w:rsidR="00DA2230" w:rsidRDefault="00DA2230" w:rsidP="00565408"/>
    <w:p w14:paraId="3E7CF920" w14:textId="2E375E84" w:rsidR="00DA2230" w:rsidRDefault="00565408" w:rsidP="00DA2230">
      <w:r>
        <w:t>La iniquidad es pesada y tira hacia lo profundo. Así el Profeta</w:t>
      </w:r>
      <w:r w:rsidR="00DA2230" w:rsidRPr="00DA2230">
        <w:t xml:space="preserve"> </w:t>
      </w:r>
      <w:r w:rsidR="00DA2230">
        <w:t xml:space="preserve">la vio </w:t>
      </w:r>
      <w:r w:rsidR="00DA2230" w:rsidRPr="00DA2230">
        <w:rPr>
          <w:i/>
          <w:iCs/>
        </w:rPr>
        <w:t>sentada sobre una masa de  plomo</w:t>
      </w:r>
      <w:r w:rsidR="00DA2230">
        <w:rPr>
          <w:rStyle w:val="Refdenotaalpie"/>
          <w:i/>
          <w:iCs/>
        </w:rPr>
        <w:footnoteReference w:id="503"/>
      </w:r>
      <w:r w:rsidR="00DA2230">
        <w:t>.</w:t>
      </w:r>
    </w:p>
    <w:p w14:paraId="36D6879E" w14:textId="5B6E087B" w:rsidR="00565408" w:rsidRDefault="00565408" w:rsidP="00DA2230">
      <w:pPr>
        <w:ind w:firstLine="708"/>
      </w:pPr>
    </w:p>
    <w:p w14:paraId="4EAA6E3A" w14:textId="77777777" w:rsidR="00DA2230" w:rsidRDefault="00DA2230" w:rsidP="00DA2230"/>
    <w:p w14:paraId="497962F7" w14:textId="3C17143F" w:rsidR="00DA2230" w:rsidRDefault="00DA2230" w:rsidP="00DA2230">
      <w:pPr>
        <w:pStyle w:val="Ttulo3"/>
        <w:rPr>
          <w:b/>
          <w:bCs/>
          <w:i/>
          <w:iCs/>
        </w:rPr>
      </w:pPr>
      <w:r w:rsidRPr="00DA2230">
        <w:rPr>
          <w:b/>
          <w:bCs/>
          <w:i/>
          <w:iCs/>
        </w:rPr>
        <w:t>Relación entre la carne y la túnica de José, el hijo de Jacob</w:t>
      </w:r>
    </w:p>
    <w:p w14:paraId="5C7093F8" w14:textId="77777777" w:rsidR="008C55DF" w:rsidRPr="008C55DF" w:rsidRDefault="008C55DF" w:rsidP="008C55DF"/>
    <w:p w14:paraId="43F7DD49" w14:textId="533D881F" w:rsidR="008C55DF" w:rsidRDefault="008C55DF" w:rsidP="008C55DF">
      <w:r>
        <w:t xml:space="preserve">    </w:t>
      </w:r>
      <w:r>
        <w:tab/>
        <w:t>La misma  carne es  llamada,  muy  convenientemente,  túnica, la que está significada por la túnica de José que era de tejido de diversos colores y talar ya que llegaba hasta los talones</w:t>
      </w:r>
      <w:r>
        <w:rPr>
          <w:rStyle w:val="Refdenotaalpie"/>
        </w:rPr>
        <w:footnoteReference w:id="504"/>
      </w:r>
      <w:r>
        <w:t>.</w:t>
      </w:r>
    </w:p>
    <w:p w14:paraId="7A9BDE1B" w14:textId="77777777" w:rsidR="008C55DF" w:rsidRDefault="008C55DF" w:rsidP="008C55DF"/>
    <w:p w14:paraId="16F124A2" w14:textId="14414946" w:rsidR="008C55DF" w:rsidRDefault="008C55DF" w:rsidP="008C55DF">
      <w:r>
        <w:t xml:space="preserve">    </w:t>
      </w:r>
      <w:r>
        <w:tab/>
        <w:t>Este José, hermanos, como aprendisteis  por  la  Historia  Sagra</w:t>
      </w:r>
      <w:r>
        <w:softHyphen/>
        <w:t>da, fue hijo de Jacob, quien amó más a éste que a los otros por ha</w:t>
      </w:r>
      <w:r>
        <w:softHyphen/>
        <w:t>berlo engendrado en su ancianidad. Fue hijo de Raquel quien en</w:t>
      </w:r>
      <w:r>
        <w:softHyphen/>
        <w:t>gendró este último hijo después de larga esterilidad</w:t>
      </w:r>
      <w:r>
        <w:rPr>
          <w:rStyle w:val="Refdenotaalpie"/>
        </w:rPr>
        <w:footnoteReference w:id="505"/>
      </w:r>
      <w:r>
        <w:t>.</w:t>
      </w:r>
    </w:p>
    <w:p w14:paraId="74CA9DA9" w14:textId="77777777" w:rsidR="00565408" w:rsidRDefault="00565408" w:rsidP="00565408"/>
    <w:p w14:paraId="17C4A872" w14:textId="77777777" w:rsidR="0044230F" w:rsidRDefault="0044230F" w:rsidP="00565408"/>
    <w:p w14:paraId="41106E19" w14:textId="5D67A566" w:rsidR="00565408" w:rsidRPr="0044230F" w:rsidRDefault="00565408" w:rsidP="0044230F">
      <w:pPr>
        <w:pStyle w:val="Ttulo3"/>
        <w:rPr>
          <w:b/>
          <w:bCs/>
          <w:i/>
          <w:iCs/>
        </w:rPr>
      </w:pPr>
      <w:r w:rsidRPr="0044230F">
        <w:rPr>
          <w:b/>
          <w:bCs/>
          <w:i/>
          <w:iCs/>
        </w:rPr>
        <w:t>Co</w:t>
      </w:r>
      <w:r w:rsidR="0044230F" w:rsidRPr="0044230F">
        <w:rPr>
          <w:b/>
          <w:bCs/>
          <w:i/>
          <w:iCs/>
        </w:rPr>
        <w:t>rres</w:t>
      </w:r>
      <w:r w:rsidRPr="0044230F">
        <w:rPr>
          <w:b/>
          <w:bCs/>
          <w:i/>
          <w:iCs/>
        </w:rPr>
        <w:t>pondencia entre Cristo y José, el hijo de Jacob</w:t>
      </w:r>
    </w:p>
    <w:p w14:paraId="2E5C9956" w14:textId="77777777" w:rsidR="00565408" w:rsidRDefault="00565408" w:rsidP="00565408"/>
    <w:p w14:paraId="0D693AFD" w14:textId="77777777" w:rsidR="0044230F" w:rsidRDefault="00565408" w:rsidP="00565408">
      <w:r>
        <w:t xml:space="preserve">    </w:t>
      </w:r>
      <w:r w:rsidR="0044230F">
        <w:tab/>
      </w:r>
    </w:p>
    <w:p w14:paraId="3173536E" w14:textId="46985CD9" w:rsidR="00565408" w:rsidRDefault="00565408" w:rsidP="0044230F">
      <w:pPr>
        <w:ind w:firstLine="708"/>
      </w:pPr>
      <w:r>
        <w:t>3. Todas estas cosas claramente concurren en Nuestro Señor Je</w:t>
      </w:r>
      <w:r>
        <w:softHyphen/>
        <w:t xml:space="preserve">sucristo pues </w:t>
      </w:r>
      <w:r w:rsidR="0044230F">
        <w:t>É</w:t>
      </w:r>
      <w:r>
        <w:t xml:space="preserve">l mismo es a Quien el Padre amó más que a los demás, en Quien se agradó por sobre  todas las cosas, como </w:t>
      </w:r>
      <w:r w:rsidR="0044230F">
        <w:t>É</w:t>
      </w:r>
      <w:r>
        <w:t xml:space="preserve">l mismo dice:  </w:t>
      </w:r>
      <w:r w:rsidR="0044230F" w:rsidRPr="0044230F">
        <w:rPr>
          <w:i/>
          <w:iCs/>
        </w:rPr>
        <w:t>Tú</w:t>
      </w:r>
      <w:r w:rsidRPr="0044230F">
        <w:rPr>
          <w:i/>
          <w:iCs/>
        </w:rPr>
        <w:t xml:space="preserve"> eres mi Hijo amado en Quien me he complacido</w:t>
      </w:r>
      <w:r w:rsidR="0044230F">
        <w:rPr>
          <w:rStyle w:val="Refdenotaalpie"/>
          <w:i/>
          <w:iCs/>
        </w:rPr>
        <w:footnoteReference w:id="506"/>
      </w:r>
      <w:r w:rsidR="0044230F">
        <w:t>.</w:t>
      </w:r>
      <w:r>
        <w:t>•</w:t>
      </w:r>
    </w:p>
    <w:p w14:paraId="5E2EC606" w14:textId="77777777" w:rsidR="0044230F" w:rsidRDefault="0044230F" w:rsidP="0044230F">
      <w:pPr>
        <w:ind w:firstLine="708"/>
      </w:pPr>
    </w:p>
    <w:p w14:paraId="30547EF9" w14:textId="6B93B4D3" w:rsidR="00565408" w:rsidRDefault="00565408" w:rsidP="00565408">
      <w:r>
        <w:t xml:space="preserve">   </w:t>
      </w:r>
      <w:r w:rsidR="0044230F">
        <w:tab/>
      </w:r>
      <w:r>
        <w:t xml:space="preserve"> Pero José se interpreta como "el que permanece en crecimiento". Este nombre a nadie conviene con mayor propiedad que a Cristo pues </w:t>
      </w:r>
      <w:r w:rsidR="0044230F">
        <w:t>É</w:t>
      </w:r>
      <w:r>
        <w:t>l mismo es aquella piedra arrancada del  monte,  sin  las manos</w:t>
      </w:r>
      <w:r w:rsidR="0044230F">
        <w:rPr>
          <w:rStyle w:val="Refdenotaalpie"/>
        </w:rPr>
        <w:footnoteReference w:id="507"/>
      </w:r>
      <w:r>
        <w:t xml:space="preserve"> , que creció como una gran montaña que llenó todo el Universo.</w:t>
      </w:r>
    </w:p>
    <w:p w14:paraId="1C8CFA77" w14:textId="77777777" w:rsidR="0044230F" w:rsidRDefault="0044230F" w:rsidP="00565408"/>
    <w:p w14:paraId="3B259F14" w14:textId="10707EA0" w:rsidR="00565408" w:rsidRDefault="00565408" w:rsidP="00565408">
      <w:r>
        <w:lastRenderedPageBreak/>
        <w:t xml:space="preserve">De aquí que su Padre diga al </w:t>
      </w:r>
      <w:proofErr w:type="spellStart"/>
      <w:r>
        <w:t>benedecirLo</w:t>
      </w:r>
      <w:proofErr w:type="spellEnd"/>
      <w:r>
        <w:t xml:space="preserve">: </w:t>
      </w:r>
      <w:r w:rsidRPr="0044230F">
        <w:rPr>
          <w:i/>
          <w:iCs/>
        </w:rPr>
        <w:t>Hijo que crece, José,</w:t>
      </w:r>
      <w:r w:rsidR="0044230F">
        <w:rPr>
          <w:i/>
          <w:iCs/>
        </w:rPr>
        <w:t xml:space="preserve"> </w:t>
      </w:r>
      <w:r w:rsidRPr="0044230F">
        <w:rPr>
          <w:i/>
          <w:iCs/>
        </w:rPr>
        <w:t>hijo que crece y de hermoso rostro</w:t>
      </w:r>
      <w:r w:rsidR="0044230F">
        <w:rPr>
          <w:rStyle w:val="Refdenotaalpie"/>
          <w:i/>
          <w:iCs/>
        </w:rPr>
        <w:footnoteReference w:id="508"/>
      </w:r>
      <w:r>
        <w:t xml:space="preserve"> Verdaderamente, hermoso de</w:t>
      </w:r>
      <w:r w:rsidR="00C84FF6">
        <w:rPr>
          <w:i/>
          <w:iCs/>
        </w:rPr>
        <w:t xml:space="preserve"> </w:t>
      </w:r>
      <w:r>
        <w:t xml:space="preserve">rostro, </w:t>
      </w:r>
      <w:r w:rsidRPr="00C84FF6">
        <w:rPr>
          <w:i/>
          <w:iCs/>
        </w:rPr>
        <w:t>en el que desean mirarse los ángeles</w:t>
      </w:r>
      <w:r w:rsidR="00C84FF6">
        <w:rPr>
          <w:rStyle w:val="Refdenotaalpie"/>
          <w:i/>
          <w:iCs/>
        </w:rPr>
        <w:footnoteReference w:id="509"/>
      </w:r>
      <w:r>
        <w:t>; cuya hermosura admi</w:t>
      </w:r>
      <w:r>
        <w:softHyphen/>
        <w:t xml:space="preserve">ran el sol y la luna. En verdad, de rostro  hermoso, pues </w:t>
      </w:r>
      <w:r w:rsidR="00C84FF6">
        <w:t>É</w:t>
      </w:r>
      <w:r>
        <w:t>l mismo es  la Sabiduría de Dios</w:t>
      </w:r>
      <w:r w:rsidR="00C84FF6">
        <w:rPr>
          <w:rStyle w:val="Refdenotaalpie"/>
        </w:rPr>
        <w:footnoteReference w:id="510"/>
      </w:r>
      <w:r>
        <w:t xml:space="preserve">, de la que se ha  escrito: </w:t>
      </w:r>
      <w:r w:rsidRPr="00C84FF6">
        <w:rPr>
          <w:i/>
          <w:iCs/>
        </w:rPr>
        <w:t>Más hermosa que el sol y supera a todas las constelaciones</w:t>
      </w:r>
      <w:r w:rsidR="00C84FF6">
        <w:rPr>
          <w:rStyle w:val="Refdenotaalpie"/>
          <w:i/>
          <w:iCs/>
        </w:rPr>
        <w:footnoteReference w:id="511"/>
      </w:r>
      <w:r>
        <w:t>.</w:t>
      </w:r>
    </w:p>
    <w:p w14:paraId="46B669A3" w14:textId="77777777" w:rsidR="00C84FF6" w:rsidRPr="00C84FF6" w:rsidRDefault="00C84FF6" w:rsidP="00565408">
      <w:pPr>
        <w:rPr>
          <w:i/>
          <w:iCs/>
        </w:rPr>
      </w:pPr>
    </w:p>
    <w:p w14:paraId="2D548CBF" w14:textId="0B5622A5" w:rsidR="00565408" w:rsidRDefault="00565408" w:rsidP="00565408">
      <w:r>
        <w:t xml:space="preserve">    </w:t>
      </w:r>
      <w:r w:rsidR="00C84FF6">
        <w:tab/>
      </w:r>
      <w:r>
        <w:t>Aquel José nace de estéril; el nuestro, de una Virgen. Hay, sin embargo,  cierta correspondencia  o   semejanza  entre  la  esterilidad y la virginidad pues, aun cuando en la virginidad haya cierta fecun</w:t>
      </w:r>
      <w:r>
        <w:softHyphen/>
        <w:t>didad espiritual, con todo es, ciertamente, esterilidad de la carne.</w:t>
      </w:r>
    </w:p>
    <w:p w14:paraId="027BC15A" w14:textId="77777777" w:rsidR="00C84FF6" w:rsidRDefault="00C84FF6" w:rsidP="00565408"/>
    <w:p w14:paraId="1FA843FF" w14:textId="26CB9DBF" w:rsidR="00565408" w:rsidRDefault="00565408" w:rsidP="00565408">
      <w:r>
        <w:t xml:space="preserve">    Mas  porque  aquel  privilegio  estaba  reservado  al  verdadero  José, para que naciera de una virgen  aquel  José  primero  nace  de  la estéril, porque la esterilidad -en alguna manera- está próxima a la virginidad.</w:t>
      </w:r>
    </w:p>
    <w:p w14:paraId="1545417D" w14:textId="77777777" w:rsidR="00565408" w:rsidRDefault="00565408" w:rsidP="00565408"/>
    <w:p w14:paraId="6655574B" w14:textId="77777777" w:rsidR="00565408" w:rsidRDefault="00565408" w:rsidP="00565408"/>
    <w:p w14:paraId="7302B754" w14:textId="0A0C7D77" w:rsidR="00565408" w:rsidRPr="00C84FF6" w:rsidRDefault="00565408" w:rsidP="00C84FF6">
      <w:pPr>
        <w:pStyle w:val="Ttulo3"/>
        <w:rPr>
          <w:b/>
          <w:bCs/>
          <w:i/>
          <w:iCs/>
        </w:rPr>
      </w:pPr>
      <w:r w:rsidRPr="00C84FF6">
        <w:rPr>
          <w:b/>
          <w:bCs/>
          <w:i/>
          <w:iCs/>
        </w:rPr>
        <w:t xml:space="preserve">Nacimiento por </w:t>
      </w:r>
      <w:r w:rsidR="00C84FF6" w:rsidRPr="00C84FF6">
        <w:rPr>
          <w:b/>
          <w:bCs/>
          <w:i/>
          <w:iCs/>
        </w:rPr>
        <w:t>María</w:t>
      </w:r>
    </w:p>
    <w:p w14:paraId="4A3FFE9C" w14:textId="77777777" w:rsidR="00565408" w:rsidRDefault="00565408" w:rsidP="00565408"/>
    <w:p w14:paraId="1417927F" w14:textId="75762114" w:rsidR="00565408" w:rsidRDefault="00565408" w:rsidP="00565408">
      <w:r>
        <w:t xml:space="preserve">    </w:t>
      </w:r>
      <w:r w:rsidR="00C84FF6">
        <w:tab/>
      </w:r>
      <w:r>
        <w:t>Esta es la razón por la que aquella profecía del libro de la Sabi</w:t>
      </w:r>
      <w:r>
        <w:softHyphen/>
        <w:t xml:space="preserve">duría conviene perfectamente a la bienaventurada María: </w:t>
      </w:r>
      <w:r w:rsidRPr="00C84FF6">
        <w:rPr>
          <w:i/>
          <w:iCs/>
        </w:rPr>
        <w:t>Dichosa la estéril,  sin  mancha,  que  desconoce  la  unión  pecaminosa;  alcanzará su fruto el día de la  cuenta  de las almas santas</w:t>
      </w:r>
      <w:r w:rsidR="00C84FF6">
        <w:rPr>
          <w:rStyle w:val="Refdenotaalpie"/>
          <w:i/>
          <w:iCs/>
        </w:rPr>
        <w:footnoteReference w:id="512"/>
      </w:r>
      <w:r w:rsidRPr="00C84FF6">
        <w:rPr>
          <w:i/>
          <w:iCs/>
        </w:rPr>
        <w:t>.</w:t>
      </w:r>
      <w:r>
        <w:t xml:space="preserve"> Dichosa, ciertamen</w:t>
      </w:r>
      <w:r>
        <w:softHyphen/>
        <w:t>te, era la bienaventurada  María  que  para  evitar  la  mancha  de  la  car</w:t>
      </w:r>
      <w:r>
        <w:softHyphen/>
        <w:t>ne eligió la esterilidad de la carne</w:t>
      </w:r>
      <w:r w:rsidR="00C84FF6">
        <w:rPr>
          <w:rStyle w:val="Refdenotaalpie"/>
        </w:rPr>
        <w:footnoteReference w:id="513"/>
      </w:r>
      <w:r w:rsidR="00C84FF6">
        <w:t xml:space="preserve">. </w:t>
      </w:r>
      <w:r>
        <w:t xml:space="preserve"> No fue preocupación  para  ella aquella maldición de los judíos: </w:t>
      </w:r>
      <w:r w:rsidR="00726EAC" w:rsidRPr="00726EAC">
        <w:rPr>
          <w:i/>
          <w:iCs/>
        </w:rPr>
        <w:t>Mal</w:t>
      </w:r>
      <w:r w:rsidRPr="00726EAC">
        <w:rPr>
          <w:i/>
          <w:iCs/>
        </w:rPr>
        <w:t>dita la estéril en Israel</w:t>
      </w:r>
      <w:r>
        <w:t xml:space="preserve">. </w:t>
      </w:r>
    </w:p>
    <w:p w14:paraId="4FDFFC05" w14:textId="77777777" w:rsidR="00726EAC" w:rsidRDefault="00726EAC" w:rsidP="00565408"/>
    <w:p w14:paraId="675BD439" w14:textId="77777777" w:rsidR="00565408" w:rsidRDefault="00565408" w:rsidP="00565408"/>
    <w:p w14:paraId="48E9707D" w14:textId="77777777" w:rsidR="00565408" w:rsidRPr="00726EAC" w:rsidRDefault="00565408" w:rsidP="00726EAC">
      <w:pPr>
        <w:pStyle w:val="Ttulo3"/>
        <w:rPr>
          <w:b/>
          <w:bCs/>
          <w:i/>
          <w:iCs/>
        </w:rPr>
      </w:pPr>
      <w:r w:rsidRPr="00726EAC">
        <w:rPr>
          <w:b/>
          <w:bCs/>
          <w:i/>
          <w:iCs/>
        </w:rPr>
        <w:t>Cristo y María; elogio de su virginidad</w:t>
      </w:r>
    </w:p>
    <w:p w14:paraId="3E8D46D3" w14:textId="77777777" w:rsidR="00565408" w:rsidRDefault="00565408" w:rsidP="00565408"/>
    <w:p w14:paraId="4CE2D735" w14:textId="46DE9A62" w:rsidR="00565408" w:rsidRDefault="00565408" w:rsidP="00726EAC">
      <w:pPr>
        <w:ind w:firstLine="708"/>
      </w:pPr>
      <w:r>
        <w:t xml:space="preserve">4. Ved, hermanos, la  hermosísima  conformidad  entre  el Hijo y la Madre. Fue escrito en la Ley de Moisés: </w:t>
      </w:r>
      <w:r w:rsidRPr="00726EAC">
        <w:rPr>
          <w:i/>
          <w:iCs/>
        </w:rPr>
        <w:t>Maldito todo  el  que pende del m</w:t>
      </w:r>
      <w:r w:rsidR="00726EAC" w:rsidRPr="00726EAC">
        <w:rPr>
          <w:i/>
          <w:iCs/>
        </w:rPr>
        <w:t>a</w:t>
      </w:r>
      <w:r w:rsidRPr="00726EAC">
        <w:rPr>
          <w:i/>
          <w:iCs/>
        </w:rPr>
        <w:t>dero</w:t>
      </w:r>
      <w:r w:rsidR="00726EAC">
        <w:rPr>
          <w:rStyle w:val="Refdenotaalpie"/>
          <w:i/>
          <w:iCs/>
        </w:rPr>
        <w:footnoteReference w:id="514"/>
      </w:r>
      <w:r>
        <w:t>. No evitó el Hijo la maldición de la Cruz; no evitó la Madre la maldición de la esterilidad.</w:t>
      </w:r>
    </w:p>
    <w:p w14:paraId="64D57140" w14:textId="77777777" w:rsidR="00726EAC" w:rsidRDefault="00726EAC" w:rsidP="00726EAC">
      <w:pPr>
        <w:ind w:firstLine="708"/>
      </w:pPr>
    </w:p>
    <w:p w14:paraId="3566DBD4" w14:textId="180E029E" w:rsidR="00565408" w:rsidRDefault="00565408" w:rsidP="00565408">
      <w:r>
        <w:t xml:space="preserve">    </w:t>
      </w:r>
      <w:r w:rsidR="00726EAC">
        <w:tab/>
      </w:r>
      <w:r>
        <w:t xml:space="preserve">En efecto, </w:t>
      </w:r>
      <w:r w:rsidR="00726EAC">
        <w:t>É</w:t>
      </w:r>
      <w:r>
        <w:t>l nos redimió por la Cruz de la maldición de la Ley, haciéndose maldito por nosotros; y Ella, porque eligió, también, la esterilidad virginal, mereció la fecundidad y engendró al Hijo de Dios. Por consiguiente, no sin causa nació José de estéril</w:t>
      </w:r>
      <w:r w:rsidR="00726EAC">
        <w:rPr>
          <w:rStyle w:val="Refdenotaalpie"/>
        </w:rPr>
        <w:footnoteReference w:id="515"/>
      </w:r>
      <w:r>
        <w:t>, pues aquella esterilidad de Raquel prefiguraba la virginidad  de la Madre de nues</w:t>
      </w:r>
      <w:r>
        <w:softHyphen/>
        <w:t>tro José. Y tampoco carece de significación el que Raquel se interpre</w:t>
      </w:r>
      <w:r>
        <w:softHyphen/>
        <w:t xml:space="preserve">te como "oveja". Mucho mejor la Madre de nuestro José puede ser llamada "Oveja", en cuyo vellón descendió aquella lluvia celestial, como dice David: </w:t>
      </w:r>
      <w:r w:rsidRPr="00726EAC">
        <w:rPr>
          <w:i/>
          <w:iCs/>
        </w:rPr>
        <w:t>Descenderá como la lluvia sobre el vellón</w:t>
      </w:r>
      <w:r w:rsidR="00726EAC">
        <w:rPr>
          <w:rStyle w:val="Refdenotaalpie"/>
          <w:i/>
          <w:iCs/>
        </w:rPr>
        <w:footnoteReference w:id="516"/>
      </w:r>
      <w:r w:rsidR="00726EAC">
        <w:t>.</w:t>
      </w:r>
      <w:r>
        <w:t xml:space="preserve"> •</w:t>
      </w:r>
    </w:p>
    <w:p w14:paraId="6C872D3B" w14:textId="77777777" w:rsidR="00726EAC" w:rsidRDefault="00726EAC" w:rsidP="00565408"/>
    <w:p w14:paraId="34FEEAE9" w14:textId="52B76555" w:rsidR="00565408" w:rsidRDefault="00565408" w:rsidP="00565408">
      <w:r>
        <w:lastRenderedPageBreak/>
        <w:t xml:space="preserve">    </w:t>
      </w:r>
      <w:r w:rsidR="00726EAC">
        <w:tab/>
      </w:r>
      <w:r>
        <w:t xml:space="preserve">El vellón, como alguien afirma, perteneciendo al cuerpo  ignora las pasiones del cuerpo. Así, la virginidad, estando en la carne, ignora los vicios de la carne. </w:t>
      </w:r>
      <w:r w:rsidRPr="00726EAC">
        <w:rPr>
          <w:i/>
          <w:iCs/>
        </w:rPr>
        <w:t>Descenderá como la lluvia sobre el vellón</w:t>
      </w:r>
      <w:r>
        <w:t>. El</w:t>
      </w:r>
      <w:r w:rsidR="00726EAC">
        <w:t xml:space="preserve"> </w:t>
      </w:r>
      <w:r>
        <w:t xml:space="preserve">vellón puede recibir aquella humedad que viene de arriba, pero no puede sentir  la  humedad  del placer  de  la carne. Del </w:t>
      </w:r>
      <w:r w:rsidR="00726EAC">
        <w:t>m</w:t>
      </w:r>
      <w:r>
        <w:t>ismo modo, la virginidad de la bienaventurada María, recibió aquel rocío que viene del cielo pero no pudo sentir ningún deleite de la carne.</w:t>
      </w:r>
    </w:p>
    <w:p w14:paraId="60B742EC" w14:textId="77777777" w:rsidR="00726EAC" w:rsidRDefault="00726EAC" w:rsidP="00565408"/>
    <w:p w14:paraId="3C05D0D7" w14:textId="20915160" w:rsidR="00565408" w:rsidRDefault="00565408" w:rsidP="00565408">
      <w:r>
        <w:t xml:space="preserve">    </w:t>
      </w:r>
      <w:r w:rsidR="00726EAC">
        <w:tab/>
      </w:r>
      <w:r>
        <w:t xml:space="preserve">Por </w:t>
      </w:r>
      <w:r w:rsidR="00726EAC">
        <w:t>consiguiente</w:t>
      </w:r>
      <w:r>
        <w:t>, ¿qué cosa convendrá  más  al Cordero  qu</w:t>
      </w:r>
      <w:r w:rsidR="00726EAC">
        <w:t>e</w:t>
      </w:r>
      <w:r>
        <w:t xml:space="preserve"> te</w:t>
      </w:r>
      <w:r>
        <w:softHyphen/>
        <w:t>ner a la</w:t>
      </w:r>
      <w:r w:rsidR="00726EAC">
        <w:t xml:space="preserve"> </w:t>
      </w:r>
      <w:r>
        <w:t xml:space="preserve">oveja por Madre? Ved, por lo mismo, cuán convenientemente es llamada "oveja" por la cual  nació  </w:t>
      </w:r>
      <w:r w:rsidRPr="00726EAC">
        <w:rPr>
          <w:i/>
          <w:iCs/>
        </w:rPr>
        <w:t>Aquel cordero  celestial que qui</w:t>
      </w:r>
      <w:r w:rsidRPr="00726EAC">
        <w:rPr>
          <w:i/>
          <w:iCs/>
        </w:rPr>
        <w:softHyphen/>
        <w:t>ta los  pecados del  mundo</w:t>
      </w:r>
      <w:r w:rsidR="00726EAC">
        <w:rPr>
          <w:rStyle w:val="Refdenotaalpie"/>
          <w:i/>
          <w:iCs/>
        </w:rPr>
        <w:footnoteReference w:id="517"/>
      </w:r>
      <w:r>
        <w:t xml:space="preserve">.    </w:t>
      </w:r>
      <w:r w:rsidRPr="00726EAC">
        <w:rPr>
          <w:i/>
          <w:iCs/>
        </w:rPr>
        <w:t>El que, como oveja, es llevado al mata</w:t>
      </w:r>
      <w:r w:rsidRPr="00726EAC">
        <w:rPr>
          <w:i/>
          <w:iCs/>
        </w:rPr>
        <w:softHyphen/>
        <w:t xml:space="preserve">dero y, como  cordero  ante  el  </w:t>
      </w:r>
      <w:r w:rsidR="00726EAC" w:rsidRPr="00726EAC">
        <w:rPr>
          <w:i/>
          <w:iCs/>
        </w:rPr>
        <w:t>esquilador</w:t>
      </w:r>
      <w:r w:rsidRPr="00726EAC">
        <w:rPr>
          <w:i/>
          <w:iCs/>
        </w:rPr>
        <w:t>,  calló  y  no  abrió  la  boca</w:t>
      </w:r>
      <w:r w:rsidR="00726EAC">
        <w:t>.</w:t>
      </w:r>
      <w:r w:rsidR="00726EAC">
        <w:rPr>
          <w:rStyle w:val="Refdenotaalpie"/>
        </w:rPr>
        <w:footnoteReference w:id="518"/>
      </w:r>
      <w:r>
        <w:tab/>
      </w:r>
    </w:p>
    <w:p w14:paraId="01EB82AE" w14:textId="77777777" w:rsidR="00726EAC" w:rsidRPr="00726EAC" w:rsidRDefault="00726EAC" w:rsidP="00565408">
      <w:pPr>
        <w:rPr>
          <w:i/>
          <w:iCs/>
        </w:rPr>
      </w:pPr>
    </w:p>
    <w:p w14:paraId="05E0EA83" w14:textId="77777777" w:rsidR="00726EAC" w:rsidRDefault="00726EAC" w:rsidP="00565408"/>
    <w:p w14:paraId="136D6BE1" w14:textId="6F0AA175" w:rsidR="00565408" w:rsidRPr="00726EAC" w:rsidRDefault="00565408" w:rsidP="00726EAC">
      <w:pPr>
        <w:pStyle w:val="Ttulo3"/>
        <w:rPr>
          <w:b/>
          <w:bCs/>
          <w:i/>
          <w:iCs/>
        </w:rPr>
      </w:pPr>
      <w:r w:rsidRPr="00726EAC">
        <w:rPr>
          <w:b/>
          <w:bCs/>
          <w:i/>
          <w:iCs/>
        </w:rPr>
        <w:t>Paralelo entre Raquel y María</w:t>
      </w:r>
    </w:p>
    <w:p w14:paraId="3F4E3409" w14:textId="77777777" w:rsidR="00565408" w:rsidRDefault="00565408" w:rsidP="00565408"/>
    <w:p w14:paraId="1B8CE780" w14:textId="31F260EC" w:rsidR="00565408" w:rsidRDefault="00565408" w:rsidP="00B607CE">
      <w:pPr>
        <w:ind w:firstLine="708"/>
      </w:pPr>
      <w:r>
        <w:t>Además, sobre Raquel la Escritura dice: Era hermosa y de buen</w:t>
      </w:r>
      <w:r w:rsidR="00726EAC">
        <w:t xml:space="preserve"> </w:t>
      </w:r>
      <w:r>
        <w:t>parecer</w:t>
      </w:r>
      <w:r w:rsidR="00B607CE">
        <w:rPr>
          <w:rStyle w:val="Refdenotaalpie"/>
        </w:rPr>
        <w:footnoteReference w:id="519"/>
      </w:r>
      <w:r w:rsidR="00B607CE">
        <w:t xml:space="preserve">. </w:t>
      </w:r>
      <w:r>
        <w:t>Es lícito pensar agradablemente de la beatísima María que</w:t>
      </w:r>
      <w:r w:rsidR="00B607CE">
        <w:t xml:space="preserve"> </w:t>
      </w:r>
      <w:r>
        <w:t xml:space="preserve">sería, también en su físico, hermosísima y de  un  bellísimo  porte. Con todo, nosotros debemos aplicar estas palabras </w:t>
      </w:r>
      <w:r w:rsidR="00B607CE">
        <w:t>a</w:t>
      </w:r>
      <w:r>
        <w:t xml:space="preserve"> su interior her</w:t>
      </w:r>
      <w:r>
        <w:softHyphen/>
        <w:t>mosura.</w:t>
      </w:r>
    </w:p>
    <w:p w14:paraId="3A7D18FF" w14:textId="77777777" w:rsidR="00B607CE" w:rsidRDefault="00B607CE" w:rsidP="00B607CE">
      <w:pPr>
        <w:ind w:firstLine="708"/>
      </w:pPr>
    </w:p>
    <w:p w14:paraId="0799DAFE" w14:textId="16C7C61E" w:rsidR="00565408" w:rsidRDefault="00565408" w:rsidP="00565408">
      <w:r>
        <w:t xml:space="preserve">   </w:t>
      </w:r>
      <w:r w:rsidR="00B607CE">
        <w:tab/>
      </w:r>
      <w:r>
        <w:t xml:space="preserve"> ¿Pero quién podrá hablar dignamente  de  su  interior  belleza  más que Aquél que es  </w:t>
      </w:r>
      <w:r w:rsidRPr="00B607CE">
        <w:rPr>
          <w:i/>
          <w:iCs/>
        </w:rPr>
        <w:t>el  más  hermoso  de  los  hijos  de  los  hombres</w:t>
      </w:r>
      <w:r w:rsidR="00B607CE">
        <w:rPr>
          <w:rStyle w:val="Refdenotaalpie"/>
        </w:rPr>
        <w:footnoteReference w:id="520"/>
      </w:r>
      <w:r w:rsidR="00B607CE">
        <w:t xml:space="preserve"> </w:t>
      </w:r>
      <w:r>
        <w:t xml:space="preserve">que  la  amó,  la  deseó  y  la  santificó  sobre  todas  las  criaturas,  para que no  sólo  inhabitara  en  su  mente  sino  que,  también,  </w:t>
      </w:r>
      <w:r w:rsidR="00B607CE">
        <w:t>l</w:t>
      </w:r>
      <w:r>
        <w:t>e  preparara en su cuerpo un aposento?</w:t>
      </w:r>
    </w:p>
    <w:p w14:paraId="3472EC4F" w14:textId="77777777" w:rsidR="00565408" w:rsidRDefault="00565408" w:rsidP="00565408"/>
    <w:p w14:paraId="371E2267" w14:textId="6B6D5721" w:rsidR="00565408" w:rsidRDefault="00565408" w:rsidP="00B607CE">
      <w:pPr>
        <w:ind w:firstLine="708"/>
      </w:pPr>
      <w:r>
        <w:t>Mientras el rey estaba en su diván, mi nardo despedía su perfume</w:t>
      </w:r>
      <w:r w:rsidR="00B607CE">
        <w:rPr>
          <w:rStyle w:val="Refdenotaalpie"/>
        </w:rPr>
        <w:footnoteReference w:id="521"/>
      </w:r>
      <w:r>
        <w:t xml:space="preserve">. Sin  duda,  cuando  </w:t>
      </w:r>
      <w:r w:rsidR="00B607CE">
        <w:t>Él</w:t>
      </w:r>
      <w:r>
        <w:t xml:space="preserve">  estaba  en  el  seno  del  Padre,  allí  sin</w:t>
      </w:r>
      <w:r>
        <w:softHyphen/>
        <w:t>tió el aroma de su  virginidad,  allí  consideró  la  hermosura  de  su  al</w:t>
      </w:r>
      <w:r>
        <w:softHyphen/>
        <w:t>ma  y,  por  lo   mismo,  hoy  ha  sido  enviado  su  ángel,   que  anuncia</w:t>
      </w:r>
      <w:r>
        <w:softHyphen/>
      </w:r>
      <w:r w:rsidR="00B607CE">
        <w:t>r</w:t>
      </w:r>
      <w:r>
        <w:t xml:space="preserve">á su venida, </w:t>
      </w:r>
      <w:r w:rsidR="00B607CE">
        <w:t>n</w:t>
      </w:r>
      <w:r>
        <w:t>o sólo en su corazón, sino también en su carne.</w:t>
      </w:r>
    </w:p>
    <w:p w14:paraId="1A1A8ECE" w14:textId="77777777" w:rsidR="00565408" w:rsidRDefault="00565408" w:rsidP="00565408"/>
    <w:p w14:paraId="4F7D79EB" w14:textId="77777777" w:rsidR="00565408" w:rsidRDefault="00565408" w:rsidP="00565408"/>
    <w:p w14:paraId="1BBB1785" w14:textId="77777777" w:rsidR="00565408" w:rsidRPr="00B607CE" w:rsidRDefault="00565408" w:rsidP="00B607CE">
      <w:pPr>
        <w:pStyle w:val="Ttulo3"/>
        <w:rPr>
          <w:b/>
          <w:bCs/>
          <w:i/>
          <w:iCs/>
        </w:rPr>
      </w:pPr>
      <w:r w:rsidRPr="00B607CE">
        <w:rPr>
          <w:b/>
          <w:bCs/>
          <w:i/>
          <w:iCs/>
        </w:rPr>
        <w:t>Las bodas divinas con María</w:t>
      </w:r>
    </w:p>
    <w:p w14:paraId="6C69E1FE" w14:textId="77777777" w:rsidR="00B607CE" w:rsidRDefault="00565408" w:rsidP="00565408">
      <w:r>
        <w:t xml:space="preserve">   </w:t>
      </w:r>
    </w:p>
    <w:p w14:paraId="6115D804" w14:textId="5AFFC686" w:rsidR="00565408" w:rsidRDefault="00565408" w:rsidP="00B607CE">
      <w:pPr>
        <w:ind w:firstLine="708"/>
      </w:pPr>
      <w:r>
        <w:t>5. Ved, hermanos, qué bodas y cuán celestiales, en las que  el Esposo es Dios, la Esposa, la Virgen,  y  el  padrino, el ángel. La Vir</w:t>
      </w:r>
      <w:r>
        <w:softHyphen/>
        <w:t>gen, por estas bodas, no  perdió  su  virginidad.  Dios,  por  tales  nup</w:t>
      </w:r>
      <w:r>
        <w:softHyphen/>
        <w:t>cias, no  perdió  su  divinidad.  El  ángel,  por  estas  nupcias,  no  perdió su dignidad.</w:t>
      </w:r>
    </w:p>
    <w:p w14:paraId="216FE390" w14:textId="77777777" w:rsidR="00B607CE" w:rsidRDefault="00B607CE" w:rsidP="00B607CE">
      <w:pPr>
        <w:ind w:firstLine="708"/>
      </w:pPr>
    </w:p>
    <w:p w14:paraId="1E0CE97F" w14:textId="35B93867" w:rsidR="00565408" w:rsidRDefault="00565408" w:rsidP="00565408">
      <w:r>
        <w:t xml:space="preserve">    </w:t>
      </w:r>
      <w:r w:rsidR="00B607CE">
        <w:tab/>
      </w:r>
      <w:r>
        <w:t xml:space="preserve">Aún hay en estas bodas  un  </w:t>
      </w:r>
      <w:r w:rsidR="00B607CE">
        <w:t>m</w:t>
      </w:r>
      <w:r>
        <w:t>ayor  milagro.</w:t>
      </w:r>
      <w:r w:rsidR="00B607CE">
        <w:t xml:space="preserve"> </w:t>
      </w:r>
      <w:r>
        <w:t>El  Esposo  es el Hi</w:t>
      </w:r>
      <w:r>
        <w:softHyphen/>
        <w:t>jo, la Esposa es la Madre, po</w:t>
      </w:r>
      <w:r w:rsidR="00B607CE">
        <w:t>r</w:t>
      </w:r>
      <w:r>
        <w:t>que el Hijo unió el alma de aquella santísima Virgen a su dignidad; porque el  mismo  Dios,  hecho  Hom</w:t>
      </w:r>
      <w:r>
        <w:softHyphen/>
        <w:t xml:space="preserve">bre, salió </w:t>
      </w:r>
      <w:r w:rsidRPr="00B607CE">
        <w:rPr>
          <w:i/>
          <w:iCs/>
        </w:rPr>
        <w:t>como el Esposo del tálamo</w:t>
      </w:r>
      <w:r w:rsidR="00B607CE">
        <w:rPr>
          <w:rStyle w:val="Refdenotaalpie"/>
          <w:i/>
          <w:iCs/>
        </w:rPr>
        <w:footnoteReference w:id="522"/>
      </w:r>
      <w:r>
        <w:t xml:space="preserve"> de su vientre. </w:t>
      </w:r>
    </w:p>
    <w:p w14:paraId="1DB592E0" w14:textId="77777777" w:rsidR="00B607CE" w:rsidRDefault="00B607CE" w:rsidP="00565408"/>
    <w:p w14:paraId="70667105" w14:textId="64250ABD" w:rsidR="00565408" w:rsidRDefault="00565408" w:rsidP="00565408">
      <w:r>
        <w:t xml:space="preserve">   </w:t>
      </w:r>
      <w:r w:rsidR="00D212FC">
        <w:tab/>
        <w:t xml:space="preserve">Con </w:t>
      </w:r>
      <w:r w:rsidRPr="00D212FC">
        <w:t>razón, pues, el ángel la saludó  diciendo</w:t>
      </w:r>
      <w:r w:rsidRPr="00D212FC">
        <w:rPr>
          <w:i/>
          <w:iCs/>
        </w:rPr>
        <w:t>: Dios  té salve, lle</w:t>
      </w:r>
      <w:r w:rsidRPr="00D212FC">
        <w:rPr>
          <w:i/>
          <w:iCs/>
        </w:rPr>
        <w:softHyphen/>
        <w:t>na de Gracia, el Señor está contigo, bendita Tú entre las mujeres</w:t>
      </w:r>
      <w:r w:rsidR="00D212FC">
        <w:rPr>
          <w:rStyle w:val="Refdenotaalpie"/>
          <w:i/>
          <w:iCs/>
        </w:rPr>
        <w:footnoteReference w:id="523"/>
      </w:r>
      <w:r w:rsidRPr="00D212FC">
        <w:t>.</w:t>
      </w:r>
    </w:p>
    <w:p w14:paraId="250ABC63" w14:textId="77777777" w:rsidR="00565408" w:rsidRDefault="00565408" w:rsidP="00565408"/>
    <w:p w14:paraId="27E9E746" w14:textId="0E580430" w:rsidR="00565408" w:rsidRPr="00D212FC" w:rsidRDefault="00565408" w:rsidP="00D212FC">
      <w:pPr>
        <w:pStyle w:val="Ttulo3"/>
        <w:rPr>
          <w:b/>
          <w:bCs/>
          <w:i/>
          <w:iCs/>
        </w:rPr>
      </w:pPr>
      <w:r w:rsidRPr="00D212FC">
        <w:rPr>
          <w:b/>
          <w:bCs/>
          <w:i/>
          <w:iCs/>
        </w:rPr>
        <w:t>Los obsequios a María</w:t>
      </w:r>
    </w:p>
    <w:p w14:paraId="535A42F1" w14:textId="77777777" w:rsidR="00565408" w:rsidRDefault="00565408" w:rsidP="00565408"/>
    <w:p w14:paraId="48C70193" w14:textId="53962E6D" w:rsidR="00565408" w:rsidRDefault="00565408" w:rsidP="00565408">
      <w:r>
        <w:t xml:space="preserve">    </w:t>
      </w:r>
      <w:r w:rsidR="00D212FC">
        <w:tab/>
      </w:r>
      <w:r>
        <w:t>Considerad, hermanos, qué regalos entregó a su  Esposa  el Hijo de Dios. En verdad, vienen ahora a la mente  aquellos dones que el hijo de Abrahán envió a su esposa Rebeca por el criado  de su  pa</w:t>
      </w:r>
      <w:r>
        <w:softHyphen/>
        <w:t>dre; y ésta, como Raquel, era una virgen hermosísima, que no co</w:t>
      </w:r>
      <w:r>
        <w:softHyphen/>
        <w:t>nocía varón</w:t>
      </w:r>
      <w:r w:rsidR="00D212FC">
        <w:rPr>
          <w:rStyle w:val="Refdenotaalpie"/>
        </w:rPr>
        <w:footnoteReference w:id="524"/>
      </w:r>
      <w:r>
        <w:t>.</w:t>
      </w:r>
    </w:p>
    <w:p w14:paraId="437FF7F2" w14:textId="77777777" w:rsidR="00D212FC" w:rsidRDefault="00D212FC" w:rsidP="00565408"/>
    <w:p w14:paraId="5DD7FC86" w14:textId="16E0A98F" w:rsidR="00565408" w:rsidRDefault="00565408" w:rsidP="004F3B53">
      <w:pPr>
        <w:ind w:firstLine="708"/>
      </w:pPr>
      <w:r>
        <w:t>Mas el criado de Abrahán la encontró junto al agua; allí le ha</w:t>
      </w:r>
      <w:r>
        <w:softHyphen/>
        <w:t>bló y allí le entregó los regalo</w:t>
      </w:r>
      <w:r w:rsidR="00D212FC">
        <w:t>s</w:t>
      </w:r>
      <w:r w:rsidR="00D212FC">
        <w:rPr>
          <w:rStyle w:val="Refdenotaalpie"/>
        </w:rPr>
        <w:footnoteReference w:id="525"/>
      </w:r>
      <w:r w:rsidR="00D212FC">
        <w:t>.</w:t>
      </w:r>
      <w:r>
        <w:t xml:space="preserve">También nuestra </w:t>
      </w:r>
      <w:proofErr w:type="spellStart"/>
      <w:r>
        <w:t>hermosísimaVirgen</w:t>
      </w:r>
      <w:proofErr w:type="spellEnd"/>
      <w:r>
        <w:t xml:space="preserve"> de quien hablamos, permanecía alegremente junto a las aguas espirituales, esto es, las sagradas Escrituras</w:t>
      </w:r>
      <w:r w:rsidR="004F3B53">
        <w:rPr>
          <w:rStyle w:val="Refdenotaalpie"/>
        </w:rPr>
        <w:footnoteReference w:id="526"/>
      </w:r>
      <w:r>
        <w:t xml:space="preserve"> ; muchas veces recurría a estas aguas, para poder decir con el Profeta: </w:t>
      </w:r>
      <w:r w:rsidRPr="004F3B53">
        <w:rPr>
          <w:i/>
          <w:iCs/>
        </w:rPr>
        <w:t>Me conduce hacia las fuentes tranquilas</w:t>
      </w:r>
      <w:r w:rsidR="004F3B53">
        <w:rPr>
          <w:rStyle w:val="Refdenotaalpie"/>
          <w:i/>
          <w:iCs/>
        </w:rPr>
        <w:footnoteReference w:id="527"/>
      </w:r>
      <w:r>
        <w:t>.</w:t>
      </w:r>
    </w:p>
    <w:p w14:paraId="41FF7DBE" w14:textId="77777777" w:rsidR="00565408" w:rsidRDefault="00565408" w:rsidP="00565408"/>
    <w:p w14:paraId="4CEEB999" w14:textId="69AD7C14" w:rsidR="00565408" w:rsidRDefault="00565408" w:rsidP="00565408">
      <w:r>
        <w:t xml:space="preserve">    Finalmente, allí la encontró el ángel, siervo de Abrahán; no de aquél terreno y mortal, sino de Aquél otro celestial y eterno.</w:t>
      </w:r>
    </w:p>
    <w:p w14:paraId="7D5300EA" w14:textId="77777777" w:rsidR="00565408" w:rsidRDefault="00565408" w:rsidP="00565408"/>
    <w:p w14:paraId="7457109C" w14:textId="77777777" w:rsidR="00565408" w:rsidRPr="009B0AD9" w:rsidRDefault="00565408" w:rsidP="009B0AD9">
      <w:pPr>
        <w:pStyle w:val="Ttulo3"/>
        <w:rPr>
          <w:b/>
          <w:bCs/>
          <w:i/>
          <w:iCs/>
        </w:rPr>
      </w:pPr>
      <w:r w:rsidRPr="009B0AD9">
        <w:rPr>
          <w:b/>
          <w:bCs/>
          <w:i/>
          <w:iCs/>
        </w:rPr>
        <w:t>La humildad de María</w:t>
      </w:r>
    </w:p>
    <w:p w14:paraId="4B251766" w14:textId="77777777" w:rsidR="00565408" w:rsidRDefault="00565408" w:rsidP="00565408"/>
    <w:p w14:paraId="68FF7F17" w14:textId="43F4A818" w:rsidR="00565408" w:rsidRPr="009B0AD9" w:rsidRDefault="00565408" w:rsidP="00565408">
      <w:pPr>
        <w:rPr>
          <w:i/>
          <w:iCs/>
        </w:rPr>
      </w:pPr>
      <w:r>
        <w:t xml:space="preserve">    </w:t>
      </w:r>
      <w:r w:rsidR="009B0AD9">
        <w:tab/>
      </w:r>
      <w:r>
        <w:t xml:space="preserve">Así, pues, dice el Evangelista: </w:t>
      </w:r>
      <w:r w:rsidRPr="009B0AD9">
        <w:rPr>
          <w:i/>
          <w:iCs/>
        </w:rPr>
        <w:t>Entrando el ángel, le dijo: Dios te salve, llena de Gracia, el Señor está contigo</w:t>
      </w:r>
      <w:r w:rsidR="009B0AD9">
        <w:rPr>
          <w:rStyle w:val="Refdenotaalpie"/>
          <w:i/>
          <w:iCs/>
        </w:rPr>
        <w:footnoteReference w:id="528"/>
      </w:r>
      <w:r w:rsidR="009B0AD9" w:rsidRPr="009B0AD9">
        <w:rPr>
          <w:i/>
          <w:iCs/>
        </w:rPr>
        <w:t>.</w:t>
      </w:r>
    </w:p>
    <w:p w14:paraId="2CBB89CC" w14:textId="1A3DA058" w:rsidR="00565408" w:rsidRDefault="00565408" w:rsidP="00565408"/>
    <w:p w14:paraId="6F61DC82" w14:textId="7E4FD1CA" w:rsidR="00565408" w:rsidRDefault="00565408" w:rsidP="00240672">
      <w:pPr>
        <w:ind w:firstLine="708"/>
      </w:pPr>
      <w:r>
        <w:t>¿A dónde  llegó  hasta  Ella?   Sin duda, adonde  Ella misma se ha</w:t>
      </w:r>
      <w:r>
        <w:softHyphen/>
        <w:t>bía separado de las vanidades del mundo; de los cuidados del mundo había pasado a su aposento privado y, cerrada su puerta, oraba en secreto  a  su  Padr</w:t>
      </w:r>
      <w:r w:rsidR="00240672">
        <w:t>e</w:t>
      </w:r>
      <w:r w:rsidR="00240672">
        <w:rPr>
          <w:rStyle w:val="Refdenotaalpie"/>
        </w:rPr>
        <w:footnoteReference w:id="529"/>
      </w:r>
      <w:r>
        <w:t>.   Sacaba  para sí aguas, con gozo, de las</w:t>
      </w:r>
      <w:r w:rsidR="00240672">
        <w:t xml:space="preserve"> </w:t>
      </w:r>
      <w:r>
        <w:t>fuentes</w:t>
      </w:r>
      <w:r w:rsidR="00240672">
        <w:t xml:space="preserve"> </w:t>
      </w:r>
      <w:r>
        <w:t>de la  salvación</w:t>
      </w:r>
      <w:r w:rsidR="00240672">
        <w:rPr>
          <w:rStyle w:val="Refdenotaalpie"/>
        </w:rPr>
        <w:footnoteReference w:id="530"/>
      </w:r>
      <w:r>
        <w:t>,  esto es, de las Sagradas Escrituras, en donde había</w:t>
      </w:r>
      <w:r w:rsidR="00240672">
        <w:t xml:space="preserve"> </w:t>
      </w:r>
      <w:r>
        <w:t>leído sobre el parto de la Virgen y la llegada del Salvador.</w:t>
      </w:r>
    </w:p>
    <w:p w14:paraId="57303595" w14:textId="77777777" w:rsidR="00240672" w:rsidRDefault="00240672" w:rsidP="00240672">
      <w:pPr>
        <w:ind w:firstLine="708"/>
      </w:pPr>
    </w:p>
    <w:p w14:paraId="18556615" w14:textId="542D11BC" w:rsidR="00565408" w:rsidRDefault="00565408" w:rsidP="00565408">
      <w:r>
        <w:t xml:space="preserve">    </w:t>
      </w:r>
      <w:r w:rsidR="00240672">
        <w:tab/>
      </w:r>
      <w:r>
        <w:t xml:space="preserve">Quizá, en el momento en que vino el ángel, tenía en sus manos a </w:t>
      </w:r>
      <w:r w:rsidR="00240672">
        <w:t>I</w:t>
      </w:r>
      <w:r>
        <w:t>sa</w:t>
      </w:r>
      <w:r w:rsidR="00240672">
        <w:t>í</w:t>
      </w:r>
      <w:r>
        <w:t>as; quizás</w:t>
      </w:r>
      <w:r w:rsidR="00240672">
        <w:t xml:space="preserve"> </w:t>
      </w:r>
      <w:r>
        <w:t xml:space="preserve"> entonces,  meditaba  en  aquella  Profecía:  </w:t>
      </w:r>
      <w:r w:rsidRPr="00240672">
        <w:rPr>
          <w:i/>
          <w:iCs/>
        </w:rPr>
        <w:t>He  aquí que una virgen concebirá y dará a luz un hijo, y le pondrá por nombre Emmanue</w:t>
      </w:r>
      <w:r w:rsidR="00240672" w:rsidRPr="00240672">
        <w:rPr>
          <w:i/>
          <w:iCs/>
        </w:rPr>
        <w:t>l</w:t>
      </w:r>
      <w:r w:rsidR="00240672">
        <w:rPr>
          <w:rStyle w:val="Refdenotaalpie"/>
          <w:i/>
          <w:iCs/>
        </w:rPr>
        <w:footnoteReference w:id="531"/>
      </w:r>
      <w:r w:rsidR="00240672">
        <w:t>.</w:t>
      </w:r>
      <w:r>
        <w:t xml:space="preserve"> •</w:t>
      </w:r>
    </w:p>
    <w:p w14:paraId="1F39FB0A" w14:textId="5FE1BAD4" w:rsidR="00565408" w:rsidRDefault="00565408" w:rsidP="00565408">
      <w:r>
        <w:t xml:space="preserve">    </w:t>
      </w:r>
      <w:r w:rsidR="00240672">
        <w:tab/>
      </w:r>
      <w:r>
        <w:t>Juzgo que esa Escritura, en aquella hora, crearía u</w:t>
      </w:r>
      <w:r w:rsidR="004B2012">
        <w:t>n</w:t>
      </w:r>
      <w:r>
        <w:t xml:space="preserve"> admirable interrogante en su corazón. Pienso pues que, cuando leyó lo que ha</w:t>
      </w:r>
      <w:r>
        <w:softHyphen/>
        <w:t>bía de ocurrir -que una virgen debería engendrar al Hijo de Dios-  ocultamente, y con cierto temor, anhelaría que pudiera ser ella mis</w:t>
      </w:r>
      <w:r>
        <w:softHyphen/>
        <w:t>ma, pero, siempre, se juzgaba totalmente indigna de que se le conce</w:t>
      </w:r>
      <w:r>
        <w:softHyphen/>
        <w:t>diera tan gran</w:t>
      </w:r>
      <w:r w:rsidR="004B2012">
        <w:t xml:space="preserve"> </w:t>
      </w:r>
      <w:r>
        <w:t>regalo.</w:t>
      </w:r>
    </w:p>
    <w:p w14:paraId="71C945FB" w14:textId="77777777" w:rsidR="004B2012" w:rsidRDefault="004B2012" w:rsidP="00565408"/>
    <w:p w14:paraId="4695A0E5" w14:textId="7B9B5772" w:rsidR="00565408" w:rsidRDefault="00565408" w:rsidP="004B2012">
      <w:pPr>
        <w:ind w:firstLine="708"/>
      </w:pPr>
      <w:r>
        <w:t>La caridad pugn</w:t>
      </w:r>
      <w:r w:rsidR="004B2012">
        <w:t>a</w:t>
      </w:r>
      <w:r>
        <w:t>ba con el temor; la devoción con la humildad.</w:t>
      </w:r>
      <w:r w:rsidR="004B2012">
        <w:t xml:space="preserve"> </w:t>
      </w:r>
      <w:r>
        <w:t>Cuando  crecía  la  desconfianza   por  el  excesivo   temor ,  otra vez, por</w:t>
      </w:r>
      <w:r w:rsidR="004B2012">
        <w:t xml:space="preserve"> </w:t>
      </w:r>
      <w:r>
        <w:t>el gran deseo que tenía, no podía sino esperar. En alguna ocasión,</w:t>
      </w:r>
      <w:r w:rsidR="004B2012">
        <w:t xml:space="preserve"> </w:t>
      </w:r>
      <w:r>
        <w:t>la devoción le hacía confiar pero, de nuevo, su  gran  humildad  la lle</w:t>
      </w:r>
      <w:r>
        <w:softHyphen/>
        <w:t>vaba a vacilar.</w:t>
      </w:r>
    </w:p>
    <w:p w14:paraId="1176A861" w14:textId="77777777" w:rsidR="004B2012" w:rsidRDefault="004B2012" w:rsidP="004B2012">
      <w:pPr>
        <w:ind w:firstLine="708"/>
      </w:pPr>
    </w:p>
    <w:p w14:paraId="282E6104" w14:textId="4085ED5E" w:rsidR="00565408" w:rsidRDefault="00565408" w:rsidP="004B2012">
      <w:pPr>
        <w:ind w:firstLine="708"/>
      </w:pPr>
      <w:r>
        <w:lastRenderedPageBreak/>
        <w:t xml:space="preserve">Encontrándose en esta ansiedad, en esta fluctuación, en este deseo, llegó el ángel hasta Ella y dijo: </w:t>
      </w:r>
      <w:r w:rsidRPr="004B2012">
        <w:rPr>
          <w:i/>
          <w:iCs/>
        </w:rPr>
        <w:t>Dios te  salve, llena de Gracia</w:t>
      </w:r>
      <w:r w:rsidR="004B2012">
        <w:rPr>
          <w:rStyle w:val="Refdenotaalpie"/>
          <w:i/>
          <w:iCs/>
        </w:rPr>
        <w:footnoteReference w:id="532"/>
      </w:r>
      <w:r w:rsidR="004B2012">
        <w:t>.</w:t>
      </w:r>
      <w:r>
        <w:t>•</w:t>
      </w:r>
    </w:p>
    <w:p w14:paraId="164CAE1F" w14:textId="77777777" w:rsidR="00565408" w:rsidRDefault="00565408" w:rsidP="00565408"/>
    <w:p w14:paraId="16C0A2AC" w14:textId="791E9D83" w:rsidR="00565408" w:rsidRPr="004B2012" w:rsidRDefault="00565408" w:rsidP="004B2012">
      <w:pPr>
        <w:pStyle w:val="Ttulo3"/>
        <w:rPr>
          <w:b/>
          <w:bCs/>
          <w:i/>
          <w:iCs/>
        </w:rPr>
      </w:pPr>
      <w:r w:rsidRPr="004B2012">
        <w:rPr>
          <w:b/>
          <w:bCs/>
          <w:i/>
          <w:iCs/>
        </w:rPr>
        <w:t>Los adornos de María</w:t>
      </w:r>
    </w:p>
    <w:p w14:paraId="772D57EE" w14:textId="77777777" w:rsidR="00565408" w:rsidRDefault="00565408" w:rsidP="00565408"/>
    <w:p w14:paraId="2686034E" w14:textId="3BEA8979" w:rsidR="00565408" w:rsidRDefault="00565408" w:rsidP="00565408">
      <w:r>
        <w:t xml:space="preserve">    </w:t>
      </w:r>
      <w:r w:rsidR="004B2012">
        <w:tab/>
      </w:r>
      <w:r>
        <w:t>6. El criado  de  Abrahán  le  entregó,  como  dice  la  Escritura, a Rebeca, pendientes y un anillo de</w:t>
      </w:r>
      <w:r w:rsidR="004B2012">
        <w:t xml:space="preserve"> oro</w:t>
      </w:r>
      <w:r w:rsidR="004B2012">
        <w:rPr>
          <w:rStyle w:val="Refdenotaalpie"/>
        </w:rPr>
        <w:footnoteReference w:id="533"/>
      </w:r>
      <w:r>
        <w:t>.  De estos pendientes  ha</w:t>
      </w:r>
      <w:r>
        <w:softHyphen/>
        <w:t>blan los amigos del verdadero Esposo -uno de los cuales es este Ga</w:t>
      </w:r>
      <w:r>
        <w:softHyphen/>
        <w:t xml:space="preserve">briel que habla a María- y dice al Esposo: </w:t>
      </w:r>
      <w:r w:rsidRPr="004B2012">
        <w:rPr>
          <w:i/>
          <w:iCs/>
        </w:rPr>
        <w:t>Te haremos pendientes de oro</w:t>
      </w:r>
      <w:r w:rsidR="004B2012">
        <w:rPr>
          <w:rStyle w:val="Refdenotaalpie"/>
          <w:i/>
          <w:iCs/>
        </w:rPr>
        <w:footnoteReference w:id="534"/>
      </w:r>
      <w:r w:rsidR="004B2012">
        <w:t>.</w:t>
      </w:r>
    </w:p>
    <w:p w14:paraId="2FA8CC90" w14:textId="77777777" w:rsidR="004B2012" w:rsidRDefault="004B2012" w:rsidP="00565408"/>
    <w:p w14:paraId="0070D4FC" w14:textId="029EBC88" w:rsidR="00565408" w:rsidRDefault="00565408" w:rsidP="00565408">
      <w:r>
        <w:t xml:space="preserve">   </w:t>
      </w:r>
      <w:r w:rsidR="004B2012">
        <w:tab/>
      </w:r>
      <w:r>
        <w:t xml:space="preserve"> Pendientes y brazaletes son una misma cosa. Son adornos de las orejas como los brazaletes son ornamentos de los brazos. Y, cierta</w:t>
      </w:r>
      <w:r>
        <w:softHyphen/>
        <w:t xml:space="preserve">mente, este siervo del gran Abrahán, esto es, el </w:t>
      </w:r>
      <w:r w:rsidR="004B2012">
        <w:t>Ángel</w:t>
      </w:r>
      <w:r>
        <w:t xml:space="preserve"> Gabriel, ador</w:t>
      </w:r>
      <w:r>
        <w:softHyphen/>
        <w:t>nó las orejas de ésta, nuestra Virgen, con hermoso ornamento, cuan</w:t>
      </w:r>
      <w:r>
        <w:softHyphen/>
        <w:t xml:space="preserve">do dijo: </w:t>
      </w:r>
      <w:r w:rsidRPr="004B2012">
        <w:rPr>
          <w:i/>
          <w:iCs/>
        </w:rPr>
        <w:t>Dios te salve, llena de Gracia</w:t>
      </w:r>
      <w:r w:rsidR="004B2012">
        <w:rPr>
          <w:rStyle w:val="Refdenotaalpie"/>
          <w:i/>
          <w:iCs/>
        </w:rPr>
        <w:footnoteReference w:id="535"/>
      </w:r>
      <w:r w:rsidR="004B2012">
        <w:t>.</w:t>
      </w:r>
      <w:r>
        <w:t>• Adornó  sus he</w:t>
      </w:r>
      <w:r w:rsidR="004B2012">
        <w:t>rm</w:t>
      </w:r>
      <w:r>
        <w:t>osos bra</w:t>
      </w:r>
      <w:r>
        <w:softHyphen/>
        <w:t xml:space="preserve">zos con brazaletes  de  oro,  cuando  expresó: </w:t>
      </w:r>
      <w:r w:rsidRPr="004B2012">
        <w:rPr>
          <w:i/>
          <w:iCs/>
        </w:rPr>
        <w:t>El  Señor  está  contigo</w:t>
      </w:r>
      <w:r w:rsidR="004B2012">
        <w:rPr>
          <w:rStyle w:val="Refdenotaalpie"/>
          <w:i/>
          <w:iCs/>
        </w:rPr>
        <w:footnoteReference w:id="536"/>
      </w:r>
      <w:r w:rsidR="004B2012">
        <w:rPr>
          <w:i/>
          <w:iCs/>
        </w:rPr>
        <w:t>.</w:t>
      </w:r>
      <w:r>
        <w:t xml:space="preserve">   </w:t>
      </w:r>
    </w:p>
    <w:p w14:paraId="1EB3545F" w14:textId="77777777" w:rsidR="004B2012" w:rsidRDefault="004B2012" w:rsidP="00565408"/>
    <w:p w14:paraId="03A78212" w14:textId="68A80B8D" w:rsidR="00565408" w:rsidRDefault="00565408" w:rsidP="00565408">
      <w:r>
        <w:t xml:space="preserve">    </w:t>
      </w:r>
      <w:r w:rsidR="004B2012">
        <w:tab/>
      </w:r>
      <w:r>
        <w:t xml:space="preserve">Aquél cuya venida anunciaba el </w:t>
      </w:r>
      <w:r w:rsidR="004B2012">
        <w:t>Ángel</w:t>
      </w:r>
      <w:r>
        <w:t>, bien puede llamarse bra</w:t>
      </w:r>
      <w:r>
        <w:softHyphen/>
      </w:r>
      <w:r w:rsidR="004B2012">
        <w:t>z</w:t>
      </w:r>
      <w:r>
        <w:t>alete porque, así como el  brazalete  no  tiene  principio  ni  f</w:t>
      </w:r>
      <w:r w:rsidR="004B2012">
        <w:t>in</w:t>
      </w:r>
      <w:r>
        <w:t>,  así Aquél, según la divinidad, ni comienza ni deja de existir. Con este brazalete fueron adornados  los  brazos  de  ésta,  nuestra  Virgen,  por</w:t>
      </w:r>
      <w:r>
        <w:softHyphen/>
        <w:t xml:space="preserve"> que Ella  llevó,  muchas  veces,  entre  sus  brazos,  estrechándolo,  al Hijo de Dios a Quien había engendrado.</w:t>
      </w:r>
    </w:p>
    <w:p w14:paraId="4C359AB2" w14:textId="77777777" w:rsidR="00565408" w:rsidRDefault="00565408" w:rsidP="00565408"/>
    <w:p w14:paraId="3F7C7FCE" w14:textId="77777777" w:rsidR="00565408" w:rsidRPr="004B2012" w:rsidRDefault="00565408" w:rsidP="004B2012">
      <w:pPr>
        <w:pStyle w:val="Ttulo3"/>
        <w:rPr>
          <w:b/>
          <w:bCs/>
          <w:i/>
          <w:iCs/>
        </w:rPr>
      </w:pPr>
      <w:r w:rsidRPr="004B2012">
        <w:rPr>
          <w:b/>
          <w:bCs/>
          <w:i/>
          <w:iCs/>
        </w:rPr>
        <w:t>La perseverante humildad</w:t>
      </w:r>
    </w:p>
    <w:p w14:paraId="263FD3F6" w14:textId="77777777" w:rsidR="00565408" w:rsidRDefault="00565408" w:rsidP="00565408"/>
    <w:p w14:paraId="1AB70176" w14:textId="166B7CD6" w:rsidR="00565408" w:rsidRDefault="00565408" w:rsidP="00565408">
      <w:r>
        <w:t xml:space="preserve">    </w:t>
      </w:r>
      <w:r w:rsidR="00F31E92">
        <w:tab/>
      </w:r>
      <w:r>
        <w:t>En todas estas riquezas y delicias, la bienaventurada María per</w:t>
      </w:r>
      <w:r>
        <w:softHyphen/>
        <w:t xml:space="preserve">severó, no sólo en la  carne  sino  también con castísimo espíritu. Por eso se dice en el Cantar de los Cantares: </w:t>
      </w:r>
      <w:r w:rsidRPr="00F31E92">
        <w:rPr>
          <w:i/>
          <w:iCs/>
        </w:rPr>
        <w:t>Qué bella eres, qué encantadora, oh amor, oh delicias</w:t>
      </w:r>
      <w:r w:rsidR="00D2735A">
        <w:rPr>
          <w:i/>
          <w:iCs/>
        </w:rPr>
        <w:t>.</w:t>
      </w:r>
      <w:r w:rsidR="00EA62E1">
        <w:rPr>
          <w:rStyle w:val="Refdenotaalpie"/>
          <w:i/>
          <w:iCs/>
        </w:rPr>
        <w:footnoteReference w:id="537"/>
      </w:r>
      <w:r>
        <w:t xml:space="preserve"> </w:t>
      </w:r>
      <w:r w:rsidR="00D2735A">
        <w:t xml:space="preserve"> </w:t>
      </w:r>
      <w:r>
        <w:t>La corrupción de la carne es la lujuria y</w:t>
      </w:r>
      <w:r w:rsidR="00D2735A">
        <w:t xml:space="preserve"> </w:t>
      </w:r>
      <w:r>
        <w:t>la  corrupción  de la mente  es la soberbia</w:t>
      </w:r>
      <w:r w:rsidR="00D2735A">
        <w:rPr>
          <w:rStyle w:val="Refdenotaalpie"/>
        </w:rPr>
        <w:footnoteReference w:id="538"/>
      </w:r>
      <w:r w:rsidR="00D2735A">
        <w:t>.</w:t>
      </w:r>
      <w:r>
        <w:t xml:space="preserve"> No es más duro guardar  la castidad en la privación que la humildad sin virtudes, pues nadie puede entregarse a los vicios carnales y engreírse espiritualmente.</w:t>
      </w:r>
    </w:p>
    <w:p w14:paraId="34A0D411" w14:textId="77777777" w:rsidR="00D2735A" w:rsidRDefault="00D2735A" w:rsidP="00565408"/>
    <w:p w14:paraId="0A9DEA7D" w14:textId="77777777" w:rsidR="00D2735A" w:rsidRDefault="00565408" w:rsidP="00565408">
      <w:r>
        <w:t xml:space="preserve">    </w:t>
      </w:r>
      <w:r w:rsidR="00D2735A">
        <w:tab/>
      </w:r>
      <w:r>
        <w:t>No hablamos, ciertamente, de aquella soberbia de la que suelen engreírse los hombres carnales y  mundanos,  sino  de  aquella  que  suele impulsar</w:t>
      </w:r>
      <w:r w:rsidR="00D2735A">
        <w:t xml:space="preserve"> </w:t>
      </w:r>
      <w:r>
        <w:t>a  los perfectos  y santos varones.</w:t>
      </w:r>
    </w:p>
    <w:p w14:paraId="79BFCC3A" w14:textId="6D3E505D" w:rsidR="00565408" w:rsidRDefault="00565408" w:rsidP="00565408">
      <w:r>
        <w:tab/>
      </w:r>
    </w:p>
    <w:p w14:paraId="4E0ACE65" w14:textId="49F0BC14" w:rsidR="00565408" w:rsidRDefault="00565408" w:rsidP="00565408">
      <w:r>
        <w:t xml:space="preserve">    </w:t>
      </w:r>
      <w:r w:rsidR="00D2735A">
        <w:tab/>
      </w:r>
      <w:r>
        <w:t xml:space="preserve">Así como es </w:t>
      </w:r>
      <w:r w:rsidR="00D2735A">
        <w:t>excelente</w:t>
      </w:r>
      <w:r>
        <w:t xml:space="preserve"> guardar la integridad de la carne en me</w:t>
      </w:r>
      <w:r>
        <w:softHyphen/>
        <w:t>dio de las riquezas y delicias  humanas  así, sin  duda, es más grande no sentir esta soberbia en las gracias espirituales.</w:t>
      </w:r>
    </w:p>
    <w:p w14:paraId="336C2BA0" w14:textId="77777777" w:rsidR="00D2735A" w:rsidRDefault="00D2735A" w:rsidP="00565408"/>
    <w:p w14:paraId="0F9CE651" w14:textId="5B4CCDAA" w:rsidR="00565408" w:rsidRDefault="00565408" w:rsidP="00565408">
      <w:r>
        <w:t xml:space="preserve">   </w:t>
      </w:r>
      <w:r w:rsidR="00D2735A">
        <w:tab/>
      </w:r>
      <w:r>
        <w:t>Ciertamente, es  verdadera  aquella  castidad  de  la  mente  que  tu</w:t>
      </w:r>
      <w:r>
        <w:softHyphen/>
        <w:t>vo en plenitud la  Bienaventurada  María.  Y  así,  escuchad  qué  hu</w:t>
      </w:r>
      <w:r>
        <w:softHyphen/>
        <w:t xml:space="preserve">milde fue en todas estas gracias espirituales que  las  tenía  por  sobre todos los demás hombres. Dijo María  </w:t>
      </w:r>
      <w:r w:rsidR="00D2735A">
        <w:t>al</w:t>
      </w:r>
      <w:r>
        <w:t xml:space="preserve">  </w:t>
      </w:r>
      <w:r w:rsidR="00D2735A">
        <w:t>Ángel</w:t>
      </w:r>
      <w:r>
        <w:t xml:space="preserve">:  </w:t>
      </w:r>
      <w:r w:rsidRPr="00D2735A">
        <w:rPr>
          <w:i/>
          <w:iCs/>
        </w:rPr>
        <w:t>He aquí  la esclava del Señor</w:t>
      </w:r>
      <w:r w:rsidR="00D2735A">
        <w:rPr>
          <w:rStyle w:val="Refdenotaalpie"/>
          <w:i/>
          <w:iCs/>
        </w:rPr>
        <w:footnoteReference w:id="539"/>
      </w:r>
      <w:r>
        <w:t xml:space="preserve">. Escuchad, aún, al Evangelista: </w:t>
      </w:r>
      <w:r w:rsidRPr="00D2735A">
        <w:rPr>
          <w:i/>
          <w:iCs/>
        </w:rPr>
        <w:lastRenderedPageBreak/>
        <w:t>Levantándose</w:t>
      </w:r>
      <w:r>
        <w:t xml:space="preserve">, dice, </w:t>
      </w:r>
      <w:r w:rsidRPr="00D2735A">
        <w:rPr>
          <w:i/>
          <w:iCs/>
        </w:rPr>
        <w:t>María, con presteza, fue hacia la montaña, a la casa de Zacarías y salu</w:t>
      </w:r>
      <w:r w:rsidRPr="00D2735A">
        <w:rPr>
          <w:i/>
          <w:iCs/>
        </w:rPr>
        <w:softHyphen/>
        <w:t>dó a Isabel</w:t>
      </w:r>
      <w:r w:rsidR="00D2735A">
        <w:rPr>
          <w:rStyle w:val="Refdenotaalpie"/>
          <w:i/>
          <w:iCs/>
        </w:rPr>
        <w:footnoteReference w:id="540"/>
      </w:r>
      <w:r>
        <w:t xml:space="preserve">. Añadamos todavía esto: </w:t>
      </w:r>
      <w:r w:rsidRPr="00D2735A">
        <w:rPr>
          <w:i/>
          <w:iCs/>
        </w:rPr>
        <w:t>Subió José hacia Belén, con María, su esposa, que estaba encinta</w:t>
      </w:r>
      <w:r w:rsidR="00D2735A">
        <w:rPr>
          <w:rStyle w:val="Refdenotaalpie"/>
          <w:i/>
          <w:iCs/>
        </w:rPr>
        <w:footnoteReference w:id="541"/>
      </w:r>
      <w:r>
        <w:t>.</w:t>
      </w:r>
    </w:p>
    <w:p w14:paraId="2C7AD84A" w14:textId="77777777" w:rsidR="00D2735A" w:rsidRDefault="00D2735A" w:rsidP="00565408"/>
    <w:p w14:paraId="22EF0125" w14:textId="298CE0D4" w:rsidR="00565408" w:rsidRDefault="00565408" w:rsidP="00565408">
      <w:r>
        <w:t>Considerad   en   todo   esto   la  admirable   humildad.  La llena d</w:t>
      </w:r>
      <w:r w:rsidR="00E0057B">
        <w:t xml:space="preserve">e </w:t>
      </w:r>
      <w:r>
        <w:t>Dios,  mayor  en  el  mundo, más excelsa  en  el  cielo,  la más fecunda</w:t>
      </w:r>
      <w:r w:rsidR="00E0057B">
        <w:t xml:space="preserve"> </w:t>
      </w:r>
      <w:r>
        <w:t xml:space="preserve">en el Paraíso, el decoro de las Vírgenes, la gloria de las mujeres, la alabanza de </w:t>
      </w:r>
      <w:r w:rsidR="00E0057B">
        <w:t>l</w:t>
      </w:r>
      <w:r>
        <w:t xml:space="preserve">os hombres, la alegría de los ángeles: Aquélla a  quien  el Hijo de Dios se eligió como Madre, se llama "esclava"; la que saludó al ángel, con gran obediencia se somete al carpintero. Ella, Reina de los  Cielos, Señora  de  los </w:t>
      </w:r>
      <w:r w:rsidR="00E0057B">
        <w:t>Ángeles</w:t>
      </w:r>
      <w:r>
        <w:t>, que  llevaba  a Dios en su seno, saludó humildemente a  su  pariente  porque  era  de  edad más   avanzada.   Justísimamente,  por   tanto,  se  ha  dicho  de María:</w:t>
      </w:r>
      <w:r w:rsidR="00E0057B">
        <w:t xml:space="preserve"> </w:t>
      </w:r>
      <w:r w:rsidRPr="00E0057B">
        <w:rPr>
          <w:i/>
          <w:iCs/>
        </w:rPr>
        <w:t>¡Qué hermosa eres, qué bella, qué castísima en tus delicias</w:t>
      </w:r>
      <w:r w:rsidR="00E0057B">
        <w:rPr>
          <w:rStyle w:val="Refdenotaalpie"/>
          <w:i/>
          <w:iCs/>
        </w:rPr>
        <w:footnoteReference w:id="542"/>
      </w:r>
      <w:r w:rsidR="00E0057B">
        <w:rPr>
          <w:i/>
          <w:iCs/>
        </w:rPr>
        <w:t>.</w:t>
      </w:r>
      <w:r>
        <w:t xml:space="preserve"> </w:t>
      </w:r>
    </w:p>
    <w:p w14:paraId="460BBC49" w14:textId="77777777" w:rsidR="00565408" w:rsidRDefault="00565408" w:rsidP="00565408"/>
    <w:p w14:paraId="69BF74EB" w14:textId="24951E03" w:rsidR="00565408" w:rsidRDefault="00565408" w:rsidP="00565408">
      <w:r>
        <w:t xml:space="preserve">   Si bien podemos valorar esta b</w:t>
      </w:r>
      <w:r w:rsidR="00E0057B">
        <w:t>e</w:t>
      </w:r>
      <w:r>
        <w:t>lleza, vemos que lo  que  fue  di</w:t>
      </w:r>
      <w:r>
        <w:softHyphen/>
        <w:t>cho de Raquel a nadie podía corresponder mejor que a la Madre de nuestro José: Era de</w:t>
      </w:r>
      <w:r w:rsidR="00E0057B">
        <w:t xml:space="preserve"> </w:t>
      </w:r>
      <w:r>
        <w:t>bello rostro</w:t>
      </w:r>
      <w:r w:rsidR="00E0057B">
        <w:t xml:space="preserve"> </w:t>
      </w:r>
      <w:r>
        <w:t>y de hermoso aspecto</w:t>
      </w:r>
      <w:r w:rsidR="00E0057B">
        <w:rPr>
          <w:rStyle w:val="Refdenotaalpie"/>
        </w:rPr>
        <w:footnoteReference w:id="543"/>
      </w:r>
      <w:r w:rsidR="00E0057B">
        <w:t>.</w:t>
      </w:r>
    </w:p>
    <w:p w14:paraId="07AD28E5" w14:textId="77777777" w:rsidR="00E0057B" w:rsidRDefault="00E0057B" w:rsidP="00565408"/>
    <w:p w14:paraId="70F54B76" w14:textId="77777777" w:rsidR="00565408" w:rsidRDefault="00565408" w:rsidP="00565408"/>
    <w:p w14:paraId="0D5CE3E2" w14:textId="77777777" w:rsidR="00565408" w:rsidRPr="00E0057B" w:rsidRDefault="00565408" w:rsidP="00E0057B">
      <w:pPr>
        <w:pStyle w:val="Ttulo3"/>
        <w:rPr>
          <w:b/>
          <w:bCs/>
          <w:i/>
          <w:iCs/>
        </w:rPr>
      </w:pPr>
      <w:r w:rsidRPr="00E0057B">
        <w:rPr>
          <w:b/>
          <w:bCs/>
          <w:i/>
          <w:iCs/>
        </w:rPr>
        <w:t>Cristo engendrado desde la eternidad</w:t>
      </w:r>
    </w:p>
    <w:p w14:paraId="3F9F0BE0" w14:textId="77777777" w:rsidR="00565408" w:rsidRDefault="00565408" w:rsidP="00565408"/>
    <w:p w14:paraId="539761BF" w14:textId="64DCAD05" w:rsidR="00565408" w:rsidRDefault="00565408" w:rsidP="00565408">
      <w:r>
        <w:t xml:space="preserve">    </w:t>
      </w:r>
      <w:r w:rsidR="00062693">
        <w:tab/>
      </w:r>
      <w:r>
        <w:t xml:space="preserve">7. Dice, además, la Escritura que  </w:t>
      </w:r>
      <w:r w:rsidRPr="00062693">
        <w:rPr>
          <w:i/>
          <w:iCs/>
        </w:rPr>
        <w:t xml:space="preserve">Jacob amó a  José  más  que a los demás hijos porque lo había engendrado en su  </w:t>
      </w:r>
      <w:r w:rsidR="00062693" w:rsidRPr="00062693">
        <w:rPr>
          <w:i/>
          <w:iCs/>
        </w:rPr>
        <w:t>ancianidad</w:t>
      </w:r>
      <w:r w:rsidR="00386632">
        <w:rPr>
          <w:rStyle w:val="Refdenotaalpie"/>
          <w:i/>
          <w:iCs/>
        </w:rPr>
        <w:footnoteReference w:id="544"/>
      </w:r>
      <w:r w:rsidR="00386632">
        <w:t>.</w:t>
      </w:r>
      <w:r>
        <w:t xml:space="preserve">• Hijo de Dios fue Moisés, hijo de Dios fue todo  Profeta  y  todos  los santos son hijos  de  Dios.  Pero  </w:t>
      </w:r>
      <w:r w:rsidRPr="00386632">
        <w:rPr>
          <w:i/>
          <w:iCs/>
        </w:rPr>
        <w:t>¿quién  sobre  las  nubes  se  compara a Dios? ¿Quién entre los hijos de los hombres será semejante a Dios?</w:t>
      </w:r>
      <w:r w:rsidR="00386632">
        <w:t>.</w:t>
      </w:r>
      <w:r w:rsidR="00386632">
        <w:rPr>
          <w:rStyle w:val="Refdenotaalpie"/>
        </w:rPr>
        <w:footnoteReference w:id="545"/>
      </w:r>
    </w:p>
    <w:p w14:paraId="00E68744" w14:textId="77777777" w:rsidR="00386632" w:rsidRDefault="00386632" w:rsidP="00565408"/>
    <w:p w14:paraId="718DC043" w14:textId="30301227" w:rsidR="00565408" w:rsidRDefault="00565408" w:rsidP="00565408">
      <w:r>
        <w:t xml:space="preserve">    </w:t>
      </w:r>
      <w:r w:rsidR="00386632">
        <w:tab/>
      </w:r>
      <w:r>
        <w:t>Todos son amados  pero  ninguno  es amado  así como  lo  es nues</w:t>
      </w:r>
      <w:r>
        <w:softHyphen/>
      </w:r>
      <w:r w:rsidR="00386632">
        <w:t>t</w:t>
      </w:r>
      <w:r>
        <w:t xml:space="preserve">ro José. A Este lo engendró  en  su  vejez  aquel  mismo  Anciano  de Días del que dice  Daniel:  </w:t>
      </w:r>
      <w:r w:rsidRPr="00386632">
        <w:rPr>
          <w:i/>
          <w:iCs/>
        </w:rPr>
        <w:t>Mientras yo  contemplaba  se  dispusieron los tronos y el Anciano  de Días  se  sentó</w:t>
      </w:r>
      <w:r w:rsidR="00386632">
        <w:t>.</w:t>
      </w:r>
      <w:r w:rsidR="00386632">
        <w:rPr>
          <w:rStyle w:val="Refdenotaalpie"/>
        </w:rPr>
        <w:footnoteReference w:id="546"/>
      </w:r>
      <w:r>
        <w:t xml:space="preserve">•  La ancianidad  de Dios, sea la vejez o  sea  la  longevidad,  no  es  otra  cosa  que  su  Eternidad. En  esta  eternidad  engendró  el  Eterno  a  Este,  nuestro  José,  coeterno y  consustancial con </w:t>
      </w:r>
      <w:r w:rsidR="007709B8">
        <w:t>Él.</w:t>
      </w:r>
    </w:p>
    <w:p w14:paraId="742CF9DC" w14:textId="77777777" w:rsidR="007709B8" w:rsidRDefault="00565408" w:rsidP="00565408">
      <w:r>
        <w:t xml:space="preserve">    </w:t>
      </w:r>
    </w:p>
    <w:p w14:paraId="680F15E7" w14:textId="174F03F4" w:rsidR="00565408" w:rsidRDefault="00565408" w:rsidP="007709B8">
      <w:pPr>
        <w:ind w:firstLine="708"/>
      </w:pPr>
      <w:r>
        <w:t>Ese mismo es, pues, el resplandor de la Luz  eterna  y el espejo  sin mancha de la Majestad  de Dios y  la imagen de Su bondad. No  es,  pues, de  admirar,  si  Dios Padre  no  ama  tanto  a los que son sus</w:t>
      </w:r>
      <w:r w:rsidR="007709B8">
        <w:t xml:space="preserve"> </w:t>
      </w:r>
      <w:r>
        <w:t>hijos  por  la  Gracia  como al que es su  Hijo  por  naturaleza</w:t>
      </w:r>
      <w:r w:rsidR="007709B8">
        <w:rPr>
          <w:rStyle w:val="Refdenotaalpie"/>
        </w:rPr>
        <w:footnoteReference w:id="547"/>
      </w:r>
      <w:r>
        <w:t>.  Tam</w:t>
      </w:r>
      <w:r>
        <w:softHyphen/>
        <w:t xml:space="preserve">bién este mismo José nuestro, aunque según la carne haya nacido después que otros muchos hijos de Dios, con todo, </w:t>
      </w:r>
      <w:r w:rsidR="007709B8">
        <w:t>Él</w:t>
      </w:r>
      <w:r>
        <w:t xml:space="preserve"> es el primo</w:t>
      </w:r>
      <w:r>
        <w:softHyphen/>
        <w:t xml:space="preserve">génito de todos, como dice el Apóstol: </w:t>
      </w:r>
      <w:r w:rsidRPr="007709B8">
        <w:rPr>
          <w:i/>
          <w:iCs/>
        </w:rPr>
        <w:t>El que es  primogénito de toda criatura</w:t>
      </w:r>
      <w:r w:rsidR="007709B8">
        <w:rPr>
          <w:rStyle w:val="Refdenotaalpie"/>
          <w:i/>
          <w:iCs/>
        </w:rPr>
        <w:footnoteReference w:id="548"/>
      </w:r>
      <w:r w:rsidRPr="007709B8">
        <w:rPr>
          <w:i/>
          <w:iCs/>
        </w:rPr>
        <w:t>, él unigénito de Dios, el primogénito de entre los muertos</w:t>
      </w:r>
      <w:r w:rsidR="007709B8">
        <w:rPr>
          <w:rStyle w:val="Refdenotaalpie"/>
          <w:i/>
          <w:iCs/>
        </w:rPr>
        <w:footnoteReference w:id="549"/>
      </w:r>
      <w:r>
        <w:t>.</w:t>
      </w:r>
    </w:p>
    <w:p w14:paraId="25C825A6" w14:textId="77777777" w:rsidR="00565408" w:rsidRDefault="00565408" w:rsidP="00565408"/>
    <w:p w14:paraId="02E5659E" w14:textId="2B4D568F" w:rsidR="00565408" w:rsidRDefault="00565408" w:rsidP="00565408">
      <w:r>
        <w:t xml:space="preserve">    </w:t>
      </w:r>
      <w:r w:rsidR="00950C45">
        <w:tab/>
      </w:r>
      <w:r>
        <w:t>Por esta significación, de aquel</w:t>
      </w:r>
      <w:r w:rsidR="00950C45">
        <w:t xml:space="preserve"> </w:t>
      </w:r>
      <w:r>
        <w:t xml:space="preserve">típico José dice </w:t>
      </w:r>
      <w:r w:rsidR="00950C45">
        <w:t>l</w:t>
      </w:r>
      <w:r>
        <w:t>a Escritura que aunque Rubén</w:t>
      </w:r>
      <w:r w:rsidR="00950C45">
        <w:t xml:space="preserve"> </w:t>
      </w:r>
      <w:r>
        <w:t>fuese el primogénito según la carne, con todo, los de</w:t>
      </w:r>
      <w:r>
        <w:softHyphen/>
        <w:t>rechos de primogenitura fueron reputados a José</w:t>
      </w:r>
      <w:r w:rsidR="00950C45">
        <w:rPr>
          <w:rStyle w:val="Refdenotaalpie"/>
        </w:rPr>
        <w:footnoteReference w:id="550"/>
      </w:r>
      <w:r>
        <w:t xml:space="preserve">. Tal es la razón por  la que Juan </w:t>
      </w:r>
      <w:r>
        <w:lastRenderedPageBreak/>
        <w:t xml:space="preserve">Bautista  dice  acerca  de nuestro José: </w:t>
      </w:r>
      <w:r w:rsidRPr="00950C45">
        <w:rPr>
          <w:i/>
          <w:iCs/>
        </w:rPr>
        <w:t>Después de</w:t>
      </w:r>
      <w:r w:rsidR="00950C45" w:rsidRPr="00950C45">
        <w:rPr>
          <w:i/>
          <w:iCs/>
        </w:rPr>
        <w:t xml:space="preserve"> </w:t>
      </w:r>
      <w:r w:rsidRPr="00950C45">
        <w:rPr>
          <w:i/>
          <w:iCs/>
        </w:rPr>
        <w:t>mí</w:t>
      </w:r>
      <w:r w:rsidR="00950C45" w:rsidRPr="00950C45">
        <w:rPr>
          <w:i/>
          <w:iCs/>
        </w:rPr>
        <w:t xml:space="preserve"> </w:t>
      </w:r>
      <w:r w:rsidRPr="00950C45">
        <w:rPr>
          <w:i/>
          <w:iCs/>
        </w:rPr>
        <w:t>viene  el  que  ha  sido  engendrado  antes  que  yo</w:t>
      </w:r>
      <w:r w:rsidR="00950C45">
        <w:rPr>
          <w:rStyle w:val="Refdenotaalpie"/>
          <w:i/>
          <w:iCs/>
        </w:rPr>
        <w:footnoteReference w:id="551"/>
      </w:r>
      <w:r>
        <w:t>.  Como  si dijera:</w:t>
      </w:r>
      <w:r w:rsidR="000B7F53">
        <w:t xml:space="preserve"> </w:t>
      </w:r>
      <w:r>
        <w:t>aunque yo haya  nacido  primero  según  la carne, sin embargo, ése es el primogénito.</w:t>
      </w:r>
    </w:p>
    <w:p w14:paraId="50FE6891" w14:textId="77777777" w:rsidR="000B7F53" w:rsidRDefault="000B7F53" w:rsidP="00565408"/>
    <w:p w14:paraId="35780FB4" w14:textId="59BA5C9A" w:rsidR="00565408" w:rsidRDefault="00565408" w:rsidP="00565408">
      <w:r>
        <w:t xml:space="preserve">    </w:t>
      </w:r>
      <w:r w:rsidR="000B7F53">
        <w:tab/>
      </w:r>
      <w:r>
        <w:t xml:space="preserve">En cuanto respecta a los hombres, Dios envejece  para  aquéllos en cuyos corazones se entibia </w:t>
      </w:r>
      <w:r w:rsidR="000B7F53">
        <w:t>el</w:t>
      </w:r>
      <w:r>
        <w:t xml:space="preserve"> amor de Dios y la caridad  se en</w:t>
      </w:r>
      <w:r>
        <w:softHyphen/>
        <w:t>fría.</w:t>
      </w:r>
    </w:p>
    <w:p w14:paraId="5D7F76DB" w14:textId="77777777" w:rsidR="000B7F53" w:rsidRDefault="000B7F53" w:rsidP="00565408"/>
    <w:p w14:paraId="2E730DED" w14:textId="56F2BC10" w:rsidR="00565408" w:rsidRDefault="00565408" w:rsidP="000B7F53">
      <w:pPr>
        <w:ind w:firstLine="708"/>
      </w:pPr>
      <w:r>
        <w:t>Ya, en cierto modo, había envejecido para este mundo, porque</w:t>
      </w:r>
      <w:r w:rsidR="000B7F53">
        <w:t xml:space="preserve"> </w:t>
      </w:r>
      <w:r>
        <w:t>todos habían decaído e, igualmente, se habían hecho inútiles y no había quien hiciera el bien</w:t>
      </w:r>
      <w:r w:rsidR="000B7F53">
        <w:rPr>
          <w:rStyle w:val="Refdenotaalpie"/>
        </w:rPr>
        <w:footnoteReference w:id="552"/>
      </w:r>
      <w:r w:rsidR="000B7F53">
        <w:t>.</w:t>
      </w:r>
      <w:r>
        <w:t>•</w:t>
      </w:r>
    </w:p>
    <w:p w14:paraId="39259CF6" w14:textId="77777777" w:rsidR="000B7F53" w:rsidRDefault="000B7F53" w:rsidP="000B7F53">
      <w:pPr>
        <w:ind w:firstLine="708"/>
      </w:pPr>
    </w:p>
    <w:p w14:paraId="0EE9F765" w14:textId="77777777" w:rsidR="00565408" w:rsidRDefault="00565408" w:rsidP="00565408"/>
    <w:p w14:paraId="40C49D4E" w14:textId="0BE84E6F" w:rsidR="00565408" w:rsidRPr="000B7F53" w:rsidRDefault="00565408" w:rsidP="000B7F53">
      <w:pPr>
        <w:pStyle w:val="Ttulo3"/>
        <w:rPr>
          <w:b/>
          <w:bCs/>
          <w:i/>
          <w:iCs/>
        </w:rPr>
      </w:pPr>
      <w:r w:rsidRPr="000B7F53">
        <w:rPr>
          <w:b/>
          <w:bCs/>
          <w:i/>
          <w:iCs/>
        </w:rPr>
        <w:t>La túnica de José y de Jesús; signific</w:t>
      </w:r>
      <w:r w:rsidR="000B7F53" w:rsidRPr="000B7F53">
        <w:rPr>
          <w:b/>
          <w:bCs/>
          <w:i/>
          <w:iCs/>
        </w:rPr>
        <w:t>a</w:t>
      </w:r>
      <w:r w:rsidRPr="000B7F53">
        <w:rPr>
          <w:b/>
          <w:bCs/>
          <w:i/>
          <w:iCs/>
        </w:rPr>
        <w:t>ción</w:t>
      </w:r>
    </w:p>
    <w:p w14:paraId="51D39B57" w14:textId="77777777" w:rsidR="00565408" w:rsidRDefault="00565408" w:rsidP="00565408"/>
    <w:p w14:paraId="3DFB48EC" w14:textId="3C655F24" w:rsidR="00565408" w:rsidRDefault="00565408" w:rsidP="00565408">
      <w:r>
        <w:t xml:space="preserve">   </w:t>
      </w:r>
      <w:r w:rsidR="000B7F53">
        <w:tab/>
      </w:r>
      <w:r>
        <w:t xml:space="preserve"> 8. Su padre hizo a José una túnica de variados colores</w:t>
      </w:r>
      <w:r w:rsidR="000B7F53">
        <w:rPr>
          <w:rStyle w:val="Refdenotaalpie"/>
        </w:rPr>
        <w:footnoteReference w:id="553"/>
      </w:r>
      <w:r>
        <w:t>. Esta túnica es aquella nube de la cual hemos  hablado  poco antes, es de</w:t>
      </w:r>
      <w:r>
        <w:softHyphen/>
        <w:t>cir, la santísima carne de nuestro Salvador</w:t>
      </w:r>
      <w:r w:rsidR="000B7F53">
        <w:t>.</w:t>
      </w:r>
      <w:r w:rsidR="000B7F53">
        <w:rPr>
          <w:rStyle w:val="Refdenotaalpie"/>
        </w:rPr>
        <w:footnoteReference w:id="554"/>
      </w:r>
      <w:r>
        <w:t>• Por ello era nube pues, por la misma, atemperó la claridad de su divinidad. Túnica, por lo mismo; porque apareció en este mundo revestido de carne; y, como túnica, cuando quiso dejó su misma carne y cuando  quiso  la asumió de nuevo.</w:t>
      </w:r>
    </w:p>
    <w:p w14:paraId="17FFAC44" w14:textId="77777777" w:rsidR="000B7F53" w:rsidRDefault="000B7F53" w:rsidP="00565408"/>
    <w:p w14:paraId="6C296A49" w14:textId="3A0D0403" w:rsidR="00565408" w:rsidRDefault="00565408" w:rsidP="00565408">
      <w:r>
        <w:t xml:space="preserve">    </w:t>
      </w:r>
      <w:r w:rsidR="000B7F53">
        <w:tab/>
      </w:r>
      <w:r>
        <w:t>Hacía ya tiempo que había confeccionado una túnica, pero de pieles, para el desobediente Adán</w:t>
      </w:r>
      <w:r w:rsidR="000B7F53">
        <w:rPr>
          <w:rStyle w:val="Refdenotaalpie"/>
        </w:rPr>
        <w:footnoteReference w:id="555"/>
      </w:r>
      <w:r>
        <w:t>; se la hizo a nuestro José que le obedeció en todas las cosas, pero de variados colores.</w:t>
      </w:r>
    </w:p>
    <w:p w14:paraId="205FBA7D" w14:textId="77777777" w:rsidR="000B7F53" w:rsidRDefault="000B7F53" w:rsidP="00565408"/>
    <w:p w14:paraId="6C1BFB0E" w14:textId="202D76EC" w:rsidR="00565408" w:rsidRDefault="00565408" w:rsidP="00565408">
      <w:r>
        <w:t xml:space="preserve">    Aquella túnica  de pieles,  que suele hacerse de animales muertos y terrenos, manifestaba que él era terreno. Esta túnica que, por aque</w:t>
      </w:r>
      <w:r>
        <w:softHyphen/>
        <w:t>lla hermosa variedad, tenía cierta semejanza del cielo, significa que este  José  es celestial.  De aquí que dice</w:t>
      </w:r>
      <w:r w:rsidR="000B7F53">
        <w:t xml:space="preserve"> </w:t>
      </w:r>
      <w:r>
        <w:t xml:space="preserve">el Apóstol: </w:t>
      </w:r>
      <w:r w:rsidRPr="000B7F53">
        <w:rPr>
          <w:i/>
          <w:iCs/>
        </w:rPr>
        <w:t>E1 primer hombre,</w:t>
      </w:r>
      <w:r w:rsidR="000B7F53" w:rsidRPr="000B7F53">
        <w:rPr>
          <w:i/>
          <w:iCs/>
        </w:rPr>
        <w:t xml:space="preserve"> </w:t>
      </w:r>
      <w:r w:rsidRPr="000B7F53">
        <w:rPr>
          <w:i/>
          <w:iCs/>
        </w:rPr>
        <w:t>salido de la tierra, es te</w:t>
      </w:r>
      <w:r w:rsidR="000B7F53" w:rsidRPr="000B7F53">
        <w:rPr>
          <w:i/>
          <w:iCs/>
        </w:rPr>
        <w:t>rr</w:t>
      </w:r>
      <w:r w:rsidRPr="000B7F53">
        <w:rPr>
          <w:i/>
          <w:iCs/>
        </w:rPr>
        <w:t>eno; el segundo, venido del cielo, es celes</w:t>
      </w:r>
      <w:r w:rsidRPr="000B7F53">
        <w:rPr>
          <w:i/>
          <w:iCs/>
        </w:rPr>
        <w:softHyphen/>
        <w:t>tial</w:t>
      </w:r>
      <w:r w:rsidR="000B7F53">
        <w:rPr>
          <w:rStyle w:val="Refdenotaalpie"/>
          <w:i/>
          <w:iCs/>
        </w:rPr>
        <w:footnoteReference w:id="556"/>
      </w:r>
      <w:r w:rsidR="000B7F53">
        <w:t>.</w:t>
      </w:r>
    </w:p>
    <w:p w14:paraId="0B380E16" w14:textId="77777777" w:rsidR="000B7F53" w:rsidRDefault="000B7F53" w:rsidP="00565408"/>
    <w:p w14:paraId="087B3C61" w14:textId="04ECB312" w:rsidR="00565408" w:rsidRDefault="00565408" w:rsidP="00565408">
      <w:r>
        <w:t xml:space="preserve">    </w:t>
      </w:r>
      <w:r w:rsidR="000B7F53">
        <w:tab/>
      </w:r>
      <w:r>
        <w:t>También, con bellísima propiedad, es llamada aquella túnica "polícroma" porque  Nuestro  Se</w:t>
      </w:r>
      <w:r w:rsidR="000B7F53">
        <w:t>ñ</w:t>
      </w:r>
      <w:r>
        <w:t>or  Jesucristo  fue  ornamentado con la variedad de todas  las  virtudes,  también  según  la  carne. Por tal causa se llamó  talar, esto  es, que  llega  hasta  los talones,  donde se halla el final del cuerpo, porque aquella santa carne se mantuvo incorrupta hasta el</w:t>
      </w:r>
      <w:r w:rsidR="000B7F53">
        <w:t xml:space="preserve"> </w:t>
      </w:r>
      <w:r>
        <w:t xml:space="preserve">fin, como dice el Salmista: </w:t>
      </w:r>
      <w:r w:rsidRPr="000B7F53">
        <w:rPr>
          <w:i/>
          <w:iCs/>
        </w:rPr>
        <w:t>No permitirás a tu santo ver la corrupción</w:t>
      </w:r>
      <w:r w:rsidR="000B7F53">
        <w:rPr>
          <w:rStyle w:val="Refdenotaalpie"/>
          <w:i/>
          <w:iCs/>
        </w:rPr>
        <w:footnoteReference w:id="557"/>
      </w:r>
      <w:r>
        <w:t>.</w:t>
      </w:r>
    </w:p>
    <w:p w14:paraId="7AC8051D" w14:textId="77777777" w:rsidR="00565408" w:rsidRDefault="00565408" w:rsidP="00565408"/>
    <w:p w14:paraId="66792C5C" w14:textId="77777777" w:rsidR="00565408" w:rsidRPr="000B7F53" w:rsidRDefault="00565408" w:rsidP="000B7F53">
      <w:pPr>
        <w:pStyle w:val="Ttulo3"/>
        <w:rPr>
          <w:b/>
          <w:bCs/>
          <w:i/>
          <w:iCs/>
        </w:rPr>
      </w:pPr>
      <w:r w:rsidRPr="000B7F53">
        <w:rPr>
          <w:b/>
          <w:bCs/>
          <w:i/>
          <w:iCs/>
        </w:rPr>
        <w:t>La túnica de la que nos corresponde despojarnos</w:t>
      </w:r>
    </w:p>
    <w:p w14:paraId="51A7A4F4" w14:textId="77777777" w:rsidR="00565408" w:rsidRDefault="00565408" w:rsidP="00565408"/>
    <w:p w14:paraId="2770152F" w14:textId="64C585E5" w:rsidR="00565408" w:rsidRDefault="00565408" w:rsidP="00565408">
      <w:r>
        <w:t xml:space="preserve">   </w:t>
      </w:r>
      <w:r w:rsidR="000B7F53">
        <w:tab/>
      </w:r>
      <w:r>
        <w:t xml:space="preserve"> Despojémonos, pues, hermanos, de aquella túnica  de  pieles  de Adán, o sea, las obras de las tinieblas, porque hoy nos ilumina el ver</w:t>
      </w:r>
      <w:r>
        <w:softHyphen/>
        <w:t xml:space="preserve">dadero día:  </w:t>
      </w:r>
      <w:r w:rsidRPr="005858CF">
        <w:rPr>
          <w:i/>
          <w:iCs/>
        </w:rPr>
        <w:t>Como  de  día,  andemos  honestamente,  no en  comilonas y borracheras, nada de orgías y desenfrenos, nada de riñas y por</w:t>
      </w:r>
      <w:r w:rsidRPr="005858CF">
        <w:rPr>
          <w:i/>
          <w:iCs/>
        </w:rPr>
        <w:softHyphen/>
        <w:t>fías</w:t>
      </w:r>
      <w:r w:rsidR="005858CF">
        <w:rPr>
          <w:rStyle w:val="Refdenotaalpie"/>
          <w:i/>
          <w:iCs/>
        </w:rPr>
        <w:footnoteReference w:id="558"/>
      </w:r>
      <w:r>
        <w:t>. Todas estas cosas, pues, pertenecen a esa túnica de la  que conviene despojarse si queremos vestirnos de  aquella  túnica  de  va</w:t>
      </w:r>
      <w:r>
        <w:softHyphen/>
        <w:t>riados colores, de la que a</w:t>
      </w:r>
      <w:r w:rsidR="00FD4E3F">
        <w:t>ñ</w:t>
      </w:r>
      <w:r>
        <w:t xml:space="preserve">ade enseguida el Apóstol:  </w:t>
      </w:r>
      <w:r w:rsidRPr="00FD4E3F">
        <w:rPr>
          <w:i/>
          <w:iCs/>
        </w:rPr>
        <w:t>Revestíos  del Señor  Jesucristo</w:t>
      </w:r>
      <w:r w:rsidR="00FD4E3F">
        <w:rPr>
          <w:rStyle w:val="Refdenotaalpie"/>
          <w:i/>
          <w:iCs/>
        </w:rPr>
        <w:footnoteReference w:id="559"/>
      </w:r>
      <w:r>
        <w:t xml:space="preserve">.  Nos exhorta,  en  otra parte, a las variedades de </w:t>
      </w:r>
      <w:r>
        <w:lastRenderedPageBreak/>
        <w:t>es</w:t>
      </w:r>
      <w:r>
        <w:softHyphen/>
        <w:t xml:space="preserve">ta túnica, diciendo: </w:t>
      </w:r>
      <w:r w:rsidRPr="00FD4E3F">
        <w:rPr>
          <w:i/>
          <w:iCs/>
        </w:rPr>
        <w:t>Revestíos, como elegidos de Dios, santos y ama</w:t>
      </w:r>
      <w:r w:rsidRPr="00FD4E3F">
        <w:rPr>
          <w:i/>
          <w:iCs/>
        </w:rPr>
        <w:softHyphen/>
        <w:t xml:space="preserve"> dos, de entrañas de misericordia, de </w:t>
      </w:r>
      <w:r w:rsidR="00E6131B" w:rsidRPr="00FD4E3F">
        <w:rPr>
          <w:i/>
          <w:iCs/>
        </w:rPr>
        <w:t>benignidad</w:t>
      </w:r>
      <w:r w:rsidRPr="00FD4E3F">
        <w:rPr>
          <w:i/>
          <w:iCs/>
        </w:rPr>
        <w:t>, humildad, mansedumbre y paciencia</w:t>
      </w:r>
      <w:r w:rsidR="00FD4E3F">
        <w:rPr>
          <w:rStyle w:val="Refdenotaalpie"/>
          <w:i/>
          <w:iCs/>
        </w:rPr>
        <w:footnoteReference w:id="560"/>
      </w:r>
      <w:r w:rsidR="00FD4E3F">
        <w:t>.</w:t>
      </w:r>
    </w:p>
    <w:p w14:paraId="3FA9489A" w14:textId="2726AAA9" w:rsidR="00E6131B" w:rsidRDefault="00565408" w:rsidP="00E6131B">
      <w:r>
        <w:t xml:space="preserve">   </w:t>
      </w:r>
      <w:r w:rsidR="00E6131B">
        <w:tab/>
      </w:r>
      <w:r>
        <w:t xml:space="preserve"> Esta es aquella hermosa variedad de virtudes con la que se ha vestido, primeramente, nuestro Se</w:t>
      </w:r>
      <w:r w:rsidR="00E6131B">
        <w:t>ñ</w:t>
      </w:r>
      <w:r>
        <w:t>or Jesucristo y la que, también debe vestir todo cristiano.  Pero  además  la  túnica  de  nuestro  José no  sólo  fue  de varios colores,  sino, como  está  escrito en el Evange</w:t>
      </w:r>
      <w:r>
        <w:softHyphen/>
        <w:t>lio:</w:t>
      </w:r>
      <w:r>
        <w:tab/>
      </w:r>
      <w:r w:rsidRPr="00E6131B">
        <w:rPr>
          <w:i/>
          <w:iCs/>
        </w:rPr>
        <w:t>desde  arriba  totalmente  de</w:t>
      </w:r>
      <w:r w:rsidR="00E6131B" w:rsidRPr="00E6131B">
        <w:rPr>
          <w:i/>
          <w:iCs/>
        </w:rPr>
        <w:t xml:space="preserve"> </w:t>
      </w:r>
      <w:r w:rsidRPr="00E6131B">
        <w:rPr>
          <w:i/>
          <w:iCs/>
        </w:rPr>
        <w:t>una  sola  pieza</w:t>
      </w:r>
      <w:r w:rsidR="00E6131B">
        <w:rPr>
          <w:rStyle w:val="Refdenotaalpie"/>
          <w:i/>
          <w:iCs/>
        </w:rPr>
        <w:footnoteReference w:id="561"/>
      </w:r>
      <w:r>
        <w:t>. Después que el</w:t>
      </w:r>
      <w:r w:rsidR="00E6131B">
        <w:t xml:space="preserve"> Apóstol señaló aquella  hermosa variedad en diversas  virtudes; al momento añade acerca:  de esa contextura: </w:t>
      </w:r>
      <w:r w:rsidR="00E6131B" w:rsidRPr="00E6131B">
        <w:rPr>
          <w:i/>
          <w:iCs/>
        </w:rPr>
        <w:t>Pero, por sobre todas estas cosas, tened caridad que es el vínculo de la perfección</w:t>
      </w:r>
      <w:r w:rsidR="00E6131B">
        <w:rPr>
          <w:rStyle w:val="Refdenotaalpie"/>
          <w:i/>
          <w:iCs/>
        </w:rPr>
        <w:footnoteReference w:id="562"/>
      </w:r>
      <w:r w:rsidR="00E6131B">
        <w:t>.• Así como po</w:t>
      </w:r>
      <w:r w:rsidR="002F62FF">
        <w:t>r la</w:t>
      </w:r>
      <w:r w:rsidR="00E6131B">
        <w:t xml:space="preserve"> variedad se s</w:t>
      </w:r>
      <w:r w:rsidR="002F62FF">
        <w:t>igni</w:t>
      </w:r>
      <w:r w:rsidR="00E6131B">
        <w:t xml:space="preserve">fica que </w:t>
      </w:r>
      <w:r w:rsidR="002F62FF">
        <w:t>É</w:t>
      </w:r>
      <w:r w:rsidR="00E6131B">
        <w:t>l mismo tuvo en pleno todas las</w:t>
      </w:r>
      <w:r w:rsidR="002F62FF">
        <w:t xml:space="preserve"> </w:t>
      </w:r>
      <w:r w:rsidR="00E6131B">
        <w:t xml:space="preserve">virtudes, así  por </w:t>
      </w:r>
      <w:r w:rsidR="002F62FF">
        <w:t>l</w:t>
      </w:r>
      <w:r w:rsidR="00E6131B">
        <w:t xml:space="preserve">a  ligera </w:t>
      </w:r>
      <w:r w:rsidR="002F62FF">
        <w:t>nu</w:t>
      </w:r>
      <w:r w:rsidR="00E6131B">
        <w:t>be  se  significó   que  estuvo  libre  y exento  de t</w:t>
      </w:r>
      <w:r w:rsidR="002F62FF">
        <w:t>o</w:t>
      </w:r>
      <w:r w:rsidR="00E6131B">
        <w:t xml:space="preserve">dos los vicios.   </w:t>
      </w:r>
    </w:p>
    <w:p w14:paraId="116DD829" w14:textId="77777777" w:rsidR="002F62FF" w:rsidRDefault="002F62FF" w:rsidP="00E6131B"/>
    <w:p w14:paraId="5C531901" w14:textId="77777777" w:rsidR="00E6131B" w:rsidRDefault="00E6131B" w:rsidP="00E6131B"/>
    <w:p w14:paraId="7AF32C21" w14:textId="77777777" w:rsidR="00E6131B" w:rsidRPr="002F62FF" w:rsidRDefault="00E6131B" w:rsidP="002F62FF">
      <w:pPr>
        <w:pStyle w:val="Ttulo3"/>
        <w:rPr>
          <w:b/>
          <w:bCs/>
          <w:i/>
          <w:iCs/>
        </w:rPr>
      </w:pPr>
      <w:r w:rsidRPr="002F62FF">
        <w:rPr>
          <w:b/>
          <w:bCs/>
          <w:i/>
          <w:iCs/>
        </w:rPr>
        <w:t>La Virgen María y el significado de la nube</w:t>
      </w:r>
    </w:p>
    <w:p w14:paraId="5DF0D5FD" w14:textId="77777777" w:rsidR="00E6131B" w:rsidRDefault="00E6131B" w:rsidP="00E6131B"/>
    <w:p w14:paraId="009123AB" w14:textId="1226D154" w:rsidR="00E6131B" w:rsidRDefault="00E6131B" w:rsidP="00E6131B">
      <w:r>
        <w:t xml:space="preserve">   </w:t>
      </w:r>
      <w:r w:rsidR="002F62FF">
        <w:tab/>
      </w:r>
      <w:r>
        <w:t xml:space="preserve"> 9. También podemos entender con aquella ligera nube a la Virgen</w:t>
      </w:r>
      <w:r w:rsidR="002F62FF">
        <w:t xml:space="preserve"> </w:t>
      </w:r>
      <w:r>
        <w:t>María, por la cual Nuestro Señor vino a Egipto, es decir, a este mundo. Correctamente  Ella  puede ser  llamada  "nube"  ya  que  estuvo  llena de aquella lluvia de gracias espirituales. Se dice leve, porque  ninguna carga del mundo la cubrió. El Señor ascendió sobre esta nube y en</w:t>
      </w:r>
      <w:r w:rsidR="002F62FF">
        <w:t>t</w:t>
      </w:r>
      <w:r>
        <w:t xml:space="preserve">ró en Egipto, </w:t>
      </w:r>
      <w:r w:rsidR="002F62FF">
        <w:t xml:space="preserve">esto </w:t>
      </w:r>
      <w:r>
        <w:t xml:space="preserve">es, en </w:t>
      </w:r>
      <w:r w:rsidR="002F62FF">
        <w:t>l</w:t>
      </w:r>
      <w:r>
        <w:t xml:space="preserve">as cosas más  bajas del mundo, según aquella profecía de la que hemos hablado: </w:t>
      </w:r>
      <w:r w:rsidRPr="002F62FF">
        <w:rPr>
          <w:i/>
          <w:iCs/>
        </w:rPr>
        <w:t xml:space="preserve">He </w:t>
      </w:r>
      <w:r w:rsidR="002F62FF" w:rsidRPr="002F62FF">
        <w:rPr>
          <w:i/>
          <w:iCs/>
        </w:rPr>
        <w:t>aquí</w:t>
      </w:r>
      <w:r w:rsidRPr="002F62FF">
        <w:rPr>
          <w:i/>
          <w:iCs/>
        </w:rPr>
        <w:t xml:space="preserve"> que el Señor asciende sobre  nube ligera  y entra  en Egipto.  Y  se conmoverán,  dice,  los  ídolos ante su  Rostro</w:t>
      </w:r>
      <w:r w:rsidR="002F62FF">
        <w:rPr>
          <w:rStyle w:val="Refdenotaalpie"/>
          <w:i/>
          <w:iCs/>
        </w:rPr>
        <w:footnoteReference w:id="563"/>
      </w:r>
      <w:r w:rsidR="002F62FF">
        <w:t>.</w:t>
      </w:r>
    </w:p>
    <w:p w14:paraId="5B11F936" w14:textId="77777777" w:rsidR="00E6131B" w:rsidRDefault="00E6131B" w:rsidP="00E6131B"/>
    <w:p w14:paraId="5B927F42" w14:textId="77777777" w:rsidR="00E6131B" w:rsidRPr="002F62FF" w:rsidRDefault="00E6131B" w:rsidP="002F62FF">
      <w:pPr>
        <w:pStyle w:val="Ttulo3"/>
        <w:rPr>
          <w:b/>
          <w:bCs/>
          <w:i/>
          <w:iCs/>
        </w:rPr>
      </w:pPr>
      <w:r w:rsidRPr="002F62FF">
        <w:rPr>
          <w:b/>
          <w:bCs/>
          <w:i/>
          <w:iCs/>
        </w:rPr>
        <w:t>Abandonar los ídolos del mundo</w:t>
      </w:r>
    </w:p>
    <w:p w14:paraId="1E28E8D6" w14:textId="77777777" w:rsidR="00E6131B" w:rsidRDefault="00E6131B" w:rsidP="00E6131B"/>
    <w:p w14:paraId="227915C3" w14:textId="4A575CCC" w:rsidR="00E6131B" w:rsidRDefault="00E6131B" w:rsidP="00E6131B">
      <w:r>
        <w:t xml:space="preserve">    A Dios gracias, ya se ha verificado; se han conmovido los ídolos de Egipto; han sido quitados lo</w:t>
      </w:r>
      <w:r w:rsidR="007D689E">
        <w:t xml:space="preserve">s </w:t>
      </w:r>
      <w:r>
        <w:t>ído</w:t>
      </w:r>
      <w:r w:rsidR="007D689E">
        <w:t>l</w:t>
      </w:r>
      <w:r>
        <w:t>os del mundo; son pocos o ninguno los que adoran las piedras y maderas, como hacía casi todo el mundo antes de la venida de Cristo.</w:t>
      </w:r>
    </w:p>
    <w:p w14:paraId="148FCA50" w14:textId="77777777" w:rsidR="007D689E" w:rsidRDefault="007D689E" w:rsidP="00E6131B"/>
    <w:p w14:paraId="09ED8C3D" w14:textId="34B2F9EA" w:rsidR="00E6131B" w:rsidRDefault="00E6131B" w:rsidP="00E6131B">
      <w:r>
        <w:t xml:space="preserve">    Pero, ¡ojalá, hermanos, al  igual que los hombres abandonaron los ídolos de sus moradas, así quisieran alejar todos los ídolos de sus corazones! Ahora bien, cualquiera que ama más al dinero que a </w:t>
      </w:r>
      <w:r w:rsidR="007D689E">
        <w:t>Dios</w:t>
      </w:r>
      <w:r>
        <w:t>, no hace caso de Dios y da culto a los ídolos</w:t>
      </w:r>
      <w:r w:rsidR="007D689E">
        <w:rPr>
          <w:rStyle w:val="Refdenotaalpie"/>
        </w:rPr>
        <w:footnoteReference w:id="564"/>
      </w:r>
      <w:r>
        <w:t>. ¿Qué es, p</w:t>
      </w:r>
      <w:r w:rsidR="007D689E">
        <w:t>u</w:t>
      </w:r>
      <w:r>
        <w:t>es, el dinero, sino un ídolo que tiene la imagen no de Dios,  sino  del hombre? Pero esto nada es para nosotros. Entonces ¿qué? ¿N</w:t>
      </w:r>
      <w:r w:rsidR="007D689E">
        <w:t xml:space="preserve">o </w:t>
      </w:r>
      <w:r>
        <w:t>debemos temer nada de estos ídolos? Ojalá que no. Sin embargo, aunque Jacob salió de Mesopotamia de Siria y subió hasta Betel; con todo, tenía en su compañía a su mujer, la que había hurtado los ídolos de Labán</w:t>
      </w:r>
      <w:r w:rsidR="007D689E">
        <w:rPr>
          <w:rStyle w:val="Refdenotaalpie"/>
        </w:rPr>
        <w:footnoteReference w:id="565"/>
      </w:r>
      <w:r>
        <w:t xml:space="preserve">. Y nosotros, </w:t>
      </w:r>
      <w:r w:rsidR="007D689E">
        <w:t>aun</w:t>
      </w:r>
      <w:r>
        <w:t xml:space="preserve"> cuando hayamos salido del mundo, como Jacob de Mesopotamia, sin embargo; aún tenemos la sensualidad y carnalidad, -como mujer que retiene los recuerdos del mundo y las imágenes</w:t>
      </w:r>
      <w:r w:rsidR="007D689E">
        <w:t xml:space="preserve"> </w:t>
      </w:r>
      <w:r>
        <w:t>de su vida- que habíamos dejado. Así, de es</w:t>
      </w:r>
      <w:r w:rsidR="007D689E">
        <w:t>t</w:t>
      </w:r>
      <w:r>
        <w:t>a  manera,  estos ídolos de Egipto ocupan  y  se  apropian aquella  parte de nuestra memoria que sólo Dios debe habitar. Por causa de estos ídolos nos  persigue  Labán,  esto  es, el diablo;  y,  porque  no  puede a</w:t>
      </w:r>
      <w:r w:rsidR="007D689E">
        <w:t>t</w:t>
      </w:r>
      <w:r>
        <w:t>raernos hacia sí por las riquezas del mundo, por sabrosas comidas, por embriagueces, por placeres, por  discordias  y  enemistades, en cuanto le es posible se esfuerza, por lo menos, por llevarnos  a  la  malicia con las ilusiones de estos ídolos.</w:t>
      </w:r>
    </w:p>
    <w:p w14:paraId="7929A998" w14:textId="77777777" w:rsidR="00E6131B" w:rsidRDefault="00E6131B" w:rsidP="00E6131B"/>
    <w:p w14:paraId="4E5C1737" w14:textId="77777777" w:rsidR="00E6131B" w:rsidRPr="007D689E" w:rsidRDefault="00E6131B" w:rsidP="007D689E">
      <w:pPr>
        <w:pStyle w:val="Ttulo3"/>
        <w:rPr>
          <w:b/>
          <w:bCs/>
          <w:i/>
          <w:iCs/>
        </w:rPr>
      </w:pPr>
      <w:r w:rsidRPr="007D689E">
        <w:rPr>
          <w:b/>
          <w:bCs/>
          <w:i/>
          <w:iCs/>
        </w:rPr>
        <w:lastRenderedPageBreak/>
        <w:t>Practicar las virtudes</w:t>
      </w:r>
    </w:p>
    <w:p w14:paraId="3DF38182" w14:textId="77777777" w:rsidR="00E6131B" w:rsidRDefault="00E6131B" w:rsidP="00E6131B"/>
    <w:p w14:paraId="41BC1A9D" w14:textId="7B5CEDBB" w:rsidR="00E6131B" w:rsidRDefault="00E6131B" w:rsidP="00E6131B">
      <w:r>
        <w:t xml:space="preserve">   </w:t>
      </w:r>
      <w:r w:rsidR="00680EC5">
        <w:tab/>
      </w:r>
      <w:r>
        <w:t xml:space="preserve">10. ¿Qué deberemos hacer? Si bien no podemos arrojarlas del todo, deberemos sepultarlas en cuanto esté a nuestro alcance. </w:t>
      </w:r>
      <w:r w:rsidRPr="00680EC5">
        <w:rPr>
          <w:i/>
          <w:iCs/>
        </w:rPr>
        <w:t>Bienaventurados, pues, los que están absueltos  de su culpa y a quienes se ha sepultado su pecado</w:t>
      </w:r>
      <w:r w:rsidR="00680EC5">
        <w:rPr>
          <w:rStyle w:val="Refdenotaalpie"/>
          <w:i/>
          <w:iCs/>
        </w:rPr>
        <w:footnoteReference w:id="566"/>
      </w:r>
      <w:r w:rsidR="00680EC5">
        <w:t>.</w:t>
      </w:r>
    </w:p>
    <w:p w14:paraId="6855D053" w14:textId="483B383E" w:rsidR="00E6131B" w:rsidRDefault="00E6131B" w:rsidP="00E6131B">
      <w:r>
        <w:t xml:space="preserve">   </w:t>
      </w:r>
      <w:r w:rsidR="00A332A1">
        <w:tab/>
      </w:r>
      <w:r>
        <w:t xml:space="preserve"> Cuanto</w:t>
      </w:r>
      <w:r w:rsidR="00A332A1">
        <w:t>s</w:t>
      </w:r>
      <w:r>
        <w:t xml:space="preserve"> caemos por  la  inestabilidad  de la mente, por la divaga</w:t>
      </w:r>
      <w:r w:rsidR="00A332A1">
        <w:t>c</w:t>
      </w:r>
      <w:r>
        <w:t>ión y recuerdo de estas cosas, reprimámoslo con las vigilias, ayunos y constantes oraciones</w:t>
      </w:r>
      <w:r w:rsidR="00A332A1">
        <w:rPr>
          <w:rStyle w:val="Refdenotaalpie"/>
        </w:rPr>
        <w:footnoteReference w:id="567"/>
      </w:r>
      <w:r>
        <w:t xml:space="preserve">. Y, puesto que la caridad cubre la muchedumbre de los pecados, ejercitemos ésta con sumo cuidado para  que así, el diablo no pueda encontrar nada suyo en nosotros. </w:t>
      </w:r>
      <w:r w:rsidR="00A332A1">
        <w:t>Hagámonos</w:t>
      </w:r>
      <w:r>
        <w:t>, pues, por estas virtudes, uno con Aquél  mismo  en  el  que nada malo se encontró.</w:t>
      </w:r>
    </w:p>
    <w:p w14:paraId="7D82BFA1" w14:textId="77777777" w:rsidR="00A332A1" w:rsidRDefault="00A332A1" w:rsidP="00E6131B"/>
    <w:p w14:paraId="3F25F172" w14:textId="73E17B9B" w:rsidR="00E6131B" w:rsidRDefault="00E6131B" w:rsidP="00E6131B">
      <w:r>
        <w:t xml:space="preserve">    </w:t>
      </w:r>
      <w:r w:rsidR="00A332A1">
        <w:tab/>
      </w:r>
      <w:r>
        <w:t>Insistamos con toda solicitud para que podamos  ser  hechos nubes espirituales, para que abundemos en el rocío de la doctrina celestial.</w:t>
      </w:r>
      <w:r>
        <w:tab/>
      </w:r>
    </w:p>
    <w:p w14:paraId="2DAC6E78" w14:textId="77777777" w:rsidR="00E6131B" w:rsidRDefault="00E6131B" w:rsidP="00E6131B"/>
    <w:p w14:paraId="4D291ADE" w14:textId="4D9F95EB" w:rsidR="00E6131B" w:rsidRDefault="00E6131B" w:rsidP="00E6131B">
      <w:r>
        <w:t xml:space="preserve">   </w:t>
      </w:r>
      <w:r w:rsidR="00A332A1">
        <w:tab/>
      </w:r>
      <w:r>
        <w:t>Mantengámonos leves de forma que, libres del fango  de  los deseos; podamos, por algunas alas de virtudes, volar más alto de este mundo.</w:t>
      </w:r>
    </w:p>
    <w:p w14:paraId="7E473FD8" w14:textId="77777777" w:rsidR="00A332A1" w:rsidRDefault="00A332A1" w:rsidP="00E6131B"/>
    <w:p w14:paraId="3CF8A265" w14:textId="7359204F" w:rsidR="00E6131B" w:rsidRDefault="00E6131B" w:rsidP="00E6131B">
      <w:r>
        <w:t xml:space="preserve">    </w:t>
      </w:r>
      <w:r w:rsidR="00A332A1">
        <w:tab/>
      </w:r>
      <w:r>
        <w:t>Si tal fuere nuestra alma, el Señor  se  dig</w:t>
      </w:r>
      <w:r w:rsidR="00A332A1">
        <w:t>n</w:t>
      </w:r>
      <w:r>
        <w:t>ará  ascender  sobre ella como sobre nube ligera e iluminar nuestro Egipto, esto es, las tinieblas de nuestro corazón y  expulsar  todas y  cada  una de aque</w:t>
      </w:r>
      <w:r w:rsidR="00A332A1">
        <w:t>ll</w:t>
      </w:r>
      <w:r>
        <w:t xml:space="preserve">as cosas de las que hemos hablado. Y así </w:t>
      </w:r>
      <w:r w:rsidR="00A332A1">
        <w:t>É</w:t>
      </w:r>
      <w:r>
        <w:t>l sólo poseerá nuestra al</w:t>
      </w:r>
      <w:r w:rsidR="00A332A1">
        <w:t>m</w:t>
      </w:r>
      <w:r>
        <w:t xml:space="preserve">a, </w:t>
      </w:r>
      <w:r w:rsidR="00A332A1">
        <w:t>É</w:t>
      </w:r>
      <w:r>
        <w:t xml:space="preserve">l sólo la </w:t>
      </w:r>
      <w:r w:rsidR="00A332A1">
        <w:t>inhabitará</w:t>
      </w:r>
      <w:r>
        <w:t>.</w:t>
      </w:r>
    </w:p>
    <w:p w14:paraId="3D397734" w14:textId="77777777" w:rsidR="00A332A1" w:rsidRDefault="00A332A1" w:rsidP="00E6131B"/>
    <w:p w14:paraId="297ADE2D" w14:textId="7A495164" w:rsidR="00E6131B" w:rsidRDefault="00E6131B" w:rsidP="00E6131B">
      <w:r>
        <w:t xml:space="preserve">    </w:t>
      </w:r>
      <w:r w:rsidR="00A332A1">
        <w:tab/>
      </w:r>
      <w:r>
        <w:t>Pero como estos ídolos acostumbran a brotar de cierta curiosidad que solemos poner e</w:t>
      </w:r>
      <w:r w:rsidR="00A332A1">
        <w:t>n</w:t>
      </w:r>
      <w:r>
        <w:t xml:space="preserve"> las cosas externas, entremos en  la  celda con la bienaventurada María</w:t>
      </w:r>
      <w:r w:rsidR="00A332A1">
        <w:rPr>
          <w:rStyle w:val="Refdenotaalpie"/>
        </w:rPr>
        <w:footnoteReference w:id="568"/>
      </w:r>
      <w:r w:rsidR="00A332A1">
        <w:t>,</w:t>
      </w:r>
      <w:r>
        <w:t xml:space="preserve"> y, en cuanto nos sea posible, nosotros mismos ocultémonos y, cerrada la puerta, supliquemos  al Señor Nuestro Jesucristo</w:t>
      </w:r>
      <w:r w:rsidR="009E29C1">
        <w:rPr>
          <w:rStyle w:val="Refdenotaalpie"/>
        </w:rPr>
        <w:footnoteReference w:id="569"/>
      </w:r>
      <w:r>
        <w:t>,  que  hoy  se  ha  dignado  asum</w:t>
      </w:r>
      <w:r w:rsidR="009E29C1">
        <w:t xml:space="preserve">ir </w:t>
      </w:r>
      <w:r>
        <w:t>nues</w:t>
      </w:r>
      <w:r w:rsidR="009E29C1">
        <w:t>t</w:t>
      </w:r>
      <w:r>
        <w:t xml:space="preserve">ra naturaleza, para que nos proteja  según  Su  voluntad  y  nuestro bien y guarde así nuestra vida para que </w:t>
      </w:r>
      <w:r w:rsidR="009E29C1">
        <w:t>É</w:t>
      </w:r>
      <w:r>
        <w:t>l permanezca siempre en nuestros corazones. Que con el Padre y el  Espíritu  Santo  vive  y reina por los siglos de los siglos. Amén.</w:t>
      </w:r>
    </w:p>
    <w:p w14:paraId="69C46256" w14:textId="3CDE0A5C" w:rsidR="006427F1" w:rsidRDefault="006427F1" w:rsidP="00E6131B"/>
    <w:p w14:paraId="2D4045C9" w14:textId="3FDA1F54" w:rsidR="006427F1" w:rsidRDefault="006427F1" w:rsidP="00E6131B"/>
    <w:p w14:paraId="2DF0B2FB" w14:textId="50D28C01" w:rsidR="007A147C" w:rsidRDefault="007A147C">
      <w:r>
        <w:br w:type="page"/>
      </w:r>
    </w:p>
    <w:p w14:paraId="4A258EAE" w14:textId="77777777" w:rsidR="007A147C" w:rsidRDefault="007A147C"/>
    <w:p w14:paraId="6D998ECC" w14:textId="77777777" w:rsidR="006427F1" w:rsidRDefault="006427F1" w:rsidP="00E6131B"/>
    <w:p w14:paraId="79BC2425" w14:textId="2F3C7821" w:rsidR="006427F1" w:rsidRDefault="006427F1" w:rsidP="00E6131B"/>
    <w:p w14:paraId="3DD9458F" w14:textId="77777777" w:rsidR="006427F1" w:rsidRDefault="006427F1" w:rsidP="00E6131B"/>
    <w:p w14:paraId="69AA23E2" w14:textId="77777777" w:rsidR="00E6131B" w:rsidRDefault="00E6131B" w:rsidP="00E6131B"/>
    <w:p w14:paraId="3F2F9681" w14:textId="77777777" w:rsidR="00E6131B" w:rsidRDefault="00E6131B" w:rsidP="00E6131B"/>
    <w:p w14:paraId="34512FF8" w14:textId="77777777" w:rsidR="006427F1" w:rsidRPr="006427F1" w:rsidRDefault="006427F1" w:rsidP="006427F1">
      <w:pPr>
        <w:pStyle w:val="Ttulo1"/>
        <w:jc w:val="center"/>
        <w:rPr>
          <w:b/>
          <w:bCs/>
        </w:rPr>
      </w:pPr>
      <w:r w:rsidRPr="006427F1">
        <w:rPr>
          <w:b/>
          <w:bCs/>
        </w:rPr>
        <w:t>SERMON  9</w:t>
      </w:r>
    </w:p>
    <w:p w14:paraId="29AA1762" w14:textId="77777777" w:rsidR="006427F1" w:rsidRDefault="006427F1" w:rsidP="006427F1"/>
    <w:p w14:paraId="7D4FDFB7" w14:textId="77777777" w:rsidR="006427F1" w:rsidRDefault="006427F1" w:rsidP="006427F1">
      <w:pPr>
        <w:pStyle w:val="Ttulo2"/>
        <w:jc w:val="center"/>
      </w:pPr>
      <w:r>
        <w:t>EN EL DOMINGO DE RAMOS</w:t>
      </w:r>
    </w:p>
    <w:p w14:paraId="7C467CDE" w14:textId="77777777" w:rsidR="006427F1" w:rsidRDefault="006427F1" w:rsidP="006427F1"/>
    <w:p w14:paraId="3731478F" w14:textId="77777777" w:rsidR="006427F1" w:rsidRPr="006427F1" w:rsidRDefault="006427F1" w:rsidP="006427F1">
      <w:pPr>
        <w:pStyle w:val="Ttulo3"/>
        <w:rPr>
          <w:b/>
          <w:bCs/>
          <w:i/>
          <w:iCs/>
        </w:rPr>
      </w:pPr>
      <w:r w:rsidRPr="006427F1">
        <w:rPr>
          <w:b/>
          <w:bCs/>
          <w:i/>
          <w:iCs/>
        </w:rPr>
        <w:t>La entrada de Jesús en Jerusalén</w:t>
      </w:r>
    </w:p>
    <w:p w14:paraId="78931CFA" w14:textId="77777777" w:rsidR="006427F1" w:rsidRDefault="006427F1" w:rsidP="006427F1"/>
    <w:p w14:paraId="3ECB8F77" w14:textId="77777777" w:rsidR="006427F1" w:rsidRDefault="006427F1" w:rsidP="006427F1"/>
    <w:p w14:paraId="4CC8C4DD" w14:textId="3C827398" w:rsidR="006427F1" w:rsidRDefault="006427F1" w:rsidP="006427F1">
      <w:r w:rsidRPr="006427F1">
        <w:rPr>
          <w:rFonts w:ascii="Cooper Black" w:hAnsi="Cooper Black"/>
          <w:sz w:val="72"/>
          <w:szCs w:val="72"/>
        </w:rPr>
        <w:t>A</w:t>
      </w:r>
      <w:r>
        <w:t>UNQUE   la significación  de este día, que  todos los cristianos celebran tan intensamente, basta para excitar nuestros corazones a  la  devoción,  tanto  por  la  lectura  de la Pasión  del Señor como por la memoria de nuestra salvación, debemos, sin  embargo, ofrecer a  vosotros  el  ministerio  de  nuestra  palabra,  pues  así nos  está dispuesto  con  toda  obligación:   que  no falte;  absolutamente, para nosotros  ninguna  oportunidad  con  la  cual  se  puedan  inflamar  nuestras almas en el amor  de Dios.</w:t>
      </w:r>
      <w:r>
        <w:tab/>
      </w:r>
    </w:p>
    <w:p w14:paraId="739970BF" w14:textId="77777777" w:rsidR="006427F1" w:rsidRDefault="006427F1" w:rsidP="006427F1"/>
    <w:p w14:paraId="4D352993" w14:textId="673373C6" w:rsidR="006427F1" w:rsidRDefault="006427F1" w:rsidP="006427F1">
      <w:r>
        <w:t xml:space="preserve">    </w:t>
      </w:r>
      <w:r>
        <w:tab/>
        <w:t>En  primer  lugar  ved,  hermanos,  que  hoy  se  nos  encomiendan dos consideraciones acerca de Jesucristo, Nuestro  Señor,  a  saber: aquella gran gloria que le tributó en este mundo el pueblo  judío  y  aquella gran ofensa que el mismo pueblo le infirió.</w:t>
      </w:r>
    </w:p>
    <w:p w14:paraId="3BED6F63" w14:textId="77777777" w:rsidR="006427F1" w:rsidRDefault="006427F1" w:rsidP="006427F1"/>
    <w:p w14:paraId="0B88DDB3" w14:textId="7F5783C0" w:rsidR="006427F1" w:rsidRDefault="006427F1" w:rsidP="006427F1">
      <w:r>
        <w:t xml:space="preserve">    </w:t>
      </w:r>
      <w:r>
        <w:tab/>
        <w:t xml:space="preserve">Como poco antes escuchasteis en el Evangelio, y como oiréis enseguida,  al  acercarse  el  Señor   a  Jerusalén  sentado  sobre  el  asno, la muchedumbre salió a su encuentro  y  unos  arrojaban  las  vestiduras en el camino, otros cortaban ramas de los árboles y  las ponían por donde pasaba, y tanto los que precedían como los que seguían, clamaban diciendo: </w:t>
      </w:r>
      <w:r w:rsidRPr="006427F1">
        <w:rPr>
          <w:i/>
          <w:iCs/>
        </w:rPr>
        <w:t>¡Hosanna al Hijo de David! ¡Bendito el que viene en  nombre</w:t>
      </w:r>
      <w:r>
        <w:rPr>
          <w:i/>
          <w:iCs/>
        </w:rPr>
        <w:t xml:space="preserve"> </w:t>
      </w:r>
      <w:r w:rsidRPr="006427F1">
        <w:rPr>
          <w:i/>
          <w:iCs/>
        </w:rPr>
        <w:t>de</w:t>
      </w:r>
      <w:r>
        <w:rPr>
          <w:i/>
          <w:iCs/>
        </w:rPr>
        <w:t>l</w:t>
      </w:r>
      <w:r w:rsidRPr="006427F1">
        <w:rPr>
          <w:i/>
          <w:iCs/>
        </w:rPr>
        <w:t xml:space="preserve"> Señor!</w:t>
      </w:r>
      <w:r>
        <w:rPr>
          <w:rStyle w:val="Refdenotaalpie"/>
          <w:i/>
          <w:iCs/>
        </w:rPr>
        <w:footnoteReference w:id="570"/>
      </w:r>
      <w:r>
        <w:t>.</w:t>
      </w:r>
      <w:r>
        <w:tab/>
      </w:r>
    </w:p>
    <w:p w14:paraId="1533ED3C" w14:textId="77777777" w:rsidR="00234F6C" w:rsidRDefault="006427F1" w:rsidP="006427F1">
      <w:r>
        <w:t xml:space="preserve">   </w:t>
      </w:r>
    </w:p>
    <w:p w14:paraId="547FFF92" w14:textId="06A16264" w:rsidR="006427F1" w:rsidRDefault="006427F1" w:rsidP="00234F6C">
      <w:pPr>
        <w:ind w:firstLine="708"/>
      </w:pPr>
      <w:r>
        <w:t xml:space="preserve"> Se narra en el mismo Evangelio, el cual no habéis  escuchado  todavía pero que, Dios mediante, escucharéis enseguida</w:t>
      </w:r>
      <w:r w:rsidR="00234F6C">
        <w:rPr>
          <w:rStyle w:val="Refdenotaalpie"/>
        </w:rPr>
        <w:footnoteReference w:id="571"/>
      </w:r>
      <w:r>
        <w:t>, cuánto</w:t>
      </w:r>
      <w:r w:rsidR="00234F6C">
        <w:t xml:space="preserve"> </w:t>
      </w:r>
      <w:r>
        <w:t>ofendió al Señor el mismo pueblo, pues fue atado por ellos, abofeteado, escupido y, finalmente, condenado a muerte  infame,  con</w:t>
      </w:r>
      <w:r w:rsidR="00234F6C">
        <w:t>f</w:t>
      </w:r>
      <w:r>
        <w:t>orme con el juicio de ellos.</w:t>
      </w:r>
    </w:p>
    <w:p w14:paraId="7848557D" w14:textId="77777777" w:rsidR="00234F6C" w:rsidRDefault="00234F6C" w:rsidP="00234F6C">
      <w:pPr>
        <w:ind w:firstLine="708"/>
      </w:pPr>
    </w:p>
    <w:p w14:paraId="4D7C77E1" w14:textId="77777777" w:rsidR="006427F1" w:rsidRDefault="006427F1" w:rsidP="006427F1"/>
    <w:p w14:paraId="3B0FC589" w14:textId="0712238A" w:rsidR="006427F1" w:rsidRPr="00234F6C" w:rsidRDefault="006427F1" w:rsidP="00234F6C">
      <w:pPr>
        <w:pStyle w:val="Ttulo3"/>
        <w:rPr>
          <w:b/>
          <w:bCs/>
          <w:i/>
          <w:iCs/>
        </w:rPr>
      </w:pPr>
      <w:r w:rsidRPr="00234F6C">
        <w:rPr>
          <w:b/>
          <w:bCs/>
          <w:i/>
          <w:iCs/>
        </w:rPr>
        <w:t>Los judíos que Lo aclamaron y los que Lo afrentaron. Simbolismo de los buenos y malos higos.</w:t>
      </w:r>
    </w:p>
    <w:p w14:paraId="6719E798" w14:textId="77777777" w:rsidR="006427F1" w:rsidRDefault="006427F1" w:rsidP="006427F1"/>
    <w:p w14:paraId="67D68F5A" w14:textId="3A6EF2BA" w:rsidR="006427F1" w:rsidRDefault="006427F1" w:rsidP="006427F1">
      <w:r>
        <w:t xml:space="preserve">    </w:t>
      </w:r>
      <w:r w:rsidR="00234F6C">
        <w:tab/>
      </w:r>
      <w:r>
        <w:t xml:space="preserve">Mas pensad atentamente lo que el mismo pueblo dijo, no los mismos hombres. Pues judíos fueron los que recibieron  a Jesús con  tanto honor y judíos fueron los que Lo  afrentaron  con  tanta  ofensa. Pero no obstante, algunos de éstos, algunos de aquéllos. A unos y  otros el Señor les habla, por cierta semejanza, a través del Profeta </w:t>
      </w:r>
      <w:r>
        <w:lastRenderedPageBreak/>
        <w:t xml:space="preserve">Jeremías, cuando le dice: </w:t>
      </w:r>
      <w:r w:rsidRPr="00234F6C">
        <w:rPr>
          <w:i/>
          <w:iCs/>
        </w:rPr>
        <w:t>Tú, ¿qué ves, Jerem</w:t>
      </w:r>
      <w:r w:rsidR="00234F6C" w:rsidRPr="00234F6C">
        <w:rPr>
          <w:i/>
          <w:iCs/>
        </w:rPr>
        <w:t>í</w:t>
      </w:r>
      <w:r w:rsidRPr="00234F6C">
        <w:rPr>
          <w:i/>
          <w:iCs/>
        </w:rPr>
        <w:t>as?  Y  él:  Higos, higos buenos, muy buenos; y malos, muy malos que no pueden ser comidos porque están pasados</w:t>
      </w:r>
      <w:r w:rsidR="00234F6C">
        <w:rPr>
          <w:rStyle w:val="Refdenotaalpie"/>
          <w:i/>
          <w:iCs/>
        </w:rPr>
        <w:footnoteReference w:id="572"/>
      </w:r>
      <w:r>
        <w:t>.</w:t>
      </w:r>
    </w:p>
    <w:p w14:paraId="4D628BE2" w14:textId="77777777" w:rsidR="00234F6C" w:rsidRDefault="00234F6C" w:rsidP="006427F1"/>
    <w:p w14:paraId="2D46676F" w14:textId="5E9E48AA" w:rsidR="006427F1" w:rsidRDefault="006427F1" w:rsidP="006427F1">
      <w:r>
        <w:t xml:space="preserve">    </w:t>
      </w:r>
      <w:r w:rsidR="00234F6C">
        <w:tab/>
      </w:r>
      <w:r>
        <w:t xml:space="preserve">Ciertamente, son llamados buenos higos los que mostraron al Señor tanta delicadeza en su amor, tanta suavidad en su servicio que serían dignos de que </w:t>
      </w:r>
      <w:r w:rsidR="00234F6C">
        <w:t>É</w:t>
      </w:r>
      <w:r>
        <w:t>l mismo comiera a estos como sabrosísimos higos, esto es, los uniera a Su cuerpo, es decir, a su Santa Iglesia.</w:t>
      </w:r>
    </w:p>
    <w:p w14:paraId="79567CDE" w14:textId="77777777" w:rsidR="00234F6C" w:rsidRDefault="00234F6C" w:rsidP="006427F1"/>
    <w:p w14:paraId="304478D1" w14:textId="6C4B806E" w:rsidR="006427F1" w:rsidRDefault="006427F1" w:rsidP="006427F1">
      <w:r>
        <w:t xml:space="preserve">    </w:t>
      </w:r>
      <w:r w:rsidR="00234F6C">
        <w:tab/>
      </w:r>
      <w:r>
        <w:t xml:space="preserve">Por lo mismo, de aquellos buenos higos  dice  Jeremías:  </w:t>
      </w:r>
      <w:r w:rsidRPr="00234F6C">
        <w:rPr>
          <w:i/>
          <w:iCs/>
        </w:rPr>
        <w:t>Fueron tales cuales</w:t>
      </w:r>
      <w:r w:rsidR="00234F6C" w:rsidRPr="00234F6C">
        <w:rPr>
          <w:i/>
          <w:iCs/>
        </w:rPr>
        <w:t xml:space="preserve"> </w:t>
      </w:r>
      <w:r w:rsidRPr="00234F6C">
        <w:rPr>
          <w:i/>
          <w:iCs/>
        </w:rPr>
        <w:t>suelen ser los  higos  tempranos</w:t>
      </w:r>
      <w:r w:rsidR="00234F6C">
        <w:rPr>
          <w:rStyle w:val="Refdenotaalpie"/>
          <w:i/>
          <w:iCs/>
        </w:rPr>
        <w:footnoteReference w:id="573"/>
      </w:r>
      <w:r>
        <w:t xml:space="preserve">,  pues éstos  eran  como las primicias de la Santa Iglesia de quienes dice el Apóstol: </w:t>
      </w:r>
      <w:r w:rsidRPr="00234F6C">
        <w:rPr>
          <w:i/>
          <w:iCs/>
        </w:rPr>
        <w:t xml:space="preserve">Os </w:t>
      </w:r>
      <w:r w:rsidR="00234F6C" w:rsidRPr="00234F6C">
        <w:rPr>
          <w:i/>
          <w:iCs/>
        </w:rPr>
        <w:t>acercasteis</w:t>
      </w:r>
      <w:r w:rsidRPr="00234F6C">
        <w:rPr>
          <w:i/>
          <w:iCs/>
        </w:rPr>
        <w:t xml:space="preserve"> a la Iglesia de los  primogénitos  que están inscriptos  en  el cie</w:t>
      </w:r>
      <w:r w:rsidR="00234F6C" w:rsidRPr="00234F6C">
        <w:rPr>
          <w:i/>
          <w:iCs/>
        </w:rPr>
        <w:t>los</w:t>
      </w:r>
      <w:r w:rsidR="00234F6C">
        <w:rPr>
          <w:rStyle w:val="Refdenotaalpie"/>
          <w:i/>
          <w:iCs/>
        </w:rPr>
        <w:footnoteReference w:id="574"/>
      </w:r>
      <w:r w:rsidR="00234F6C">
        <w:t>.</w:t>
      </w:r>
    </w:p>
    <w:p w14:paraId="4DDBB42E" w14:textId="77777777" w:rsidR="006427F1" w:rsidRDefault="006427F1" w:rsidP="006427F1"/>
    <w:p w14:paraId="009C2E48" w14:textId="1FB642B1" w:rsidR="006427F1" w:rsidRPr="00234F6C" w:rsidRDefault="006427F1" w:rsidP="00234F6C">
      <w:pPr>
        <w:pStyle w:val="Ttulo3"/>
        <w:rPr>
          <w:b/>
          <w:bCs/>
          <w:i/>
          <w:iCs/>
        </w:rPr>
      </w:pPr>
      <w:r w:rsidRPr="00234F6C">
        <w:rPr>
          <w:b/>
          <w:bCs/>
          <w:i/>
          <w:iCs/>
        </w:rPr>
        <w:t>Los higos malos</w:t>
      </w:r>
    </w:p>
    <w:p w14:paraId="02A8289F" w14:textId="77777777" w:rsidR="006427F1" w:rsidRDefault="006427F1" w:rsidP="006427F1"/>
    <w:p w14:paraId="2CD0D4F5" w14:textId="01C4CA49" w:rsidR="006427F1" w:rsidRDefault="006427F1" w:rsidP="00DD4656">
      <w:pPr>
        <w:ind w:firstLine="708"/>
      </w:pPr>
      <w:r>
        <w:t xml:space="preserve">2.  Igualmente  pueden  ser llamados oportunísimamente </w:t>
      </w:r>
      <w:r w:rsidRPr="00DD4656">
        <w:rPr>
          <w:i/>
          <w:iCs/>
        </w:rPr>
        <w:t>higos  pésim</w:t>
      </w:r>
      <w:r w:rsidR="00DD4656" w:rsidRPr="00DD4656">
        <w:rPr>
          <w:i/>
          <w:iCs/>
        </w:rPr>
        <w:t>o</w:t>
      </w:r>
      <w:r w:rsidRPr="00DD4656">
        <w:rPr>
          <w:i/>
          <w:iCs/>
        </w:rPr>
        <w:t>s</w:t>
      </w:r>
      <w:r>
        <w:t xml:space="preserve">  aquéllos que  no habían  retenido  ninguna  dulzura de   caridad,</w:t>
      </w:r>
      <w:r w:rsidR="00DD4656">
        <w:t xml:space="preserve"> </w:t>
      </w:r>
      <w:r>
        <w:t xml:space="preserve">ninguna suavidad de devoción sino que, por envidia, por odio o por malicia, se hicieron amarguísimos y; por  lo mismo,  de  ningún  modo dignos de ser comidos  por  </w:t>
      </w:r>
      <w:r w:rsidR="00DD4656">
        <w:t>É</w:t>
      </w:r>
      <w:r>
        <w:t>l, es decir, de  pasar  a formar parte  de Su cuerpo.</w:t>
      </w:r>
    </w:p>
    <w:p w14:paraId="7590F163" w14:textId="77777777" w:rsidR="00DD4656" w:rsidRDefault="00DD4656" w:rsidP="00DD4656">
      <w:pPr>
        <w:ind w:firstLine="708"/>
      </w:pPr>
    </w:p>
    <w:p w14:paraId="62867944" w14:textId="1B276363" w:rsidR="006427F1" w:rsidRDefault="006427F1" w:rsidP="006427F1">
      <w:r>
        <w:t xml:space="preserve">    </w:t>
      </w:r>
      <w:r w:rsidR="002B34D6">
        <w:tab/>
      </w:r>
      <w:r>
        <w:t>Era ésta aquella viña  de  la que  dijo  por  lsaías</w:t>
      </w:r>
      <w:r w:rsidRPr="00DD4656">
        <w:rPr>
          <w:i/>
          <w:iCs/>
        </w:rPr>
        <w:t>: Esperaba que diera uvas y produjo espinas</w:t>
      </w:r>
      <w:r w:rsidR="00DD4656">
        <w:rPr>
          <w:rStyle w:val="Refdenotaalpie"/>
          <w:i/>
          <w:iCs/>
        </w:rPr>
        <w:footnoteReference w:id="575"/>
      </w:r>
      <w:r w:rsidR="00C46DC2">
        <w:t>.</w:t>
      </w:r>
    </w:p>
    <w:p w14:paraId="5BE723BB" w14:textId="3C47757D" w:rsidR="006427F1" w:rsidRDefault="006427F1" w:rsidP="006427F1">
      <w:r>
        <w:t xml:space="preserve">  </w:t>
      </w:r>
      <w:r w:rsidR="002B34D6">
        <w:t>E</w:t>
      </w:r>
      <w:r w:rsidRPr="002B34D6">
        <w:t>n efecto, produjo espinas  tan  amargas, tan punzantes que has</w:t>
      </w:r>
      <w:r w:rsidR="002B34D6">
        <w:t>t</w:t>
      </w:r>
      <w:r w:rsidRPr="002B34D6">
        <w:t>a sacaron sangre de aquel santísimo Cuerpo.</w:t>
      </w:r>
    </w:p>
    <w:p w14:paraId="1C730432" w14:textId="77777777" w:rsidR="002B34D6" w:rsidRDefault="002B34D6" w:rsidP="006427F1"/>
    <w:p w14:paraId="4D52AAB4" w14:textId="77777777" w:rsidR="006427F1" w:rsidRDefault="006427F1" w:rsidP="006427F1"/>
    <w:p w14:paraId="776B9933" w14:textId="77777777" w:rsidR="006427F1" w:rsidRPr="002B34D6" w:rsidRDefault="006427F1" w:rsidP="002B34D6">
      <w:pPr>
        <w:pStyle w:val="Ttulo3"/>
        <w:rPr>
          <w:b/>
          <w:bCs/>
          <w:i/>
          <w:iCs/>
        </w:rPr>
      </w:pPr>
      <w:r w:rsidRPr="002B34D6">
        <w:rPr>
          <w:b/>
          <w:bCs/>
          <w:i/>
          <w:iCs/>
        </w:rPr>
        <w:t>División entre buenos y malos</w:t>
      </w:r>
    </w:p>
    <w:p w14:paraId="75E12340" w14:textId="77777777" w:rsidR="006427F1" w:rsidRDefault="006427F1" w:rsidP="006427F1"/>
    <w:p w14:paraId="5912337A" w14:textId="6F4E976B" w:rsidR="006427F1" w:rsidRDefault="006427F1" w:rsidP="006427F1">
      <w:r>
        <w:t xml:space="preserve">   </w:t>
      </w:r>
      <w:r w:rsidR="002B34D6">
        <w:tab/>
      </w:r>
      <w:r>
        <w:t xml:space="preserve"> Hablando el Profeta de buenos  y  malos higos,  a  unos  y  a  otros los llama higos. Sin embargo, hace  alguna  división  entre  ellos,  porque a unos los llama buenos y a otros malos. Así aquéllos que hoy clamaron: </w:t>
      </w:r>
      <w:r w:rsidRPr="002B34D6">
        <w:rPr>
          <w:i/>
          <w:iCs/>
        </w:rPr>
        <w:t>Hosanna al Hijo de David</w:t>
      </w:r>
      <w:r w:rsidR="002B34D6">
        <w:rPr>
          <w:rStyle w:val="Refdenotaalpie"/>
          <w:i/>
          <w:iCs/>
        </w:rPr>
        <w:footnoteReference w:id="576"/>
      </w:r>
      <w:r>
        <w:t xml:space="preserve"> y aquéllos que gritaron: </w:t>
      </w:r>
      <w:r w:rsidRPr="002B34D6">
        <w:rPr>
          <w:i/>
          <w:iCs/>
        </w:rPr>
        <w:t>¡Crucifícalo!  ¡Crucifícalo!</w:t>
      </w:r>
      <w:r>
        <w:t xml:space="preserve">,  </w:t>
      </w:r>
      <w:r w:rsidR="002B34D6">
        <w:t xml:space="preserve"> </w:t>
      </w:r>
      <w:r>
        <w:t>ciertamente  eran  judíos,  pero  existía  una gran  diferencia entre ellos.</w:t>
      </w:r>
      <w:r>
        <w:tab/>
        <w:t>·</w:t>
      </w:r>
    </w:p>
    <w:p w14:paraId="2A4DB872" w14:textId="77777777" w:rsidR="006427F1" w:rsidRDefault="006427F1" w:rsidP="006427F1"/>
    <w:p w14:paraId="02A9C130" w14:textId="77777777" w:rsidR="006427F1" w:rsidRPr="002B34D6" w:rsidRDefault="006427F1" w:rsidP="002B34D6">
      <w:pPr>
        <w:pStyle w:val="Ttulo3"/>
        <w:rPr>
          <w:b/>
          <w:bCs/>
          <w:i/>
          <w:iCs/>
        </w:rPr>
      </w:pPr>
      <w:r w:rsidRPr="002B34D6">
        <w:rPr>
          <w:b/>
          <w:bCs/>
          <w:i/>
          <w:iCs/>
        </w:rPr>
        <w:t>El paso del Jordán con el Arca</w:t>
      </w:r>
    </w:p>
    <w:p w14:paraId="456504C3" w14:textId="77777777" w:rsidR="006427F1" w:rsidRDefault="006427F1" w:rsidP="006427F1"/>
    <w:p w14:paraId="1CC672F5" w14:textId="7AF04D89" w:rsidR="006427F1" w:rsidRDefault="006427F1" w:rsidP="006427F1">
      <w:r>
        <w:t xml:space="preserve">    </w:t>
      </w:r>
      <w:r w:rsidR="002B34D6">
        <w:tab/>
      </w:r>
      <w:r>
        <w:t>Tal  división,  hermanos,  se  encuentra  bastante   bien   significada en el libro de Josué</w:t>
      </w:r>
      <w:r w:rsidR="002B34D6">
        <w:rPr>
          <w:rStyle w:val="Refdenotaalpie"/>
        </w:rPr>
        <w:footnoteReference w:id="577"/>
      </w:r>
      <w:r>
        <w:t xml:space="preserve">  pues,  cuando  los  hijos de  Israel  habían  de  pa</w:t>
      </w:r>
      <w:r w:rsidR="002B34D6">
        <w:t>s</w:t>
      </w:r>
      <w:r>
        <w:t>ar el Jordán  para  entrar  en  la  tierra  de  promisión,  según  el  precepto del Señor, en primer lugar entraron  en  el  Jordán  los  levitas  llevando el Arca del Señor</w:t>
      </w:r>
      <w:r w:rsidR="002B34D6">
        <w:rPr>
          <w:rStyle w:val="Refdenotaalpie"/>
        </w:rPr>
        <w:footnoteReference w:id="578"/>
      </w:r>
      <w:r>
        <w:t>; luego  que  hubo  entrado  el  Arca  del Señor en el lecho del río, las aguas se dividieron y la parte de arriba</w:t>
      </w:r>
      <w:r w:rsidR="002B34D6">
        <w:t xml:space="preserve"> </w:t>
      </w:r>
      <w:r>
        <w:t>se paró, a semejanza de</w:t>
      </w:r>
      <w:r w:rsidR="002B34D6">
        <w:t xml:space="preserve"> </w:t>
      </w:r>
      <w:r>
        <w:t>un  muro; y  la parte que se  encontraba  abajo, corrió al mar</w:t>
      </w:r>
      <w:r w:rsidR="002B34D6">
        <w:rPr>
          <w:rStyle w:val="Refdenotaalpie"/>
        </w:rPr>
        <w:footnoteReference w:id="579"/>
      </w:r>
      <w:r>
        <w:t>, Aquella Arca, hermanos, significaba a Nuestro</w:t>
      </w:r>
    </w:p>
    <w:p w14:paraId="7E8DED63" w14:textId="048D190D" w:rsidR="006427F1" w:rsidRDefault="006427F1" w:rsidP="006427F1">
      <w:r>
        <w:lastRenderedPageBreak/>
        <w:t>Señor</w:t>
      </w:r>
      <w:r w:rsidR="002B34D6">
        <w:rPr>
          <w:rStyle w:val="Refdenotaalpie"/>
        </w:rPr>
        <w:footnoteReference w:id="580"/>
      </w:r>
      <w:r>
        <w:t xml:space="preserve">.   </w:t>
      </w:r>
      <w:r w:rsidRPr="002A1CDF">
        <w:rPr>
          <w:i/>
          <w:iCs/>
        </w:rPr>
        <w:t>Se  hallaba  dentro  del  Arca  la  vara  de  Aarón,  que había</w:t>
      </w:r>
      <w:r w:rsidR="002A1CDF" w:rsidRPr="002A1CDF">
        <w:rPr>
          <w:i/>
          <w:iCs/>
        </w:rPr>
        <w:t xml:space="preserve"> </w:t>
      </w:r>
      <w:r w:rsidRPr="002A1CDF">
        <w:rPr>
          <w:i/>
          <w:iCs/>
        </w:rPr>
        <w:t>florecido, las tablas del  Testamento,  y  la urna  de oro  conteniendo el maná</w:t>
      </w:r>
      <w:r>
        <w:t>.</w:t>
      </w:r>
      <w:r w:rsidR="002A1CDF">
        <w:rPr>
          <w:rStyle w:val="Refdenotaalpie"/>
        </w:rPr>
        <w:footnoteReference w:id="581"/>
      </w:r>
      <w:r>
        <w:t xml:space="preserve"> Todas estas cosas se encuentran, muy ciertamente, en  el Señor.</w:t>
      </w:r>
    </w:p>
    <w:p w14:paraId="3406ADCA" w14:textId="77777777" w:rsidR="002A1CDF" w:rsidRDefault="002A1CDF" w:rsidP="006427F1"/>
    <w:p w14:paraId="25D8FBFB" w14:textId="77777777" w:rsidR="006427F1" w:rsidRDefault="006427F1" w:rsidP="006427F1"/>
    <w:p w14:paraId="1047A055" w14:textId="77777777" w:rsidR="006427F1" w:rsidRPr="002A1CDF" w:rsidRDefault="006427F1" w:rsidP="002A1CDF">
      <w:pPr>
        <w:pStyle w:val="Ttulo3"/>
        <w:rPr>
          <w:b/>
          <w:bCs/>
          <w:i/>
          <w:iCs/>
        </w:rPr>
      </w:pPr>
      <w:r w:rsidRPr="002A1CDF">
        <w:rPr>
          <w:b/>
          <w:bCs/>
          <w:i/>
          <w:iCs/>
        </w:rPr>
        <w:t>Significación en Cristo de la vara de Aarón, las tablas del Testamento y la urna con el maná.</w:t>
      </w:r>
    </w:p>
    <w:p w14:paraId="26DE8FAF" w14:textId="77777777" w:rsidR="006427F1" w:rsidRDefault="006427F1" w:rsidP="006427F1"/>
    <w:p w14:paraId="1A9F538E" w14:textId="356A638D" w:rsidR="006427F1" w:rsidRDefault="006427F1" w:rsidP="006427F1">
      <w:r>
        <w:t xml:space="preserve">    </w:t>
      </w:r>
      <w:r w:rsidR="002A1CDF">
        <w:tab/>
      </w:r>
      <w:r>
        <w:t>3. En El, en efecto, estaba la vara de Aarón, esto</w:t>
      </w:r>
      <w:r w:rsidR="002A1CDF">
        <w:t xml:space="preserve"> </w:t>
      </w:r>
      <w:r>
        <w:t>es, la potestad sacerdotal</w:t>
      </w:r>
      <w:r w:rsidR="002A1CDF">
        <w:rPr>
          <w:rStyle w:val="Refdenotaalpie"/>
        </w:rPr>
        <w:footnoteReference w:id="582"/>
      </w:r>
      <w:r>
        <w:t>;   la  cual, primeramente  se secó entre  los judíos pero en</w:t>
      </w:r>
      <w:r w:rsidR="002A1CDF">
        <w:t xml:space="preserve"> </w:t>
      </w:r>
      <w:r>
        <w:t xml:space="preserve">el Señor  Jesucristo  floreció  eternamente,  como  dice el Salmista: </w:t>
      </w:r>
      <w:r w:rsidRPr="002A1CDF">
        <w:rPr>
          <w:i/>
          <w:iCs/>
        </w:rPr>
        <w:t>Tú</w:t>
      </w:r>
      <w:r w:rsidR="002A1CDF" w:rsidRPr="002A1CDF">
        <w:rPr>
          <w:i/>
          <w:iCs/>
        </w:rPr>
        <w:t xml:space="preserve"> </w:t>
      </w:r>
      <w:r w:rsidRPr="002A1CDF">
        <w:rPr>
          <w:i/>
          <w:iCs/>
        </w:rPr>
        <w:t>eres Sacerdote desde siempre según el rito de Melquisedec</w:t>
      </w:r>
      <w:r w:rsidR="002A1CDF">
        <w:rPr>
          <w:rStyle w:val="Refdenotaalpie"/>
          <w:i/>
          <w:iCs/>
        </w:rPr>
        <w:footnoteReference w:id="583"/>
      </w:r>
      <w:r w:rsidR="002A1CDF">
        <w:t>.</w:t>
      </w:r>
    </w:p>
    <w:p w14:paraId="4D79EB51" w14:textId="77777777" w:rsidR="002A1CDF" w:rsidRDefault="002A1CDF" w:rsidP="006427F1"/>
    <w:p w14:paraId="6D5533AB" w14:textId="30DA978E" w:rsidR="006427F1" w:rsidRDefault="006427F1" w:rsidP="006427F1">
      <w:r>
        <w:t xml:space="preserve">   </w:t>
      </w:r>
      <w:r w:rsidR="002A1CDF">
        <w:tab/>
      </w:r>
      <w:r>
        <w:t xml:space="preserve"> En </w:t>
      </w:r>
      <w:r w:rsidR="002A1CDF">
        <w:t>É</w:t>
      </w:r>
      <w:r>
        <w:t>l se hallan las tablas del Testamento, es decir, la ciencia perfecta</w:t>
      </w:r>
      <w:r w:rsidR="002A1CDF">
        <w:rPr>
          <w:rStyle w:val="Refdenotaalpie"/>
        </w:rPr>
        <w:footnoteReference w:id="584"/>
      </w:r>
      <w:r>
        <w:t>, según afi</w:t>
      </w:r>
      <w:r w:rsidR="003908B4">
        <w:t>rm</w:t>
      </w:r>
      <w:r>
        <w:t xml:space="preserve">a el Apóstol: </w:t>
      </w:r>
      <w:r w:rsidRPr="003908B4">
        <w:rPr>
          <w:i/>
          <w:iCs/>
        </w:rPr>
        <w:t>En el cual están escondidos los te­ soros de la sabiduría y de la ciencia</w:t>
      </w:r>
      <w:r w:rsidR="003908B4">
        <w:rPr>
          <w:rStyle w:val="Refdenotaalpie"/>
          <w:i/>
          <w:iCs/>
        </w:rPr>
        <w:footnoteReference w:id="585"/>
      </w:r>
      <w:r w:rsidR="003908B4">
        <w:t>.</w:t>
      </w:r>
      <w:r>
        <w:t>•</w:t>
      </w:r>
    </w:p>
    <w:p w14:paraId="4CF50172" w14:textId="77777777" w:rsidR="003908B4" w:rsidRDefault="003908B4" w:rsidP="006427F1"/>
    <w:p w14:paraId="55B3E582" w14:textId="1DC3F37D" w:rsidR="006427F1" w:rsidRPr="0082374B" w:rsidRDefault="006427F1" w:rsidP="006427F1">
      <w:pPr>
        <w:rPr>
          <w:i/>
          <w:iCs/>
        </w:rPr>
      </w:pPr>
      <w:r>
        <w:t xml:space="preserve"> </w:t>
      </w:r>
      <w:r w:rsidR="003908B4">
        <w:tab/>
      </w:r>
      <w:r>
        <w:t xml:space="preserve">Dice también el Apóstol en otro lugar: </w:t>
      </w:r>
      <w:r w:rsidRPr="003908B4">
        <w:rPr>
          <w:i/>
          <w:iCs/>
        </w:rPr>
        <w:t>Dios es Cabeza de Cris</w:t>
      </w:r>
      <w:r w:rsidR="003908B4" w:rsidRPr="003908B4">
        <w:rPr>
          <w:i/>
          <w:iCs/>
        </w:rPr>
        <w:t>t</w:t>
      </w:r>
      <w:r w:rsidRPr="003908B4">
        <w:rPr>
          <w:i/>
          <w:iCs/>
        </w:rPr>
        <w:t>o</w:t>
      </w:r>
      <w:r>
        <w:t>.</w:t>
      </w:r>
      <w:r w:rsidR="003908B4">
        <w:rPr>
          <w:rStyle w:val="Refdenotaalpie"/>
        </w:rPr>
        <w:footnoteReference w:id="586"/>
      </w:r>
      <w:r>
        <w:t xml:space="preserve"> Y en el Cántico se ha escrito de </w:t>
      </w:r>
      <w:r w:rsidR="003908B4">
        <w:t>É</w:t>
      </w:r>
      <w:r>
        <w:t xml:space="preserve">l: </w:t>
      </w:r>
      <w:r w:rsidRPr="003908B4">
        <w:rPr>
          <w:i/>
          <w:iCs/>
        </w:rPr>
        <w:t>Su Cabeza es oro purísimo</w:t>
      </w:r>
      <w:r w:rsidR="003908B4">
        <w:rPr>
          <w:rStyle w:val="Refdenotaalpie"/>
          <w:i/>
          <w:iCs/>
        </w:rPr>
        <w:footnoteReference w:id="587"/>
      </w:r>
      <w:r>
        <w:t xml:space="preserve">. Por la urna de oro puede entenderse  su  divinidad. De  aquí que diga el Apóstol:  </w:t>
      </w:r>
      <w:r w:rsidRPr="003908B4">
        <w:rPr>
          <w:i/>
          <w:iCs/>
        </w:rPr>
        <w:t xml:space="preserve">Porque en </w:t>
      </w:r>
      <w:r w:rsidR="003908B4">
        <w:rPr>
          <w:i/>
          <w:iCs/>
        </w:rPr>
        <w:t>É</w:t>
      </w:r>
      <w:r w:rsidRPr="003908B4">
        <w:rPr>
          <w:i/>
          <w:iCs/>
        </w:rPr>
        <w:t>l habita toda la plenitud de la divinidad  corporalmente</w:t>
      </w:r>
      <w:r w:rsidR="003908B4">
        <w:rPr>
          <w:rStyle w:val="Refdenotaalpie"/>
          <w:i/>
          <w:iCs/>
        </w:rPr>
        <w:footnoteReference w:id="588"/>
      </w:r>
      <w:r>
        <w:t>.  En  la  cual,  ciertamente,  se  contiene  el maná,  es  decir, el pan  de  los  ángeles</w:t>
      </w:r>
      <w:r w:rsidR="0082374B">
        <w:rPr>
          <w:rStyle w:val="Refdenotaalpie"/>
        </w:rPr>
        <w:footnoteReference w:id="589"/>
      </w:r>
      <w:r>
        <w:t>,  la  refección  de  las  almas  san</w:t>
      </w:r>
      <w:r w:rsidR="0082374B">
        <w:t>tas</w:t>
      </w:r>
      <w:r w:rsidR="0082374B">
        <w:rPr>
          <w:rStyle w:val="Refdenotaalpie"/>
        </w:rPr>
        <w:footnoteReference w:id="590"/>
      </w:r>
      <w:r w:rsidR="0082374B">
        <w:t>.</w:t>
      </w:r>
    </w:p>
    <w:p w14:paraId="71788B4F" w14:textId="77777777" w:rsidR="006427F1" w:rsidRDefault="006427F1" w:rsidP="006427F1"/>
    <w:p w14:paraId="64944EA6" w14:textId="33A8D1A7" w:rsidR="006427F1" w:rsidRDefault="006427F1" w:rsidP="006427F1">
      <w:r>
        <w:t xml:space="preserve">   </w:t>
      </w:r>
      <w:r w:rsidR="0082374B">
        <w:t>É</w:t>
      </w:r>
      <w:r>
        <w:t xml:space="preserve">l es el Pan del que se ha escrito: </w:t>
      </w:r>
      <w:r w:rsidRPr="0082374B">
        <w:rPr>
          <w:i/>
          <w:iCs/>
        </w:rPr>
        <w:t>Bienaventurado el que pueda comer este Pan en el Reino de Dios</w:t>
      </w:r>
      <w:r w:rsidR="0082374B">
        <w:rPr>
          <w:rStyle w:val="Refdenotaalpie"/>
          <w:i/>
          <w:iCs/>
        </w:rPr>
        <w:footnoteReference w:id="591"/>
      </w:r>
      <w:r>
        <w:t>. Este es el Pan que el mismo</w:t>
      </w:r>
      <w:r w:rsidR="00962495">
        <w:t xml:space="preserve"> </w:t>
      </w:r>
      <w:r>
        <w:t>Señor, después del día del Juicio, pasando, dará a todos los suyos.</w:t>
      </w:r>
    </w:p>
    <w:p w14:paraId="6E7FC9AF" w14:textId="77777777" w:rsidR="00962495" w:rsidRDefault="00962495" w:rsidP="006427F1"/>
    <w:p w14:paraId="289A1491" w14:textId="1295ABA7" w:rsidR="006427F1" w:rsidRDefault="006427F1" w:rsidP="006427F1">
      <w:r>
        <w:t xml:space="preserve">    </w:t>
      </w:r>
      <w:r w:rsidR="00962495">
        <w:tab/>
      </w:r>
      <w:r>
        <w:t>Por tanto, muy sabiamente se recuerdan estas tres cosas que se encuentran en aquel Tabernáculo: la vara, las tablas y el maná. La vara con la que nos enseña; las tablas para</w:t>
      </w:r>
      <w:r w:rsidR="00962495">
        <w:t xml:space="preserve"> </w:t>
      </w:r>
      <w:r>
        <w:t>que nos instruya y el maná para que nos alimente.</w:t>
      </w:r>
    </w:p>
    <w:p w14:paraId="12E6CDD5" w14:textId="77777777" w:rsidR="00962495" w:rsidRDefault="00962495" w:rsidP="006427F1"/>
    <w:p w14:paraId="3A13C57C" w14:textId="56F6E29A" w:rsidR="006427F1" w:rsidRDefault="006427F1" w:rsidP="006427F1">
      <w:r>
        <w:t xml:space="preserve">   </w:t>
      </w:r>
      <w:r w:rsidR="00962495">
        <w:tab/>
      </w:r>
      <w:r>
        <w:t xml:space="preserve"> La vara nos flagela para que no nos ensoberbezcamos; por las tablas, nos instruye para que Lo amemos; con el maná de su dulzura</w:t>
      </w:r>
      <w:r w:rsidR="00962495">
        <w:rPr>
          <w:rStyle w:val="Refdenotaalpie"/>
        </w:rPr>
        <w:footnoteReference w:id="592"/>
      </w:r>
      <w:r>
        <w:t xml:space="preserve"> nos alimenta para que no desfallezcamos en el camino</w:t>
      </w:r>
      <w:r w:rsidR="00962495">
        <w:rPr>
          <w:rStyle w:val="Refdenotaalpie"/>
        </w:rPr>
        <w:footnoteReference w:id="593"/>
      </w:r>
      <w:r>
        <w:t>.</w:t>
      </w:r>
    </w:p>
    <w:p w14:paraId="5860218F" w14:textId="77777777" w:rsidR="00962495" w:rsidRDefault="00962495" w:rsidP="006427F1"/>
    <w:p w14:paraId="238BF27A" w14:textId="42CEF741" w:rsidR="006427F1" w:rsidRDefault="006427F1" w:rsidP="006427F1">
      <w:r>
        <w:t xml:space="preserve">    </w:t>
      </w:r>
      <w:r w:rsidR="00962495">
        <w:tab/>
      </w:r>
      <w:r>
        <w:t>Amenaza con esta  vara  a algunos, diciendo: Castigaré  con la vara sus iniquidades y con azotes  sus pecados</w:t>
      </w:r>
      <w:r w:rsidR="00962495">
        <w:rPr>
          <w:rStyle w:val="Refdenotaalpie"/>
        </w:rPr>
        <w:footnoteReference w:id="594"/>
      </w:r>
      <w:r>
        <w:t xml:space="preserve">.  El Profeta deseaba esta vara diciendo: </w:t>
      </w:r>
      <w:r w:rsidRPr="00E562A3">
        <w:rPr>
          <w:i/>
          <w:iCs/>
        </w:rPr>
        <w:t>Corrígeme, Señor, pero con tu juicio y por la justicia</w:t>
      </w:r>
      <w:r w:rsidR="00E562A3">
        <w:rPr>
          <w:rStyle w:val="Refdenotaalpie"/>
          <w:i/>
          <w:iCs/>
        </w:rPr>
        <w:footnoteReference w:id="595"/>
      </w:r>
      <w:r>
        <w:t>.</w:t>
      </w:r>
    </w:p>
    <w:p w14:paraId="4AE1F049" w14:textId="77777777" w:rsidR="006427F1" w:rsidRDefault="006427F1" w:rsidP="006427F1"/>
    <w:p w14:paraId="58CC02AD" w14:textId="6DD73962" w:rsidR="006427F1" w:rsidRDefault="006427F1" w:rsidP="006427F1">
      <w:r>
        <w:lastRenderedPageBreak/>
        <w:t xml:space="preserve">    </w:t>
      </w:r>
      <w:r w:rsidR="00E562A3">
        <w:tab/>
      </w:r>
      <w:r>
        <w:t xml:space="preserve">El Señor nos prometió estas tablas diciendo: </w:t>
      </w:r>
      <w:r w:rsidRPr="00E562A3">
        <w:rPr>
          <w:i/>
          <w:iCs/>
        </w:rPr>
        <w:t>Imprimiré mi Ley en sus mentes y la grabaré en su corazón</w:t>
      </w:r>
      <w:r w:rsidR="00E562A3">
        <w:rPr>
          <w:rStyle w:val="Refdenotaalpie"/>
          <w:i/>
          <w:iCs/>
        </w:rPr>
        <w:footnoteReference w:id="596"/>
      </w:r>
      <w:r w:rsidR="00E562A3">
        <w:t>.</w:t>
      </w:r>
      <w:r>
        <w:t xml:space="preserve">• Estas tablas deseaba el que decía: </w:t>
      </w:r>
      <w:r w:rsidR="00E562A3" w:rsidRPr="00E562A3">
        <w:rPr>
          <w:i/>
          <w:iCs/>
        </w:rPr>
        <w:t>I</w:t>
      </w:r>
      <w:r w:rsidRPr="00E562A3">
        <w:rPr>
          <w:i/>
          <w:iCs/>
        </w:rPr>
        <w:t>nstrúyeme en el camino de tus mandatos</w:t>
      </w:r>
      <w:r w:rsidR="00E562A3">
        <w:rPr>
          <w:rStyle w:val="Refdenotaalpie"/>
          <w:i/>
          <w:iCs/>
        </w:rPr>
        <w:footnoteReference w:id="597"/>
      </w:r>
      <w:r w:rsidR="00E562A3">
        <w:t>.</w:t>
      </w:r>
    </w:p>
    <w:p w14:paraId="2E7EAF85" w14:textId="77777777" w:rsidR="00E562A3" w:rsidRDefault="00E562A3" w:rsidP="006427F1"/>
    <w:p w14:paraId="258F7EBE" w14:textId="2FFC9675" w:rsidR="006427F1" w:rsidRPr="00E562A3" w:rsidRDefault="006427F1" w:rsidP="006427F1">
      <w:pPr>
        <w:rPr>
          <w:i/>
          <w:iCs/>
        </w:rPr>
      </w:pPr>
      <w:r>
        <w:t xml:space="preserve">    </w:t>
      </w:r>
      <w:r w:rsidR="00E562A3">
        <w:tab/>
      </w:r>
      <w:r>
        <w:t xml:space="preserve">Este maná nos  prometió  el  Señor  diciendo:  </w:t>
      </w:r>
      <w:r w:rsidRPr="00E562A3">
        <w:rPr>
          <w:i/>
          <w:iCs/>
        </w:rPr>
        <w:t>Venid  a  Mí  todos los que andáis fatigados y agobiados y Yo os aliviaré</w:t>
      </w:r>
      <w:r w:rsidR="00E562A3">
        <w:t>.</w:t>
      </w:r>
      <w:r w:rsidR="00E562A3">
        <w:rPr>
          <w:rStyle w:val="Refdenotaalpie"/>
        </w:rPr>
        <w:footnoteReference w:id="598"/>
      </w:r>
      <w:r>
        <w:t xml:space="preserve">• Con este espiritual alimento gozaba el que  decía:  </w:t>
      </w:r>
      <w:r w:rsidRPr="00E562A3">
        <w:rPr>
          <w:i/>
          <w:iCs/>
        </w:rPr>
        <w:t>El  Señor  me apacienta,  nada me faltará</w:t>
      </w:r>
      <w:r w:rsidR="00E562A3">
        <w:rPr>
          <w:i/>
          <w:iCs/>
        </w:rPr>
        <w:t>.</w:t>
      </w:r>
      <w:r w:rsidR="00E562A3">
        <w:rPr>
          <w:rStyle w:val="Refdenotaalpie"/>
          <w:i/>
          <w:iCs/>
        </w:rPr>
        <w:footnoteReference w:id="599"/>
      </w:r>
    </w:p>
    <w:p w14:paraId="05ABC5E8" w14:textId="59B34AB7" w:rsidR="006427F1" w:rsidRDefault="006427F1" w:rsidP="006427F1">
      <w:r>
        <w:cr/>
      </w:r>
    </w:p>
    <w:p w14:paraId="29D419C4" w14:textId="77777777" w:rsidR="006427F1" w:rsidRPr="005703F4" w:rsidRDefault="006427F1" w:rsidP="005703F4">
      <w:pPr>
        <w:pStyle w:val="Ttulo3"/>
        <w:rPr>
          <w:b/>
          <w:bCs/>
          <w:i/>
          <w:iCs/>
        </w:rPr>
      </w:pPr>
      <w:r w:rsidRPr="005703F4">
        <w:rPr>
          <w:b/>
          <w:bCs/>
          <w:i/>
          <w:iCs/>
        </w:rPr>
        <w:t xml:space="preserve"> La división de las Aguas, símbolo de la división de los judíos</w:t>
      </w:r>
    </w:p>
    <w:p w14:paraId="48ED4ECB" w14:textId="77777777" w:rsidR="006427F1" w:rsidRDefault="006427F1" w:rsidP="006427F1"/>
    <w:p w14:paraId="52F48C60" w14:textId="77777777" w:rsidR="006427F1" w:rsidRDefault="006427F1" w:rsidP="006427F1"/>
    <w:p w14:paraId="0ABA156C" w14:textId="77777777" w:rsidR="006427F1" w:rsidRDefault="006427F1" w:rsidP="005703F4">
      <w:pPr>
        <w:ind w:firstLine="708"/>
      </w:pPr>
      <w:r>
        <w:t>4. Así el Arca, en el Jordán: Cristo, en Judea</w:t>
      </w:r>
    </w:p>
    <w:p w14:paraId="1FD47BD8" w14:textId="77777777" w:rsidR="006427F1" w:rsidRDefault="006427F1" w:rsidP="006427F1"/>
    <w:p w14:paraId="359FDC5F" w14:textId="5A96A6F4" w:rsidR="006427F1" w:rsidRDefault="006427F1" w:rsidP="005703F4">
      <w:pPr>
        <w:ind w:firstLine="708"/>
        <w:rPr>
          <w:i/>
          <w:iCs/>
        </w:rPr>
      </w:pPr>
      <w:r>
        <w:t xml:space="preserve">Por el </w:t>
      </w:r>
      <w:r w:rsidR="005703F4">
        <w:t>Jordán</w:t>
      </w:r>
      <w:r>
        <w:t xml:space="preserve">, en efecto, que se encontraba en la tierra de promisión, que él mismo Señor había prometido y dado a los Judíos, están significados los mismos judíos. Al igual que, ante la presencia de esta Arca, el agua se dividió considerad lo mismo de aquellos respecto a los cuales cantasteis poco antes: </w:t>
      </w:r>
      <w:r>
        <w:rPr>
          <w:i/>
          <w:iCs/>
        </w:rPr>
        <w:t>Entrando el Señor en la ciudad Santa</w:t>
      </w:r>
      <w:r w:rsidR="005703F4">
        <w:rPr>
          <w:rStyle w:val="Refdenotaalpie"/>
          <w:i/>
          <w:iCs/>
        </w:rPr>
        <w:footnoteReference w:id="600"/>
      </w:r>
      <w:r>
        <w:rPr>
          <w:i/>
          <w:iCs/>
        </w:rPr>
        <w:t>…</w:t>
      </w:r>
    </w:p>
    <w:p w14:paraId="50D5E640" w14:textId="77777777" w:rsidR="006427F1" w:rsidRDefault="006427F1" w:rsidP="006427F1"/>
    <w:p w14:paraId="38EF18DD" w14:textId="4994B929" w:rsidR="006427F1" w:rsidRDefault="006427F1" w:rsidP="005703F4">
      <w:pPr>
        <w:ind w:firstLine="708"/>
      </w:pPr>
      <w:r>
        <w:t>Esta e</w:t>
      </w:r>
      <w:r w:rsidR="005703F4">
        <w:t>s</w:t>
      </w:r>
      <w:r>
        <w:t xml:space="preserve"> la parte superior del agua que se detuvo; se detuvo en la Ley del Señor, en el camino de sus mandamientos, en la Alegría de su alabanza, en la dulzura de su amor.</w:t>
      </w:r>
      <w:r w:rsidR="005703F4">
        <w:rPr>
          <w:rStyle w:val="Refdenotaalpie"/>
        </w:rPr>
        <w:footnoteReference w:id="601"/>
      </w:r>
    </w:p>
    <w:p w14:paraId="4799BA8A" w14:textId="77777777" w:rsidR="006427F1" w:rsidRDefault="006427F1" w:rsidP="006427F1"/>
    <w:p w14:paraId="6F961B51" w14:textId="55648358" w:rsidR="006427F1" w:rsidRDefault="006427F1" w:rsidP="005703F4">
      <w:pPr>
        <w:ind w:firstLine="708"/>
        <w:rPr>
          <w:i/>
          <w:iCs/>
        </w:rPr>
      </w:pPr>
      <w:r>
        <w:t>Y, con razón es la parte superior pues pertenece a Jerusalén que está arriba, que es libre, que es nuestra madre</w:t>
      </w:r>
      <w:r w:rsidR="007760BB">
        <w:t>.</w:t>
      </w:r>
      <w:r w:rsidR="007760BB">
        <w:rPr>
          <w:rStyle w:val="Refdenotaalpie"/>
        </w:rPr>
        <w:footnoteReference w:id="602"/>
      </w:r>
      <w:r>
        <w:t xml:space="preserve"> Con razón la superior, que no inclina su corazón a la tierra y, por lo mismo, exclama:  </w:t>
      </w:r>
      <w:r>
        <w:rPr>
          <w:i/>
          <w:iCs/>
        </w:rPr>
        <w:t>Hosanna en los cielos.</w:t>
      </w:r>
      <w:r w:rsidR="007760BB">
        <w:rPr>
          <w:rStyle w:val="Refdenotaalpie"/>
          <w:i/>
          <w:iCs/>
        </w:rPr>
        <w:footnoteReference w:id="603"/>
      </w:r>
      <w:r>
        <w:t xml:space="preserve"> Son llamados </w:t>
      </w:r>
      <w:r>
        <w:rPr>
          <w:i/>
          <w:iCs/>
        </w:rPr>
        <w:t>niños</w:t>
      </w:r>
      <w:r w:rsidR="007760BB">
        <w:rPr>
          <w:rStyle w:val="Refdenotaalpie"/>
          <w:i/>
          <w:iCs/>
        </w:rPr>
        <w:footnoteReference w:id="604"/>
      </w:r>
      <w:r>
        <w:rPr>
          <w:i/>
          <w:iCs/>
        </w:rPr>
        <w:t xml:space="preserve"> </w:t>
      </w:r>
      <w:r>
        <w:t xml:space="preserve">en cuanto puros. Puros de malicia, puros de envidia y puros de avaricia. A éstos exhorta el Profeta diciendo: </w:t>
      </w:r>
      <w:r>
        <w:rPr>
          <w:i/>
          <w:iCs/>
        </w:rPr>
        <w:t>Alabad, niños al Señor, Alabad el nombre del Señor.</w:t>
      </w:r>
      <w:r w:rsidR="007760BB">
        <w:rPr>
          <w:rStyle w:val="Refdenotaalpie"/>
          <w:i/>
          <w:iCs/>
        </w:rPr>
        <w:footnoteReference w:id="605"/>
      </w:r>
    </w:p>
    <w:p w14:paraId="6CA2F4CC" w14:textId="77777777" w:rsidR="006427F1" w:rsidRDefault="006427F1" w:rsidP="006427F1">
      <w:pPr>
        <w:rPr>
          <w:i/>
          <w:iCs/>
        </w:rPr>
      </w:pPr>
    </w:p>
    <w:p w14:paraId="42963869" w14:textId="77777777" w:rsidR="006427F1" w:rsidRDefault="006427F1" w:rsidP="007760BB">
      <w:pPr>
        <w:ind w:firstLine="708"/>
      </w:pPr>
      <w:r w:rsidRPr="00712348">
        <w:t xml:space="preserve">Estos son </w:t>
      </w:r>
      <w:r>
        <w:t xml:space="preserve">los verdaderos </w:t>
      </w:r>
      <w:r>
        <w:rPr>
          <w:i/>
          <w:iCs/>
        </w:rPr>
        <w:t>Hebreos</w:t>
      </w:r>
      <w:r>
        <w:t>, es decir, los que sobrepasan ciertas cosas. Habían pasado, ciertamente, por encima de todas las cosas caducas, todas las transitorias y, tan sólo se alegraban y exultaban en las alabanzas de su Creador, de su salvador.</w:t>
      </w:r>
    </w:p>
    <w:p w14:paraId="17FEE931" w14:textId="77777777" w:rsidR="006427F1" w:rsidRDefault="006427F1" w:rsidP="006427F1"/>
    <w:p w14:paraId="1BB4B48C" w14:textId="032CF966" w:rsidR="006427F1" w:rsidRDefault="006427F1" w:rsidP="007760BB">
      <w:pPr>
        <w:ind w:firstLine="708"/>
      </w:pPr>
      <w:r>
        <w:t xml:space="preserve">A ellos por consiguiente les convenía llevar las palmas en las manos porque son signo de victoria, signo de paz. Conocían, pues, a su Rey invicto quien, como dice el Apocalipsis, </w:t>
      </w:r>
      <w:r>
        <w:rPr>
          <w:i/>
          <w:iCs/>
        </w:rPr>
        <w:t>salió vencedor para seguir venciendo.</w:t>
      </w:r>
      <w:r w:rsidR="007760BB">
        <w:rPr>
          <w:rStyle w:val="Refdenotaalpie"/>
          <w:i/>
          <w:iCs/>
        </w:rPr>
        <w:footnoteReference w:id="606"/>
      </w:r>
      <w:r>
        <w:rPr>
          <w:i/>
          <w:iCs/>
        </w:rPr>
        <w:t xml:space="preserve">   </w:t>
      </w:r>
      <w:r>
        <w:t>Conocían al verdadero Salomón</w:t>
      </w:r>
      <w:r w:rsidR="007760BB">
        <w:t xml:space="preserve"> </w:t>
      </w:r>
      <w:r w:rsidR="007760BB">
        <w:rPr>
          <w:rStyle w:val="Refdenotaalpie"/>
        </w:rPr>
        <w:footnoteReference w:id="607"/>
      </w:r>
      <w:r>
        <w:t>, hijo de David, en cuyo Reino hay perpetua paz y descanso sempiterno.</w:t>
      </w:r>
    </w:p>
    <w:p w14:paraId="7E7F25D0" w14:textId="77777777" w:rsidR="006427F1" w:rsidRDefault="006427F1" w:rsidP="006427F1"/>
    <w:p w14:paraId="6EDA9D49" w14:textId="6B0D31BD" w:rsidR="006427F1" w:rsidRDefault="006427F1" w:rsidP="007760BB">
      <w:pPr>
        <w:ind w:firstLine="708"/>
      </w:pPr>
      <w:r>
        <w:t xml:space="preserve">Tales son las aguas del Jordán que había traído su dulzura y suavidad desde las fuentes, es decir, desde el </w:t>
      </w:r>
      <w:proofErr w:type="spellStart"/>
      <w:r>
        <w:t>orígen</w:t>
      </w:r>
      <w:proofErr w:type="spellEnd"/>
      <w:r>
        <w:t xml:space="preserve"> de los profetas y los patriarcas, y se conservaban, sin mezcla de ninguna amargura, en presencia de esta Arca y, por lo mismo, merecieron gustar la virtud de la eterna dulzura y suavidad</w:t>
      </w:r>
      <w:r w:rsidR="007760BB">
        <w:rPr>
          <w:rStyle w:val="Refdenotaalpie"/>
        </w:rPr>
        <w:footnoteReference w:id="608"/>
      </w:r>
      <w:r>
        <w:t>, manifestando la gloria de la Resurrección en sus hechos.</w:t>
      </w:r>
    </w:p>
    <w:p w14:paraId="53D0FC1E" w14:textId="77777777" w:rsidR="006427F1" w:rsidRDefault="006427F1" w:rsidP="006427F1"/>
    <w:p w14:paraId="1364FBD2" w14:textId="77777777" w:rsidR="006427F1" w:rsidRPr="007760BB" w:rsidRDefault="006427F1" w:rsidP="007760BB">
      <w:pPr>
        <w:pStyle w:val="Ttulo3"/>
        <w:rPr>
          <w:b/>
          <w:bCs/>
          <w:i/>
          <w:iCs/>
        </w:rPr>
      </w:pPr>
      <w:r w:rsidRPr="007760BB">
        <w:rPr>
          <w:b/>
          <w:bCs/>
          <w:i/>
          <w:iCs/>
        </w:rPr>
        <w:t xml:space="preserve">Las palmas proclaman la Resurrección </w:t>
      </w:r>
    </w:p>
    <w:p w14:paraId="241D5080" w14:textId="77777777" w:rsidR="006427F1" w:rsidRDefault="006427F1" w:rsidP="006427F1">
      <w:pPr>
        <w:rPr>
          <w:i/>
          <w:iCs/>
        </w:rPr>
      </w:pPr>
    </w:p>
    <w:p w14:paraId="13A61498" w14:textId="6DBDA63F" w:rsidR="006427F1" w:rsidRDefault="006427F1" w:rsidP="007760BB">
      <w:pPr>
        <w:ind w:firstLine="708"/>
      </w:pPr>
      <w:r w:rsidRPr="00F5241F">
        <w:t xml:space="preserve">5. </w:t>
      </w:r>
      <w:r>
        <w:t xml:space="preserve">Saliendo al encuentro del Señor con las palmas proclamaban la Resurrección de la vida, porque los </w:t>
      </w:r>
      <w:r w:rsidRPr="00AA5491">
        <w:rPr>
          <w:i/>
          <w:iCs/>
        </w:rPr>
        <w:t xml:space="preserve">Santos vendrán con regocijo </w:t>
      </w:r>
      <w:r>
        <w:rPr>
          <w:i/>
          <w:iCs/>
        </w:rPr>
        <w:t>llevando los manojos</w:t>
      </w:r>
      <w:r w:rsidR="007760BB">
        <w:rPr>
          <w:rStyle w:val="Refdenotaalpie"/>
          <w:i/>
          <w:iCs/>
        </w:rPr>
        <w:footnoteReference w:id="609"/>
      </w:r>
      <w:r>
        <w:t xml:space="preserve"> de sus obras; llevando la palma de sus victorias, las que habrían obtenido sobre el diablo.</w:t>
      </w:r>
    </w:p>
    <w:p w14:paraId="6570D9BE" w14:textId="77777777" w:rsidR="006427F1" w:rsidRDefault="006427F1" w:rsidP="006427F1"/>
    <w:p w14:paraId="355E35A6" w14:textId="2F277D44" w:rsidR="006427F1" w:rsidRDefault="00510F96" w:rsidP="00510F96">
      <w:pPr>
        <w:ind w:firstLine="708"/>
      </w:pPr>
      <w:r w:rsidRPr="00557326">
        <w:t>Entonces,</w:t>
      </w:r>
      <w:r w:rsidR="006427F1" w:rsidRPr="00557326">
        <w:t xml:space="preserve"> en aquella resurrección</w:t>
      </w:r>
      <w:r w:rsidR="006427F1">
        <w:t>, entrará el Señor en la santa ciudad, en la Jerusalén  celestial. Entrará, pues con los niños de los hebreos</w:t>
      </w:r>
      <w:r>
        <w:rPr>
          <w:rStyle w:val="Refdenotaalpie"/>
        </w:rPr>
        <w:footnoteReference w:id="610"/>
      </w:r>
      <w:r w:rsidR="006427F1">
        <w:t xml:space="preserve">, que en aquella resurrección vendrán a su encuentro, como asegura el Apóstol: </w:t>
      </w:r>
      <w:r w:rsidR="006427F1">
        <w:rPr>
          <w:i/>
          <w:iCs/>
        </w:rPr>
        <w:t xml:space="preserve">Nosotros, los que vivimos, seremos arrebatados en el aire, sobre las nubes, hacia el encuentro de Cristo, y así siempre estaremos con el Señor 43. </w:t>
      </w:r>
      <w:r w:rsidR="006427F1">
        <w:t xml:space="preserve"> Entonces, seremos verdaderamente niños, porque seremos perfectamente puros, no sólo libres del veneno del pecado, sino también de toda corrupción. Entonces verdaderamente seremos hebreos, o sea, perfectos en el superar no sólo el peligro de la muerte sino, también, el miedo de la muerte.</w:t>
      </w:r>
    </w:p>
    <w:p w14:paraId="7A3D0328" w14:textId="726BA310" w:rsidR="006427F1" w:rsidRDefault="00557326" w:rsidP="006427F1">
      <w:r>
        <w:tab/>
      </w:r>
    </w:p>
    <w:p w14:paraId="482B2603" w14:textId="5BC21F63" w:rsidR="006427F1" w:rsidRPr="00557326" w:rsidRDefault="006427F1" w:rsidP="006427F1">
      <w:pPr>
        <w:rPr>
          <w:i/>
          <w:iCs/>
        </w:rPr>
      </w:pPr>
      <w:r>
        <w:t xml:space="preserve">  </w:t>
      </w:r>
      <w:r w:rsidR="00557326">
        <w:tab/>
      </w:r>
      <w:r>
        <w:t xml:space="preserve">  Entonces llevaremos, con  seguridad  y  gran  regocijo,  las  palmas de   la   victoria,   diciendo:    ¡Oh,   muerte!   </w:t>
      </w:r>
      <w:r w:rsidRPr="00557326">
        <w:rPr>
          <w:i/>
          <w:iCs/>
        </w:rPr>
        <w:t>¿Dónde   está   tu   victoria?</w:t>
      </w:r>
      <w:r w:rsidR="00557326" w:rsidRPr="00557326">
        <w:rPr>
          <w:i/>
          <w:iCs/>
        </w:rPr>
        <w:t xml:space="preserve"> </w:t>
      </w:r>
      <w:r w:rsidRPr="00557326">
        <w:rPr>
          <w:i/>
          <w:iCs/>
        </w:rPr>
        <w:t>¿Dónde, oh muerte, tu aguijón</w:t>
      </w:r>
      <w:r w:rsidR="00557326">
        <w:rPr>
          <w:rStyle w:val="Refdenotaalpie"/>
          <w:i/>
          <w:iCs/>
        </w:rPr>
        <w:footnoteReference w:id="611"/>
      </w:r>
      <w:r w:rsidRPr="00557326">
        <w:rPr>
          <w:i/>
          <w:iCs/>
        </w:rPr>
        <w:t>?</w:t>
      </w:r>
    </w:p>
    <w:p w14:paraId="3A5E0B6B" w14:textId="77777777" w:rsidR="006427F1" w:rsidRDefault="006427F1" w:rsidP="006427F1"/>
    <w:p w14:paraId="44E8E8E7" w14:textId="77777777" w:rsidR="006427F1" w:rsidRPr="00557326" w:rsidRDefault="006427F1" w:rsidP="00557326">
      <w:pPr>
        <w:pStyle w:val="Ttulo3"/>
        <w:rPr>
          <w:b/>
          <w:bCs/>
          <w:i/>
          <w:iCs/>
        </w:rPr>
      </w:pPr>
      <w:r w:rsidRPr="00557326">
        <w:rPr>
          <w:b/>
          <w:bCs/>
          <w:i/>
          <w:iCs/>
        </w:rPr>
        <w:t>El Señor como signo de contradicción</w:t>
      </w:r>
    </w:p>
    <w:p w14:paraId="363BC860" w14:textId="77777777" w:rsidR="006427F1" w:rsidRDefault="006427F1" w:rsidP="006427F1"/>
    <w:p w14:paraId="6CAFE79E" w14:textId="3CFE974E" w:rsidR="006427F1" w:rsidRDefault="006427F1" w:rsidP="006427F1">
      <w:r>
        <w:t xml:space="preserve">   </w:t>
      </w:r>
      <w:r w:rsidR="0024784E">
        <w:tab/>
      </w:r>
      <w:r>
        <w:t xml:space="preserve"> Y, en verdad, hermanos, fue justo que ellos anunciaran la resurrección  de  la  vida  pues, para  ellos mismos,  el Señor  ha  sido  puesto no como ruina sino como Resurrección según había profetizado</w:t>
      </w:r>
      <w:r w:rsidR="0024784E">
        <w:t xml:space="preserve"> </w:t>
      </w:r>
      <w:r>
        <w:t xml:space="preserve">de </w:t>
      </w:r>
      <w:r w:rsidR="0024784E">
        <w:t>É</w:t>
      </w:r>
      <w:r>
        <w:t xml:space="preserve">l Simeón: </w:t>
      </w:r>
      <w:r w:rsidRPr="0024784E">
        <w:rPr>
          <w:i/>
          <w:iCs/>
        </w:rPr>
        <w:t>He aquí que Este está puesto para ruina y resurrección de muchos en Israel y como signo de contradicción</w:t>
      </w:r>
      <w:r w:rsidR="0024784E">
        <w:rPr>
          <w:rStyle w:val="Refdenotaalpie"/>
          <w:i/>
          <w:iCs/>
        </w:rPr>
        <w:footnoteReference w:id="612"/>
      </w:r>
      <w:r>
        <w:t>.</w:t>
      </w:r>
    </w:p>
    <w:p w14:paraId="0DFF5020" w14:textId="77777777" w:rsidR="0024784E" w:rsidRDefault="0024784E" w:rsidP="006427F1"/>
    <w:p w14:paraId="114DE1B9" w14:textId="112CF95E" w:rsidR="006427F1" w:rsidRDefault="006427F1" w:rsidP="006427F1">
      <w:r>
        <w:t xml:space="preserve">    </w:t>
      </w:r>
      <w:r w:rsidR="00613C44">
        <w:tab/>
      </w:r>
      <w:r>
        <w:t>Dice tres cosas: ruina para algunos, resurrección para otros y signo, también, de contradicción. Ya en esta división de la que hablarnos, ved cómo para algunos Jesús es Resurrección, para otros ruina.  Para  aquéllos,  en  efecto,  que  anuncian  la   resurrección, que</w:t>
      </w:r>
      <w:r w:rsidR="00613C44">
        <w:t xml:space="preserve"> </w:t>
      </w:r>
      <w:r>
        <w:t>manifiestan  en  sus  hechos  la  futura  resurrección</w:t>
      </w:r>
      <w:r w:rsidR="00613C44">
        <w:rPr>
          <w:rStyle w:val="Refdenotaalpie"/>
        </w:rPr>
        <w:footnoteReference w:id="613"/>
      </w:r>
      <w:r>
        <w:t xml:space="preserve">,   quienes  se declaran, manifiestamente, ya resucitados en su alma, quienes esperaban, por esto mismo, ser resucitados por </w:t>
      </w:r>
      <w:r w:rsidR="00783A9C">
        <w:t>É</w:t>
      </w:r>
      <w:r>
        <w:t>l  en el  día  del Juicio, para ellos, sin duda, Jesús es puesto como Resurrección.</w:t>
      </w:r>
    </w:p>
    <w:p w14:paraId="73D91DFE" w14:textId="77777777" w:rsidR="006427F1" w:rsidRDefault="006427F1" w:rsidP="006427F1"/>
    <w:p w14:paraId="6B60846B" w14:textId="77777777" w:rsidR="006427F1" w:rsidRPr="00FF4B1F" w:rsidRDefault="006427F1" w:rsidP="00FF4B1F">
      <w:pPr>
        <w:pStyle w:val="Ttulo3"/>
        <w:rPr>
          <w:b/>
          <w:bCs/>
          <w:i/>
          <w:iCs/>
        </w:rPr>
      </w:pPr>
      <w:r w:rsidRPr="00FF4B1F">
        <w:rPr>
          <w:b/>
          <w:bCs/>
          <w:i/>
          <w:iCs/>
        </w:rPr>
        <w:t>El Signo de contradicción simbolizado en el paso del Jordán</w:t>
      </w:r>
    </w:p>
    <w:p w14:paraId="70C4F37B" w14:textId="77777777" w:rsidR="006427F1" w:rsidRDefault="006427F1" w:rsidP="006427F1"/>
    <w:p w14:paraId="2035359C" w14:textId="4905D476" w:rsidR="006427F1" w:rsidRDefault="006427F1" w:rsidP="006427F1">
      <w:r>
        <w:lastRenderedPageBreak/>
        <w:t xml:space="preserve">    </w:t>
      </w:r>
      <w:r w:rsidR="00FF4B1F">
        <w:tab/>
      </w:r>
      <w:r>
        <w:t>Ved</w:t>
      </w:r>
      <w:r w:rsidR="00B21002">
        <w:t xml:space="preserve">, </w:t>
      </w:r>
      <w:r>
        <w:t xml:space="preserve">ahora, aquella </w:t>
      </w:r>
      <w:r w:rsidR="00B21002">
        <w:t>otra</w:t>
      </w:r>
      <w:r>
        <w:t xml:space="preserve"> parte del Jordán la que, ante  la presencia del Arca del Señor, se  precipitó  en  el  mar</w:t>
      </w:r>
      <w:r w:rsidR="00B21002">
        <w:rPr>
          <w:rStyle w:val="Refdenotaalpie"/>
        </w:rPr>
        <w:footnoteReference w:id="614"/>
      </w:r>
      <w:r>
        <w:t xml:space="preserve"> Cuando,  en ese día, esta santa Arca que poco antes encomendamos a  vuestra  caridad, apareció en las aguas del Jordán, esto es, para el pueblo de los Judíos de donde proviene aquella buena parte, y se amontonó en</w:t>
      </w:r>
      <w:r w:rsidR="00860071">
        <w:t xml:space="preserve"> </w:t>
      </w:r>
      <w:r>
        <w:t>lugar mejor y más seguro, después, la otra parte -esto es, escr</w:t>
      </w:r>
      <w:r w:rsidR="0064030A">
        <w:t>ib</w:t>
      </w:r>
      <w:r>
        <w:t>as y fariseos-  se  precipitaron  en  la  mayor   amargura,  como</w:t>
      </w:r>
      <w:r w:rsidR="0064030A">
        <w:t xml:space="preserve"> </w:t>
      </w:r>
      <w:r>
        <w:t>en  el  mar</w:t>
      </w:r>
      <w:r w:rsidR="0064030A">
        <w:rPr>
          <w:rStyle w:val="Refdenotaalpie"/>
        </w:rPr>
        <w:footnoteReference w:id="615"/>
      </w:r>
      <w:r>
        <w:t xml:space="preserve">; y todo lo que habían traído consigo de la natural  fuente  de  que  </w:t>
      </w:r>
      <w:proofErr w:type="spellStart"/>
      <w:r>
        <w:t>sa­</w:t>
      </w:r>
      <w:proofErr w:type="spellEnd"/>
      <w:r>
        <w:t xml:space="preserve"> </w:t>
      </w:r>
      <w:proofErr w:type="spellStart"/>
      <w:r>
        <w:t>lieron</w:t>
      </w:r>
      <w:proofErr w:type="spellEnd"/>
      <w:r>
        <w:t>, fue absorbido por las sales marinas.</w:t>
      </w:r>
    </w:p>
    <w:p w14:paraId="7FB495FE" w14:textId="77777777" w:rsidR="003C7D39" w:rsidRDefault="003C7D39" w:rsidP="006427F1"/>
    <w:p w14:paraId="345659DE" w14:textId="621D2E10" w:rsidR="006427F1" w:rsidRDefault="006427F1" w:rsidP="006427F1">
      <w:r>
        <w:t xml:space="preserve">    </w:t>
      </w:r>
      <w:r w:rsidR="003C7D39">
        <w:tab/>
      </w:r>
      <w:r>
        <w:t>Por consiguiente, toda la ciencia de las Escrituras, todo el conocimiento de la Ley, todo el entendimiento de la Profecía, fue consumido en ellos por la amargura de la envidia y la malicia. Y, por esto, oyendo el clamor del pueblo que Lo alababa, viendo aquella  admirable gloria que manifestaba,  aguijoneados  por  la  demasiada  tristeza</w:t>
      </w:r>
      <w:r w:rsidR="003C7D39">
        <w:t xml:space="preserve"> </w:t>
      </w:r>
      <w:r>
        <w:t xml:space="preserve">al no poder contener al pueblo, increpaban al que  toleraba  estas  cosas, diciéndole: </w:t>
      </w:r>
      <w:r w:rsidRPr="003C7D39">
        <w:rPr>
          <w:i/>
          <w:iCs/>
        </w:rPr>
        <w:t>¿Oyes lo que éstos dicen?</w:t>
      </w:r>
      <w:r w:rsidR="003C7D39">
        <w:rPr>
          <w:rStyle w:val="Refdenotaalpie"/>
          <w:i/>
          <w:iCs/>
        </w:rPr>
        <w:footnoteReference w:id="616"/>
      </w:r>
      <w:r>
        <w:t xml:space="preserve">. A quienes </w:t>
      </w:r>
      <w:r w:rsidR="003C7D39">
        <w:t>É</w:t>
      </w:r>
      <w:r>
        <w:t xml:space="preserve">l les respondió muy bien: </w:t>
      </w:r>
      <w:r w:rsidRPr="003C7D39">
        <w:rPr>
          <w:i/>
          <w:iCs/>
        </w:rPr>
        <w:t>En verdad os digo que si éstos callaran, clamarían las piedras</w:t>
      </w:r>
      <w:r w:rsidR="003C7D39">
        <w:rPr>
          <w:rStyle w:val="Refdenotaalpie"/>
          <w:i/>
          <w:iCs/>
        </w:rPr>
        <w:footnoteReference w:id="617"/>
      </w:r>
      <w:r>
        <w:t>.</w:t>
      </w:r>
    </w:p>
    <w:p w14:paraId="6FC27C54" w14:textId="77777777" w:rsidR="006427F1" w:rsidRDefault="006427F1" w:rsidP="006427F1"/>
    <w:p w14:paraId="661CDC4A" w14:textId="77777777" w:rsidR="003C7D39" w:rsidRDefault="003C7D39" w:rsidP="003C7D39">
      <w:pPr>
        <w:pStyle w:val="Ttulo3"/>
        <w:rPr>
          <w:b/>
          <w:bCs/>
          <w:i/>
          <w:iCs/>
        </w:rPr>
      </w:pPr>
    </w:p>
    <w:p w14:paraId="1FA675D9" w14:textId="77777777" w:rsidR="003C7D39" w:rsidRDefault="003C7D39" w:rsidP="003C7D39">
      <w:pPr>
        <w:pStyle w:val="Ttulo3"/>
        <w:rPr>
          <w:b/>
          <w:bCs/>
          <w:i/>
          <w:iCs/>
        </w:rPr>
      </w:pPr>
    </w:p>
    <w:p w14:paraId="132884D3" w14:textId="7C3BDD51" w:rsidR="006427F1" w:rsidRPr="003C7D39" w:rsidRDefault="006427F1" w:rsidP="003C7D39">
      <w:pPr>
        <w:pStyle w:val="Ttulo3"/>
        <w:rPr>
          <w:b/>
          <w:bCs/>
          <w:i/>
          <w:iCs/>
        </w:rPr>
      </w:pPr>
      <w:r w:rsidRPr="003C7D39">
        <w:rPr>
          <w:b/>
          <w:bCs/>
          <w:i/>
          <w:iCs/>
        </w:rPr>
        <w:t>Triunfo del Signo de contradicción</w:t>
      </w:r>
    </w:p>
    <w:p w14:paraId="147C521F" w14:textId="77777777" w:rsidR="006427F1" w:rsidRDefault="006427F1" w:rsidP="006427F1"/>
    <w:p w14:paraId="00671CF9" w14:textId="252FD9CF" w:rsidR="006427F1" w:rsidRDefault="006427F1" w:rsidP="006427F1">
      <w:r>
        <w:t xml:space="preserve">    </w:t>
      </w:r>
      <w:r w:rsidR="003C7D39">
        <w:tab/>
      </w:r>
      <w:r>
        <w:t xml:space="preserve">6. Esto, hermanos, se ha cumplido ya manifiestamente. Los judíos callan; claman las piedras. Se ha cumplido este anuncio. </w:t>
      </w:r>
      <w:r w:rsidRPr="003C7D39">
        <w:rPr>
          <w:i/>
          <w:iCs/>
        </w:rPr>
        <w:t>Cayeron los ladrillos; edificaremos con sillares</w:t>
      </w:r>
      <w:r w:rsidR="003C7D39">
        <w:t>.</w:t>
      </w:r>
      <w:r w:rsidR="003C7D39">
        <w:rPr>
          <w:rStyle w:val="Refdenotaalpie"/>
        </w:rPr>
        <w:footnoteReference w:id="618"/>
      </w:r>
      <w:r>
        <w:t>•</w:t>
      </w:r>
    </w:p>
    <w:p w14:paraId="37C39492" w14:textId="77777777" w:rsidR="003C7D39" w:rsidRDefault="003C7D39" w:rsidP="006427F1"/>
    <w:p w14:paraId="0ECF284B" w14:textId="4ADB1444" w:rsidR="006427F1" w:rsidRDefault="006427F1" w:rsidP="006427F1">
      <w:r>
        <w:t xml:space="preserve">   </w:t>
      </w:r>
      <w:r w:rsidR="003C7D39">
        <w:tab/>
      </w:r>
      <w:r>
        <w:t xml:space="preserve"> ¿Cuáles son estos ladrillos  sino los mismos judíos, despreciables y terrenos que cayeron de aquel santo edificio de los patriarcas y profetas? Estos son aquéllos para quienes Jesús fue puesto para ruina, pues, de donde ellos mejor podían serv</w:t>
      </w:r>
      <w:r w:rsidR="003C7D39">
        <w:t>i</w:t>
      </w:r>
      <w:r>
        <w:t>r para edificar, de allí cayeron miserablemente.</w:t>
      </w:r>
    </w:p>
    <w:p w14:paraId="51A53F68" w14:textId="77777777" w:rsidR="003C7D39" w:rsidRDefault="003C7D39" w:rsidP="006427F1"/>
    <w:p w14:paraId="3C4982B0" w14:textId="7D174553" w:rsidR="006427F1" w:rsidRDefault="006427F1" w:rsidP="006427F1">
      <w:r>
        <w:t xml:space="preserve">    Mas, cayendo ellos, que rechazaron .el fundamento firme y sólido. ha sido edificada Jerusalén de piedras vivas</w:t>
      </w:r>
      <w:r w:rsidR="003C7D39">
        <w:rPr>
          <w:rStyle w:val="Refdenotaalpie"/>
        </w:rPr>
        <w:footnoteReference w:id="619"/>
      </w:r>
      <w:r>
        <w:t>, con piedras sillares, esto es, con aquéllos que, adhiriéndose a aquella solidísima piedra, Cristo, que  fue hecho  su  piedra  angular</w:t>
      </w:r>
      <w:r w:rsidR="003C7D39">
        <w:rPr>
          <w:rStyle w:val="Refdenotaalpie"/>
        </w:rPr>
        <w:footnoteReference w:id="620"/>
      </w:r>
      <w:r>
        <w:t xml:space="preserve">,  de </w:t>
      </w:r>
      <w:r w:rsidR="003C7D39">
        <w:t>É</w:t>
      </w:r>
      <w:r>
        <w:t>l también recibieron su nombre.</w:t>
      </w:r>
    </w:p>
    <w:p w14:paraId="6B27800B" w14:textId="77777777" w:rsidR="006427F1" w:rsidRDefault="006427F1" w:rsidP="006427F1"/>
    <w:p w14:paraId="16881A36" w14:textId="2A1FD4A6" w:rsidR="006427F1" w:rsidRDefault="006427F1" w:rsidP="006427F1">
      <w:r>
        <w:t xml:space="preserve">   </w:t>
      </w:r>
      <w:r w:rsidR="003C7D39">
        <w:tab/>
      </w:r>
      <w:r>
        <w:t xml:space="preserve"> </w:t>
      </w:r>
      <w:proofErr w:type="spellStart"/>
      <w:r>
        <w:t>Ea</w:t>
      </w:r>
      <w:proofErr w:type="spellEnd"/>
      <w:r>
        <w:t xml:space="preserve">, pues, judíos, ¿qué aprovechasteis? Se ha hecho lo que </w:t>
      </w:r>
      <w:proofErr w:type="spellStart"/>
      <w:r>
        <w:t>quisiseis</w:t>
      </w:r>
      <w:proofErr w:type="spellEnd"/>
      <w:r>
        <w:t>. No claman, ahora, los niños de los hebreos según la carne, no</w:t>
      </w:r>
      <w:r w:rsidR="003C7D39">
        <w:t xml:space="preserve"> </w:t>
      </w:r>
      <w:r>
        <w:t xml:space="preserve">claman: </w:t>
      </w:r>
      <w:r w:rsidR="003C7D39" w:rsidRPr="003C7D39">
        <w:rPr>
          <w:i/>
          <w:iCs/>
        </w:rPr>
        <w:t>¡</w:t>
      </w:r>
      <w:r w:rsidRPr="003C7D39">
        <w:rPr>
          <w:i/>
          <w:iCs/>
        </w:rPr>
        <w:t>Hosanna al Hijo de David!</w:t>
      </w:r>
      <w:r w:rsidR="003C7D39">
        <w:rPr>
          <w:rStyle w:val="Refdenotaalpie"/>
          <w:i/>
          <w:iCs/>
        </w:rPr>
        <w:footnoteReference w:id="621"/>
      </w:r>
      <w:r>
        <w:t xml:space="preserve">. Pero, ¿acaso por esto no se clama? Claman los reyes, claman los emperadores, claman los hombres, claman las mujeres, claman los </w:t>
      </w:r>
      <w:r w:rsidR="003C7D39">
        <w:t>j</w:t>
      </w:r>
      <w:r>
        <w:t>óvenes, claman las vírgenes, claman, finalmente, los niños, claman los ancianos.</w:t>
      </w:r>
    </w:p>
    <w:p w14:paraId="222DB441" w14:textId="77777777" w:rsidR="003C7D39" w:rsidRDefault="003C7D39" w:rsidP="006427F1"/>
    <w:p w14:paraId="7E625810" w14:textId="535E6132" w:rsidR="006427F1" w:rsidRDefault="006427F1" w:rsidP="006427F1">
      <w:r>
        <w:t xml:space="preserve">    </w:t>
      </w:r>
      <w:r w:rsidR="003C7D39">
        <w:tab/>
      </w:r>
      <w:r>
        <w:t xml:space="preserve">Ved, miserables, ved, </w:t>
      </w:r>
      <w:r w:rsidR="003C7D39">
        <w:t>obcecados</w:t>
      </w:r>
      <w:r>
        <w:t>, cuántos miles y  miles  salen hoy a Su encuentro con palmas. Ved cuántos millares hoy no Le arrojan las vestiduras sino que prosternan sus mismos cuerpos.</w:t>
      </w:r>
    </w:p>
    <w:p w14:paraId="66C3A9AE" w14:textId="77777777" w:rsidR="003C7D39" w:rsidRDefault="003C7D39" w:rsidP="006427F1"/>
    <w:p w14:paraId="1DD964D6" w14:textId="010955AA" w:rsidR="006427F1" w:rsidRDefault="006427F1" w:rsidP="006427F1">
      <w:r>
        <w:lastRenderedPageBreak/>
        <w:t xml:space="preserve">    </w:t>
      </w:r>
      <w:r w:rsidR="003C7D39">
        <w:tab/>
      </w:r>
      <w:r>
        <w:t xml:space="preserve">Escuchad, si aún estáis sordos, cuántos miles  de hombres claman hoy con la boca, cantan, alégranse, imploran: </w:t>
      </w:r>
      <w:r w:rsidR="00734349" w:rsidRPr="00734349">
        <w:rPr>
          <w:i/>
          <w:iCs/>
        </w:rPr>
        <w:t>¡</w:t>
      </w:r>
      <w:r w:rsidRPr="00734349">
        <w:rPr>
          <w:i/>
          <w:iCs/>
        </w:rPr>
        <w:t xml:space="preserve">Hosanna al Hijo de David! Bendito el que viene en nombre del </w:t>
      </w:r>
      <w:r w:rsidR="00A26CB8" w:rsidRPr="00734349">
        <w:rPr>
          <w:i/>
          <w:iCs/>
        </w:rPr>
        <w:t>Señor</w:t>
      </w:r>
      <w:r w:rsidR="00734349">
        <w:rPr>
          <w:rStyle w:val="Refdenotaalpie"/>
          <w:i/>
          <w:iCs/>
        </w:rPr>
        <w:footnoteReference w:id="622"/>
      </w:r>
      <w:r>
        <w:t>. Se ha cu</w:t>
      </w:r>
      <w:r w:rsidR="00A26CB8">
        <w:t>m</w:t>
      </w:r>
      <w:r>
        <w:t xml:space="preserve">plido lo que dijo David: </w:t>
      </w:r>
      <w:r w:rsidRPr="00A26CB8">
        <w:rPr>
          <w:i/>
          <w:iCs/>
        </w:rPr>
        <w:t>Lo verá el pecador y se enfurecerá; rechinará con sus dientes hasta consumirse</w:t>
      </w:r>
      <w:r w:rsidR="00A26CB8">
        <w:rPr>
          <w:rStyle w:val="Refdenotaalpie"/>
          <w:i/>
          <w:iCs/>
        </w:rPr>
        <w:footnoteReference w:id="623"/>
      </w:r>
      <w:r w:rsidR="00A26CB8">
        <w:t>.</w:t>
      </w:r>
      <w:r>
        <w:t>•</w:t>
      </w:r>
    </w:p>
    <w:p w14:paraId="37FE2582" w14:textId="77777777" w:rsidR="006427F1" w:rsidRDefault="006427F1" w:rsidP="006427F1"/>
    <w:p w14:paraId="2BF1B5CF" w14:textId="77777777" w:rsidR="006427F1" w:rsidRPr="00A26CB8" w:rsidRDefault="006427F1" w:rsidP="00A26CB8">
      <w:pPr>
        <w:pStyle w:val="Ttulo3"/>
        <w:rPr>
          <w:b/>
          <w:bCs/>
          <w:i/>
          <w:iCs/>
        </w:rPr>
      </w:pPr>
      <w:r w:rsidRPr="00A26CB8">
        <w:rPr>
          <w:b/>
          <w:bCs/>
          <w:i/>
          <w:iCs/>
        </w:rPr>
        <w:t>Victoria sobre los judíos por la Cruz</w:t>
      </w:r>
    </w:p>
    <w:p w14:paraId="72D887E9" w14:textId="77777777" w:rsidR="006427F1" w:rsidRDefault="006427F1" w:rsidP="006427F1"/>
    <w:p w14:paraId="54F665EE" w14:textId="505DBE73" w:rsidR="006427F1" w:rsidRDefault="006427F1" w:rsidP="006427F1">
      <w:r>
        <w:t xml:space="preserve">   </w:t>
      </w:r>
      <w:r w:rsidR="00C510A0">
        <w:tab/>
      </w:r>
      <w:r>
        <w:t xml:space="preserve"> He aquí, hermanos, lo que pueden hoy los judíos ante tantas alabanzas de Cristo. Pueden irritarse, rechinar los dientes, pueden consumirse de envidia, </w:t>
      </w:r>
      <w:proofErr w:type="spellStart"/>
      <w:r>
        <w:t>mas</w:t>
      </w:r>
      <w:proofErr w:type="spellEnd"/>
      <w:r>
        <w:t xml:space="preserve"> </w:t>
      </w:r>
      <w:r w:rsidRPr="00C510A0">
        <w:rPr>
          <w:i/>
          <w:iCs/>
        </w:rPr>
        <w:t>el deseo de los pecados perecerá</w:t>
      </w:r>
      <w:r>
        <w:t>.</w:t>
      </w:r>
      <w:r w:rsidR="00C510A0">
        <w:rPr>
          <w:rStyle w:val="Refdenotaalpie"/>
        </w:rPr>
        <w:footnoteReference w:id="624"/>
      </w:r>
      <w:r>
        <w:t xml:space="preserve"> </w:t>
      </w:r>
      <w:r w:rsidR="00C510A0">
        <w:t xml:space="preserve"> </w:t>
      </w:r>
      <w:r>
        <w:t>Cristo es adorado, alabado, aclamado, porque siendo ellos adobes despreciables, las piedras vivas claman. Lue</w:t>
      </w:r>
      <w:r w:rsidR="00C510A0">
        <w:t>g</w:t>
      </w:r>
      <w:r>
        <w:t>o nuestro Jesús ha sido puesto para ruina y resurrección de muchos</w:t>
      </w:r>
      <w:r w:rsidR="00C510A0">
        <w:rPr>
          <w:rStyle w:val="Refdenotaalpie"/>
        </w:rPr>
        <w:footnoteReference w:id="625"/>
      </w:r>
      <w:r>
        <w:t xml:space="preserve">; ruina de los adobes; resurrección de las piedras; </w:t>
      </w:r>
      <w:r w:rsidRPr="00C510A0">
        <w:rPr>
          <w:i/>
          <w:iCs/>
        </w:rPr>
        <w:t>signo de contradicción</w:t>
      </w:r>
      <w:r w:rsidR="00C510A0">
        <w:rPr>
          <w:rStyle w:val="Refdenotaalpie"/>
          <w:i/>
          <w:iCs/>
        </w:rPr>
        <w:footnoteReference w:id="626"/>
      </w:r>
      <w:r w:rsidR="00C510A0">
        <w:t>.</w:t>
      </w:r>
    </w:p>
    <w:p w14:paraId="3760317F" w14:textId="77777777" w:rsidR="00C510A0" w:rsidRDefault="00C510A0" w:rsidP="006427F1"/>
    <w:p w14:paraId="0BB14A95" w14:textId="55039123" w:rsidR="006427F1" w:rsidRDefault="006427F1" w:rsidP="006427F1">
      <w:r>
        <w:t xml:space="preserve">   </w:t>
      </w:r>
      <w:r w:rsidR="00C510A0">
        <w:tab/>
      </w:r>
      <w:r>
        <w:t xml:space="preserve"> Esta es aquella señal  que ya se levantó en medio  de los gentiles</w:t>
      </w:r>
      <w:r w:rsidR="00C510A0">
        <w:rPr>
          <w:rStyle w:val="Refdenotaalpie"/>
        </w:rPr>
        <w:footnoteReference w:id="627"/>
      </w:r>
      <w:r>
        <w:t>, a saber, la señal de Su Pasión, de su Cruz. Esta es la señal a la que todo el mundo contradice, escándalo para los judíos, necedad para los gentiles.</w:t>
      </w:r>
      <w:r w:rsidR="00C510A0">
        <w:t xml:space="preserve"> </w:t>
      </w:r>
      <w:r w:rsidRPr="00C510A0">
        <w:rPr>
          <w:i/>
          <w:iCs/>
        </w:rPr>
        <w:t>Nosotros</w:t>
      </w:r>
      <w:r>
        <w:t xml:space="preserve">, dice el Apóstol, </w:t>
      </w:r>
      <w:r w:rsidRPr="00C510A0">
        <w:rPr>
          <w:i/>
          <w:iCs/>
        </w:rPr>
        <w:t>predicamos a Cristo crucificado, escándalo para los judíos, necedad para los gentiles</w:t>
      </w:r>
      <w:r w:rsidR="00C510A0">
        <w:rPr>
          <w:rStyle w:val="Refdenotaalpie"/>
          <w:i/>
          <w:iCs/>
        </w:rPr>
        <w:footnoteReference w:id="628"/>
      </w:r>
      <w:r>
        <w:t>.</w:t>
      </w:r>
    </w:p>
    <w:p w14:paraId="2B86F7EB" w14:textId="77777777" w:rsidR="006427F1" w:rsidRDefault="006427F1" w:rsidP="006427F1"/>
    <w:p w14:paraId="6375F8A1" w14:textId="304DA5F5" w:rsidR="006427F1" w:rsidRDefault="006427F1" w:rsidP="006427F1">
      <w:r>
        <w:t xml:space="preserve"> </w:t>
      </w:r>
      <w:r w:rsidR="00C510A0">
        <w:tab/>
      </w:r>
      <w:r>
        <w:t xml:space="preserve">  Y mirad, hermanos, qué pronto se  contradijo  este  signo.  El  mismo día en que fue </w:t>
      </w:r>
      <w:r w:rsidR="00C510A0">
        <w:t>É</w:t>
      </w:r>
      <w:r>
        <w:t xml:space="preserve">l levantado, como escuchasteis en el mismo Evangelio, fue escrito  este  título  por  Pilatos:  </w:t>
      </w:r>
      <w:r w:rsidRPr="00C510A0">
        <w:rPr>
          <w:i/>
          <w:iCs/>
        </w:rPr>
        <w:t>Este  es  Jesús  Nazareno, Rey de los Judíos</w:t>
      </w:r>
      <w:r w:rsidR="00C510A0">
        <w:rPr>
          <w:rStyle w:val="Refdenotaalpie"/>
          <w:i/>
          <w:iCs/>
        </w:rPr>
        <w:footnoteReference w:id="629"/>
      </w:r>
      <w:r>
        <w:t xml:space="preserve">.  Fue  contradicho  al  momento,  pues  dijeron: </w:t>
      </w:r>
      <w:r w:rsidRPr="003F215D">
        <w:rPr>
          <w:i/>
          <w:iCs/>
        </w:rPr>
        <w:t>No escribas Rey de los Jud</w:t>
      </w:r>
      <w:r w:rsidR="003F215D" w:rsidRPr="003F215D">
        <w:rPr>
          <w:i/>
          <w:iCs/>
        </w:rPr>
        <w:t>í</w:t>
      </w:r>
      <w:r w:rsidRPr="003F215D">
        <w:rPr>
          <w:i/>
          <w:iCs/>
        </w:rPr>
        <w:t>os</w:t>
      </w:r>
      <w:r w:rsidR="003F215D">
        <w:rPr>
          <w:rStyle w:val="Refdenotaalpie"/>
          <w:i/>
          <w:iCs/>
        </w:rPr>
        <w:footnoteReference w:id="630"/>
      </w:r>
      <w:r w:rsidR="003F215D">
        <w:t>.</w:t>
      </w:r>
    </w:p>
    <w:p w14:paraId="2DE46BAA" w14:textId="77777777" w:rsidR="003F215D" w:rsidRDefault="003F215D" w:rsidP="006427F1"/>
    <w:p w14:paraId="3FD025F5" w14:textId="072BBA99" w:rsidR="006427F1" w:rsidRDefault="006427F1" w:rsidP="006427F1">
      <w:r>
        <w:t xml:space="preserve">    </w:t>
      </w:r>
      <w:r w:rsidR="003F215D">
        <w:tab/>
      </w:r>
      <w:r>
        <w:t>Venció esta contradicción la Cruz de Cristo, y, en donde los impíos se jactaban más de haber vencido  a Cristo, allí apareció Cristo más victorioso. Se fijó en esa misma Cruz la señal de su victoria y, lo que es más de admirar,  fue  fijada  por  sus  mismos  enemigos</w:t>
      </w:r>
      <w:r w:rsidR="003F215D">
        <w:t>.</w:t>
      </w:r>
      <w:r w:rsidR="003F215D">
        <w:rPr>
          <w:rStyle w:val="Refdenotaalpie"/>
        </w:rPr>
        <w:footnoteReference w:id="631"/>
      </w:r>
      <w:r>
        <w:t>• Sus enemigos, quienes habían consentido en su muerte, ya concuerdan entre sí por su gloria.</w:t>
      </w:r>
    </w:p>
    <w:p w14:paraId="33A2402C" w14:textId="77777777" w:rsidR="003F215D" w:rsidRDefault="003F215D" w:rsidP="006427F1"/>
    <w:p w14:paraId="2F4D104E" w14:textId="6237342D" w:rsidR="006427F1" w:rsidRDefault="006427F1" w:rsidP="006427F1">
      <w:r>
        <w:t xml:space="preserve">    </w:t>
      </w:r>
      <w:r w:rsidR="003F215D">
        <w:tab/>
      </w:r>
      <w:r w:rsidRPr="003F215D">
        <w:rPr>
          <w:i/>
          <w:iCs/>
        </w:rPr>
        <w:t>No escribas</w:t>
      </w:r>
      <w:r>
        <w:t xml:space="preserve">, dice el fariseo; </w:t>
      </w:r>
      <w:r w:rsidRPr="003F215D">
        <w:rPr>
          <w:i/>
          <w:iCs/>
        </w:rPr>
        <w:t>Lo escrito, escrito está, dice Pilatos</w:t>
      </w:r>
      <w:r w:rsidR="003F215D">
        <w:rPr>
          <w:rStyle w:val="Refdenotaalpie"/>
          <w:i/>
          <w:iCs/>
        </w:rPr>
        <w:footnoteReference w:id="632"/>
      </w:r>
      <w:r>
        <w:t>. Y he aquí que ya murieron Pilatos y el fariseo pero  aún no se  ha borrado lo que escribió Pilatos.</w:t>
      </w:r>
    </w:p>
    <w:p w14:paraId="3A77542E" w14:textId="77777777" w:rsidR="006427F1" w:rsidRDefault="006427F1" w:rsidP="006427F1"/>
    <w:p w14:paraId="0EE54C5E" w14:textId="77777777" w:rsidR="006427F1" w:rsidRPr="003F215D" w:rsidRDefault="006427F1" w:rsidP="003F215D">
      <w:pPr>
        <w:pStyle w:val="Ttulo3"/>
        <w:rPr>
          <w:b/>
          <w:bCs/>
          <w:i/>
          <w:iCs/>
        </w:rPr>
      </w:pPr>
      <w:r w:rsidRPr="003F215D">
        <w:rPr>
          <w:b/>
          <w:bCs/>
          <w:i/>
          <w:iCs/>
        </w:rPr>
        <w:t>Alegría de contemplarlo como Rey de los Judíos - Fundamentos</w:t>
      </w:r>
    </w:p>
    <w:p w14:paraId="0DAF7BF5" w14:textId="77777777" w:rsidR="006427F1" w:rsidRDefault="006427F1" w:rsidP="006427F1"/>
    <w:p w14:paraId="20331643" w14:textId="10E5A62F" w:rsidR="006427F1" w:rsidRDefault="006427F1" w:rsidP="006427F1">
      <w:r>
        <w:t xml:space="preserve">   </w:t>
      </w:r>
      <w:r w:rsidR="00757642">
        <w:tab/>
      </w:r>
      <w:r>
        <w:t xml:space="preserve"> 7. ¿Acaso, mis hermanos, no sentís brotar una admiración con alegría en vuestros corazones, cuando contempláis ante vosotros el signo de la Cruz, todavía glorioso, con aqu</w:t>
      </w:r>
      <w:r w:rsidR="00757642">
        <w:t>el</w:t>
      </w:r>
      <w:r>
        <w:t xml:space="preserve"> título? Aún puede ser leído en la Cruz de Cristo: </w:t>
      </w:r>
      <w:r w:rsidRPr="00757642">
        <w:rPr>
          <w:i/>
          <w:iCs/>
        </w:rPr>
        <w:t>Jesús Nazareno, Rey de los Jud</w:t>
      </w:r>
      <w:r w:rsidR="00757642">
        <w:rPr>
          <w:i/>
          <w:iCs/>
        </w:rPr>
        <w:t>í</w:t>
      </w:r>
      <w:r w:rsidRPr="00757642">
        <w:rPr>
          <w:i/>
          <w:iCs/>
        </w:rPr>
        <w:t>os.</w:t>
      </w:r>
      <w:r>
        <w:t xml:space="preserve"> Ciertamente, de nada aprovecha aquella contradicción de los impíos.</w:t>
      </w:r>
    </w:p>
    <w:p w14:paraId="55252068" w14:textId="77777777" w:rsidR="00757642" w:rsidRDefault="00757642" w:rsidP="006427F1"/>
    <w:p w14:paraId="62E9BAEA" w14:textId="783F3998" w:rsidR="006427F1" w:rsidRDefault="006427F1" w:rsidP="006427F1">
      <w:r>
        <w:lastRenderedPageBreak/>
        <w:t xml:space="preserve">   </w:t>
      </w:r>
      <w:r w:rsidR="00757642">
        <w:tab/>
      </w:r>
      <w:r>
        <w:t xml:space="preserve"> A esta contradicción de  los judíos ha  seguido  la contradicción de los paganos. También se  arman  los emperadores  contra  la Cruz de Cristo; disputan los filósofos; gritan los oradores y hasta el vilísimo vulgo habla mal. ¿Qué diré? Contra un leño todo el mundo luchaba, en todas partes.</w:t>
      </w:r>
    </w:p>
    <w:p w14:paraId="2C9161C0" w14:textId="77777777" w:rsidR="00757642" w:rsidRDefault="00757642" w:rsidP="006427F1"/>
    <w:p w14:paraId="74D5F978" w14:textId="79B1C2BC" w:rsidR="006427F1" w:rsidRDefault="006427F1" w:rsidP="006427F1">
      <w:r>
        <w:t xml:space="preserve">    </w:t>
      </w:r>
      <w:r w:rsidR="00757642">
        <w:tab/>
      </w:r>
      <w:r>
        <w:t>Pero ya, hermanos, considerad la omnipotencia del Señor Nuestro Jesucristo; considerad la sabiduría. Por aquel madero, que no había nada más abyecto, nada más vil, nada más odioso, nada más horrible (pues</w:t>
      </w:r>
      <w:r w:rsidR="00757642">
        <w:t xml:space="preserve"> </w:t>
      </w:r>
      <w:r>
        <w:t>¿qué cosa más vil que la cruz en la que se colgaban los ladrones, eran muertos los sacrílegos y perecían  los parricidas?). Por él, digo, subyugó a los emperadores, entonteció a los sabios, enseñó a los simples e ignorantes, glorificó a los pobres y, a todos ellos conjuntamente, los hizo adoradores del Madero</w:t>
      </w:r>
      <w:r w:rsidR="00757642">
        <w:t>.</w:t>
      </w:r>
      <w:r w:rsidR="00757642">
        <w:rPr>
          <w:rStyle w:val="Refdenotaalpie"/>
        </w:rPr>
        <w:footnoteReference w:id="633"/>
      </w:r>
    </w:p>
    <w:p w14:paraId="3388B017" w14:textId="77777777" w:rsidR="00757642" w:rsidRDefault="00757642" w:rsidP="006427F1"/>
    <w:p w14:paraId="0B308C1A" w14:textId="51E664E6" w:rsidR="006427F1" w:rsidRDefault="006427F1" w:rsidP="006427F1">
      <w:r>
        <w:t xml:space="preserve">    </w:t>
      </w:r>
      <w:r w:rsidR="00757642">
        <w:tab/>
      </w:r>
      <w:r>
        <w:t>He aquí, hermanos, que no  hay  nada  más glorioso  en la frente de los reyes, nada más insigne en la mano, nada más saludable en el pecho. Ya se desvaneció toda aquella contradicción. Sin embargo,</w:t>
      </w:r>
      <w:r w:rsidR="00757642">
        <w:t xml:space="preserve"> </w:t>
      </w:r>
      <w:r>
        <w:t>¡ojalá perezca en las costumbres, igual que  se  desvaneció  en  las voces!</w:t>
      </w:r>
    </w:p>
    <w:p w14:paraId="607B6A5B" w14:textId="77777777" w:rsidR="006427F1" w:rsidRDefault="006427F1" w:rsidP="006427F1"/>
    <w:p w14:paraId="79AC05A3" w14:textId="0876C3D5" w:rsidR="006427F1" w:rsidRPr="00757642" w:rsidRDefault="006427F1" w:rsidP="00757642">
      <w:pPr>
        <w:pStyle w:val="Ttulo3"/>
        <w:rPr>
          <w:b/>
          <w:bCs/>
          <w:i/>
          <w:iCs/>
        </w:rPr>
      </w:pPr>
      <w:r w:rsidRPr="00757642">
        <w:rPr>
          <w:b/>
          <w:bCs/>
          <w:i/>
          <w:iCs/>
        </w:rPr>
        <w:t>No contradecir la Cruz de Cristo</w:t>
      </w:r>
      <w:r w:rsidRPr="00757642">
        <w:rPr>
          <w:b/>
          <w:bCs/>
          <w:i/>
          <w:iCs/>
        </w:rPr>
        <w:tab/>
      </w:r>
    </w:p>
    <w:p w14:paraId="57614396" w14:textId="77777777" w:rsidR="006427F1" w:rsidRDefault="006427F1" w:rsidP="006427F1"/>
    <w:p w14:paraId="1E131858" w14:textId="407E645A" w:rsidR="006427F1" w:rsidRDefault="006427F1" w:rsidP="006427F1">
      <w:r>
        <w:t xml:space="preserve">    </w:t>
      </w:r>
      <w:r w:rsidR="00E62148">
        <w:tab/>
      </w:r>
      <w:r>
        <w:t>Muchos, por tanto, y lo que es más de lamentar, también los seguidores de la Cruz de Cristo contradicen la Cruz de Cristo. No, ciertamente, por las voces sino por las costumbres.</w:t>
      </w:r>
      <w:r w:rsidR="00E62148">
        <w:t xml:space="preserve"> </w:t>
      </w:r>
      <w:r>
        <w:t xml:space="preserve">Escuchad al Apóstol: </w:t>
      </w:r>
      <w:r w:rsidRPr="00245B63">
        <w:rPr>
          <w:i/>
          <w:iCs/>
        </w:rPr>
        <w:t>Muchos viven, según os dije tantas veces, y ahora os lo repito aun con lág</w:t>
      </w:r>
      <w:r w:rsidR="00245B63">
        <w:rPr>
          <w:i/>
          <w:iCs/>
        </w:rPr>
        <w:t>ri</w:t>
      </w:r>
      <w:r w:rsidRPr="00245B63">
        <w:rPr>
          <w:i/>
          <w:iCs/>
        </w:rPr>
        <w:t>mas, como enemigos de la Cruz de Cristo</w:t>
      </w:r>
      <w:r w:rsidR="00245B63">
        <w:rPr>
          <w:rStyle w:val="Refdenotaalpie"/>
          <w:i/>
          <w:iCs/>
        </w:rPr>
        <w:footnoteReference w:id="634"/>
      </w:r>
      <w:r>
        <w:t xml:space="preserve">. ¿Quiénes son los contradictores de la Cruz de Cristo sino los enemigos de la Cruz de Cristo? ¿Y quiénes son éstos? </w:t>
      </w:r>
      <w:r w:rsidRPr="00156CA2">
        <w:rPr>
          <w:i/>
          <w:iCs/>
        </w:rPr>
        <w:t>Aquellos cuyo Dios es el vientre</w:t>
      </w:r>
      <w:r w:rsidR="00156CA2">
        <w:rPr>
          <w:rStyle w:val="Refdenotaalpie"/>
          <w:i/>
          <w:iCs/>
        </w:rPr>
        <w:footnoteReference w:id="635"/>
      </w:r>
      <w:r w:rsidR="00156CA2">
        <w:t>.</w:t>
      </w:r>
    </w:p>
    <w:p w14:paraId="4BDC95DB" w14:textId="77777777" w:rsidR="00156CA2" w:rsidRDefault="00156CA2" w:rsidP="006427F1"/>
    <w:p w14:paraId="5D99A9AE" w14:textId="77777777" w:rsidR="006427F1" w:rsidRDefault="006427F1" w:rsidP="006427F1"/>
    <w:p w14:paraId="6B0F5D83" w14:textId="4A051DDE" w:rsidR="006427F1" w:rsidRPr="00156CA2" w:rsidRDefault="006427F1" w:rsidP="00156CA2">
      <w:pPr>
        <w:pStyle w:val="Ttulo3"/>
        <w:rPr>
          <w:b/>
          <w:bCs/>
          <w:i/>
          <w:iCs/>
        </w:rPr>
      </w:pPr>
      <w:r w:rsidRPr="00156CA2">
        <w:rPr>
          <w:b/>
          <w:bCs/>
          <w:i/>
          <w:iCs/>
        </w:rPr>
        <w:t xml:space="preserve">Vivir la Cruz de </w:t>
      </w:r>
      <w:r w:rsidR="00156CA2" w:rsidRPr="00156CA2">
        <w:rPr>
          <w:b/>
          <w:bCs/>
          <w:i/>
          <w:iCs/>
        </w:rPr>
        <w:t>Cr</w:t>
      </w:r>
      <w:r w:rsidRPr="00156CA2">
        <w:rPr>
          <w:b/>
          <w:bCs/>
          <w:i/>
          <w:iCs/>
        </w:rPr>
        <w:t>isto</w:t>
      </w:r>
    </w:p>
    <w:p w14:paraId="47835A9C" w14:textId="77777777" w:rsidR="006427F1" w:rsidRDefault="006427F1" w:rsidP="006427F1"/>
    <w:p w14:paraId="1537DB6E" w14:textId="3E0F1E22" w:rsidR="006427F1" w:rsidRDefault="006427F1" w:rsidP="006427F1">
      <w:r>
        <w:t xml:space="preserve">  </w:t>
      </w:r>
      <w:r w:rsidR="00156CA2">
        <w:tab/>
      </w:r>
      <w:r>
        <w:t xml:space="preserve">  8. Me dirijo a vosotros, hermanos míos, hijos míos, no sólo adoradores de la Cruz de Cristo sino también  profesionales y  amadores de su Cruz</w:t>
      </w:r>
      <w:r w:rsidR="00156CA2">
        <w:rPr>
          <w:rStyle w:val="Refdenotaalpie"/>
        </w:rPr>
        <w:footnoteReference w:id="636"/>
      </w:r>
      <w:r>
        <w:t>.</w:t>
      </w:r>
    </w:p>
    <w:p w14:paraId="6503E6E0" w14:textId="77777777" w:rsidR="00156CA2" w:rsidRDefault="00156CA2" w:rsidP="006427F1"/>
    <w:p w14:paraId="3C0CFEAF" w14:textId="50FD9894" w:rsidR="006427F1" w:rsidRDefault="006427F1" w:rsidP="0022256B">
      <w:pPr>
        <w:ind w:firstLine="708"/>
      </w:pPr>
      <w:r>
        <w:t>A vosotros, hablo. Sienta cada uno lo que quiera, juzgue como</w:t>
      </w:r>
      <w:r w:rsidR="0022256B">
        <w:t xml:space="preserve"> </w:t>
      </w:r>
      <w:r>
        <w:t>mejor le parezca, y complázcase a sí mismo cuanto desee. En la Cruz de Cristo no hay nada tierno, nada suave,  nada  delicado,  nada  que sea dulce a la carne y a la sangre.</w:t>
      </w:r>
    </w:p>
    <w:p w14:paraId="2BD35842" w14:textId="77777777" w:rsidR="0022256B" w:rsidRDefault="0022256B" w:rsidP="0022256B">
      <w:pPr>
        <w:ind w:firstLine="708"/>
      </w:pPr>
    </w:p>
    <w:p w14:paraId="599360E8" w14:textId="0D1D2C32" w:rsidR="006427F1" w:rsidRDefault="006427F1" w:rsidP="006427F1">
      <w:r>
        <w:t xml:space="preserve">   </w:t>
      </w:r>
      <w:r w:rsidR="0022256B">
        <w:tab/>
      </w:r>
      <w:r>
        <w:t xml:space="preserve"> Sea ya la misma Cruz de Cristo  como  un espejo  del  cristiano. En esa misma Cruz se mire para que, en su vida, las costumbres sean acordes con la misma Cruz de Cristo y tanto participe de la Cruz de Cristo cuanto asuma para sí la gloria de Cristo. Pero el que rehúye la amargura de la Cruz de Cristo  tema  no  sea apartado  de  las miradas del Crucificado.</w:t>
      </w:r>
    </w:p>
    <w:p w14:paraId="333528FF" w14:textId="77777777" w:rsidR="0022256B" w:rsidRDefault="0022256B" w:rsidP="006427F1"/>
    <w:p w14:paraId="05F97C40" w14:textId="77777777" w:rsidR="006427F1" w:rsidRDefault="006427F1" w:rsidP="006427F1"/>
    <w:p w14:paraId="4F20602B" w14:textId="77777777" w:rsidR="006427F1" w:rsidRPr="0022256B" w:rsidRDefault="006427F1" w:rsidP="0022256B">
      <w:pPr>
        <w:pStyle w:val="Ttulo3"/>
        <w:rPr>
          <w:b/>
          <w:bCs/>
          <w:i/>
          <w:iCs/>
        </w:rPr>
      </w:pPr>
      <w:r w:rsidRPr="0022256B">
        <w:rPr>
          <w:b/>
          <w:bCs/>
          <w:i/>
          <w:iCs/>
        </w:rPr>
        <w:t>No apartarse de la Cruz de Cristo</w:t>
      </w:r>
    </w:p>
    <w:p w14:paraId="28161EF3" w14:textId="77777777" w:rsidR="006427F1" w:rsidRDefault="006427F1" w:rsidP="006427F1"/>
    <w:p w14:paraId="786DB6C7" w14:textId="13FECD61" w:rsidR="006427F1" w:rsidRDefault="006427F1" w:rsidP="000A7810">
      <w:pPr>
        <w:ind w:firstLine="708"/>
      </w:pPr>
      <w:r>
        <w:lastRenderedPageBreak/>
        <w:t>Hermanos míos, ¡advertid cuánto os habéis de alegrar los que estáis crucificados con el mismo Cristo!</w:t>
      </w:r>
      <w:r w:rsidR="0077668F">
        <w:rPr>
          <w:rStyle w:val="Refdenotaalpie"/>
        </w:rPr>
        <w:footnoteReference w:id="637"/>
      </w:r>
      <w:r>
        <w:t xml:space="preserve"> </w:t>
      </w:r>
      <w:r w:rsidRPr="000A7810">
        <w:rPr>
          <w:i/>
          <w:iCs/>
        </w:rPr>
        <w:t>Digo la verdad, hermanos, no miento</w:t>
      </w:r>
      <w:r w:rsidR="000A7810">
        <w:rPr>
          <w:rStyle w:val="Refdenotaalpie"/>
          <w:i/>
          <w:iCs/>
        </w:rPr>
        <w:footnoteReference w:id="638"/>
      </w:r>
      <w:r>
        <w:t>. Nuestra Orden es la Cruz de Cristo. Por consiguiente, guardad con diligencia, hermanos, estas dos cosas: que no  os  apartéis de la Cruz de Cristo</w:t>
      </w:r>
      <w:r w:rsidR="000A7810">
        <w:rPr>
          <w:rStyle w:val="Refdenotaalpie"/>
        </w:rPr>
        <w:footnoteReference w:id="639"/>
      </w:r>
      <w:r w:rsidR="000A7810">
        <w:t xml:space="preserve"> </w:t>
      </w:r>
      <w:r>
        <w:t>ni, puestos en la Cruz, hagáis algo contra ella. Lo que  consiste,  para decirlo más claramente, en perseverar en vuestra  Orden</w:t>
      </w:r>
      <w:r w:rsidR="000A7810">
        <w:rPr>
          <w:rStyle w:val="Refdenotaalpie"/>
        </w:rPr>
        <w:footnoteReference w:id="640"/>
      </w:r>
      <w:r>
        <w:t xml:space="preserve"> y,  perseverando  en ella, no hagáis nada  contra  la misma Orden a sabiendas, y así, sin ninguna duda, </w:t>
      </w:r>
      <w:proofErr w:type="spellStart"/>
      <w:r>
        <w:t>seguidLe</w:t>
      </w:r>
      <w:proofErr w:type="spellEnd"/>
      <w:r>
        <w:t xml:space="preserve"> hasta donde Cristo os precedió con la Cruz.</w:t>
      </w:r>
    </w:p>
    <w:p w14:paraId="3119AF92" w14:textId="77777777" w:rsidR="00B41E2F" w:rsidRDefault="00B41E2F" w:rsidP="000A7810">
      <w:pPr>
        <w:ind w:firstLine="708"/>
      </w:pPr>
    </w:p>
    <w:p w14:paraId="2409F332" w14:textId="4633EE4C" w:rsidR="006427F1" w:rsidRDefault="006427F1" w:rsidP="006427F1">
      <w:r>
        <w:t xml:space="preserve">   </w:t>
      </w:r>
      <w:r w:rsidR="00B41E2F">
        <w:tab/>
      </w:r>
      <w:r>
        <w:t xml:space="preserve"> Me agrada, hermanos, hablar más prolijamente de la Cruz de Cristo, que es nuestra gloria</w:t>
      </w:r>
      <w:r w:rsidR="00B41E2F">
        <w:rPr>
          <w:rStyle w:val="Refdenotaalpie"/>
        </w:rPr>
        <w:footnoteReference w:id="641"/>
      </w:r>
      <w:r>
        <w:t>, nuestro camino</w:t>
      </w:r>
      <w:r w:rsidR="00B41E2F">
        <w:rPr>
          <w:rStyle w:val="Refdenotaalpie"/>
        </w:rPr>
        <w:footnoteReference w:id="642"/>
      </w:r>
      <w:r>
        <w:t>; pero se ha de guardar cierta medida máxime porque estamos necesitados de de</w:t>
      </w:r>
      <w:r w:rsidR="00B41E2F">
        <w:t>t</w:t>
      </w:r>
      <w:r>
        <w:t>enernos más tiempo en los mismos divinos oficios.</w:t>
      </w:r>
    </w:p>
    <w:p w14:paraId="2CC3853B" w14:textId="77777777" w:rsidR="006427F1" w:rsidRDefault="006427F1" w:rsidP="006427F1"/>
    <w:p w14:paraId="3082E9AF" w14:textId="5449FC6C" w:rsidR="006427F1" w:rsidRDefault="006427F1" w:rsidP="006427F1">
      <w:r>
        <w:t xml:space="preserve">    </w:t>
      </w:r>
      <w:r w:rsidR="00B41E2F">
        <w:tab/>
      </w:r>
      <w:r>
        <w:t xml:space="preserve">Por lo cual, convirtámonos al mismo Señor Nuestro Jesucristo, imploremos su misericordia, para que </w:t>
      </w:r>
      <w:r w:rsidR="00B41E2F">
        <w:t>É</w:t>
      </w:r>
      <w:r>
        <w:t>l mismo se digne mirar a esta</w:t>
      </w:r>
      <w:r w:rsidR="00B41E2F">
        <w:t xml:space="preserve"> </w:t>
      </w:r>
      <w:r>
        <w:t xml:space="preserve">familia suya, por la que no dudó entregarse en manos de los malvados y </w:t>
      </w:r>
      <w:r w:rsidR="00B41E2F">
        <w:t>subir</w:t>
      </w:r>
      <w:r>
        <w:t xml:space="preserve"> al tormento de la Cruz. El cual, con el Padre y el Espíritu Santo, vive y reina, Dios, por los siglos de los siglos. Amén.</w:t>
      </w:r>
    </w:p>
    <w:p w14:paraId="294BB0EC" w14:textId="1DDF72CB" w:rsidR="007A147C" w:rsidRDefault="007A147C">
      <w:r>
        <w:br w:type="page"/>
      </w:r>
    </w:p>
    <w:p w14:paraId="20439776" w14:textId="77777777" w:rsidR="006427F1" w:rsidRDefault="006427F1" w:rsidP="006427F1"/>
    <w:p w14:paraId="1AAAAE82" w14:textId="275A8D38" w:rsidR="00565408" w:rsidRDefault="00565408" w:rsidP="000E2688"/>
    <w:p w14:paraId="0A0370D7" w14:textId="77777777" w:rsidR="005D0A23" w:rsidRPr="005D0A23" w:rsidRDefault="005D0A23" w:rsidP="005D0A23">
      <w:pPr>
        <w:pStyle w:val="Ttulo1"/>
        <w:jc w:val="center"/>
        <w:rPr>
          <w:b/>
          <w:bCs/>
        </w:rPr>
      </w:pPr>
      <w:r w:rsidRPr="005D0A23">
        <w:rPr>
          <w:b/>
          <w:bCs/>
        </w:rPr>
        <w:t>SERMON  10</w:t>
      </w:r>
    </w:p>
    <w:p w14:paraId="410C94FD" w14:textId="77777777" w:rsidR="005D0A23" w:rsidRDefault="005D0A23" w:rsidP="005D0A23"/>
    <w:p w14:paraId="1ABC802F" w14:textId="5EB7AB99" w:rsidR="005D0A23" w:rsidRDefault="005D0A23" w:rsidP="005D0A23">
      <w:pPr>
        <w:pStyle w:val="Ttulo2"/>
        <w:jc w:val="center"/>
      </w:pPr>
      <w:r>
        <w:t>EN EL DOMINGO DE RAMOS II</w:t>
      </w:r>
    </w:p>
    <w:p w14:paraId="4C8E4F7C" w14:textId="77777777" w:rsidR="005D0A23" w:rsidRDefault="005D0A23" w:rsidP="005D0A23"/>
    <w:p w14:paraId="0A8C1BAC" w14:textId="77777777" w:rsidR="005D0A23" w:rsidRDefault="005D0A23" w:rsidP="005D0A23"/>
    <w:p w14:paraId="3C0E3DDF" w14:textId="77777777" w:rsidR="005D0A23" w:rsidRPr="005D0A23" w:rsidRDefault="005D0A23" w:rsidP="005D0A23">
      <w:pPr>
        <w:pStyle w:val="Ttulo3"/>
        <w:rPr>
          <w:b/>
          <w:bCs/>
          <w:i/>
          <w:iCs/>
        </w:rPr>
      </w:pPr>
      <w:r w:rsidRPr="005D0A23">
        <w:rPr>
          <w:b/>
          <w:bCs/>
          <w:i/>
          <w:iCs/>
        </w:rPr>
        <w:t>La consideración de la Pasión el Domingo de Ramos</w:t>
      </w:r>
    </w:p>
    <w:p w14:paraId="09686A2F" w14:textId="77777777" w:rsidR="005D0A23" w:rsidRDefault="005D0A23" w:rsidP="005D0A23"/>
    <w:p w14:paraId="05BE3C35" w14:textId="77777777" w:rsidR="005D0A23" w:rsidRDefault="005D0A23" w:rsidP="005D0A23"/>
    <w:p w14:paraId="263F7AAC" w14:textId="44DA6447" w:rsidR="005D0A23" w:rsidRDefault="005D0A23" w:rsidP="00110033">
      <w:pPr>
        <w:ind w:firstLine="708"/>
        <w:rPr>
          <w:i/>
          <w:iCs/>
        </w:rPr>
      </w:pPr>
      <w:r w:rsidRPr="005D0A23">
        <w:rPr>
          <w:rFonts w:ascii="Cooper Black" w:hAnsi="Cooper Black"/>
          <w:sz w:val="72"/>
          <w:szCs w:val="72"/>
        </w:rPr>
        <w:t>E</w:t>
      </w:r>
      <w:r>
        <w:t>SCUCHASTEIS,   hermanos   carísimos,   en  la  lectura evangélica, cómo  Nuestro  Señor,  al  acercarse  Jerusalén,  se  hizo traer   una  asna   y   un  pollino</w:t>
      </w:r>
      <w:r>
        <w:rPr>
          <w:rStyle w:val="Refdenotaalpie"/>
        </w:rPr>
        <w:footnoteReference w:id="643"/>
      </w:r>
      <w:r>
        <w:t xml:space="preserve">.  </w:t>
      </w:r>
      <w:r w:rsidR="00110033">
        <w:t>Escuchasteis, también</w:t>
      </w:r>
      <w:r>
        <w:t>, sobre</w:t>
      </w:r>
      <w:r w:rsidR="00110033">
        <w:t xml:space="preserve"> </w:t>
      </w:r>
      <w:r>
        <w:t xml:space="preserve">la devoción del pueblo de Israel, cómo salieron a Su encuentro con ramos de palmas y, tanto los que precedían como los que seguían clamaban diciendo: </w:t>
      </w:r>
      <w:r w:rsidRPr="00110033">
        <w:rPr>
          <w:i/>
          <w:iCs/>
        </w:rPr>
        <w:t>Hosanna a</w:t>
      </w:r>
      <w:r w:rsidR="00110033" w:rsidRPr="00110033">
        <w:rPr>
          <w:i/>
          <w:iCs/>
        </w:rPr>
        <w:t xml:space="preserve">l </w:t>
      </w:r>
      <w:r w:rsidRPr="00110033">
        <w:rPr>
          <w:i/>
          <w:iCs/>
        </w:rPr>
        <w:t>Hijo de David</w:t>
      </w:r>
      <w:r w:rsidR="00110033">
        <w:rPr>
          <w:rStyle w:val="Refdenotaalpie"/>
          <w:i/>
          <w:iCs/>
        </w:rPr>
        <w:footnoteReference w:id="644"/>
      </w:r>
      <w:r w:rsidR="00110033" w:rsidRPr="00110033">
        <w:rPr>
          <w:i/>
          <w:iCs/>
        </w:rPr>
        <w:t>.</w:t>
      </w:r>
    </w:p>
    <w:p w14:paraId="0945C2E0" w14:textId="77777777" w:rsidR="00110033" w:rsidRPr="00110033" w:rsidRDefault="00110033" w:rsidP="00110033">
      <w:pPr>
        <w:ind w:firstLine="708"/>
        <w:rPr>
          <w:i/>
          <w:iCs/>
        </w:rPr>
      </w:pPr>
    </w:p>
    <w:p w14:paraId="6C51D147" w14:textId="205C836A" w:rsidR="005D0A23" w:rsidRDefault="005D0A23" w:rsidP="005D0A23">
      <w:r>
        <w:t xml:space="preserve">    </w:t>
      </w:r>
      <w:r w:rsidR="00110033">
        <w:tab/>
      </w:r>
      <w:r>
        <w:t>Pero alguno dirá: Es verdad que escuchamos estas cosas, y las escuchamos c</w:t>
      </w:r>
      <w:r w:rsidR="00110033">
        <w:t>o</w:t>
      </w:r>
      <w:r>
        <w:t>n gran regocijo, mas, ¿qué tiene que ver todo ello en este día en el que recordamos  no  la Pasión del Señor, sino su llegada?</w:t>
      </w:r>
    </w:p>
    <w:p w14:paraId="19D684DC" w14:textId="77777777" w:rsidR="005D0A23" w:rsidRDefault="005D0A23" w:rsidP="005D0A23"/>
    <w:p w14:paraId="55B3AD55" w14:textId="30C20E3B" w:rsidR="005D0A23" w:rsidRDefault="005D0A23" w:rsidP="005D0A23">
      <w:r>
        <w:t xml:space="preserve">    </w:t>
      </w:r>
      <w:r w:rsidR="00110033">
        <w:tab/>
      </w:r>
      <w:r>
        <w:t>Así es, hermanos. Pero esto aconteció, sin  duda, pocos días antes de Su Pasión, como lo manifiestan otros evangelistas  claramente</w:t>
      </w:r>
      <w:r w:rsidR="00110033">
        <w:rPr>
          <w:rStyle w:val="Refdenotaalpie"/>
        </w:rPr>
        <w:footnoteReference w:id="645"/>
      </w:r>
      <w:r w:rsidR="00110033">
        <w:t>,</w:t>
      </w:r>
      <w:r>
        <w:t xml:space="preserve"> pues, por esa gloria, los fariseos y pontífices se vieron atormentados por grandísima  envidia  y,  reunido  el  Consejo,  consideraron su muerte</w:t>
      </w:r>
      <w:r w:rsidR="00110033">
        <w:rPr>
          <w:rStyle w:val="Refdenotaalpie"/>
        </w:rPr>
        <w:footnoteReference w:id="646"/>
      </w:r>
      <w:r>
        <w:t>.</w:t>
      </w:r>
    </w:p>
    <w:p w14:paraId="1FA8C314" w14:textId="77777777" w:rsidR="00110033" w:rsidRDefault="00110033" w:rsidP="005D0A23"/>
    <w:p w14:paraId="5A77E9D7" w14:textId="16EC3987" w:rsidR="005D0A23" w:rsidRDefault="005D0A23" w:rsidP="005D0A23">
      <w:r>
        <w:t xml:space="preserve">    </w:t>
      </w:r>
      <w:r w:rsidR="00110033">
        <w:tab/>
      </w:r>
      <w:r>
        <w:t>Juzgo, entonces, que no sin causa esta historia se</w:t>
      </w:r>
      <w:r w:rsidR="00110033">
        <w:t xml:space="preserve"> </w:t>
      </w:r>
      <w:r>
        <w:t>lee hoy en  toda la Iglesia, ni que, tampoco, sin razón fue establecido así por los</w:t>
      </w:r>
      <w:r w:rsidR="00110033">
        <w:t xml:space="preserve"> </w:t>
      </w:r>
      <w:r>
        <w:t>santos Padres</w:t>
      </w:r>
      <w:r w:rsidR="00110033">
        <w:rPr>
          <w:rStyle w:val="Refdenotaalpie"/>
        </w:rPr>
        <w:footnoteReference w:id="647"/>
      </w:r>
      <w:r w:rsidR="00110033">
        <w:t>.</w:t>
      </w:r>
      <w:r>
        <w:t>•</w:t>
      </w:r>
    </w:p>
    <w:p w14:paraId="4552BF43" w14:textId="77777777" w:rsidR="005D0A23" w:rsidRDefault="005D0A23" w:rsidP="005D0A23"/>
    <w:p w14:paraId="1280453C" w14:textId="06D8D446" w:rsidR="005D0A23" w:rsidRPr="00264974" w:rsidRDefault="005D0A23" w:rsidP="00264974">
      <w:pPr>
        <w:pStyle w:val="Ttulo3"/>
        <w:rPr>
          <w:b/>
          <w:bCs/>
          <w:i/>
          <w:iCs/>
        </w:rPr>
      </w:pPr>
      <w:r w:rsidRPr="00264974">
        <w:rPr>
          <w:b/>
          <w:bCs/>
          <w:i/>
          <w:iCs/>
        </w:rPr>
        <w:t>Simbolismo de la rueda de Ezequiel para la interpretación de la Escritura</w:t>
      </w:r>
    </w:p>
    <w:p w14:paraId="5DECC4BE" w14:textId="77777777" w:rsidR="005D0A23" w:rsidRDefault="005D0A23" w:rsidP="005D0A23"/>
    <w:p w14:paraId="781C0DA8" w14:textId="12D5D30F" w:rsidR="005D0A23" w:rsidRDefault="005D0A23" w:rsidP="005D0A23">
      <w:r>
        <w:t xml:space="preserve">    Sabéis que la rueda  que  vio  Ezequiel tenía cuatro caras. Esta rueda significa la Santa </w:t>
      </w:r>
      <w:r w:rsidRPr="0047731C">
        <w:t>Escritura</w:t>
      </w:r>
      <w:r w:rsidR="0047731C">
        <w:t>,</w:t>
      </w:r>
      <w:r w:rsidR="0047731C">
        <w:rPr>
          <w:rStyle w:val="Refdenotaalpie"/>
        </w:rPr>
        <w:footnoteReference w:id="648"/>
      </w:r>
      <w:r w:rsidRPr="002147A5">
        <w:t>de donde dice e</w:t>
      </w:r>
      <w:r w:rsidR="0047731C">
        <w:t xml:space="preserve">l </w:t>
      </w:r>
      <w:r w:rsidRPr="002147A5">
        <w:t xml:space="preserve">Salmista: </w:t>
      </w:r>
      <w:r w:rsidRPr="0047731C">
        <w:rPr>
          <w:i/>
          <w:iCs/>
        </w:rPr>
        <w:t>La voz de tu trueno en la rueda</w:t>
      </w:r>
      <w:r w:rsidR="0047731C">
        <w:rPr>
          <w:rStyle w:val="Refdenotaalpie"/>
          <w:i/>
          <w:iCs/>
        </w:rPr>
        <w:footnoteReference w:id="649"/>
      </w:r>
      <w:r w:rsidRPr="00541605">
        <w:t>.</w:t>
      </w:r>
    </w:p>
    <w:p w14:paraId="6744D705" w14:textId="77777777" w:rsidR="005D0A23" w:rsidRDefault="005D0A23" w:rsidP="005D0A23"/>
    <w:p w14:paraId="2455019D" w14:textId="32746802" w:rsidR="005D0A23" w:rsidRDefault="005D0A23" w:rsidP="005D0A23">
      <w:r>
        <w:lastRenderedPageBreak/>
        <w:t xml:space="preserve">  </w:t>
      </w:r>
      <w:r w:rsidR="0047731C">
        <w:tab/>
      </w:r>
      <w:r>
        <w:t>Esta rueda tiene cuatro caras y, alguna vez, consideramos solamente una de sus caras, otras veces dos , alguna vez tres; a veces, las cuatro  juntas.  La  primera  cara  es la  historia; la  segunda,  la moralidad;  la  tercera,  la  alegorí</w:t>
      </w:r>
      <w:r w:rsidR="0047731C">
        <w:t>a</w:t>
      </w:r>
      <w:r>
        <w:t xml:space="preserve">  y la  cuarta  la  anagogía,  esto  es, el  se</w:t>
      </w:r>
      <w:r w:rsidR="0047731C">
        <w:t>nti</w:t>
      </w:r>
      <w:r>
        <w:t>do de las cosas superiores</w:t>
      </w:r>
      <w:r w:rsidR="0047731C">
        <w:rPr>
          <w:rStyle w:val="Refdenotaalpie"/>
        </w:rPr>
        <w:footnoteReference w:id="650"/>
      </w:r>
      <w:r>
        <w:t>.</w:t>
      </w:r>
    </w:p>
    <w:p w14:paraId="26F9F092" w14:textId="373191A0" w:rsidR="005D0A23" w:rsidRPr="002370C0" w:rsidRDefault="005D0A23" w:rsidP="002370C0">
      <w:pPr>
        <w:ind w:firstLine="708"/>
      </w:pPr>
      <w:r w:rsidRPr="002370C0">
        <w:t xml:space="preserve">   A los que no pueden entender las cosas más profundas, muéstrales la Escritura su primera cara, esto es, la simple historia solamente; y ellos se deleitan e</w:t>
      </w:r>
      <w:r w:rsidR="002370C0">
        <w:t>n</w:t>
      </w:r>
      <w:r w:rsidRPr="002370C0">
        <w:t xml:space="preserve"> la </w:t>
      </w:r>
      <w:r w:rsidR="002370C0" w:rsidRPr="002370C0">
        <w:t>hermosura</w:t>
      </w:r>
      <w:r w:rsidRPr="002370C0">
        <w:t xml:space="preserve">  de esta cara. De aquí es que, algunos , viendo únicamente esta cara dé la Escritura -la que, en algunas partes, es menos hermosa,  como  en  el  hecho de Judá, patriarca, que se  acercó  y  conoció  a su  nuera</w:t>
      </w:r>
      <w:r w:rsidR="002370C0">
        <w:rPr>
          <w:rStyle w:val="Refdenotaalpie"/>
        </w:rPr>
        <w:footnoteReference w:id="651"/>
      </w:r>
      <w:r w:rsidRPr="002370C0">
        <w:t>;    como el hecho de David,  quien,</w:t>
      </w:r>
      <w:r w:rsidR="002370C0">
        <w:t xml:space="preserve"> </w:t>
      </w:r>
      <w:r w:rsidRPr="002370C0">
        <w:t>muerto  Urías,  tomó a su  mujer</w:t>
      </w:r>
      <w:r w:rsidR="002370C0">
        <w:rPr>
          <w:rStyle w:val="Refdenotaalpie"/>
        </w:rPr>
        <w:footnoteReference w:id="652"/>
      </w:r>
      <w:r w:rsidRPr="002370C0">
        <w:t xml:space="preserve"> -    cuando  no  podían ver la otra cara de esta Escritura, que es hermosa, por la única cara que vieron,</w:t>
      </w:r>
    </w:p>
    <w:p w14:paraId="5D8ED586" w14:textId="77777777" w:rsidR="005D0A23" w:rsidRPr="002370C0" w:rsidRDefault="005D0A23" w:rsidP="005D0A23">
      <w:r w:rsidRPr="002370C0">
        <w:t>despreciaron la misma Escritura.</w:t>
      </w:r>
    </w:p>
    <w:p w14:paraId="4BA25045" w14:textId="77777777" w:rsidR="005D0A23" w:rsidRPr="002370C0" w:rsidRDefault="005D0A23" w:rsidP="005D0A23"/>
    <w:p w14:paraId="0612D33B" w14:textId="77777777" w:rsidR="005D0A23" w:rsidRPr="002370C0" w:rsidRDefault="005D0A23" w:rsidP="005D0A23"/>
    <w:p w14:paraId="1B3E26F9" w14:textId="77777777" w:rsidR="005D0A23" w:rsidRPr="002370C0" w:rsidRDefault="005D0A23" w:rsidP="002370C0">
      <w:pPr>
        <w:pStyle w:val="Ttulo3"/>
        <w:rPr>
          <w:b/>
          <w:bCs/>
          <w:i/>
          <w:iCs/>
        </w:rPr>
      </w:pPr>
      <w:r w:rsidRPr="002370C0">
        <w:rPr>
          <w:b/>
          <w:bCs/>
          <w:i/>
          <w:iCs/>
        </w:rPr>
        <w:t>Considerar las dos venidas del Señor</w:t>
      </w:r>
    </w:p>
    <w:p w14:paraId="3A69DC33" w14:textId="77777777" w:rsidR="005D0A23" w:rsidRPr="002370C0" w:rsidRDefault="005D0A23" w:rsidP="005D0A23"/>
    <w:p w14:paraId="0A315DC8" w14:textId="22996F35" w:rsidR="005D0A23" w:rsidRDefault="005D0A23" w:rsidP="005D0A23">
      <w:r w:rsidRPr="002370C0">
        <w:t xml:space="preserve">  </w:t>
      </w:r>
      <w:r w:rsidR="00066D71">
        <w:tab/>
      </w:r>
      <w:r w:rsidRPr="002370C0">
        <w:t xml:space="preserve"> 2. Por consiguiente , hermanos , escuchamos esta Escritura evangélica y consideramos una de sus caras,  esto  es,  la  simple  historia  y que aparece  ante  nosotros  suficientemente   bella.  Pues  ¿qué  Escrit</w:t>
      </w:r>
      <w:r w:rsidR="00066D71">
        <w:t>u</w:t>
      </w:r>
      <w:r w:rsidRPr="002370C0">
        <w:t>ra más hermosa que ésta que cuenta la gloria del  dulcísimo  Señor Nuestro y la devoción del pueblo fiel?</w:t>
      </w:r>
    </w:p>
    <w:p w14:paraId="734BF8B3" w14:textId="77777777" w:rsidR="00066D71" w:rsidRPr="002370C0" w:rsidRDefault="00066D71" w:rsidP="005D0A23"/>
    <w:p w14:paraId="45AAA173" w14:textId="000A08CD" w:rsidR="005D0A23" w:rsidRDefault="005D0A23" w:rsidP="005D0A23">
      <w:r w:rsidRPr="002370C0">
        <w:t xml:space="preserve">    </w:t>
      </w:r>
      <w:r w:rsidR="00066D71">
        <w:tab/>
      </w:r>
      <w:r w:rsidRPr="002370C0">
        <w:t>Pero, sin embargo, según esa cara no nos muestra lo que corresponde al tiempo  de esta  lectura, por  lo que  consideraremos otra cara y veremos, en ésta, si algún misterio de este tiempo se nos  revela. A tal fin, y brevemente, ha de mostrarse qué contiene en sí de sagrado este tiempo. El mismo se ha establecido, hermanos, para que recordemos el adviento de Nuestro Señor Jesucristo; cómo Aquél a Quien esperaron por largo tiempo los santos Padres del Antiguo  Testamento</w:t>
      </w:r>
      <w:r w:rsidR="001655D8">
        <w:rPr>
          <w:rStyle w:val="Refdenotaalpie"/>
        </w:rPr>
        <w:footnoteReference w:id="653"/>
      </w:r>
      <w:r w:rsidRPr="002370C0">
        <w:t>, y</w:t>
      </w:r>
      <w:r w:rsidR="00066D71">
        <w:t xml:space="preserve"> </w:t>
      </w:r>
      <w:r w:rsidRPr="002370C0">
        <w:t>que tanto desearon, ha venido humildemente para redimirnos y, también, para  que  no  olvidemos  su  segunda</w:t>
      </w:r>
      <w:r w:rsidRPr="00BE40AE">
        <w:rPr>
          <w:b/>
          <w:bCs/>
        </w:rPr>
        <w:t xml:space="preserve">  </w:t>
      </w:r>
      <w:r w:rsidRPr="00066D71">
        <w:t>venida en la</w:t>
      </w:r>
      <w:r w:rsidR="00066D71">
        <w:t xml:space="preserve"> </w:t>
      </w:r>
      <w:r w:rsidRPr="00066D71">
        <w:t xml:space="preserve">cual  </w:t>
      </w:r>
      <w:r w:rsidR="00066D71">
        <w:t>É</w:t>
      </w:r>
      <w:r w:rsidRPr="00066D71">
        <w:t>l, a  quien  todos  esperan  y desean</w:t>
      </w:r>
      <w:r w:rsidR="00066D71">
        <w:rPr>
          <w:rStyle w:val="Refdenotaalpie"/>
        </w:rPr>
        <w:footnoteReference w:id="654"/>
      </w:r>
      <w:r w:rsidRPr="00066D71">
        <w:t>,  vendrá con gran poder y</w:t>
      </w:r>
      <w:r w:rsidR="001655D8">
        <w:t xml:space="preserve"> </w:t>
      </w:r>
      <w:r>
        <w:t>gloria para juzgar a todo el mundo y dará cada uno según sus obras</w:t>
      </w:r>
      <w:r w:rsidR="001655D8">
        <w:t>.</w:t>
      </w:r>
      <w:r w:rsidR="001655D8">
        <w:rPr>
          <w:rStyle w:val="Refdenotaalpie"/>
        </w:rPr>
        <w:footnoteReference w:id="655"/>
      </w:r>
    </w:p>
    <w:p w14:paraId="1C0048F0" w14:textId="77777777" w:rsidR="001655D8" w:rsidRPr="001655D8" w:rsidRDefault="001655D8" w:rsidP="005D0A23"/>
    <w:p w14:paraId="3E008DBF" w14:textId="2679E22C" w:rsidR="005D0A23" w:rsidRDefault="005D0A23" w:rsidP="005D0A23">
      <w:r>
        <w:t xml:space="preserve">    </w:t>
      </w:r>
      <w:r w:rsidR="001655D8">
        <w:tab/>
      </w:r>
      <w:r>
        <w:t>Tales son, principalmente , las dos cosas, es decir, el recuerdo de un</w:t>
      </w:r>
      <w:r w:rsidR="001655D8">
        <w:t>o</w:t>
      </w:r>
      <w:r>
        <w:t xml:space="preserve"> y otro  Adviento,  por las</w:t>
      </w:r>
      <w:r w:rsidR="001655D8">
        <w:t xml:space="preserve"> </w:t>
      </w:r>
      <w:r>
        <w:t>que se ha  establecido  esta celebración, y esto es necesario. Es d</w:t>
      </w:r>
      <w:r w:rsidR="001655D8">
        <w:t>e</w:t>
      </w:r>
      <w:r>
        <w:t>l todo conveniente te</w:t>
      </w:r>
      <w:r w:rsidR="001655D8">
        <w:t>n</w:t>
      </w:r>
      <w:r>
        <w:t>er siempre en la memoria estas dos cosas, esto es, la primera y segunda venida del Señor puesto que, de la  primera nace en nuestros corazones el amor  de Dios; de la segunda, el temor.</w:t>
      </w:r>
    </w:p>
    <w:p w14:paraId="2CE68AED" w14:textId="77777777" w:rsidR="001655D8" w:rsidRDefault="001655D8" w:rsidP="005D0A23"/>
    <w:p w14:paraId="364AB17A" w14:textId="77777777" w:rsidR="005D0A23" w:rsidRDefault="005D0A23" w:rsidP="005D0A23"/>
    <w:p w14:paraId="6A876E08" w14:textId="5DC3A7B6" w:rsidR="005D0A23" w:rsidRPr="001655D8" w:rsidRDefault="005D0A23" w:rsidP="001655D8">
      <w:pPr>
        <w:pStyle w:val="Ttulo3"/>
        <w:rPr>
          <w:b/>
          <w:bCs/>
          <w:i/>
          <w:iCs/>
        </w:rPr>
      </w:pPr>
      <w:r w:rsidRPr="001655D8">
        <w:rPr>
          <w:b/>
          <w:bCs/>
          <w:i/>
          <w:iCs/>
        </w:rPr>
        <w:t>Significación histó</w:t>
      </w:r>
      <w:r w:rsidR="001655D8" w:rsidRPr="001655D8">
        <w:rPr>
          <w:b/>
          <w:bCs/>
          <w:i/>
          <w:iCs/>
        </w:rPr>
        <w:t>ri</w:t>
      </w:r>
      <w:r w:rsidRPr="001655D8">
        <w:rPr>
          <w:b/>
          <w:bCs/>
          <w:i/>
          <w:iCs/>
        </w:rPr>
        <w:t xml:space="preserve">ca y </w:t>
      </w:r>
      <w:r w:rsidR="001655D8" w:rsidRPr="001655D8">
        <w:rPr>
          <w:b/>
          <w:bCs/>
          <w:i/>
          <w:iCs/>
        </w:rPr>
        <w:t>a</w:t>
      </w:r>
      <w:r w:rsidRPr="001655D8">
        <w:rPr>
          <w:b/>
          <w:bCs/>
          <w:i/>
          <w:iCs/>
        </w:rPr>
        <w:t>nagógica de Jerusalén</w:t>
      </w:r>
    </w:p>
    <w:p w14:paraId="68952B81" w14:textId="77777777" w:rsidR="005D0A23" w:rsidRDefault="005D0A23" w:rsidP="005D0A23"/>
    <w:p w14:paraId="04D2EFA4" w14:textId="002AB51C" w:rsidR="005D0A23" w:rsidRDefault="005D0A23" w:rsidP="005D0A23">
      <w:r>
        <w:lastRenderedPageBreak/>
        <w:t xml:space="preserve">    </w:t>
      </w:r>
      <w:r w:rsidR="00F65D28">
        <w:tab/>
      </w:r>
      <w:r>
        <w:t xml:space="preserve">Consideremos, por tanto, este Evangelio que  ahora  se  ha  leído, y veamos qué sagrados misterios hay contenidos allí. </w:t>
      </w:r>
      <w:r w:rsidRPr="00F65D28">
        <w:rPr>
          <w:i/>
          <w:iCs/>
        </w:rPr>
        <w:t>Al acercarse el Señor a Jerusalén</w:t>
      </w:r>
      <w:r w:rsidR="00F65D28">
        <w:t>…</w:t>
      </w:r>
      <w:r w:rsidR="00F65D28">
        <w:rPr>
          <w:rStyle w:val="Refdenotaalpie"/>
        </w:rPr>
        <w:footnoteReference w:id="656"/>
      </w:r>
    </w:p>
    <w:p w14:paraId="0172986A" w14:textId="77777777" w:rsidR="00F65D28" w:rsidRDefault="00F65D28" w:rsidP="005D0A23"/>
    <w:p w14:paraId="2B400E5E" w14:textId="2D5E5FAD" w:rsidR="005D0A23" w:rsidRDefault="005D0A23" w:rsidP="005D0A23">
      <w:r>
        <w:t xml:space="preserve">    </w:t>
      </w:r>
      <w:r w:rsidR="00F65D28">
        <w:tab/>
      </w:r>
      <w:r>
        <w:t>Sabéis, hermanos, que,  según  lo  escrito,  Jerusalén  fue  una  ciudad que adquirió y edificó el santo David</w:t>
      </w:r>
      <w:r w:rsidR="00F65D28">
        <w:rPr>
          <w:rStyle w:val="Refdenotaalpie"/>
        </w:rPr>
        <w:footnoteReference w:id="657"/>
      </w:r>
      <w:r>
        <w:t xml:space="preserve">  y  en  la  que  también Salomón hizo aquel admirable  Templo</w:t>
      </w:r>
      <w:r w:rsidR="00F65D28">
        <w:rPr>
          <w:rStyle w:val="Refdenotaalpie"/>
        </w:rPr>
        <w:footnoteReference w:id="658"/>
      </w:r>
      <w:r>
        <w:t xml:space="preserve">  del  que  ya  habéis  oído hablar muchas veces.</w:t>
      </w:r>
    </w:p>
    <w:p w14:paraId="18894A97" w14:textId="77777777" w:rsidR="00F65D28" w:rsidRDefault="00F65D28" w:rsidP="005D0A23"/>
    <w:p w14:paraId="5373F0EF" w14:textId="10FD8FD3" w:rsidR="005D0A23" w:rsidRDefault="005D0A23" w:rsidP="005D0A23">
      <w:r>
        <w:t xml:space="preserve">    </w:t>
      </w:r>
      <w:r w:rsidR="00F65D28">
        <w:tab/>
      </w:r>
      <w:r>
        <w:t>Según</w:t>
      </w:r>
      <w:r w:rsidR="00F65D28">
        <w:t xml:space="preserve"> </w:t>
      </w:r>
      <w:r>
        <w:t>esta  cara,  es  decir,  según  la  historia,  no  se  nos  muestra nada que corresponda a esta celebración.</w:t>
      </w:r>
    </w:p>
    <w:p w14:paraId="21EED0ED" w14:textId="7375267D" w:rsidR="005D0A23" w:rsidRDefault="005D0A23" w:rsidP="005D0A23">
      <w:r>
        <w:t>Por lo tanto, es necesario que atendamos a otra cara de la Escritura.</w:t>
      </w:r>
    </w:p>
    <w:p w14:paraId="70528052" w14:textId="77777777" w:rsidR="002B7724" w:rsidRDefault="002B7724" w:rsidP="005D0A23"/>
    <w:p w14:paraId="61D1CE3E" w14:textId="42D73ADA" w:rsidR="005D0A23" w:rsidRDefault="005D0A23" w:rsidP="005D0A23">
      <w:r>
        <w:t xml:space="preserve">    Jerusalén, como estáis acostumbrados a oír,  se  interpreta  visión de paz</w:t>
      </w:r>
      <w:r w:rsidR="002B7724">
        <w:rPr>
          <w:rStyle w:val="Refdenotaalpie"/>
        </w:rPr>
        <w:footnoteReference w:id="659"/>
      </w:r>
      <w:r>
        <w:t>• Este nombre conviene, primeramente, a aquéllos que pe</w:t>
      </w:r>
      <w:r w:rsidR="002B7724">
        <w:t>rm</w:t>
      </w:r>
      <w:r>
        <w:t>anecen en la perfecta visión de Dios, que es la verdadera paz y verdadera tranquilidad de  la  mente; por esto, sienten  en  sí  mismos la verdadera paz y tranquilidad.</w:t>
      </w:r>
    </w:p>
    <w:p w14:paraId="55F98E6B" w14:textId="77777777" w:rsidR="002B7724" w:rsidRDefault="002B7724" w:rsidP="005D0A23"/>
    <w:p w14:paraId="2AE1DB85" w14:textId="4053446E" w:rsidR="005D0A23" w:rsidRDefault="005D0A23" w:rsidP="005D0A23">
      <w:r>
        <w:t xml:space="preserve">    </w:t>
      </w:r>
      <w:r w:rsidR="002B7724">
        <w:tab/>
      </w:r>
      <w:r>
        <w:t>Esta es aquella feliz sociedad de los ángeles</w:t>
      </w:r>
      <w:r w:rsidR="002B7724">
        <w:rPr>
          <w:rStyle w:val="Refdenotaalpie"/>
        </w:rPr>
        <w:footnoteReference w:id="660"/>
      </w:r>
      <w:r>
        <w:t xml:space="preserve"> que, ciertamente, es llamada Jerusalén y, propiamente, como dice el Apóstol Pablo:</w:t>
      </w:r>
      <w:r w:rsidR="002B7724">
        <w:t xml:space="preserve"> </w:t>
      </w:r>
      <w:r w:rsidR="002B7724" w:rsidRPr="002B7724">
        <w:rPr>
          <w:i/>
          <w:iCs/>
        </w:rPr>
        <w:t>La Jerusalén</w:t>
      </w:r>
      <w:r w:rsidRPr="002B7724">
        <w:rPr>
          <w:i/>
          <w:iCs/>
        </w:rPr>
        <w:t xml:space="preserve"> de arrib</w:t>
      </w:r>
      <w:r w:rsidR="002B7724" w:rsidRPr="002B7724">
        <w:rPr>
          <w:i/>
          <w:iCs/>
        </w:rPr>
        <w:t>a</w:t>
      </w:r>
      <w:r w:rsidRPr="002B7724">
        <w:rPr>
          <w:i/>
          <w:iCs/>
        </w:rPr>
        <w:t xml:space="preserve"> es libre y ésa es nuestra madre</w:t>
      </w:r>
      <w:r w:rsidR="002B7724">
        <w:rPr>
          <w:rStyle w:val="Refdenotaalpie"/>
          <w:i/>
          <w:iCs/>
        </w:rPr>
        <w:footnoteReference w:id="661"/>
      </w:r>
      <w:r>
        <w:t>.</w:t>
      </w:r>
    </w:p>
    <w:p w14:paraId="35AF428D" w14:textId="77777777" w:rsidR="005D0A23" w:rsidRDefault="005D0A23" w:rsidP="005D0A23"/>
    <w:p w14:paraId="490CC359" w14:textId="1E414F1C" w:rsidR="005D0A23" w:rsidRDefault="005D0A23" w:rsidP="005D0A23">
      <w:r>
        <w:t xml:space="preserve">   </w:t>
      </w:r>
      <w:r w:rsidR="002B7724">
        <w:tab/>
      </w:r>
      <w:r>
        <w:t xml:space="preserve"> Pero, ¿cómo se dice que Jesús se acercó a esta ciudad c</w:t>
      </w:r>
      <w:r w:rsidR="002B7724">
        <w:t>uando</w:t>
      </w:r>
      <w:r>
        <w:t xml:space="preserve"> siempre  estaba  en  ella  y  nunca  la  tal  ciudad  se  apartó  de  </w:t>
      </w:r>
      <w:r w:rsidR="002B7724">
        <w:t>É</w:t>
      </w:r>
      <w:r>
        <w:t>l?  Esta es aquella  otra  cara  de  esta  Escritura ,  esto  es,  la  anagógica,  es  de</w:t>
      </w:r>
      <w:r w:rsidR="002B7724">
        <w:t>c</w:t>
      </w:r>
      <w:r>
        <w:t>ir, el sentido de lo elevado</w:t>
      </w:r>
      <w:r w:rsidR="002B7724">
        <w:t>.</w:t>
      </w:r>
    </w:p>
    <w:p w14:paraId="4A84AB74" w14:textId="77777777" w:rsidR="002B7724" w:rsidRDefault="002B7724" w:rsidP="005D0A23"/>
    <w:p w14:paraId="09AF07A0" w14:textId="77777777" w:rsidR="005D0A23" w:rsidRDefault="005D0A23" w:rsidP="005D0A23"/>
    <w:p w14:paraId="1AC433E2" w14:textId="77777777" w:rsidR="005D0A23" w:rsidRPr="002B7724" w:rsidRDefault="005D0A23" w:rsidP="002B7724">
      <w:pPr>
        <w:pStyle w:val="Ttulo3"/>
        <w:rPr>
          <w:b/>
          <w:bCs/>
          <w:i/>
          <w:iCs/>
        </w:rPr>
      </w:pPr>
      <w:r w:rsidRPr="002B7724">
        <w:rPr>
          <w:b/>
          <w:bCs/>
          <w:i/>
          <w:iCs/>
        </w:rPr>
        <w:t>Significación alegórica</w:t>
      </w:r>
    </w:p>
    <w:p w14:paraId="740725C3" w14:textId="77777777" w:rsidR="005D0A23" w:rsidRDefault="005D0A23" w:rsidP="005D0A23"/>
    <w:p w14:paraId="5140A0AD" w14:textId="2CF3BC7C" w:rsidR="005D0A23" w:rsidRPr="002B7724" w:rsidRDefault="005D0A23" w:rsidP="005D0A23">
      <w:pPr>
        <w:rPr>
          <w:i/>
          <w:iCs/>
        </w:rPr>
      </w:pPr>
      <w:r>
        <w:t xml:space="preserve">   </w:t>
      </w:r>
      <w:r w:rsidR="002B7724">
        <w:tab/>
      </w:r>
      <w:r>
        <w:t xml:space="preserve">Se nos aparece, entonces, aquella cara que designamos como </w:t>
      </w:r>
      <w:r w:rsidRPr="002B7724">
        <w:rPr>
          <w:i/>
          <w:iCs/>
        </w:rPr>
        <w:t>alegoría</w:t>
      </w:r>
      <w:r>
        <w:t xml:space="preserve">. Según, pues, este sentido,  Jerusalén  significaba  la  iglesia santa de los hombres de la  </w:t>
      </w:r>
      <w:r w:rsidR="002B7724">
        <w:t>q</w:t>
      </w:r>
      <w:r>
        <w:t xml:space="preserve">ue  </w:t>
      </w:r>
      <w:r w:rsidR="002B7724">
        <w:t>di</w:t>
      </w:r>
      <w:r>
        <w:t xml:space="preserve">ce  </w:t>
      </w:r>
      <w:r w:rsidR="002B7724">
        <w:t>Isaías</w:t>
      </w:r>
      <w:r>
        <w:t xml:space="preserve">:  </w:t>
      </w:r>
      <w:r w:rsidRPr="002B7724">
        <w:rPr>
          <w:i/>
          <w:iCs/>
        </w:rPr>
        <w:t>Levántate,  brilla  Jerusalén,  porque ha venido tu luz</w:t>
      </w:r>
      <w:r w:rsidR="002B7724">
        <w:rPr>
          <w:rStyle w:val="Refdenotaalpie"/>
          <w:i/>
          <w:iCs/>
        </w:rPr>
        <w:footnoteReference w:id="662"/>
      </w:r>
      <w:r w:rsidR="002B7724" w:rsidRPr="002B7724">
        <w:rPr>
          <w:i/>
          <w:iCs/>
        </w:rPr>
        <w:t>.</w:t>
      </w:r>
      <w:r w:rsidRPr="002B7724">
        <w:rPr>
          <w:i/>
          <w:iCs/>
        </w:rPr>
        <w:tab/>
      </w:r>
    </w:p>
    <w:p w14:paraId="3760E9FC" w14:textId="77777777" w:rsidR="005D0A23" w:rsidRDefault="005D0A23" w:rsidP="005D0A23"/>
    <w:p w14:paraId="5CA3D040" w14:textId="67FD4DD3" w:rsidR="005D0A23" w:rsidRDefault="005D0A23" w:rsidP="00A8633D">
      <w:pPr>
        <w:ind w:firstLine="708"/>
      </w:pPr>
      <w:r>
        <w:t>Esa misma se llama</w:t>
      </w:r>
      <w:r w:rsidR="00D5463E">
        <w:t>,</w:t>
      </w:r>
      <w:r>
        <w:t xml:space="preserve"> Jerusalén, no porque vea  perfectamente  aquella paz que ven los ángeles, sino porque tiende a la misma paz creyendo  rectamente,  obrando  bien  y  a</w:t>
      </w:r>
      <w:r w:rsidR="00D5463E">
        <w:t>m</w:t>
      </w:r>
      <w:r>
        <w:t>ando  fervorosamente   a Quien es nuestra paz</w:t>
      </w:r>
      <w:r w:rsidR="00D5463E">
        <w:t>,</w:t>
      </w:r>
      <w:r w:rsidR="00D5463E">
        <w:rPr>
          <w:rStyle w:val="Refdenotaalpie"/>
        </w:rPr>
        <w:footnoteReference w:id="663"/>
      </w:r>
      <w:r>
        <w:t xml:space="preserve">  Jesucristo Señor Nuestro.</w:t>
      </w:r>
    </w:p>
    <w:p w14:paraId="7B9F893E" w14:textId="77777777" w:rsidR="00D5463E" w:rsidRDefault="00D5463E" w:rsidP="00A8633D">
      <w:pPr>
        <w:ind w:firstLine="708"/>
      </w:pPr>
    </w:p>
    <w:p w14:paraId="137905F6" w14:textId="7773893D" w:rsidR="005D0A23" w:rsidRDefault="005D0A23" w:rsidP="005D0A23">
      <w:r>
        <w:t xml:space="preserve">    </w:t>
      </w:r>
      <w:r w:rsidR="00D5463E">
        <w:tab/>
      </w:r>
      <w:r>
        <w:t>Y  ¿cómo  se  acercó   a  esta  Jerusalén  Dios  que  está  presente  en todas partes y nunca ausente? Y, sin e</w:t>
      </w:r>
      <w:r w:rsidR="00D5463E">
        <w:t>m</w:t>
      </w:r>
      <w:r>
        <w:t xml:space="preserve">bargo, dice el Profeta: </w:t>
      </w:r>
      <w:r w:rsidRPr="00D5463E">
        <w:rPr>
          <w:i/>
          <w:iCs/>
        </w:rPr>
        <w:t xml:space="preserve">Acercaos a Mí </w:t>
      </w:r>
      <w:r w:rsidR="00513DA4">
        <w:rPr>
          <w:i/>
          <w:iCs/>
        </w:rPr>
        <w:t xml:space="preserve"> </w:t>
      </w:r>
      <w:r w:rsidRPr="00D5463E">
        <w:rPr>
          <w:i/>
          <w:iCs/>
        </w:rPr>
        <w:t>y Yo  me acercaré  a voso</w:t>
      </w:r>
      <w:r w:rsidR="00D5463E" w:rsidRPr="00D5463E">
        <w:rPr>
          <w:i/>
          <w:iCs/>
        </w:rPr>
        <w:t>t</w:t>
      </w:r>
      <w:r w:rsidRPr="00D5463E">
        <w:rPr>
          <w:i/>
          <w:iCs/>
        </w:rPr>
        <w:t>ros</w:t>
      </w:r>
      <w:r w:rsidR="00D5463E">
        <w:rPr>
          <w:rStyle w:val="Refdenotaalpie"/>
          <w:i/>
          <w:iCs/>
        </w:rPr>
        <w:footnoteReference w:id="664"/>
      </w:r>
      <w:r w:rsidRPr="00D5463E">
        <w:rPr>
          <w:i/>
          <w:iCs/>
        </w:rPr>
        <w:t>.</w:t>
      </w:r>
      <w:r>
        <w:t xml:space="preserve">  Y ¿cómo  nos acercamos a </w:t>
      </w:r>
      <w:r w:rsidR="00513DA4">
        <w:t>É</w:t>
      </w:r>
      <w:r>
        <w:t>l los que en El vivimos, nos movemos y somos?</w:t>
      </w:r>
      <w:r w:rsidR="00513DA4">
        <w:rPr>
          <w:rStyle w:val="Refdenotaalpie"/>
        </w:rPr>
        <w:footnoteReference w:id="665"/>
      </w:r>
      <w:r>
        <w:t xml:space="preserve"> •</w:t>
      </w:r>
    </w:p>
    <w:p w14:paraId="2664EF20" w14:textId="77777777" w:rsidR="00513DA4" w:rsidRDefault="00513DA4" w:rsidP="005D0A23"/>
    <w:p w14:paraId="24E678A0" w14:textId="27C663AA" w:rsidR="005D0A23" w:rsidRDefault="005D0A23" w:rsidP="005D0A23">
      <w:r>
        <w:lastRenderedPageBreak/>
        <w:t xml:space="preserve">    </w:t>
      </w:r>
      <w:r w:rsidR="00513DA4">
        <w:tab/>
      </w:r>
      <w:r>
        <w:t xml:space="preserve">No obstante, dice el Profeta: </w:t>
      </w:r>
      <w:r w:rsidR="00513DA4" w:rsidRPr="00513DA4">
        <w:rPr>
          <w:i/>
          <w:iCs/>
        </w:rPr>
        <w:t>Acercaos</w:t>
      </w:r>
      <w:r w:rsidRPr="00513DA4">
        <w:rPr>
          <w:i/>
          <w:iCs/>
        </w:rPr>
        <w:t xml:space="preserve"> a </w:t>
      </w:r>
      <w:r w:rsidR="00513DA4" w:rsidRPr="00513DA4">
        <w:rPr>
          <w:i/>
          <w:iCs/>
        </w:rPr>
        <w:t>É</w:t>
      </w:r>
      <w:r w:rsidRPr="00513DA4">
        <w:rPr>
          <w:i/>
          <w:iCs/>
        </w:rPr>
        <w:t>l  y  seréis  ilumina dos</w:t>
      </w:r>
      <w:r w:rsidR="00513DA4">
        <w:rPr>
          <w:rStyle w:val="Refdenotaalpie"/>
          <w:i/>
          <w:iCs/>
        </w:rPr>
        <w:footnoteReference w:id="666"/>
      </w:r>
      <w:r>
        <w:t xml:space="preserve">. El Señor culpa a algunos y dice: </w:t>
      </w:r>
      <w:r w:rsidRPr="00513DA4">
        <w:rPr>
          <w:i/>
          <w:iCs/>
        </w:rPr>
        <w:t>¡Ay de  aquéllos  que  se apartaron de Mí!</w:t>
      </w:r>
      <w:r w:rsidR="00513DA4">
        <w:rPr>
          <w:rStyle w:val="Refdenotaalpie"/>
          <w:i/>
          <w:iCs/>
        </w:rPr>
        <w:footnoteReference w:id="667"/>
      </w:r>
      <w:r>
        <w:t xml:space="preserve"> ¿Qué  es  este  acercarse  y  alejarse?  No  se  verifica de lugar a lugar</w:t>
      </w:r>
      <w:r w:rsidR="00513DA4">
        <w:t xml:space="preserve"> </w:t>
      </w:r>
      <w:r>
        <w:t>sino de afecto a afecto.  Si  amas  el  mundo,  te apartas de Dios.  Si  te  apartas  del  amor  del  mundo  y  comienzas a amar a Dios, ya te acercas a Dios</w:t>
      </w:r>
      <w:r w:rsidR="00513DA4">
        <w:rPr>
          <w:rStyle w:val="Refdenotaalpie"/>
        </w:rPr>
        <w:footnoteReference w:id="668"/>
      </w:r>
      <w:r>
        <w:t>.</w:t>
      </w:r>
    </w:p>
    <w:p w14:paraId="00EA3685" w14:textId="77777777" w:rsidR="00513DA4" w:rsidRDefault="00513DA4" w:rsidP="005D0A23"/>
    <w:p w14:paraId="37C7D838" w14:textId="77777777" w:rsidR="005D0A23" w:rsidRDefault="005D0A23" w:rsidP="005D0A23"/>
    <w:p w14:paraId="08BE9D89" w14:textId="77777777" w:rsidR="005D0A23" w:rsidRPr="00513DA4" w:rsidRDefault="005D0A23" w:rsidP="00513DA4">
      <w:pPr>
        <w:pStyle w:val="Ttulo3"/>
        <w:jc w:val="left"/>
        <w:rPr>
          <w:b/>
          <w:bCs/>
          <w:i/>
          <w:iCs/>
        </w:rPr>
      </w:pPr>
      <w:r w:rsidRPr="00513DA4">
        <w:rPr>
          <w:b/>
          <w:bCs/>
          <w:i/>
          <w:iCs/>
        </w:rPr>
        <w:t>El acercamiento a Dios es posible por el acercamiento de Cristo a Jerusalén</w:t>
      </w:r>
    </w:p>
    <w:p w14:paraId="13AE454C" w14:textId="77777777" w:rsidR="005D0A23" w:rsidRDefault="005D0A23" w:rsidP="005D0A23"/>
    <w:p w14:paraId="1FA534C0" w14:textId="7C2F79F7" w:rsidR="005D0A23" w:rsidRDefault="005D0A23" w:rsidP="005D0A23">
      <w:r>
        <w:t xml:space="preserve">   </w:t>
      </w:r>
      <w:r w:rsidR="00513DA4">
        <w:tab/>
      </w:r>
      <w:r>
        <w:t xml:space="preserve"> 3. Nosotros, en efecto,  nos acercamos a </w:t>
      </w:r>
      <w:r w:rsidR="00513DA4">
        <w:t>É</w:t>
      </w:r>
      <w:r>
        <w:t xml:space="preserve">l cuando  crecemos en su amor; </w:t>
      </w:r>
      <w:r w:rsidR="00513DA4">
        <w:t>É</w:t>
      </w:r>
      <w:r>
        <w:t>l se acerca a nosotros cuando se digna compadecerse de nosotros.</w:t>
      </w:r>
    </w:p>
    <w:p w14:paraId="4466E141" w14:textId="77777777" w:rsidR="00513DA4" w:rsidRDefault="00513DA4" w:rsidP="005D0A23"/>
    <w:p w14:paraId="1FE56FCF" w14:textId="4CB406F1" w:rsidR="005D0A23" w:rsidRDefault="005D0A23" w:rsidP="005D0A23">
      <w:r>
        <w:t xml:space="preserve">    </w:t>
      </w:r>
      <w:r w:rsidR="00513DA4">
        <w:tab/>
      </w:r>
      <w:r>
        <w:t xml:space="preserve">De este modo  se apartó  Adán  de  Dios,  a saber, amando menos a </w:t>
      </w:r>
      <w:r w:rsidR="00513DA4">
        <w:t>É</w:t>
      </w:r>
      <w:r>
        <w:t>l que al mundo. Pues amó la propia excelencia</w:t>
      </w:r>
      <w:r w:rsidR="00513DA4">
        <w:rPr>
          <w:rStyle w:val="Refdenotaalpie"/>
        </w:rPr>
        <w:footnoteReference w:id="669"/>
      </w:r>
      <w:r>
        <w:t xml:space="preserve"> que, ciertamente, no pertenece a Dios sino al mundo.</w:t>
      </w:r>
    </w:p>
    <w:p w14:paraId="317B2637" w14:textId="77777777" w:rsidR="00866279" w:rsidRDefault="00866279" w:rsidP="005D0A23"/>
    <w:p w14:paraId="3FFF2BAB" w14:textId="597EC9CF" w:rsidR="005D0A23" w:rsidRDefault="005D0A23" w:rsidP="005D0A23">
      <w:r>
        <w:t xml:space="preserve">   </w:t>
      </w:r>
      <w:r w:rsidR="00866279">
        <w:tab/>
      </w:r>
      <w:r>
        <w:t xml:space="preserve"> De este modo se apartó todo el género humano de Dios; por lo mismo, también se apartó de  tal  manera  de </w:t>
      </w:r>
      <w:r w:rsidR="00866279">
        <w:t>É</w:t>
      </w:r>
      <w:r>
        <w:t xml:space="preserve">l, y  tanto  que, en  ninguna forma,  podía  de  suyo  acercarse  ni  llegar  a  Dios.  Era  necesario, por  tanto,  que  ya  que  ella  no  podía  acercarse  a  Dios,  su  salvación, el mismo Dios, su salvación, se acercara a ella. Y </w:t>
      </w:r>
      <w:r w:rsidR="00866279">
        <w:t>É</w:t>
      </w:r>
      <w:r>
        <w:t>l se acercó primeramente.</w:t>
      </w:r>
    </w:p>
    <w:p w14:paraId="7010F57E" w14:textId="77777777" w:rsidR="00866279" w:rsidRDefault="00866279" w:rsidP="005D0A23"/>
    <w:p w14:paraId="3B3B264C" w14:textId="1BABBAA5" w:rsidR="005D0A23" w:rsidRDefault="005D0A23" w:rsidP="005D0A23">
      <w:r>
        <w:t xml:space="preserve">    </w:t>
      </w:r>
      <w:r w:rsidR="00866279">
        <w:tab/>
      </w:r>
      <w:r>
        <w:t>Se acercó, ciertamente, cuando mostró aquella admirable misericordia. por la cual, pendiente en la Cruz, derramó Su Sangre y, abierto Su  cost</w:t>
      </w:r>
      <w:r w:rsidR="00866279">
        <w:t>a</w:t>
      </w:r>
      <w:r>
        <w:t>do,  la  unió  y  asoció  para ser  dos en una sola  carne</w:t>
      </w:r>
      <w:r w:rsidR="00866279">
        <w:rPr>
          <w:rStyle w:val="Refdenotaalpie"/>
        </w:rPr>
        <w:footnoteReference w:id="670"/>
      </w:r>
      <w:r w:rsidR="00866279">
        <w:t>.</w:t>
      </w:r>
      <w:r>
        <w:t xml:space="preserve">  Si en este momento, entonces, se acercó, se aproximó, ciertamente, cuando le prometió esta misericordia, la predicó y la comenzó a manifestar.</w:t>
      </w:r>
    </w:p>
    <w:p w14:paraId="26240E68" w14:textId="77777777" w:rsidR="00866279" w:rsidRDefault="00866279" w:rsidP="005D0A23"/>
    <w:p w14:paraId="5DB53E17" w14:textId="0B92ABED" w:rsidR="005D0A23" w:rsidRDefault="005D0A23" w:rsidP="005D0A23">
      <w:r>
        <w:t xml:space="preserve">    </w:t>
      </w:r>
      <w:r w:rsidR="00866279">
        <w:tab/>
      </w:r>
      <w:r>
        <w:t>Se aproximó Jesús a Jerusalén, la salvación para la Iglesia, la salvación para el mundo, la salvación para el hombre miserable arrojado del Paraíso cuando predijo que habría de hacerse hombre; y la mise</w:t>
      </w:r>
      <w:r w:rsidR="00866279">
        <w:t>r</w:t>
      </w:r>
      <w:r>
        <w:t xml:space="preserve">icordia que después llevó a cabo, la prometió  a Abrahán  diciendo: </w:t>
      </w:r>
      <w:r w:rsidRPr="00866279">
        <w:rPr>
          <w:i/>
          <w:iCs/>
        </w:rPr>
        <w:t>En tu descendencia serán benditas todas las naciones</w:t>
      </w:r>
      <w:r w:rsidR="00866279">
        <w:rPr>
          <w:rStyle w:val="Refdenotaalpie"/>
          <w:i/>
          <w:iCs/>
        </w:rPr>
        <w:footnoteReference w:id="671"/>
      </w:r>
      <w:r>
        <w:t xml:space="preserve">. De la semilla de Abrahán había de nacer Cristo, por Quien sería borrada toda  aquella maldición caída sobre Adán, produciéndose así  la  bendición que vaticinó Isaías, diciendo: </w:t>
      </w:r>
      <w:r w:rsidRPr="00866279">
        <w:rPr>
          <w:i/>
          <w:iCs/>
        </w:rPr>
        <w:t>Porque a sus siervos los llamará por otro nombre</w:t>
      </w:r>
      <w:r w:rsidR="00866279">
        <w:t>.</w:t>
      </w:r>
      <w:r w:rsidR="00866279">
        <w:rPr>
          <w:rStyle w:val="Refdenotaalpie"/>
        </w:rPr>
        <w:footnoteReference w:id="672"/>
      </w:r>
      <w:r>
        <w:t xml:space="preserve"> Primeramente sus siervos eran llamados </w:t>
      </w:r>
      <w:proofErr w:type="spellStart"/>
      <w:r w:rsidR="00866279" w:rsidRPr="00866279">
        <w:rPr>
          <w:i/>
          <w:iCs/>
        </w:rPr>
        <w:t>J</w:t>
      </w:r>
      <w:r w:rsidRPr="00866279">
        <w:rPr>
          <w:i/>
          <w:iCs/>
        </w:rPr>
        <w:t>udios</w:t>
      </w:r>
      <w:proofErr w:type="spellEnd"/>
      <w:r w:rsidR="00866279">
        <w:rPr>
          <w:i/>
          <w:iCs/>
        </w:rPr>
        <w:t xml:space="preserve"> </w:t>
      </w:r>
      <w:r w:rsidR="00866279">
        <w:t xml:space="preserve"> </w:t>
      </w:r>
      <w:r>
        <w:t xml:space="preserve">pero ahora se llaman cristianos; </w:t>
      </w:r>
      <w:r w:rsidRPr="00866279">
        <w:rPr>
          <w:i/>
          <w:iCs/>
        </w:rPr>
        <w:t>pero a sus siervos les dará un nombre nuevo tal que quien desee ser bendecido en la tierra será bendecido en el</w:t>
      </w:r>
      <w:r w:rsidR="00866279" w:rsidRPr="00866279">
        <w:rPr>
          <w:i/>
          <w:iCs/>
        </w:rPr>
        <w:t xml:space="preserve"> </w:t>
      </w:r>
      <w:r w:rsidRPr="00866279">
        <w:rPr>
          <w:i/>
          <w:iCs/>
        </w:rPr>
        <w:t>Señor</w:t>
      </w:r>
      <w:r w:rsidR="00866279">
        <w:rPr>
          <w:rStyle w:val="Refdenotaalpie"/>
          <w:i/>
          <w:iCs/>
        </w:rPr>
        <w:footnoteReference w:id="673"/>
      </w:r>
      <w:r w:rsidR="00866279">
        <w:t>.</w:t>
      </w:r>
      <w:r>
        <w:t>• Porque, sin duda alguna, no podrá evitar la  maldición ni tener la bendición quien no tuviera este nombre.</w:t>
      </w:r>
    </w:p>
    <w:p w14:paraId="0D1BF3C4" w14:textId="77777777" w:rsidR="005D0A23" w:rsidRDefault="005D0A23" w:rsidP="005D0A23"/>
    <w:p w14:paraId="04635FE7" w14:textId="77777777" w:rsidR="005D0A23" w:rsidRPr="00F53149" w:rsidRDefault="005D0A23" w:rsidP="005D0A23">
      <w:pPr>
        <w:rPr>
          <w:i/>
          <w:iCs/>
        </w:rPr>
      </w:pPr>
      <w:r w:rsidRPr="00F53149">
        <w:rPr>
          <w:i/>
          <w:iCs/>
        </w:rPr>
        <w:t>Jesús en Betania</w:t>
      </w:r>
    </w:p>
    <w:p w14:paraId="7362CF25" w14:textId="77777777" w:rsidR="005D0A23" w:rsidRDefault="005D0A23" w:rsidP="005D0A23"/>
    <w:p w14:paraId="30B1C16B" w14:textId="2B1A2D24" w:rsidR="005D0A23" w:rsidRDefault="005D0A23" w:rsidP="005D0A23">
      <w:r>
        <w:t xml:space="preserve">    </w:t>
      </w:r>
      <w:r w:rsidR="00F53149">
        <w:tab/>
      </w:r>
      <w:r>
        <w:t>Luego, entonces, se aproximó Jesús a Jerusalén, esto es, a la Iglesia cuando, por el santo Abrahán, prometió su</w:t>
      </w:r>
      <w:r w:rsidR="00F53149">
        <w:t xml:space="preserve"> </w:t>
      </w:r>
      <w:r>
        <w:t>venida a la misma. Señaló abiertamente a la Iglesia cuando nombró  a todas  las naciones, pues la santa Iglesia comprende todos los pueblos.</w:t>
      </w:r>
    </w:p>
    <w:p w14:paraId="26428B1B" w14:textId="77777777" w:rsidR="00F53149" w:rsidRDefault="00F53149" w:rsidP="005D0A23"/>
    <w:p w14:paraId="2E55ECD4" w14:textId="5A7D3C8A" w:rsidR="005D0A23" w:rsidRDefault="005D0A23" w:rsidP="005D0A23">
      <w:r>
        <w:t xml:space="preserve">    </w:t>
      </w:r>
      <w:r w:rsidR="00F53149">
        <w:tab/>
      </w:r>
      <w:r>
        <w:t xml:space="preserve">Comenzó, entonces, a acercarse pero aún no llegó hasta Betfagé. Betfagé, en efecto se interpreta como </w:t>
      </w:r>
      <w:r w:rsidRPr="00F53149">
        <w:rPr>
          <w:i/>
          <w:iCs/>
        </w:rPr>
        <w:t>casa de boca o casa de abertura</w:t>
      </w:r>
      <w:r w:rsidR="00F53149">
        <w:rPr>
          <w:rStyle w:val="Refdenotaalpie"/>
          <w:i/>
          <w:iCs/>
        </w:rPr>
        <w:footnoteReference w:id="674"/>
      </w:r>
      <w:r>
        <w:t>. Había llegado, ciertamente a Betania pero no  a  Betfagé, pues, como los otros evangelistas demuestran  con  evidencia,  en  primer  lugar vino  a  Betania  y  después, al acercarse  a Jerusalén, llegó a Betfagé, al Monte Olivete. Betania  se  interpreta  casa  de obediencia.  Y  ¿qué era  aquella  santa  alma  de  Abrahán  sino  casa  de  obediencia  ya  que él,  para  guardar  bien  la  obediencia,  creyó  que  no  debía  perdonar  ni a su propio hijo,</w:t>
      </w:r>
      <w:r w:rsidR="00F53149">
        <w:t xml:space="preserve"> </w:t>
      </w:r>
      <w:r>
        <w:t xml:space="preserve">justamente ese </w:t>
      </w:r>
      <w:r w:rsidR="00F53149">
        <w:t>h</w:t>
      </w:r>
      <w:r>
        <w:t>ijo?</w:t>
      </w:r>
      <w:r w:rsidR="00F53149">
        <w:rPr>
          <w:rStyle w:val="Refdenotaalpie"/>
        </w:rPr>
        <w:footnoteReference w:id="675"/>
      </w:r>
      <w:r>
        <w:t>•</w:t>
      </w:r>
    </w:p>
    <w:p w14:paraId="118864FC" w14:textId="77777777" w:rsidR="00F53149" w:rsidRDefault="00F53149" w:rsidP="005D0A23"/>
    <w:p w14:paraId="316B5B61" w14:textId="77777777" w:rsidR="005D0A23" w:rsidRDefault="005D0A23" w:rsidP="005D0A23"/>
    <w:p w14:paraId="7E9D7452" w14:textId="77777777" w:rsidR="005D0A23" w:rsidRPr="00F53149" w:rsidRDefault="005D0A23" w:rsidP="00F53149">
      <w:pPr>
        <w:pStyle w:val="Ttulo3"/>
        <w:rPr>
          <w:b/>
          <w:bCs/>
          <w:i/>
          <w:iCs/>
        </w:rPr>
      </w:pPr>
      <w:r w:rsidRPr="00F53149">
        <w:rPr>
          <w:b/>
          <w:bCs/>
          <w:i/>
          <w:iCs/>
        </w:rPr>
        <w:t>Relación con la promesa hecha a Abrahán</w:t>
      </w:r>
    </w:p>
    <w:p w14:paraId="7984770E" w14:textId="77777777" w:rsidR="005D0A23" w:rsidRDefault="005D0A23" w:rsidP="005D0A23"/>
    <w:p w14:paraId="69D84B4B" w14:textId="13727C1F" w:rsidR="005D0A23" w:rsidRDefault="005D0A23" w:rsidP="005D0A23">
      <w:r>
        <w:t xml:space="preserve">    </w:t>
      </w:r>
      <w:r w:rsidR="00F53149">
        <w:tab/>
      </w:r>
      <w:r>
        <w:t>4. Allí fue primeramente Jesús porque, también allí, primeramente, fue hecha la promesa de la venida de Nuestro Señor Jesucristo. Pero sólo él mismo y sus hijos y alguno que otro, pocos, conocían esta promesa, esta futura misericordia del Señor; y tampoco la manifestaban a otros. Se les mostraba, no por la comunicación con la palabra, sino por ciertas ocultas y admirables señales.</w:t>
      </w:r>
    </w:p>
    <w:p w14:paraId="29CD7C26" w14:textId="77777777" w:rsidR="005D0A23" w:rsidRDefault="005D0A23" w:rsidP="005D0A23"/>
    <w:p w14:paraId="1F8D93D9" w14:textId="562F3A60" w:rsidR="005D0A23" w:rsidRDefault="005D0A23" w:rsidP="005D0A23">
      <w:r>
        <w:t xml:space="preserve">   </w:t>
      </w:r>
      <w:r w:rsidR="00F53149">
        <w:tab/>
      </w:r>
      <w:r>
        <w:t xml:space="preserve"> Por tal razón no había  venido  el  </w:t>
      </w:r>
      <w:r w:rsidR="00F53149">
        <w:t>Señor</w:t>
      </w:r>
      <w:r>
        <w:t xml:space="preserve">  todavía  hasta  Betfagé, es decir, </w:t>
      </w:r>
      <w:r w:rsidR="00F53149">
        <w:t>a</w:t>
      </w:r>
      <w:r>
        <w:t xml:space="preserve"> la </w:t>
      </w:r>
      <w:r w:rsidR="00F53149">
        <w:t>casa</w:t>
      </w:r>
      <w:r>
        <w:t xml:space="preserve"> de la abertura. Pues, sin duda, se manifestó al santo Abrahán la Encarnación del Señor por cierto signo oculto cuando</w:t>
      </w:r>
      <w:r w:rsidR="00F53149">
        <w:t xml:space="preserve"> </w:t>
      </w:r>
      <w:r>
        <w:t xml:space="preserve">al enviar a su siervo para que buscara mujer para su hijo, dijo: </w:t>
      </w:r>
      <w:r w:rsidRPr="00F53149">
        <w:rPr>
          <w:i/>
          <w:iCs/>
        </w:rPr>
        <w:t>Pon tu mano debajo de mi muslo y jura por el Dios del cielo</w:t>
      </w:r>
      <w:r w:rsidR="00F53149">
        <w:rPr>
          <w:rStyle w:val="Refdenotaalpie"/>
          <w:i/>
          <w:iCs/>
        </w:rPr>
        <w:footnoteReference w:id="676"/>
      </w:r>
      <w:r>
        <w:t>. ¿Qué  es esto? ¿El Dios del cielo estaba en el muslo de Abrahán?</w:t>
      </w:r>
    </w:p>
    <w:p w14:paraId="6CDF67D0" w14:textId="77777777" w:rsidR="00F53149" w:rsidRDefault="00F53149" w:rsidP="005D0A23"/>
    <w:p w14:paraId="29742C26" w14:textId="12E3D003" w:rsidR="005D0A23" w:rsidRDefault="005D0A23" w:rsidP="005D0A23">
      <w:r>
        <w:t xml:space="preserve">    </w:t>
      </w:r>
      <w:r w:rsidR="00F53149">
        <w:tab/>
      </w:r>
      <w:r>
        <w:t>En verdad, manifestó bellamente, pero de manera velada, lo que quería para que  su hijo  tomara mujer; no, por cierto, para satisfacer  la concupiscencia sino para que procreara aquella semilla de la que había de nacer el Dios del Cielo. Por ello le mandó que pusiera su mano bajo su muslo y jurara por el Dios del Cielo, ya que, sin  duda, de su muslo, es decir, de su generación, había de nacer el Dios del Cielo. Pues el que el muslo sea</w:t>
      </w:r>
      <w:r w:rsidR="006E5E65">
        <w:t xml:space="preserve"> </w:t>
      </w:r>
      <w:r>
        <w:t>considerado como generación es muy</w:t>
      </w:r>
      <w:r w:rsidR="006E5E65">
        <w:t xml:space="preserve"> </w:t>
      </w:r>
      <w:r>
        <w:t xml:space="preserve">usado en las Escrituras, según aquello: </w:t>
      </w:r>
      <w:r w:rsidRPr="006E5E65">
        <w:rPr>
          <w:i/>
          <w:iCs/>
        </w:rPr>
        <w:t>Todas las almas de los que salieron del muslo</w:t>
      </w:r>
      <w:r w:rsidR="006E5E65">
        <w:rPr>
          <w:i/>
          <w:iCs/>
        </w:rPr>
        <w:t xml:space="preserve"> </w:t>
      </w:r>
      <w:r w:rsidRPr="006E5E65">
        <w:rPr>
          <w:i/>
          <w:iCs/>
        </w:rPr>
        <w:t>de Jacob eran setenta</w:t>
      </w:r>
      <w:r w:rsidR="006E5E65">
        <w:rPr>
          <w:rStyle w:val="Refdenotaalpie"/>
          <w:i/>
          <w:iCs/>
        </w:rPr>
        <w:footnoteReference w:id="677"/>
      </w:r>
      <w:r w:rsidRPr="006E5E65">
        <w:rPr>
          <w:i/>
          <w:iCs/>
        </w:rPr>
        <w:t>. Y: No se apartará de Judá el báculo ni se quitará de su muslo el bastón de mando</w:t>
      </w:r>
      <w:r w:rsidR="006E5E65">
        <w:rPr>
          <w:rStyle w:val="Refdenotaalpie"/>
          <w:i/>
          <w:iCs/>
        </w:rPr>
        <w:footnoteReference w:id="678"/>
      </w:r>
      <w:r>
        <w:t>.</w:t>
      </w:r>
    </w:p>
    <w:p w14:paraId="48AFCE18" w14:textId="77777777" w:rsidR="006E5E65" w:rsidRDefault="006E5E65" w:rsidP="005D0A23"/>
    <w:p w14:paraId="68CE798E" w14:textId="77777777" w:rsidR="005D0A23" w:rsidRDefault="005D0A23" w:rsidP="005D0A23"/>
    <w:p w14:paraId="541A2EED" w14:textId="27D9A73B" w:rsidR="005D0A23" w:rsidRPr="006E5E65" w:rsidRDefault="005D0A23" w:rsidP="006E5E65">
      <w:pPr>
        <w:pStyle w:val="Ttulo3"/>
        <w:rPr>
          <w:b/>
          <w:bCs/>
          <w:i/>
          <w:iCs/>
        </w:rPr>
      </w:pPr>
      <w:r w:rsidRPr="006E5E65">
        <w:rPr>
          <w:b/>
          <w:bCs/>
          <w:i/>
          <w:iCs/>
        </w:rPr>
        <w:t>El anuncio de Jesús por los Profetas en su</w:t>
      </w:r>
      <w:r w:rsidR="006E5E65" w:rsidRPr="006E5E65">
        <w:rPr>
          <w:b/>
          <w:bCs/>
          <w:i/>
          <w:iCs/>
        </w:rPr>
        <w:t xml:space="preserve"> ll</w:t>
      </w:r>
      <w:r w:rsidRPr="006E5E65">
        <w:rPr>
          <w:b/>
          <w:bCs/>
          <w:i/>
          <w:iCs/>
        </w:rPr>
        <w:t>egada a Betfagé</w:t>
      </w:r>
    </w:p>
    <w:p w14:paraId="0B871AFC" w14:textId="77777777" w:rsidR="005D0A23" w:rsidRDefault="005D0A23" w:rsidP="005D0A23"/>
    <w:p w14:paraId="5922E3B4" w14:textId="214984FA" w:rsidR="005D0A23" w:rsidRDefault="005D0A23" w:rsidP="005D0A23">
      <w:r>
        <w:t xml:space="preserve">    </w:t>
      </w:r>
      <w:r w:rsidR="006E5E65">
        <w:tab/>
      </w:r>
      <w:r>
        <w:t>Pero este signo de la venida del Señor estaba oculto, porque no había llegado todavía Jesús a la casa de la abertura, es decir, no se había anunciado abiertamente  su  Enca</w:t>
      </w:r>
      <w:r w:rsidR="006E5E65">
        <w:t>rn</w:t>
      </w:r>
      <w:r>
        <w:t>ación  a casa  alguna,  o sea, al pueblo. Pero, cuando ya habían salido los hijos de Israel  de Egipto, habiendo recibido la Ley, cuando celebraban sacrificios y construían el tabernáculo, entonces  comenzó  a  venir  Jesús a  la  casa de la abertura, por lo que comenzó a revelarse abiertamente a todo el pueblo Su llegada.</w:t>
      </w:r>
    </w:p>
    <w:p w14:paraId="1C7F2A49" w14:textId="77777777" w:rsidR="006E5E65" w:rsidRDefault="006E5E65" w:rsidP="005D0A23"/>
    <w:p w14:paraId="7C399258" w14:textId="5B471B6D" w:rsidR="005D0A23" w:rsidRPr="006E5E65" w:rsidRDefault="005D0A23" w:rsidP="005D0A23">
      <w:pPr>
        <w:rPr>
          <w:i/>
          <w:iCs/>
        </w:rPr>
      </w:pPr>
      <w:r>
        <w:lastRenderedPageBreak/>
        <w:t xml:space="preserve">  </w:t>
      </w:r>
      <w:r w:rsidR="006E5E65">
        <w:tab/>
      </w:r>
      <w:r>
        <w:t xml:space="preserve"> Pues claramente Moisés dijo de </w:t>
      </w:r>
      <w:r w:rsidR="006E5E65">
        <w:t>É</w:t>
      </w:r>
      <w:r>
        <w:t xml:space="preserve">l ante todo el pueblo: </w:t>
      </w:r>
      <w:r w:rsidRPr="006E5E65">
        <w:rPr>
          <w:i/>
          <w:iCs/>
        </w:rPr>
        <w:t>Dios os suscitará un Profeta de entre vuestros hermanos; lo escucharéis com</w:t>
      </w:r>
      <w:r w:rsidR="006E5E65">
        <w:rPr>
          <w:i/>
          <w:iCs/>
        </w:rPr>
        <w:t xml:space="preserve">o </w:t>
      </w:r>
      <w:r w:rsidRPr="006E5E65">
        <w:rPr>
          <w:i/>
          <w:iCs/>
        </w:rPr>
        <w:t>a m</w:t>
      </w:r>
      <w:r w:rsidR="006E5E65">
        <w:rPr>
          <w:i/>
          <w:iCs/>
        </w:rPr>
        <w:t>í</w:t>
      </w:r>
      <w:r w:rsidRPr="006E5E65">
        <w:rPr>
          <w:i/>
          <w:iCs/>
        </w:rPr>
        <w:t xml:space="preserve"> mismo. Todo e</w:t>
      </w:r>
      <w:r w:rsidR="006E5E65">
        <w:rPr>
          <w:i/>
          <w:iCs/>
        </w:rPr>
        <w:t xml:space="preserve">l </w:t>
      </w:r>
      <w:r w:rsidRPr="006E5E65">
        <w:rPr>
          <w:i/>
          <w:iCs/>
        </w:rPr>
        <w:t>que no escuchare a aquel Profeta será exterminado de su pueblo</w:t>
      </w:r>
      <w:r w:rsidR="006E5E65">
        <w:rPr>
          <w:rStyle w:val="Refdenotaalpie"/>
          <w:i/>
          <w:iCs/>
        </w:rPr>
        <w:footnoteReference w:id="679"/>
      </w:r>
      <w:r>
        <w:t>.</w:t>
      </w:r>
    </w:p>
    <w:p w14:paraId="1AA97F90" w14:textId="767BFB1D" w:rsidR="005D0A23" w:rsidRDefault="005D0A23" w:rsidP="00003E2C">
      <w:r>
        <w:cr/>
        <w:t xml:space="preserve">  </w:t>
      </w:r>
      <w:r w:rsidR="00003E2C">
        <w:tab/>
      </w:r>
      <w:r>
        <w:t xml:space="preserve"> Que esto fuera profetizado acerca del Señor Jesús, lo manifestaron los mismos Apóstoles. Muchas veces</w:t>
      </w:r>
      <w:r w:rsidR="00003E2C">
        <w:t xml:space="preserve"> </w:t>
      </w:r>
      <w:r>
        <w:t>usaron  de este testimonio contra los</w:t>
      </w:r>
      <w:r w:rsidR="00003E2C">
        <w:t xml:space="preserve"> </w:t>
      </w:r>
      <w:r>
        <w:t>judíos</w:t>
      </w:r>
      <w:r w:rsidR="00003E2C">
        <w:rPr>
          <w:rStyle w:val="Refdenotaalpie"/>
        </w:rPr>
        <w:footnoteReference w:id="680"/>
      </w:r>
      <w:r>
        <w:t>.</w:t>
      </w:r>
    </w:p>
    <w:p w14:paraId="0D5D8E09" w14:textId="77777777" w:rsidR="00003E2C" w:rsidRDefault="00003E2C" w:rsidP="00003E2C"/>
    <w:p w14:paraId="738F7CEB" w14:textId="667C09D8" w:rsidR="005D0A23" w:rsidRDefault="005D0A23" w:rsidP="005D0A23">
      <w:r>
        <w:t xml:space="preserve">    </w:t>
      </w:r>
      <w:r w:rsidR="00003E2C">
        <w:tab/>
      </w:r>
      <w:r>
        <w:t xml:space="preserve">Vino el Señor a  Betfagé  cuando  Isaías  Profeta  anunció  la  misma venida del Señor y el parto de  la  Virgen,  diciendo: </w:t>
      </w:r>
      <w:r w:rsidRPr="00003E2C">
        <w:rPr>
          <w:i/>
          <w:iCs/>
        </w:rPr>
        <w:t>He  aqu</w:t>
      </w:r>
      <w:r w:rsidR="00003E2C" w:rsidRPr="00003E2C">
        <w:rPr>
          <w:i/>
          <w:iCs/>
        </w:rPr>
        <w:t xml:space="preserve">í </w:t>
      </w:r>
      <w:r w:rsidRPr="00003E2C">
        <w:rPr>
          <w:i/>
          <w:iCs/>
        </w:rPr>
        <w:t>que una Virgen concebirá y dará a luz un hijo y le pondrá por nombre Emmanue</w:t>
      </w:r>
      <w:r w:rsidR="00003E2C" w:rsidRPr="00003E2C">
        <w:rPr>
          <w:i/>
          <w:iCs/>
        </w:rPr>
        <w:t>l</w:t>
      </w:r>
      <w:r w:rsidR="00003E2C">
        <w:rPr>
          <w:rStyle w:val="Refdenotaalpie"/>
          <w:i/>
          <w:iCs/>
        </w:rPr>
        <w:footnoteReference w:id="681"/>
      </w:r>
      <w:r w:rsidR="00003E2C" w:rsidRPr="00003E2C">
        <w:rPr>
          <w:i/>
          <w:iCs/>
        </w:rPr>
        <w:t xml:space="preserve">. </w:t>
      </w:r>
      <w:r>
        <w:tab/>
      </w:r>
    </w:p>
    <w:p w14:paraId="62B839C2" w14:textId="77777777" w:rsidR="005D0A23" w:rsidRDefault="005D0A23" w:rsidP="005D0A23"/>
    <w:p w14:paraId="508CA104" w14:textId="77777777" w:rsidR="005D0A23" w:rsidRPr="00003E2C" w:rsidRDefault="005D0A23" w:rsidP="00003E2C">
      <w:pPr>
        <w:pStyle w:val="Ttulo3"/>
        <w:rPr>
          <w:b/>
          <w:bCs/>
          <w:i/>
          <w:iCs/>
        </w:rPr>
      </w:pPr>
      <w:r w:rsidRPr="00003E2C">
        <w:rPr>
          <w:b/>
          <w:bCs/>
          <w:i/>
          <w:iCs/>
        </w:rPr>
        <w:t>Significado de su llegada al Monte de los Olivos</w:t>
      </w:r>
    </w:p>
    <w:p w14:paraId="3E09F29E" w14:textId="77777777" w:rsidR="005D0A23" w:rsidRDefault="005D0A23" w:rsidP="005D0A23"/>
    <w:p w14:paraId="7B85695E" w14:textId="788068C4" w:rsidR="005D0A23" w:rsidRDefault="005D0A23" w:rsidP="005D0A23">
      <w:r>
        <w:t xml:space="preserve">    </w:t>
      </w:r>
      <w:r w:rsidR="00003E2C">
        <w:tab/>
      </w:r>
      <w:r>
        <w:t>¿Cuándo vino al Monte de los Olivos? Los óleo</w:t>
      </w:r>
      <w:r w:rsidR="00003E2C">
        <w:t>s,</w:t>
      </w:r>
      <w:r>
        <w:t xml:space="preserve"> en griego, significan misericordia. Por tanto, el Monte de l</w:t>
      </w:r>
      <w:r w:rsidR="00003E2C">
        <w:t>o</w:t>
      </w:r>
      <w:r>
        <w:t xml:space="preserve">s Olivos significa aquella excelencia y, por decirlo  así, la grandiosidad  de su misericordia, de la que hablamos. Vino, entonces, al  Monte de  los Olivos cuando ya se acercó aquel tiempo en el que quiso manifestar aquella misericordia admirable y excelente que, en  primer  </w:t>
      </w:r>
      <w:r w:rsidR="00003E2C">
        <w:t>l</w:t>
      </w:r>
      <w:r>
        <w:t>ugar, había prometido al obediente  Abrahán</w:t>
      </w:r>
      <w:r w:rsidR="00003E2C">
        <w:rPr>
          <w:rStyle w:val="Refdenotaalpie"/>
        </w:rPr>
        <w:footnoteReference w:id="682"/>
      </w:r>
      <w:r>
        <w:t xml:space="preserve">  y que, después, anunció por sus Profetas a todo el pueblo.</w:t>
      </w:r>
    </w:p>
    <w:p w14:paraId="714030B2" w14:textId="77777777" w:rsidR="00003E2C" w:rsidRDefault="00003E2C" w:rsidP="005D0A23"/>
    <w:p w14:paraId="48283B5A" w14:textId="77777777" w:rsidR="005D0A23" w:rsidRDefault="005D0A23" w:rsidP="005D0A23"/>
    <w:p w14:paraId="4A79BD71" w14:textId="77016FEA" w:rsidR="005D0A23" w:rsidRPr="00003E2C" w:rsidRDefault="005D0A23" w:rsidP="00003E2C">
      <w:pPr>
        <w:pStyle w:val="Ttulo3"/>
        <w:rPr>
          <w:b/>
          <w:bCs/>
          <w:i/>
          <w:iCs/>
        </w:rPr>
      </w:pPr>
      <w:r w:rsidRPr="00003E2C">
        <w:rPr>
          <w:b/>
          <w:bCs/>
          <w:i/>
          <w:iCs/>
        </w:rPr>
        <w:t xml:space="preserve">Preparación de la entrada a </w:t>
      </w:r>
      <w:r w:rsidR="00003E2C" w:rsidRPr="00003E2C">
        <w:rPr>
          <w:b/>
          <w:bCs/>
          <w:i/>
          <w:iCs/>
        </w:rPr>
        <w:t>Jerusalén</w:t>
      </w:r>
    </w:p>
    <w:p w14:paraId="3B657869" w14:textId="77777777" w:rsidR="005D0A23" w:rsidRDefault="005D0A23" w:rsidP="005D0A23"/>
    <w:p w14:paraId="3EC91E40" w14:textId="43692482" w:rsidR="005D0A23" w:rsidRDefault="005D0A23" w:rsidP="005D0A23">
      <w:r>
        <w:t xml:space="preserve">    </w:t>
      </w:r>
      <w:r w:rsidR="00856EFF">
        <w:tab/>
      </w:r>
      <w:r>
        <w:t>5.</w:t>
      </w:r>
      <w:r w:rsidRPr="00856EFF">
        <w:rPr>
          <w:i/>
          <w:iCs/>
        </w:rPr>
        <w:t xml:space="preserve">Acercándose Jesús a </w:t>
      </w:r>
      <w:r w:rsidR="00856EFF" w:rsidRPr="00856EFF">
        <w:rPr>
          <w:i/>
          <w:iCs/>
        </w:rPr>
        <w:t>Jerusalén</w:t>
      </w:r>
      <w:r w:rsidRPr="00856EFF">
        <w:rPr>
          <w:i/>
          <w:iCs/>
        </w:rPr>
        <w:t>, al llegar a Betfagé, junto  al Monte  de  los  Olivos,  entonces, envió  a dos discípulos  diciéndoles: Id al pueblo  que  está  enfrente  de  vosotros  y,  enseguida,  encontraréis una asna atada y su pollino con ella. Desatad/os y traédmelos</w:t>
      </w:r>
      <w:r w:rsidR="00856EFF">
        <w:t>.</w:t>
      </w:r>
      <w:r w:rsidR="00856EFF">
        <w:rPr>
          <w:rStyle w:val="Refdenotaalpie"/>
        </w:rPr>
        <w:footnoteReference w:id="683"/>
      </w:r>
    </w:p>
    <w:p w14:paraId="33AA6193" w14:textId="77777777" w:rsidR="00856EFF" w:rsidRDefault="00856EFF" w:rsidP="005D0A23"/>
    <w:p w14:paraId="3B067D1A" w14:textId="269A4723" w:rsidR="005D0A23" w:rsidRDefault="005D0A23" w:rsidP="005D0A23">
      <w:r>
        <w:t xml:space="preserve">    </w:t>
      </w:r>
      <w:r w:rsidR="00856EFF">
        <w:tab/>
      </w:r>
      <w:r>
        <w:t xml:space="preserve">¿Qué significan estos dos discípulos que se adelantaron al Señor? Estos son los que precedieron Su presencia en todo lugar y aldea por donde </w:t>
      </w:r>
      <w:r w:rsidR="00856EFF">
        <w:t>É</w:t>
      </w:r>
      <w:r>
        <w:t xml:space="preserve">l debía de pasar. Así se nos refiere en el Evangelio de Lucas. </w:t>
      </w:r>
      <w:r w:rsidRPr="00856EFF">
        <w:rPr>
          <w:i/>
          <w:iCs/>
        </w:rPr>
        <w:t xml:space="preserve">Designó el Señor a otros setenta y dos discípulos y los envió de dos en delante suyo, a todas las ciudades y sitios por donde </w:t>
      </w:r>
      <w:proofErr w:type="spellStart"/>
      <w:r w:rsidRPr="00856EFF">
        <w:rPr>
          <w:i/>
          <w:iCs/>
        </w:rPr>
        <w:t>El</w:t>
      </w:r>
      <w:proofErr w:type="spellEnd"/>
      <w:r w:rsidRPr="00856EFF">
        <w:rPr>
          <w:i/>
          <w:iCs/>
        </w:rPr>
        <w:t xml:space="preserve"> hab</w:t>
      </w:r>
      <w:r w:rsidR="00856EFF">
        <w:rPr>
          <w:i/>
          <w:iCs/>
        </w:rPr>
        <w:t>í</w:t>
      </w:r>
      <w:r w:rsidRPr="00856EFF">
        <w:rPr>
          <w:i/>
          <w:iCs/>
        </w:rPr>
        <w:t>a de</w:t>
      </w:r>
      <w:r w:rsidR="00856EFF">
        <w:rPr>
          <w:i/>
          <w:iCs/>
        </w:rPr>
        <w:t xml:space="preserve"> </w:t>
      </w:r>
      <w:r w:rsidRPr="00856EFF">
        <w:rPr>
          <w:i/>
          <w:iCs/>
        </w:rPr>
        <w:t>pasar</w:t>
      </w:r>
      <w:r w:rsidR="00856EFF">
        <w:rPr>
          <w:rStyle w:val="Refdenotaalpie"/>
          <w:i/>
          <w:iCs/>
        </w:rPr>
        <w:footnoteReference w:id="684"/>
      </w:r>
      <w:r w:rsidR="00856EFF">
        <w:t>.</w:t>
      </w:r>
    </w:p>
    <w:p w14:paraId="07A7D253" w14:textId="77777777" w:rsidR="00856EFF" w:rsidRPr="00856EFF" w:rsidRDefault="00856EFF" w:rsidP="005D0A23">
      <w:pPr>
        <w:rPr>
          <w:i/>
          <w:iCs/>
        </w:rPr>
      </w:pPr>
    </w:p>
    <w:p w14:paraId="02FA32B4" w14:textId="4264490F" w:rsidR="005D0A23" w:rsidRDefault="005D0A23" w:rsidP="005D0A23">
      <w:pPr>
        <w:rPr>
          <w:i/>
          <w:iCs/>
        </w:rPr>
      </w:pPr>
      <w:r>
        <w:t xml:space="preserve">    </w:t>
      </w:r>
      <w:r w:rsidR="00856EFF">
        <w:tab/>
      </w:r>
      <w:r>
        <w:t xml:space="preserve">Por tanto, quizás estos dos signifiquen aquéllas dos  que  por  doquiera van delante de </w:t>
      </w:r>
      <w:r w:rsidR="00856EFF">
        <w:t>É</w:t>
      </w:r>
      <w:r>
        <w:t xml:space="preserve">l, de las que dice el Salmista:  </w:t>
      </w:r>
      <w:r w:rsidRPr="00856EFF">
        <w:rPr>
          <w:i/>
          <w:iCs/>
        </w:rPr>
        <w:t>La misericordi</w:t>
      </w:r>
      <w:r w:rsidR="00856EFF">
        <w:rPr>
          <w:i/>
          <w:iCs/>
        </w:rPr>
        <w:t xml:space="preserve">a </w:t>
      </w:r>
      <w:r w:rsidRPr="00856EFF">
        <w:rPr>
          <w:i/>
          <w:iCs/>
        </w:rPr>
        <w:t>y la verdad preceden tu rostro</w:t>
      </w:r>
      <w:r w:rsidR="00856EFF">
        <w:rPr>
          <w:rStyle w:val="Refdenotaalpie"/>
          <w:i/>
          <w:iCs/>
        </w:rPr>
        <w:footnoteReference w:id="685"/>
      </w:r>
      <w:r w:rsidRPr="00856EFF">
        <w:rPr>
          <w:i/>
          <w:iCs/>
        </w:rPr>
        <w:t>.</w:t>
      </w:r>
    </w:p>
    <w:p w14:paraId="1C538FAE" w14:textId="77777777" w:rsidR="00856EFF" w:rsidRDefault="00856EFF" w:rsidP="005D0A23"/>
    <w:p w14:paraId="5377D837" w14:textId="5ADF3EC8" w:rsidR="005D0A23" w:rsidRDefault="005D0A23" w:rsidP="005D0A23">
      <w:r>
        <w:t xml:space="preserve">    Su rostro significa Su presencia</w:t>
      </w:r>
      <w:r w:rsidR="00B33B26">
        <w:rPr>
          <w:rStyle w:val="Refdenotaalpie"/>
        </w:rPr>
        <w:footnoteReference w:id="686"/>
      </w:r>
      <w:r>
        <w:t xml:space="preserve">, es decir, presencia de su </w:t>
      </w:r>
      <w:r w:rsidR="00B33B26">
        <w:t>misericordia</w:t>
      </w:r>
      <w:r>
        <w:t>, presencia de nuestra salvación por Su venida. A este rostro, a esta venida, preceden la  misericordia  y  la verdad, por  eso  se llevan el asna y el pollino.</w:t>
      </w:r>
    </w:p>
    <w:p w14:paraId="41787438" w14:textId="77777777" w:rsidR="00B33B26" w:rsidRDefault="00B33B26" w:rsidP="005D0A23"/>
    <w:p w14:paraId="37AE91FF" w14:textId="616D6D92" w:rsidR="005D0A23" w:rsidRDefault="005D0A23" w:rsidP="005D0A23">
      <w:r>
        <w:t xml:space="preserve">    </w:t>
      </w:r>
      <w:r w:rsidR="00B33B26">
        <w:tab/>
      </w:r>
      <w:r w:rsidRPr="008B313C">
        <w:t>Creo que podemos considerar sin inconveniencia</w:t>
      </w:r>
      <w:r>
        <w:t>, el asna y el pollino como toda la humana naturaleza,  es decir,  carne  y  alma</w:t>
      </w:r>
      <w:r w:rsidR="008B313C">
        <w:rPr>
          <w:rStyle w:val="Refdenotaalpie"/>
        </w:rPr>
        <w:footnoteReference w:id="687"/>
      </w:r>
      <w:r>
        <w:t>. Por el asna, la carne, en razón  de su lentitud  y gravedad; y el pollino como alma, debido a su ligereza y movilidad.</w:t>
      </w:r>
    </w:p>
    <w:p w14:paraId="3E11778B" w14:textId="77777777" w:rsidR="008B313C" w:rsidRDefault="008B313C" w:rsidP="005D0A23"/>
    <w:p w14:paraId="3F23B037" w14:textId="25F12C1D" w:rsidR="005D0A23" w:rsidRDefault="005D0A23" w:rsidP="005D0A23">
      <w:r>
        <w:t xml:space="preserve">    </w:t>
      </w:r>
      <w:r w:rsidR="008B313C">
        <w:tab/>
      </w:r>
      <w:r>
        <w:t>La misericordia y la  verdad  conducen  el  asna  y  el  pollino  para el Hijo de Dios  porque  para  que  el  Verbo  se  hiciera  carne  y  habitara entre nosotros la misericordia y la verdad se encontraron</w:t>
      </w:r>
      <w:r w:rsidR="008B313C">
        <w:rPr>
          <w:rStyle w:val="Refdenotaalpie"/>
        </w:rPr>
        <w:footnoteReference w:id="688"/>
      </w:r>
      <w:r>
        <w:t>. La misericordia y la verdad llevan el asna y el  pollino  para  el  Hijo  de Dios porque el que el Hijo de Dios asumiera  a  todo  el  hombre,  es decir, carne y  alma,  por la  misericordia  y  la  verdad,  sin  duda,  lo hizo. Pues  no  lo  haría   la  sola  misericordia,  porque   no  podría  ser sin la verdad. No lo haría la sola verdad pues no la querría sin la misericordia.</w:t>
      </w:r>
    </w:p>
    <w:p w14:paraId="4D1E2D04" w14:textId="77777777" w:rsidR="005D0A23" w:rsidRPr="008B313C" w:rsidRDefault="005D0A23" w:rsidP="008B313C">
      <w:pPr>
        <w:pStyle w:val="Ttulo3"/>
        <w:rPr>
          <w:b/>
          <w:bCs/>
          <w:i/>
          <w:iCs/>
        </w:rPr>
      </w:pPr>
      <w:r>
        <w:cr/>
      </w:r>
      <w:r w:rsidRPr="008B313C">
        <w:rPr>
          <w:b/>
          <w:bCs/>
          <w:i/>
          <w:iCs/>
        </w:rPr>
        <w:t>Significado alegórico del asna y del pollino</w:t>
      </w:r>
    </w:p>
    <w:p w14:paraId="19B1CB19" w14:textId="77777777" w:rsidR="005D0A23" w:rsidRDefault="005D0A23" w:rsidP="005D0A23"/>
    <w:p w14:paraId="54C92CFC" w14:textId="01F74DA2" w:rsidR="005D0A23" w:rsidRDefault="005D0A23" w:rsidP="005D0A23">
      <w:r>
        <w:t xml:space="preserve">    </w:t>
      </w:r>
      <w:r w:rsidR="008B313C">
        <w:tab/>
      </w:r>
      <w:r>
        <w:t>Además, hizo esto para que el Hijo de Dios tuviera el asna y el pollino, esto es, la carne y el alma, la misericordia y la verdad.</w:t>
      </w:r>
    </w:p>
    <w:p w14:paraId="0769F43B" w14:textId="77777777" w:rsidR="008B313C" w:rsidRDefault="008B313C" w:rsidP="005D0A23"/>
    <w:p w14:paraId="7080CF06" w14:textId="277F7C94" w:rsidR="005D0A23" w:rsidRDefault="005D0A23" w:rsidP="005D0A23">
      <w:r>
        <w:t xml:space="preserve">    </w:t>
      </w:r>
      <w:r w:rsidR="008B313C">
        <w:tab/>
      </w:r>
      <w:r>
        <w:t>La verdad, porque  esto  prometió  a  los  judíos;  la  misericordia, la que quiso manifestar a los paganos</w:t>
      </w:r>
      <w:r w:rsidR="008B313C">
        <w:rPr>
          <w:rStyle w:val="Refdenotaalpie"/>
        </w:rPr>
        <w:footnoteReference w:id="689"/>
      </w:r>
      <w:r>
        <w:t xml:space="preserve">. Y, por lo mismo, bellamente prometió estas dos  cosas  porque  las  anunció  a  los  judíos  antes de Su venida, con juramento de verdad, y propuso manifestar esta misericordia a los gentiles. Lo cual, claramente lo demuestra el Apóstol, diciendo: </w:t>
      </w:r>
      <w:r w:rsidRPr="00801C3C">
        <w:rPr>
          <w:i/>
          <w:iCs/>
        </w:rPr>
        <w:t>Digo, en efecto, que Cristo ha sido hecho ministro de la circuncisión a favor de  la veracidad de  Dios, para hacer firmes</w:t>
      </w:r>
      <w:r w:rsidR="00801C3C">
        <w:rPr>
          <w:i/>
          <w:iCs/>
        </w:rPr>
        <w:t xml:space="preserve"> </w:t>
      </w:r>
      <w:r w:rsidRPr="00801C3C">
        <w:rPr>
          <w:i/>
          <w:iCs/>
        </w:rPr>
        <w:t>las promesas de los pat</w:t>
      </w:r>
      <w:r w:rsidR="00801C3C">
        <w:rPr>
          <w:i/>
          <w:iCs/>
        </w:rPr>
        <w:t>ri</w:t>
      </w:r>
      <w:r w:rsidRPr="00801C3C">
        <w:rPr>
          <w:i/>
          <w:iCs/>
        </w:rPr>
        <w:t xml:space="preserve">arcas y que,  a  su  vez,  los  gentiles  glorifiquen  a  Dios  por  razón  de  Su  </w:t>
      </w:r>
      <w:r w:rsidR="00801C3C">
        <w:rPr>
          <w:i/>
          <w:iCs/>
        </w:rPr>
        <w:t>mi</w:t>
      </w:r>
      <w:r w:rsidR="00801C3C" w:rsidRPr="00801C3C">
        <w:rPr>
          <w:i/>
          <w:iCs/>
        </w:rPr>
        <w:t>sericordia</w:t>
      </w:r>
      <w:r w:rsidR="00801C3C">
        <w:rPr>
          <w:rStyle w:val="Refdenotaalpie"/>
          <w:i/>
          <w:iCs/>
        </w:rPr>
        <w:footnoteReference w:id="690"/>
      </w:r>
      <w:r w:rsidRPr="00801C3C">
        <w:rPr>
          <w:i/>
          <w:iCs/>
        </w:rPr>
        <w:t>,   pues,  la  misericordia y la verdad se encontraron y la verdad ha nacido de la tie</w:t>
      </w:r>
      <w:r w:rsidR="00801C3C">
        <w:rPr>
          <w:i/>
          <w:iCs/>
        </w:rPr>
        <w:t>rra</w:t>
      </w:r>
      <w:r w:rsidR="00801C3C">
        <w:rPr>
          <w:rStyle w:val="Refdenotaalpie"/>
          <w:i/>
          <w:iCs/>
        </w:rPr>
        <w:footnoteReference w:id="691"/>
      </w:r>
      <w:r>
        <w:t>. Tomando para sí el asna y el  pollino,  el cuerpo  y el alma, vino a Jerusalén, vino a visitar a su Iglesia, vino a salvarla.</w:t>
      </w:r>
    </w:p>
    <w:p w14:paraId="60DAF5B5" w14:textId="77777777" w:rsidR="00801C3C" w:rsidRPr="00801C3C" w:rsidRDefault="00801C3C" w:rsidP="005D0A23">
      <w:pPr>
        <w:rPr>
          <w:i/>
          <w:iCs/>
        </w:rPr>
      </w:pPr>
    </w:p>
    <w:p w14:paraId="1892FC03" w14:textId="77777777" w:rsidR="005D0A23" w:rsidRDefault="005D0A23" w:rsidP="005D0A23"/>
    <w:p w14:paraId="59DAC90B" w14:textId="70274B22" w:rsidR="005D0A23" w:rsidRPr="00801C3C" w:rsidRDefault="005D0A23" w:rsidP="00801C3C">
      <w:pPr>
        <w:pStyle w:val="Ttulo3"/>
        <w:rPr>
          <w:b/>
          <w:bCs/>
          <w:i/>
          <w:iCs/>
        </w:rPr>
      </w:pPr>
      <w:r w:rsidRPr="00801C3C">
        <w:rPr>
          <w:b/>
          <w:bCs/>
          <w:i/>
          <w:iCs/>
        </w:rPr>
        <w:t>Desarrollo del significado alegórico: el asna y  el pollino; la</w:t>
      </w:r>
      <w:r w:rsidR="00801C3C">
        <w:rPr>
          <w:b/>
          <w:bCs/>
          <w:i/>
          <w:iCs/>
        </w:rPr>
        <w:t xml:space="preserve"> </w:t>
      </w:r>
      <w:r w:rsidRPr="00801C3C">
        <w:rPr>
          <w:b/>
          <w:bCs/>
          <w:i/>
          <w:iCs/>
        </w:rPr>
        <w:t>salvación  de la Iglesia</w:t>
      </w:r>
    </w:p>
    <w:p w14:paraId="395F8F8D" w14:textId="77777777" w:rsidR="005D0A23" w:rsidRDefault="005D0A23" w:rsidP="005D0A23"/>
    <w:p w14:paraId="041288C0" w14:textId="70386214" w:rsidR="005D0A23" w:rsidRDefault="005D0A23" w:rsidP="005D0A23">
      <w:r>
        <w:t xml:space="preserve">    </w:t>
      </w:r>
      <w:r w:rsidR="00801C3C">
        <w:tab/>
      </w:r>
      <w:r>
        <w:t xml:space="preserve">Lo cual, ciertamente, no hubiera hecho si, en cierto modo, no montara el asna y el pollino. Y no debe perturbarnos lo que dice: Soltadlos, pues, aunque la carne y el alma que  asumió  el Hijo  de Dios nunca estuvo atada por el pecado, porque en el instante en que aquel Hombre fue creado es cierto que fue perfectamente Dios, sin embargo, porque </w:t>
      </w:r>
      <w:r w:rsidR="00801C3C">
        <w:t>anteriormente</w:t>
      </w:r>
      <w:r>
        <w:t xml:space="preserve"> la misma naturaleza humana, en todos los hombres, siempre  estaba  atada  con los lazos de los pecados, no resulta inconveniente que se diga que estaba suelta en el mis</w:t>
      </w:r>
      <w:r w:rsidR="00801C3C">
        <w:t>m</w:t>
      </w:r>
      <w:r>
        <w:t>o Señor Quien siempre estuvo librado de esto. Pero si quisiéramos po</w:t>
      </w:r>
      <w:r w:rsidR="009B06CB">
        <w:t>d</w:t>
      </w:r>
      <w:r>
        <w:t xml:space="preserve">ríamos decir que la </w:t>
      </w:r>
      <w:r w:rsidR="009B06CB">
        <w:t>misericordia</w:t>
      </w:r>
      <w:r>
        <w:t xml:space="preserve"> y la verdad desataron de tod</w:t>
      </w:r>
      <w:r w:rsidR="009B06CB">
        <w:t>a</w:t>
      </w:r>
      <w:r>
        <w:t xml:space="preserve"> posibilidad de pecado  a  la  beatísima  María,  de quien  </w:t>
      </w:r>
      <w:r w:rsidR="009B06CB">
        <w:t>É</w:t>
      </w:r>
      <w:r>
        <w:t>l  nació; que es</w:t>
      </w:r>
      <w:r w:rsidR="009B06CB">
        <w:t>t</w:t>
      </w:r>
      <w:r>
        <w:t xml:space="preserve">o sea el soltar el asna y el pollino  y  conducirlos  a Jesús, librando de todo pecado su carne y su alma y así concebir al Hijo de Dios. Ya se afirme esto, ya lo anterior, juzgo que </w:t>
      </w:r>
      <w:r w:rsidR="009B06CB">
        <w:t>n</w:t>
      </w:r>
      <w:r>
        <w:t>o se expone tal cosa desafortunadamente.</w:t>
      </w:r>
    </w:p>
    <w:p w14:paraId="3E1781B7" w14:textId="77777777" w:rsidR="009B06CB" w:rsidRDefault="009B06CB" w:rsidP="005D0A23"/>
    <w:p w14:paraId="5614DC81" w14:textId="77777777" w:rsidR="005D0A23" w:rsidRDefault="005D0A23" w:rsidP="005D0A23"/>
    <w:p w14:paraId="795C27E3" w14:textId="4CC5D21A" w:rsidR="005D0A23" w:rsidRPr="009B06CB" w:rsidRDefault="005D0A23" w:rsidP="009B06CB">
      <w:pPr>
        <w:pStyle w:val="Ttulo3"/>
        <w:rPr>
          <w:b/>
          <w:bCs/>
          <w:i/>
          <w:iCs/>
        </w:rPr>
      </w:pPr>
      <w:r w:rsidRPr="009B06CB">
        <w:rPr>
          <w:b/>
          <w:bCs/>
          <w:i/>
          <w:iCs/>
        </w:rPr>
        <w:lastRenderedPageBreak/>
        <w:t>La divinidad de Cristo; sentido espi</w:t>
      </w:r>
      <w:r w:rsidR="009B06CB" w:rsidRPr="009B06CB">
        <w:rPr>
          <w:b/>
          <w:bCs/>
          <w:i/>
          <w:iCs/>
        </w:rPr>
        <w:t>ri</w:t>
      </w:r>
      <w:r w:rsidRPr="009B06CB">
        <w:rPr>
          <w:b/>
          <w:bCs/>
          <w:i/>
          <w:iCs/>
        </w:rPr>
        <w:t>tual de la Escritura</w:t>
      </w:r>
    </w:p>
    <w:p w14:paraId="5F73264D" w14:textId="77777777" w:rsidR="005D0A23" w:rsidRDefault="005D0A23" w:rsidP="005D0A23"/>
    <w:p w14:paraId="5F91351B" w14:textId="6D9188ED" w:rsidR="005D0A23" w:rsidRDefault="005D0A23" w:rsidP="005D0A23">
      <w:r>
        <w:t xml:space="preserve">    </w:t>
      </w:r>
      <w:r w:rsidR="009B06CB">
        <w:tab/>
      </w:r>
      <w:r>
        <w:t>6. Oímos el modo  cómo  Jesús  vino  a su  Iglesia, a saber: según la carne y el alma  que  asumió. Pero,  según  la divinidad,  ni llegó ni se alejó puesto que está presente en  todas partes. Pero  ¿qué significan estos vestidos con los cuales los discípulos  cubren  estos animales en los que monta el Hijo de Dios?</w:t>
      </w:r>
      <w:r w:rsidR="00044989">
        <w:t xml:space="preserve"> </w:t>
      </w:r>
      <w:r>
        <w:t>Dice el Evangelista que trajeron el asna y el pollino y Lo hicieron sentarse encima</w:t>
      </w:r>
      <w:r w:rsidR="00044989">
        <w:rPr>
          <w:rStyle w:val="Refdenotaalpie"/>
        </w:rPr>
        <w:footnoteReference w:id="692"/>
      </w:r>
      <w:r>
        <w:t>. ¿Cómo p</w:t>
      </w:r>
      <w:r w:rsidR="00044989">
        <w:t>u</w:t>
      </w:r>
      <w:r>
        <w:t>do sentarse sobre los dos? Prescindiendo de la letra, nos vemos obligados a investigar el sentido espiritual.</w:t>
      </w:r>
    </w:p>
    <w:p w14:paraId="033EDA79" w14:textId="77777777" w:rsidR="00044989" w:rsidRDefault="00044989" w:rsidP="005D0A23"/>
    <w:p w14:paraId="3EE56C60" w14:textId="6F3F680E" w:rsidR="005D0A23" w:rsidRDefault="005D0A23" w:rsidP="005D0A23">
      <w:r>
        <w:t xml:space="preserve">    </w:t>
      </w:r>
      <w:r w:rsidR="00044989">
        <w:tab/>
      </w:r>
      <w:r>
        <w:t>Salvo otro sentido, el que por otra interpretación estos dos animales signifiquen los dos pueblos, el judío y el genti1</w:t>
      </w:r>
      <w:r w:rsidR="00044989">
        <w:rPr>
          <w:rStyle w:val="Refdenotaalpie"/>
        </w:rPr>
        <w:footnoteReference w:id="693"/>
      </w:r>
      <w:r>
        <w:t>, excepto digo,</w:t>
      </w:r>
      <w:r w:rsidR="00044989">
        <w:t xml:space="preserve"> </w:t>
      </w:r>
      <w:r>
        <w:t xml:space="preserve">pues, en este sentido, opinamos que </w:t>
      </w:r>
      <w:r w:rsidR="00036241">
        <w:t>É</w:t>
      </w:r>
      <w:r>
        <w:t>l había llegado a Jerusalén en estos animales porque en la humana naturaleza que asumió totalmente, esto es, en el alma racional y en la carne, apareció para su Iglesia,  es decir, para sus fieles.</w:t>
      </w:r>
    </w:p>
    <w:p w14:paraId="6E87CFFA" w14:textId="77777777" w:rsidR="00B070BE" w:rsidRDefault="00B070BE" w:rsidP="005D0A23"/>
    <w:p w14:paraId="568DADBF" w14:textId="3EA181FC" w:rsidR="005D0A23" w:rsidRDefault="005D0A23" w:rsidP="00B070BE">
      <w:pPr>
        <w:ind w:firstLine="708"/>
      </w:pPr>
      <w:r>
        <w:t>Ahora   bien,   ¿qué   significan   estos  vestidos?     Quizás  son aqué</w:t>
      </w:r>
      <w:r w:rsidR="00B070BE">
        <w:t>ll</w:t>
      </w:r>
      <w:r>
        <w:t>os con los que el hijo mayor y el menor  de Noé cubrieron, vueltos los  rostros,  la  desnudez  del  padre</w:t>
      </w:r>
      <w:r w:rsidR="00B070BE">
        <w:rPr>
          <w:rStyle w:val="Refdenotaalpie"/>
        </w:rPr>
        <w:footnoteReference w:id="694"/>
      </w:r>
      <w:r>
        <w:t>.  ¡Gran  sacramento, hermanos!</w:t>
      </w:r>
    </w:p>
    <w:p w14:paraId="144F5275" w14:textId="40B51964" w:rsidR="005D0A23" w:rsidRDefault="005D0A23" w:rsidP="005D0A23">
      <w:r>
        <w:t>Mas, como este día nos tiene ocupados en muchas cosas, diré brevemente que estos vestidos significan la fe y la doctrina de los Apóstoles y Profetas por las cuales la humanidad de Cristo, como si fuera cierta debilidad, es cubierta por el conocimiento de la divinidad.</w:t>
      </w:r>
    </w:p>
    <w:p w14:paraId="40AD6A5E" w14:textId="77777777" w:rsidR="00B070BE" w:rsidRDefault="00B070BE" w:rsidP="005D0A23"/>
    <w:p w14:paraId="54AEBBC6" w14:textId="56E1218B" w:rsidR="005D0A23" w:rsidRDefault="005D0A23" w:rsidP="00B070BE">
      <w:pPr>
        <w:ind w:firstLine="708"/>
      </w:pPr>
      <w:r>
        <w:t xml:space="preserve">    Los que creían y predicaban que </w:t>
      </w:r>
      <w:r w:rsidR="00B070BE">
        <w:t>É</w:t>
      </w:r>
      <w:r>
        <w:t xml:space="preserve">l era solamente hombre y </w:t>
      </w:r>
      <w:r w:rsidR="00B070BE">
        <w:t>n</w:t>
      </w:r>
      <w:r>
        <w:t>o Dios, abandonaron casi desnudos el asna y el pollino en los que se sentó Jesús.  Estos  abandonaron  desnuda  su  humanidad;  pero  la  fe y la doctrina de los Apóstoles y Profetas no la abandonaron así  porque cubrieron su  debilidad,  despreciada  por  los infieles, predicando la fuerza de la divinidad.</w:t>
      </w:r>
    </w:p>
    <w:p w14:paraId="15D0C869" w14:textId="77777777" w:rsidR="00B070BE" w:rsidRDefault="00B070BE" w:rsidP="00B070BE">
      <w:pPr>
        <w:ind w:firstLine="708"/>
      </w:pPr>
    </w:p>
    <w:p w14:paraId="4F2C921D" w14:textId="3B0F84B4" w:rsidR="005D0A23" w:rsidRDefault="005D0A23" w:rsidP="005D0A23">
      <w:r>
        <w:t xml:space="preserve">    </w:t>
      </w:r>
      <w:r w:rsidR="00B070BE">
        <w:tab/>
      </w:r>
      <w:r>
        <w:t xml:space="preserve">Sobre esto dice Isaías: </w:t>
      </w:r>
      <w:r w:rsidRPr="00B070BE">
        <w:rPr>
          <w:i/>
          <w:iCs/>
        </w:rPr>
        <w:t>He aqu</w:t>
      </w:r>
      <w:r w:rsidR="00B070BE" w:rsidRPr="00B070BE">
        <w:rPr>
          <w:i/>
          <w:iCs/>
        </w:rPr>
        <w:t>í</w:t>
      </w:r>
      <w:r w:rsidRPr="00B070BE">
        <w:rPr>
          <w:i/>
          <w:iCs/>
        </w:rPr>
        <w:t xml:space="preserve">  que la Virgen concebirá y parirá un hijo</w:t>
      </w:r>
      <w:r w:rsidR="00B070BE">
        <w:rPr>
          <w:rStyle w:val="Refdenotaalpie"/>
          <w:i/>
          <w:iCs/>
        </w:rPr>
        <w:footnoteReference w:id="695"/>
      </w:r>
      <w:r>
        <w:t xml:space="preserve">. </w:t>
      </w:r>
      <w:r w:rsidRPr="00B070BE">
        <w:rPr>
          <w:i/>
          <w:iCs/>
        </w:rPr>
        <w:t>He aquí el Hombre</w:t>
      </w:r>
      <w:r w:rsidR="00B070BE">
        <w:rPr>
          <w:rStyle w:val="Refdenotaalpie"/>
          <w:i/>
          <w:iCs/>
        </w:rPr>
        <w:footnoteReference w:id="696"/>
      </w:r>
      <w:r>
        <w:t xml:space="preserve">. Pero para que este hombre no se juzgue débil y niño  añade  enseguida:  </w:t>
      </w:r>
      <w:r w:rsidRPr="00B070BE">
        <w:rPr>
          <w:i/>
          <w:iCs/>
        </w:rPr>
        <w:t>Y  será  su  nombre  Emmanuel</w:t>
      </w:r>
      <w:r w:rsidR="00B070BE">
        <w:rPr>
          <w:rStyle w:val="Refdenotaalpie"/>
          <w:i/>
          <w:iCs/>
        </w:rPr>
        <w:footnoteReference w:id="697"/>
      </w:r>
      <w:r>
        <w:t xml:space="preserve">, es decir, Dios con nosotros. Habiendo hablado San Pablo de su  debilidad afirma: </w:t>
      </w:r>
      <w:r w:rsidRPr="00B070BE">
        <w:rPr>
          <w:i/>
          <w:iCs/>
        </w:rPr>
        <w:t>Se hizo obediente hasta la muerte</w:t>
      </w:r>
      <w:r w:rsidR="00B070BE">
        <w:rPr>
          <w:rStyle w:val="Refdenotaalpie"/>
          <w:i/>
          <w:iCs/>
        </w:rPr>
        <w:footnoteReference w:id="698"/>
      </w:r>
      <w:r w:rsidR="00B070BE">
        <w:t>.</w:t>
      </w:r>
      <w:r>
        <w:t xml:space="preserve"> • Y un poco después añade: </w:t>
      </w:r>
      <w:r w:rsidRPr="00B070BE">
        <w:rPr>
          <w:i/>
          <w:iCs/>
        </w:rPr>
        <w:t>Porque el Señor Jesús está en la gloria del Padre</w:t>
      </w:r>
      <w:r w:rsidR="00B070BE">
        <w:rPr>
          <w:rStyle w:val="Refdenotaalpie"/>
          <w:i/>
          <w:iCs/>
        </w:rPr>
        <w:footnoteReference w:id="699"/>
      </w:r>
      <w:r>
        <w:t>.</w:t>
      </w:r>
    </w:p>
    <w:p w14:paraId="5D62BC24" w14:textId="77777777" w:rsidR="00B070BE" w:rsidRDefault="00B070BE" w:rsidP="005D0A23"/>
    <w:p w14:paraId="7BEE35C7" w14:textId="77777777" w:rsidR="005D0A23" w:rsidRPr="00B070BE" w:rsidRDefault="005D0A23" w:rsidP="00B070BE">
      <w:pPr>
        <w:pStyle w:val="Ttulo3"/>
        <w:rPr>
          <w:b/>
          <w:bCs/>
          <w:i/>
          <w:iCs/>
        </w:rPr>
      </w:pPr>
    </w:p>
    <w:p w14:paraId="7C920BED" w14:textId="77777777" w:rsidR="005D0A23" w:rsidRPr="00B070BE" w:rsidRDefault="005D0A23" w:rsidP="00B070BE">
      <w:pPr>
        <w:pStyle w:val="Ttulo3"/>
        <w:rPr>
          <w:b/>
          <w:bCs/>
          <w:i/>
          <w:iCs/>
        </w:rPr>
      </w:pPr>
      <w:r w:rsidRPr="00B070BE">
        <w:rPr>
          <w:b/>
          <w:bCs/>
          <w:i/>
          <w:iCs/>
        </w:rPr>
        <w:t>La entrada en Jerusalén; la Iglesia que recibe su llegada.</w:t>
      </w:r>
    </w:p>
    <w:p w14:paraId="09E06E06" w14:textId="77777777" w:rsidR="005D0A23" w:rsidRDefault="005D0A23" w:rsidP="005D0A23"/>
    <w:p w14:paraId="7CDA18F4" w14:textId="77777777" w:rsidR="00B070BE" w:rsidRDefault="005D0A23" w:rsidP="005D0A23">
      <w:r>
        <w:t xml:space="preserve">    </w:t>
      </w:r>
      <w:r w:rsidR="00B070BE">
        <w:tab/>
      </w:r>
      <w:r>
        <w:t xml:space="preserve">Pero los más, entre la turba, tendieron sus  mantos  en  el camino. Otros cortaban ramas de árboles y clamaban:  </w:t>
      </w:r>
      <w:r w:rsidRPr="00B070BE">
        <w:rPr>
          <w:i/>
          <w:iCs/>
        </w:rPr>
        <w:t>Hosanna  al Hijo de David</w:t>
      </w:r>
      <w:r w:rsidR="00B070BE">
        <w:rPr>
          <w:rStyle w:val="Refdenotaalpie"/>
          <w:i/>
          <w:iCs/>
        </w:rPr>
        <w:footnoteReference w:id="700"/>
      </w:r>
      <w:r>
        <w:t>. Se ha dicho cómo  el  Señor  vino  a  Jerusalén;  ahora  se dice cómo la misma Jerusalén, esto es, la Santa Iglesia, recibió Su</w:t>
      </w:r>
      <w:r w:rsidR="00B070BE">
        <w:t xml:space="preserve"> </w:t>
      </w:r>
      <w:r>
        <w:t>llegada.</w:t>
      </w:r>
    </w:p>
    <w:p w14:paraId="4BF347A9" w14:textId="77777777" w:rsidR="00B070BE" w:rsidRDefault="00B070BE" w:rsidP="005D0A23"/>
    <w:p w14:paraId="551C694E" w14:textId="6DA240F0" w:rsidR="005D0A23" w:rsidRDefault="005D0A23" w:rsidP="008B24CA">
      <w:pPr>
        <w:ind w:firstLine="708"/>
      </w:pPr>
      <w:r>
        <w:lastRenderedPageBreak/>
        <w:t>La Iglesia precede y la Iglesia sigue  su  llegada</w:t>
      </w:r>
      <w:r w:rsidR="00B070BE">
        <w:t xml:space="preserve">. </w:t>
      </w:r>
      <w:r>
        <w:t xml:space="preserve">La  Iglesia no es  sólo esta congregación de  fieles  que  cree  en  </w:t>
      </w:r>
      <w:r w:rsidR="008B24CA">
        <w:t>É</w:t>
      </w:r>
      <w:r>
        <w:t>l  después  de Su  venida sino que  todos los  santos, desde  el  justo  Abe</w:t>
      </w:r>
      <w:r w:rsidR="008B24CA">
        <w:t>l</w:t>
      </w:r>
      <w:r>
        <w:t xml:space="preserve"> hasta  el  último  justo  que  habrá  en  el  mundo</w:t>
      </w:r>
      <w:r w:rsidR="008B24CA">
        <w:rPr>
          <w:rStyle w:val="Refdenotaalpie"/>
        </w:rPr>
        <w:footnoteReference w:id="701"/>
      </w:r>
      <w:r>
        <w:t xml:space="preserve">,   todos ellos  pertenecen  a  la  Santa Iglesia, y, con todos ellos, se forma aquella  Iglesia  de  la  que  se  ha  dicho:  </w:t>
      </w:r>
      <w:r w:rsidRPr="008B24CA">
        <w:rPr>
          <w:i/>
          <w:iCs/>
        </w:rPr>
        <w:t>Una  es  mi   paloma</w:t>
      </w:r>
      <w:r w:rsidR="008B24CA">
        <w:rPr>
          <w:rStyle w:val="Refdenotaalpie"/>
          <w:i/>
          <w:iCs/>
        </w:rPr>
        <w:footnoteReference w:id="702"/>
      </w:r>
      <w:r>
        <w:t>.   Una  parte  precede   a  Su  venida:  Abe</w:t>
      </w:r>
      <w:r w:rsidR="008B24CA">
        <w:t>l</w:t>
      </w:r>
      <w:r>
        <w:t>,</w:t>
      </w:r>
      <w:r w:rsidR="008B24CA">
        <w:t xml:space="preserve"> </w:t>
      </w:r>
      <w:r>
        <w:t>Noé, Abrahán, David y los demás santos. Otra parte la sigue: apóstoles, mártires, confesores y todos los fieles, entre los que nos encontramos nosotros por Su misericordia.  De  todos  éstos,  unos  arrojan sus vestidos a los pies de Jesús; otros, ramas  de  árboles.  Arrojan ramas de árboles los que desprecian toda la gloria del mundo por Cristo. Pues ¿qué son las riquezas y gloria de este mundo sino hojas y ramas de árboles que reverdecen en  verano  y  en  invierno  se secan?</w:t>
      </w:r>
      <w:r w:rsidR="008B24CA">
        <w:rPr>
          <w:rStyle w:val="Refdenotaalpie"/>
        </w:rPr>
        <w:footnoteReference w:id="703"/>
      </w:r>
      <w:r w:rsidR="008B24CA">
        <w:t>.</w:t>
      </w:r>
    </w:p>
    <w:p w14:paraId="04A23885" w14:textId="77777777" w:rsidR="00E41727" w:rsidRDefault="00E41727" w:rsidP="008B24CA">
      <w:pPr>
        <w:ind w:firstLine="708"/>
      </w:pPr>
    </w:p>
    <w:p w14:paraId="3E00BC96" w14:textId="18E9E309" w:rsidR="005D0A23" w:rsidRDefault="005D0A23" w:rsidP="005D0A23">
      <w:r>
        <w:t xml:space="preserve">    </w:t>
      </w:r>
      <w:r w:rsidR="00E41727">
        <w:tab/>
      </w:r>
      <w:r>
        <w:t>Porque, sin duda, toda la gloria de  este  mundo,  en la prosperidad es como si floreciera pero, en la adversidad, sobre todo en  la misma muerte del hombre, cuando sobreviene  la  tempestad  invernal, a saber, la última sentencia, se empobrece y se ensucia.</w:t>
      </w:r>
    </w:p>
    <w:p w14:paraId="5FB786F7" w14:textId="77777777" w:rsidR="00E41727" w:rsidRDefault="00E41727" w:rsidP="005D0A23"/>
    <w:p w14:paraId="34815AA3" w14:textId="5C0C278B" w:rsidR="005D0A23" w:rsidRDefault="005D0A23" w:rsidP="005D0A23">
      <w:r>
        <w:t xml:space="preserve">    </w:t>
      </w:r>
      <w:r w:rsidR="00E41727">
        <w:tab/>
      </w:r>
      <w:r>
        <w:t>Mas es bienaventurado el que se prosterna a los pies de Jesú</w:t>
      </w:r>
      <w:r w:rsidR="00E41727">
        <w:t xml:space="preserve">s </w:t>
      </w:r>
      <w:r>
        <w:t>distribuyendo sus riquezas a los pobres, que son como sus pies, es decir, sus miembros débiles</w:t>
      </w:r>
      <w:r w:rsidR="00E41727">
        <w:rPr>
          <w:rStyle w:val="Refdenotaalpie"/>
        </w:rPr>
        <w:footnoteReference w:id="704"/>
      </w:r>
      <w:r>
        <w:t>.</w:t>
      </w:r>
    </w:p>
    <w:p w14:paraId="5955D690" w14:textId="77777777" w:rsidR="00E41727" w:rsidRDefault="00E41727" w:rsidP="005D0A23"/>
    <w:p w14:paraId="617EE3C6" w14:textId="77777777" w:rsidR="005D0A23" w:rsidRDefault="005D0A23" w:rsidP="005D0A23"/>
    <w:p w14:paraId="5BF5047C" w14:textId="77777777" w:rsidR="005D0A23" w:rsidRPr="00E41727" w:rsidRDefault="005D0A23" w:rsidP="00E41727">
      <w:pPr>
        <w:pStyle w:val="Ttulo3"/>
        <w:rPr>
          <w:b/>
          <w:bCs/>
          <w:i/>
          <w:iCs/>
        </w:rPr>
      </w:pPr>
      <w:r w:rsidRPr="00E41727">
        <w:rPr>
          <w:b/>
          <w:bCs/>
          <w:i/>
          <w:iCs/>
        </w:rPr>
        <w:t>Significado del arrojar las vestiduras</w:t>
      </w:r>
    </w:p>
    <w:p w14:paraId="61B9F5EA" w14:textId="77777777" w:rsidR="005D0A23" w:rsidRDefault="005D0A23" w:rsidP="005D0A23"/>
    <w:p w14:paraId="361C0F4A" w14:textId="55506A2D" w:rsidR="005D0A23" w:rsidRDefault="005D0A23" w:rsidP="005D0A23">
      <w:r>
        <w:t xml:space="preserve">    </w:t>
      </w:r>
      <w:r w:rsidR="00E41727">
        <w:tab/>
      </w:r>
      <w:r>
        <w:t>7. Mucho más bienaventurado es el que, también, puede despreciar sus  vestiduras  por  Cristo  y  arrojarlas  bajo  sus  pies.  ¿Qué es nuestro vestido sino  nuestro  cuerpo  con  el cual,  en algún modo,  se cubre y protege nuestra alma? Bienaventurado quien puede despreciar por Cristo sus miembros, su mismo cuerpo, y ofrecer las acciones todas de su cuerpo en  obsequio  de  Dios. Hacían  las dos cosas tanto los que precedieron Su llegada como los que la siguieron.</w:t>
      </w:r>
    </w:p>
    <w:p w14:paraId="090610D3" w14:textId="77777777" w:rsidR="00E41727" w:rsidRDefault="00E41727" w:rsidP="005D0A23"/>
    <w:p w14:paraId="7E651B6C" w14:textId="488D1C6B" w:rsidR="005D0A23" w:rsidRDefault="005D0A23" w:rsidP="005D0A23">
      <w:r>
        <w:t xml:space="preserve">    </w:t>
      </w:r>
      <w:r w:rsidR="00E41727">
        <w:tab/>
      </w:r>
      <w:r>
        <w:t>Los santos Padres, en el  Antiguo  Testamento,  reputaban  por nada las riquezas y gloria del mundo,  por la fe que  tenían en la ve</w:t>
      </w:r>
      <w:r w:rsidR="00E41727">
        <w:t>n</w:t>
      </w:r>
      <w:r>
        <w:t>ida de Cristo. Muchos, también, sometieron sus cuerpos al martirio como el protomártir Abe</w:t>
      </w:r>
      <w:r w:rsidR="00E41727">
        <w:t>l</w:t>
      </w:r>
      <w:r>
        <w:t>, como lsaías, como los mártires Macabeos</w:t>
      </w:r>
      <w:r w:rsidR="00E41727">
        <w:rPr>
          <w:rStyle w:val="Refdenotaalpie"/>
        </w:rPr>
        <w:footnoteReference w:id="705"/>
      </w:r>
      <w:r>
        <w:t>. ¿Quién podría enumerar los millares de hombres, no uno solo en particular, que hicieron estas cosas después de Su venida? Vosotros sois del  número</w:t>
      </w:r>
      <w:r w:rsidR="00535419">
        <w:t xml:space="preserve"> </w:t>
      </w:r>
      <w:r>
        <w:t xml:space="preserve">de  ellos; vosotros  arrojasteis, en  obsequio y honor de Cristo, las ramas de árboles, es decir, toda la gloria del mundo; vosotros, lo que es más; despreciasteis vuestros mismos cuerpos  por  </w:t>
      </w:r>
      <w:r w:rsidR="00535419">
        <w:t>É</w:t>
      </w:r>
      <w:r>
        <w:t>l;  vosotros  arrojasteis  vuestra  alma,  lo  cual  todavía es mayor, en honor de Cristo, porque abandonasteis vuestra propia voluntad</w:t>
      </w:r>
      <w:r w:rsidR="00535419">
        <w:rPr>
          <w:rStyle w:val="Refdenotaalpie"/>
        </w:rPr>
        <w:footnoteReference w:id="706"/>
      </w:r>
      <w:r w:rsidR="00535419">
        <w:t>.</w:t>
      </w:r>
    </w:p>
    <w:p w14:paraId="68880079" w14:textId="77777777" w:rsidR="00535419" w:rsidRDefault="00535419" w:rsidP="005D0A23"/>
    <w:p w14:paraId="07DA09E8" w14:textId="77777777" w:rsidR="005D0A23" w:rsidRDefault="005D0A23" w:rsidP="005D0A23"/>
    <w:p w14:paraId="52BAAC92" w14:textId="77777777" w:rsidR="005D0A23" w:rsidRPr="00535419" w:rsidRDefault="005D0A23" w:rsidP="00535419">
      <w:pPr>
        <w:pStyle w:val="Ttulo3"/>
        <w:rPr>
          <w:b/>
          <w:bCs/>
          <w:i/>
          <w:iCs/>
        </w:rPr>
      </w:pPr>
      <w:r w:rsidRPr="00535419">
        <w:rPr>
          <w:b/>
          <w:bCs/>
          <w:i/>
          <w:iCs/>
        </w:rPr>
        <w:t>El "Hosanna" como confesión de Fe</w:t>
      </w:r>
    </w:p>
    <w:p w14:paraId="5E7B4C15" w14:textId="77777777" w:rsidR="005D0A23" w:rsidRDefault="005D0A23" w:rsidP="005D0A23"/>
    <w:p w14:paraId="3ACCCF98" w14:textId="41A33EFE" w:rsidR="005D0A23" w:rsidRDefault="005D0A23" w:rsidP="005D0A23">
      <w:r>
        <w:t xml:space="preserve">    </w:t>
      </w:r>
      <w:r w:rsidR="00A66789">
        <w:tab/>
      </w:r>
      <w:r>
        <w:t>Todos los que Lo precedían  y  Lo  seguían  exclamaban</w:t>
      </w:r>
      <w:r w:rsidRPr="007B3CE9">
        <w:rPr>
          <w:i/>
          <w:iCs/>
        </w:rPr>
        <w:t>:  Hosanna al Hijo de David. Bendito el que viene en el nombre del S</w:t>
      </w:r>
      <w:r w:rsidR="007B3CE9">
        <w:rPr>
          <w:i/>
          <w:iCs/>
        </w:rPr>
        <w:t>e</w:t>
      </w:r>
      <w:r w:rsidRPr="007B3CE9">
        <w:rPr>
          <w:i/>
          <w:iCs/>
        </w:rPr>
        <w:t>ñor</w:t>
      </w:r>
      <w:r w:rsidR="007B3CE9">
        <w:rPr>
          <w:rStyle w:val="Refdenotaalpie"/>
          <w:i/>
          <w:iCs/>
        </w:rPr>
        <w:footnoteReference w:id="707"/>
      </w:r>
      <w:r>
        <w:t xml:space="preserve">. Gran fe, gran confesión, gran alabanza. </w:t>
      </w:r>
      <w:r w:rsidRPr="007B3CE9">
        <w:rPr>
          <w:i/>
          <w:iCs/>
        </w:rPr>
        <w:t>Hosanna</w:t>
      </w:r>
      <w:r>
        <w:t xml:space="preserve"> es voz del</w:t>
      </w:r>
      <w:r w:rsidR="007B3CE9">
        <w:t xml:space="preserve"> </w:t>
      </w:r>
      <w:r>
        <w:t xml:space="preserve">que pide la salvación; </w:t>
      </w:r>
      <w:r>
        <w:lastRenderedPageBreak/>
        <w:t xml:space="preserve">como si dijera: Sálvanos. Sin duda confiesan a aquel Salvador del cual piden la salvación lo que, propiamente, pertenece a Dios. Lo llaman </w:t>
      </w:r>
      <w:r w:rsidRPr="007B3CE9">
        <w:rPr>
          <w:i/>
          <w:iCs/>
        </w:rPr>
        <w:t xml:space="preserve">Hijo de David </w:t>
      </w:r>
      <w:r>
        <w:t>porque Lo confiesan verdadero hombre. Lo  bendicen  porque  viene  en  nombre  del  Señor, por lo cual,  claramente,  demuestran  que  es  el  mismo  Dios,  Quien el Padre prometió  que había de venir.</w:t>
      </w:r>
      <w:r>
        <w:tab/>
      </w:r>
    </w:p>
    <w:p w14:paraId="2EB474FC" w14:textId="77777777" w:rsidR="007B3CE9" w:rsidRDefault="007B3CE9" w:rsidP="005D0A23"/>
    <w:p w14:paraId="5E44BF60" w14:textId="0F6CE8A5" w:rsidR="005D0A23" w:rsidRDefault="005D0A23" w:rsidP="005D0A23">
      <w:r>
        <w:t xml:space="preserve">   </w:t>
      </w:r>
      <w:r w:rsidR="007B3CE9">
        <w:tab/>
      </w:r>
      <w:r>
        <w:t xml:space="preserve"> En esta fe recibe la Iglesia la venida del Hijo de Dios. Lo cree verdadero Dios y verdadero hombre,  verdadero  Salvador  del  mundo, prometido por  Dios  Padre,  anunciado  por  los  santos  Profetas. En esta Fe, tanto los que precedieron Su venida como los que la siguieron, concurren y se asocian y son una Iglesia; en esta Fe son salvados unos y otros.</w:t>
      </w:r>
    </w:p>
    <w:p w14:paraId="6025BF02" w14:textId="77777777" w:rsidR="007B3CE9" w:rsidRDefault="007B3CE9" w:rsidP="005D0A23"/>
    <w:p w14:paraId="0E6EB8D1" w14:textId="7F174729" w:rsidR="005D0A23" w:rsidRDefault="005D0A23" w:rsidP="005D0A23">
      <w:r>
        <w:t xml:space="preserve">    Los que están  sin  Fe  permanecen  </w:t>
      </w:r>
      <w:r w:rsidR="007B3CE9">
        <w:t>fuera</w:t>
      </w:r>
      <w:r>
        <w:t xml:space="preserve">  de  la  Iglesia</w:t>
      </w:r>
      <w:r w:rsidR="007B3CE9">
        <w:rPr>
          <w:rStyle w:val="Refdenotaalpie"/>
        </w:rPr>
        <w:footnoteReference w:id="708"/>
      </w:r>
      <w:r>
        <w:t>,  para ellos no viene Cristo y, por lo mismo, no son salvados.</w:t>
      </w:r>
    </w:p>
    <w:p w14:paraId="3B11FC9C" w14:textId="77777777" w:rsidR="007B3CE9" w:rsidRDefault="007B3CE9" w:rsidP="005D0A23"/>
    <w:p w14:paraId="48B4F5D4" w14:textId="77777777" w:rsidR="005D0A23" w:rsidRDefault="005D0A23" w:rsidP="005D0A23"/>
    <w:p w14:paraId="61479FEE" w14:textId="24DFFDC4" w:rsidR="005D0A23" w:rsidRDefault="005D0A23" w:rsidP="007B3CE9">
      <w:pPr>
        <w:pStyle w:val="Ttulo3"/>
        <w:rPr>
          <w:b/>
          <w:bCs/>
          <w:i/>
          <w:iCs/>
        </w:rPr>
      </w:pPr>
      <w:r w:rsidRPr="007B3CE9">
        <w:rPr>
          <w:b/>
          <w:bCs/>
          <w:i/>
          <w:iCs/>
        </w:rPr>
        <w:t>Proyección de todo el significado para la segunda venida de Cristo</w:t>
      </w:r>
    </w:p>
    <w:p w14:paraId="401719E0" w14:textId="77777777" w:rsidR="007B3CE9" w:rsidRPr="007B3CE9" w:rsidRDefault="007B3CE9" w:rsidP="007B3CE9"/>
    <w:p w14:paraId="13CF461B" w14:textId="77777777" w:rsidR="005D0A23" w:rsidRDefault="005D0A23" w:rsidP="005D0A23"/>
    <w:p w14:paraId="5E863715" w14:textId="23E98082" w:rsidR="005D0A23" w:rsidRDefault="005D0A23" w:rsidP="00847629">
      <w:pPr>
        <w:ind w:firstLine="708"/>
        <w:rPr>
          <w:i/>
          <w:iCs/>
        </w:rPr>
      </w:pPr>
      <w:r>
        <w:t xml:space="preserve">8.  </w:t>
      </w:r>
      <w:r w:rsidR="00847629">
        <w:t>Todo esto</w:t>
      </w:r>
      <w:r>
        <w:t xml:space="preserve">  por  lo  que   respecta  a   la  primera  venida.  Mas debéis  saber, hermanos; que  en  la  misma  forma  en que  vino</w:t>
      </w:r>
      <w:r>
        <w:tab/>
      </w:r>
      <w:proofErr w:type="spellStart"/>
      <w:r>
        <w:t>primerameramente</w:t>
      </w:r>
      <w:proofErr w:type="spellEnd"/>
      <w:r>
        <w:t xml:space="preserve"> para redimir </w:t>
      </w:r>
      <w:r w:rsidR="00847629">
        <w:t>a</w:t>
      </w:r>
      <w:r>
        <w:t xml:space="preserve"> su Iglesia, vendrá por segunda vez para glorificarla. Así es, en efecto, como  dijeron  los  ángeles  a  los  Apóstoles después de la Ascensión del Señor:  </w:t>
      </w:r>
      <w:r w:rsidRPr="00847629">
        <w:rPr>
          <w:i/>
          <w:iCs/>
        </w:rPr>
        <w:t>As</w:t>
      </w:r>
      <w:r w:rsidR="00847629" w:rsidRPr="00847629">
        <w:rPr>
          <w:i/>
          <w:iCs/>
        </w:rPr>
        <w:t>í</w:t>
      </w:r>
      <w:r w:rsidRPr="00847629">
        <w:rPr>
          <w:i/>
          <w:iCs/>
        </w:rPr>
        <w:t xml:space="preserve"> vendrá  como  Lo  vis</w:t>
      </w:r>
      <w:r w:rsidR="00847629" w:rsidRPr="00847629">
        <w:rPr>
          <w:i/>
          <w:iCs/>
        </w:rPr>
        <w:t>t</w:t>
      </w:r>
      <w:r w:rsidRPr="00847629">
        <w:rPr>
          <w:i/>
          <w:iCs/>
        </w:rPr>
        <w:t>eis subir al cielo</w:t>
      </w:r>
      <w:r w:rsidR="00847629">
        <w:rPr>
          <w:rStyle w:val="Refdenotaalpie"/>
          <w:i/>
          <w:iCs/>
        </w:rPr>
        <w:footnoteReference w:id="709"/>
      </w:r>
      <w:r w:rsidRPr="00847629">
        <w:rPr>
          <w:i/>
          <w:iCs/>
        </w:rPr>
        <w:t>.</w:t>
      </w:r>
    </w:p>
    <w:p w14:paraId="4FF3B66B" w14:textId="77777777" w:rsidR="00847629" w:rsidRDefault="00847629" w:rsidP="00847629">
      <w:pPr>
        <w:ind w:firstLine="708"/>
      </w:pPr>
    </w:p>
    <w:p w14:paraId="3DF6F367" w14:textId="552759C1" w:rsidR="005D0A23" w:rsidRDefault="005D0A23" w:rsidP="005D0A23">
      <w:r>
        <w:t xml:space="preserve">   </w:t>
      </w:r>
      <w:r w:rsidR="00847629">
        <w:tab/>
      </w:r>
      <w:r>
        <w:t xml:space="preserve">Esto será,  hermanos,  para  colmar  la  condenación  de  los  impíos, pues  no  sin  gran  confusión  y  dolor  podrán  verlo  en   tanta gloria y poder, a </w:t>
      </w:r>
      <w:r w:rsidR="00847629">
        <w:t>É</w:t>
      </w:r>
      <w:r>
        <w:t>l, a Quien habían despreciado en la humana debilidad. A este segundo adviento del Señor conviene  perfectamente  lo que de  esta  historia  narran,  igualmente,  otros  Evangelistas.  Al  llegar Jesús a Jerusalén, los niños de los Hebreos tomaron  ramas  de árboles y palmas y salieron  a  Su  encuentro</w:t>
      </w:r>
      <w:r w:rsidR="00847629">
        <w:rPr>
          <w:rStyle w:val="Refdenotaalpie"/>
        </w:rPr>
        <w:footnoteReference w:id="710"/>
      </w:r>
      <w:r>
        <w:t>. Así  será en  el segundo   adviento   del  Señor,  pues  habiendo   venido para   glorificar   a   S</w:t>
      </w:r>
      <w:r w:rsidR="00847629">
        <w:t xml:space="preserve">u </w:t>
      </w:r>
      <w:r>
        <w:t>Iglesia  mostrándola  del  todo  perfecta,  sin  mancha  ni arruga</w:t>
      </w:r>
      <w:r w:rsidR="00847629">
        <w:rPr>
          <w:rStyle w:val="Refdenotaalpie"/>
        </w:rPr>
        <w:footnoteReference w:id="711"/>
      </w:r>
      <w:r>
        <w:t>, entonces, ciertamente, los niños de los Hebreos vendrán  a Su encuen</w:t>
      </w:r>
      <w:r w:rsidR="00847629">
        <w:t>t</w:t>
      </w:r>
      <w:r>
        <w:t>ro con ramas de olivo.</w:t>
      </w:r>
    </w:p>
    <w:p w14:paraId="61AB1C4D" w14:textId="77777777" w:rsidR="00847629" w:rsidRDefault="00847629" w:rsidP="005D0A23"/>
    <w:p w14:paraId="6DE3759C" w14:textId="0BEDE107" w:rsidR="005D0A23" w:rsidRDefault="005D0A23" w:rsidP="005D0A23">
      <w:r>
        <w:t xml:space="preserve">    </w:t>
      </w:r>
      <w:r w:rsidR="00847629">
        <w:tab/>
      </w:r>
      <w:r>
        <w:t xml:space="preserve">Estos son los niños de los cuales dice David: </w:t>
      </w:r>
      <w:r w:rsidRPr="00847629">
        <w:rPr>
          <w:i/>
          <w:iCs/>
        </w:rPr>
        <w:t>Alabad, niños, al Señor</w:t>
      </w:r>
      <w:r w:rsidR="00847629">
        <w:rPr>
          <w:rStyle w:val="Refdenotaalpie"/>
          <w:i/>
          <w:iCs/>
        </w:rPr>
        <w:footnoteReference w:id="712"/>
      </w:r>
      <w:r>
        <w:t xml:space="preserve">. Y, también: </w:t>
      </w:r>
      <w:r w:rsidRPr="00847629">
        <w:rPr>
          <w:i/>
          <w:iCs/>
        </w:rPr>
        <w:t>El Señor guarda a los niños</w:t>
      </w:r>
      <w:r w:rsidR="00847629">
        <w:rPr>
          <w:rStyle w:val="Refdenotaalpie"/>
          <w:i/>
          <w:iCs/>
        </w:rPr>
        <w:footnoteReference w:id="713"/>
      </w:r>
      <w:r>
        <w:t>. El Señor no guarda a los grandes, a los elevados, a los soberbios, sino a los pequeños; esto es, a los humildes.</w:t>
      </w:r>
    </w:p>
    <w:p w14:paraId="3FDE86E9" w14:textId="77777777" w:rsidR="00847629" w:rsidRDefault="00847629" w:rsidP="005D0A23"/>
    <w:p w14:paraId="4C31997D" w14:textId="77777777" w:rsidR="0080783F" w:rsidRDefault="005D0A23" w:rsidP="005D0A23">
      <w:r>
        <w:t xml:space="preserve">   </w:t>
      </w:r>
      <w:r w:rsidR="00847629">
        <w:tab/>
      </w:r>
      <w:r>
        <w:t xml:space="preserve"> Ellos alaban al Señor aunque sean hebreos</w:t>
      </w:r>
      <w:r w:rsidR="00847629">
        <w:rPr>
          <w:rStyle w:val="Refdenotaalpie"/>
        </w:rPr>
        <w:footnoteReference w:id="714"/>
      </w:r>
      <w:r>
        <w:t>, es decir, que se han superado. Pues si ahora  los humildes  pasan por  encima de  los vicios y de las obras de la carne y dan pasos por la contemplación y buenos</w:t>
      </w:r>
      <w:r w:rsidR="0080783F">
        <w:t xml:space="preserve"> </w:t>
      </w:r>
      <w:r>
        <w:t xml:space="preserve">pensamientos, entonces, sin duda, en el día del Juicio, cuando Jesús venga con su poder, los mismos vendrán </w:t>
      </w:r>
      <w:r w:rsidR="0080783F">
        <w:t>a</w:t>
      </w:r>
      <w:r>
        <w:t xml:space="preserve"> Su encuentro con palmas, esto es, con las señales de la victoria que aquí consiguieron del diablo. Pues las palmas significan victoria.</w:t>
      </w:r>
    </w:p>
    <w:p w14:paraId="196FE5AB" w14:textId="1EF107D5" w:rsidR="005D0A23" w:rsidRDefault="005D0A23" w:rsidP="005D0A23">
      <w:r>
        <w:lastRenderedPageBreak/>
        <w:t xml:space="preserve">    </w:t>
      </w:r>
      <w:r w:rsidR="0080783F">
        <w:tab/>
      </w:r>
      <w:r>
        <w:t xml:space="preserve">Entonces, como con palmas, podrán gloriarse  y  decir:  </w:t>
      </w:r>
      <w:r w:rsidRPr="0080783F">
        <w:rPr>
          <w:i/>
          <w:iCs/>
        </w:rPr>
        <w:t>¿Dónde está, muerte, tu victoria? ¿Dónde está, muerte tu aguijón?</w:t>
      </w:r>
      <w:r w:rsidR="0080783F">
        <w:rPr>
          <w:rStyle w:val="Refdenotaalpie"/>
          <w:i/>
          <w:iCs/>
        </w:rPr>
        <w:footnoteReference w:id="715"/>
      </w:r>
      <w:r w:rsidR="0080783F">
        <w:t>.</w:t>
      </w:r>
      <w:r>
        <w:t>• Entonces vendrán también con olivos, que significan la  paz.  Ahora  no tienen paz pues luchan  con el  diablo,  con  el  mundo  y  los  vicios,  y con su carne. Pero, entonces, habrá paz  perfecta,  verdadera  tranquilidad, cuando la carne  no  resistirá  al  espíritu ni  el  espíritu  a Dios. Ni el diablo luchará, ni la  muerte,  o  enfermedad  alguna,  gravitará nunca. Si queremos tener paz en su  segunda  venida  recibamos  la primera   con   fe   y  amor.  Perseveremos   en  las  obras  que  nos  mostró</w:t>
      </w:r>
      <w:r w:rsidR="0080783F">
        <w:t xml:space="preserve"> </w:t>
      </w:r>
      <w:r>
        <w:t>y  enseñó;   alimentemos  en  nosotros su  amor y el  verdadero deseo</w:t>
      </w:r>
      <w:r w:rsidR="0080783F">
        <w:rPr>
          <w:rStyle w:val="Refdenotaalpie"/>
        </w:rPr>
        <w:footnoteReference w:id="716"/>
      </w:r>
      <w:r w:rsidR="0080783F">
        <w:t xml:space="preserve"> </w:t>
      </w:r>
      <w:r>
        <w:t xml:space="preserve">con los que nos presentemos ante  </w:t>
      </w:r>
      <w:r w:rsidR="0080783F">
        <w:t>É</w:t>
      </w:r>
      <w:r>
        <w:t>l,  el  varón  perfecto,  cuando venga a juzgar  al  mundo.  Quien  con el Padre y el Espíritu Santo vive y reina, Dios, por los siglos de los siglos. Amén.</w:t>
      </w:r>
    </w:p>
    <w:p w14:paraId="1FC63C37" w14:textId="404D181B" w:rsidR="00602CC4" w:rsidRDefault="00602CC4" w:rsidP="005D0A23"/>
    <w:p w14:paraId="68A2982D" w14:textId="3393210B" w:rsidR="00602CC4" w:rsidRDefault="00602CC4" w:rsidP="005D0A23"/>
    <w:p w14:paraId="2E67635C" w14:textId="5C1648CE" w:rsidR="007A147C" w:rsidRDefault="007A147C">
      <w:r>
        <w:br w:type="page"/>
      </w:r>
    </w:p>
    <w:p w14:paraId="5DF3F6DA" w14:textId="77777777" w:rsidR="00602CC4" w:rsidRDefault="00602CC4" w:rsidP="005D0A23"/>
    <w:p w14:paraId="5B1D16D1" w14:textId="5C4BC823" w:rsidR="00E566A3" w:rsidRDefault="00E566A3" w:rsidP="005D0A23"/>
    <w:p w14:paraId="6249C486" w14:textId="6BE3891E" w:rsidR="00E566A3" w:rsidRDefault="00E566A3" w:rsidP="005D0A23"/>
    <w:p w14:paraId="1F521B9F" w14:textId="77777777" w:rsidR="00602CC4" w:rsidRPr="00602CC4" w:rsidRDefault="00602CC4" w:rsidP="00602CC4"/>
    <w:p w14:paraId="2BFA6CA4" w14:textId="77777777" w:rsidR="00602CC4" w:rsidRPr="00602CC4" w:rsidRDefault="00602CC4" w:rsidP="00602CC4">
      <w:pPr>
        <w:pStyle w:val="Ttulo1"/>
        <w:jc w:val="center"/>
        <w:rPr>
          <w:b/>
          <w:bCs/>
        </w:rPr>
      </w:pPr>
      <w:r w:rsidRPr="00602CC4">
        <w:rPr>
          <w:b/>
          <w:bCs/>
        </w:rPr>
        <w:t>SERMON 11</w:t>
      </w:r>
    </w:p>
    <w:p w14:paraId="4126AD2A" w14:textId="77777777" w:rsidR="00602CC4" w:rsidRPr="00602CC4" w:rsidRDefault="00602CC4" w:rsidP="00602CC4"/>
    <w:p w14:paraId="03CDF915" w14:textId="0BE50500" w:rsidR="00602CC4" w:rsidRDefault="00602CC4" w:rsidP="00602CC4">
      <w:pPr>
        <w:pStyle w:val="Ttulo2"/>
        <w:jc w:val="center"/>
      </w:pPr>
      <w:r w:rsidRPr="00602CC4">
        <w:t>EN EL D</w:t>
      </w:r>
      <w:r>
        <w:t>Í</w:t>
      </w:r>
      <w:r w:rsidRPr="00602CC4">
        <w:t>A SANTO DE PASCUA</w:t>
      </w:r>
    </w:p>
    <w:p w14:paraId="6BFD7E7B" w14:textId="77777777" w:rsidR="00D57E0A" w:rsidRPr="00D57E0A" w:rsidRDefault="00D57E0A" w:rsidP="00D57E0A"/>
    <w:p w14:paraId="4B73F463" w14:textId="7427BD5D" w:rsidR="00D57E0A" w:rsidRPr="00D57E0A" w:rsidRDefault="00D57E0A" w:rsidP="00D57E0A">
      <w:pPr>
        <w:pStyle w:val="Ttulo3"/>
        <w:rPr>
          <w:b/>
          <w:bCs/>
          <w:i/>
          <w:iCs/>
        </w:rPr>
      </w:pPr>
      <w:r w:rsidRPr="00D57E0A">
        <w:rPr>
          <w:b/>
          <w:bCs/>
          <w:i/>
          <w:iCs/>
        </w:rPr>
        <w:t>Gustar la bondad de Cristo</w:t>
      </w:r>
      <w:r w:rsidRPr="00D57E0A">
        <w:rPr>
          <w:b/>
          <w:bCs/>
          <w:i/>
          <w:iCs/>
        </w:rPr>
        <w:tab/>
      </w:r>
    </w:p>
    <w:p w14:paraId="3A73547B" w14:textId="77777777" w:rsidR="00D57E0A" w:rsidRPr="00D57E0A" w:rsidRDefault="00D57E0A" w:rsidP="00D57E0A"/>
    <w:p w14:paraId="4C6C28A2" w14:textId="06307FC9" w:rsidR="00D57E0A" w:rsidRDefault="00D57E0A" w:rsidP="00D57E0A">
      <w:pPr>
        <w:rPr>
          <w:i/>
          <w:iCs/>
        </w:rPr>
      </w:pPr>
      <w:r w:rsidRPr="00405513">
        <w:rPr>
          <w:rFonts w:ascii="Cooper Black" w:hAnsi="Cooper Black"/>
          <w:i/>
          <w:iCs/>
          <w:sz w:val="72"/>
          <w:szCs w:val="72"/>
        </w:rPr>
        <w:t>C</w:t>
      </w:r>
      <w:r w:rsidRPr="00D57E0A">
        <w:rPr>
          <w:i/>
          <w:iCs/>
        </w:rPr>
        <w:t>OMO niños recién nacidos,  apeteced  la  leche  espiritual,  pura, para que con ella crezcáis en  orden  a  vuestra  salvación si es que habéis gustado que el Señor es buen</w:t>
      </w:r>
      <w:r w:rsidR="00405513" w:rsidRPr="00405513">
        <w:rPr>
          <w:i/>
          <w:iCs/>
        </w:rPr>
        <w:t>o</w:t>
      </w:r>
      <w:r w:rsidR="00405513">
        <w:t>.</w:t>
      </w:r>
      <w:r w:rsidR="00405513">
        <w:rPr>
          <w:rStyle w:val="Refdenotaalpie"/>
        </w:rPr>
        <w:footnoteReference w:id="717"/>
      </w:r>
      <w:r w:rsidRPr="00D57E0A">
        <w:t>• El</w:t>
      </w:r>
      <w:r w:rsidR="00405513">
        <w:t xml:space="preserve"> </w:t>
      </w:r>
      <w:r w:rsidRPr="00D57E0A">
        <w:t xml:space="preserve">Apóstol os exhorta, hermanos, a desear la leche  y  una leche con la que podáis crecer y crecer en la salvación. Pero escuchad lo que agrega: </w:t>
      </w:r>
      <w:r w:rsidRPr="00D57E0A">
        <w:rPr>
          <w:i/>
          <w:iCs/>
        </w:rPr>
        <w:t>Si es que habéis gustado que el Señor es bueno.</w:t>
      </w:r>
    </w:p>
    <w:p w14:paraId="0DA2F700" w14:textId="77777777" w:rsidR="00405513" w:rsidRPr="00D57E0A" w:rsidRDefault="00405513" w:rsidP="00D57E0A">
      <w:pPr>
        <w:rPr>
          <w:i/>
          <w:iCs/>
        </w:rPr>
      </w:pPr>
    </w:p>
    <w:p w14:paraId="2BA0EDF1" w14:textId="239CE219" w:rsidR="00D57E0A" w:rsidRPr="00D57E0A" w:rsidRDefault="00D57E0A" w:rsidP="00405513">
      <w:pPr>
        <w:ind w:firstLine="708"/>
      </w:pPr>
      <w:r w:rsidRPr="00D57E0A">
        <w:t>Y aquella leche ¿qué debe significar sino la bondad de Cristo?</w:t>
      </w:r>
      <w:r w:rsidR="00405513">
        <w:t xml:space="preserve"> </w:t>
      </w:r>
      <w:r w:rsidRPr="00D57E0A">
        <w:t>¿Cuál es, por  lo  tanto,  la  causa  por  la  que  se  nos  exhorta  a  desear la leche si ya hemos gustado cuán bueno es el Señor?  Parece,  hermanos; que el Apóstol hace aquí mención a  dos  formas  de  bondad. Una, quizás, es aquélla que  gustasteis  en  estos días y, por consiguiente, a buen seguro que se  os  exhorta  a  que  deseéis aquella  otra  manera de bondad que es significada por la leche.</w:t>
      </w:r>
    </w:p>
    <w:p w14:paraId="0FD93F6C" w14:textId="77777777" w:rsidR="00602CC4" w:rsidRPr="00602CC4" w:rsidRDefault="00602CC4" w:rsidP="00602CC4"/>
    <w:p w14:paraId="41BA9DBB" w14:textId="18B58E6D" w:rsidR="00405513" w:rsidRPr="00602CC4" w:rsidRDefault="00405513" w:rsidP="00405513">
      <w:r w:rsidRPr="00405513">
        <w:t xml:space="preserve">    </w:t>
      </w:r>
      <w:r>
        <w:tab/>
      </w:r>
      <w:r w:rsidRPr="00405513">
        <w:t xml:space="preserve">Porque es creíble que, en estos días, habéis gustado  cuán  bueno es el Señor; sobre todo vosotros que habéis visto y considerado, como en presencia vuestra, a Jesucristo en la Cruz; que habéis visto aquellos santos brazos extendidos como para abrazaros; que considerasteis aquel dulce pecho descubierto como  para  acogeros. Todas estas cosas, hermanos, aunque cumplidas una sola vez -porque, según dice el Apóstol, </w:t>
      </w:r>
      <w:r w:rsidRPr="00405513">
        <w:rPr>
          <w:i/>
          <w:iCs/>
        </w:rPr>
        <w:t>Cristo se ofreció una sola vez para tomar los pecados de muchos</w:t>
      </w:r>
      <w:r>
        <w:rPr>
          <w:rStyle w:val="Refdenotaalpie"/>
          <w:i/>
          <w:iCs/>
        </w:rPr>
        <w:footnoteReference w:id="718"/>
      </w:r>
      <w:r w:rsidRPr="00405513">
        <w:t>- con todo, vosotros habéis visto mucho mejor todas estas cosas, y más claramente, con los ojos del corazón que lo</w:t>
      </w:r>
      <w:r>
        <w:t xml:space="preserve"> </w:t>
      </w:r>
      <w:r w:rsidRPr="00602CC4">
        <w:t>que muchos vieron,</w:t>
      </w:r>
      <w:r>
        <w:t xml:space="preserve"> </w:t>
      </w:r>
      <w:r w:rsidRPr="00602CC4">
        <w:t>con los ojos del cuerpo cuando ocurrieron</w:t>
      </w:r>
      <w:r>
        <w:rPr>
          <w:rStyle w:val="Refdenotaalpie"/>
        </w:rPr>
        <w:footnoteReference w:id="719"/>
      </w:r>
      <w:r>
        <w:t>.</w:t>
      </w:r>
    </w:p>
    <w:p w14:paraId="4B31AC02" w14:textId="77777777" w:rsidR="0090158D" w:rsidRDefault="00405513" w:rsidP="00405513">
      <w:r w:rsidRPr="00405513">
        <w:t xml:space="preserve">    </w:t>
      </w:r>
    </w:p>
    <w:p w14:paraId="2F41F5A9" w14:textId="3C2F1EAA" w:rsidR="00405513" w:rsidRPr="00405513" w:rsidRDefault="00405513" w:rsidP="0090158D">
      <w:pPr>
        <w:ind w:firstLine="708"/>
      </w:pPr>
      <w:r w:rsidRPr="00405513">
        <w:t>En todo ello habéis gustado que el</w:t>
      </w:r>
      <w:r w:rsidR="0090158D">
        <w:t xml:space="preserve"> </w:t>
      </w:r>
      <w:r w:rsidRPr="00405513">
        <w:t xml:space="preserve">Señor es bueno. Bueno, humilde, manso, misericordioso, suave y piadoso. Pues ¡cuánta bondad manifestó en aquella cena que celebró con sus discípulos antes de su Pasión! En esta cena, en efecto, les dijo: </w:t>
      </w:r>
      <w:r w:rsidRPr="00405513">
        <w:rPr>
          <w:i/>
          <w:iCs/>
        </w:rPr>
        <w:t>Ardientemente he deseado comer esta pascua con vosotros antes de padecer</w:t>
      </w:r>
      <w:r w:rsidR="0090158D">
        <w:rPr>
          <w:rStyle w:val="Refdenotaalpie"/>
          <w:i/>
          <w:iCs/>
        </w:rPr>
        <w:footnoteReference w:id="720"/>
      </w:r>
      <w:r w:rsidRPr="00405513">
        <w:t>.</w:t>
      </w:r>
    </w:p>
    <w:p w14:paraId="3756AA60" w14:textId="107A2F5C" w:rsidR="00405513" w:rsidRPr="00405513" w:rsidRDefault="00405513" w:rsidP="00405513"/>
    <w:p w14:paraId="02D2A838" w14:textId="77777777" w:rsidR="00D57E0A" w:rsidRDefault="00D57E0A" w:rsidP="00602CC4"/>
    <w:p w14:paraId="27577C5B" w14:textId="67057368" w:rsidR="00D57E0A" w:rsidRPr="0090158D" w:rsidRDefault="0090158D" w:rsidP="0090158D">
      <w:pPr>
        <w:pStyle w:val="Ttulo3"/>
        <w:rPr>
          <w:b/>
          <w:bCs/>
          <w:i/>
          <w:iCs/>
        </w:rPr>
      </w:pPr>
      <w:r w:rsidRPr="0090158D">
        <w:rPr>
          <w:b/>
          <w:bCs/>
          <w:i/>
          <w:iCs/>
        </w:rPr>
        <w:t>La comida pascual: traición y amor</w:t>
      </w:r>
    </w:p>
    <w:p w14:paraId="5CD51ADE" w14:textId="77777777" w:rsidR="00D57E0A" w:rsidRDefault="00D57E0A" w:rsidP="00602CC4"/>
    <w:p w14:paraId="496E2F80" w14:textId="3AC997A9" w:rsidR="009D7857" w:rsidRDefault="009D7857" w:rsidP="009D7857">
      <w:pPr>
        <w:ind w:firstLine="708"/>
      </w:pPr>
      <w:r w:rsidRPr="009D7857">
        <w:t xml:space="preserve">2. Esta es aquella dulcísima comida en la que los judíos pusieron hiel como lo proclama el santo David: </w:t>
      </w:r>
      <w:r w:rsidRPr="009D7857">
        <w:rPr>
          <w:i/>
          <w:iCs/>
        </w:rPr>
        <w:t>Diéronme por comida hiel</w:t>
      </w:r>
      <w:r>
        <w:rPr>
          <w:rStyle w:val="Refdenotaalpie"/>
          <w:i/>
          <w:iCs/>
        </w:rPr>
        <w:footnoteReference w:id="721"/>
      </w:r>
      <w:r>
        <w:t>.</w:t>
      </w:r>
      <w:r w:rsidRPr="009D7857">
        <w:t xml:space="preserve"> • Esto se cumplió a la letra cuando le dieron a beber vino mezclado con hiel</w:t>
      </w:r>
      <w:r>
        <w:rPr>
          <w:rStyle w:val="Refdenotaalpie"/>
        </w:rPr>
        <w:footnoteReference w:id="722"/>
      </w:r>
      <w:r>
        <w:t>.</w:t>
      </w:r>
      <w:r w:rsidRPr="009D7857">
        <w:t>•</w:t>
      </w:r>
    </w:p>
    <w:p w14:paraId="62CBFB32" w14:textId="77777777" w:rsidR="009D7857" w:rsidRPr="009D7857" w:rsidRDefault="009D7857" w:rsidP="009D7857">
      <w:pPr>
        <w:ind w:firstLine="708"/>
      </w:pPr>
    </w:p>
    <w:p w14:paraId="23212395" w14:textId="7462F6D4" w:rsidR="009D7857" w:rsidRDefault="009D7857" w:rsidP="009D7857">
      <w:r w:rsidRPr="009D7857">
        <w:t xml:space="preserve">   </w:t>
      </w:r>
      <w:r>
        <w:tab/>
      </w:r>
      <w:r w:rsidRPr="009D7857">
        <w:t xml:space="preserve"> Pero como aquella hiel</w:t>
      </w:r>
      <w:r>
        <w:t xml:space="preserve"> </w:t>
      </w:r>
      <w:r w:rsidRPr="009D7857">
        <w:t>le fue dada en  bebida, no  en comida, pa</w:t>
      </w:r>
      <w:r>
        <w:t>r</w:t>
      </w:r>
      <w:r w:rsidRPr="009D7857">
        <w:t>ece que  el  profeta,  con  estas  palabras  no  quiso  manifestamos  sólo  la letra  sino, también, su significación.</w:t>
      </w:r>
      <w:r w:rsidRPr="009D7857">
        <w:tab/>
      </w:r>
    </w:p>
    <w:p w14:paraId="13A4191B" w14:textId="77777777" w:rsidR="009D7857" w:rsidRPr="009D7857" w:rsidRDefault="009D7857" w:rsidP="009D7857"/>
    <w:p w14:paraId="495EDC0D" w14:textId="5A806153" w:rsidR="009D7857" w:rsidRDefault="009D7857" w:rsidP="009D7857">
      <w:r w:rsidRPr="009D7857">
        <w:t xml:space="preserve">   </w:t>
      </w:r>
      <w:r>
        <w:tab/>
      </w:r>
      <w:r w:rsidRPr="009D7857">
        <w:t xml:space="preserve"> Por consiguiente, en esta dulcísima comida que tan misericordiosa y humildemente tomó</w:t>
      </w:r>
      <w:r>
        <w:t xml:space="preserve"> </w:t>
      </w:r>
      <w:r w:rsidRPr="009D7857">
        <w:t>con sus discípulos, los judíos mezclaron, hiel; al mismo discípulo que, junto con los  otros,  había  venido  a esta cena, lo corrompieron con dinero• y le quitaron el amor  dándole la amarguísima hiel de la malicia</w:t>
      </w:r>
      <w:r>
        <w:rPr>
          <w:rStyle w:val="Refdenotaalpie"/>
        </w:rPr>
        <w:footnoteReference w:id="723"/>
      </w:r>
      <w:r w:rsidRPr="009D7857">
        <w:t>.</w:t>
      </w:r>
    </w:p>
    <w:p w14:paraId="0A22862C" w14:textId="77777777" w:rsidR="00723390" w:rsidRPr="009D7857" w:rsidRDefault="00723390" w:rsidP="009D7857"/>
    <w:p w14:paraId="572CBF27" w14:textId="6E3005CF" w:rsidR="009D7857" w:rsidRDefault="009D7857" w:rsidP="009D7857">
      <w:r w:rsidRPr="009D7857">
        <w:t xml:space="preserve">    </w:t>
      </w:r>
      <w:r w:rsidR="00723390">
        <w:tab/>
      </w:r>
      <w:r w:rsidRPr="009D7857">
        <w:t xml:space="preserve">¿Qué eran aquéllos, sus buenos discípulos, sino su comida, en quienes </w:t>
      </w:r>
      <w:r w:rsidR="00723390">
        <w:t>É</w:t>
      </w:r>
      <w:r w:rsidRPr="009D7857">
        <w:t>l mismo deleitaba y con cuyo amor y devoción era alimentado? y ¿qué  era  aquel  traidor  Judas  entre  ellos, sino como hiel en la buena comida?</w:t>
      </w:r>
    </w:p>
    <w:p w14:paraId="435BC1A6" w14:textId="77777777" w:rsidR="00723390" w:rsidRPr="009D7857" w:rsidRDefault="00723390" w:rsidP="009D7857"/>
    <w:p w14:paraId="6AAE329A" w14:textId="3220C310" w:rsidR="009D7857" w:rsidRPr="009D7857" w:rsidRDefault="009D7857" w:rsidP="009D7857">
      <w:r w:rsidRPr="009D7857">
        <w:t xml:space="preserve">    </w:t>
      </w:r>
      <w:r w:rsidR="00723390">
        <w:tab/>
      </w:r>
      <w:r w:rsidRPr="009D7857">
        <w:t>En aquella cena terminó la antigua Pascu</w:t>
      </w:r>
      <w:r w:rsidR="00723390">
        <w:t>a</w:t>
      </w:r>
      <w:r w:rsidR="00723390">
        <w:rPr>
          <w:rStyle w:val="Refdenotaalpie"/>
        </w:rPr>
        <w:footnoteReference w:id="724"/>
      </w:r>
      <w:r w:rsidRPr="009D7857">
        <w:t xml:space="preserve">  que solían celebrar los judíos y comenzó la nueva, la que nosotros celebramos.</w:t>
      </w:r>
    </w:p>
    <w:p w14:paraId="7A9F31E0" w14:textId="77777777" w:rsidR="00D57E0A" w:rsidRDefault="00D57E0A" w:rsidP="00602CC4"/>
    <w:p w14:paraId="2AE68DB6" w14:textId="5B75C17D" w:rsidR="00723390" w:rsidRPr="00723390" w:rsidRDefault="00723390" w:rsidP="00723390">
      <w:r w:rsidRPr="00723390">
        <w:t xml:space="preserve">    </w:t>
      </w:r>
      <w:r w:rsidR="001F502D">
        <w:tab/>
      </w:r>
      <w:r w:rsidRPr="00723390">
        <w:t xml:space="preserve">Y  ¿cómo  pudo  manifestarnos  mayor   bondad   que   dejándonos, en recuerdo Suyo, Su Cuerpo y Su Sangre? Quiso,  pues,  que  aquel precio que una vez pagó  por  nosotros,  estuviera  siempre  ante  nuestros ojos. Quiso,  con  maravilloso  afecto,  que  Su  Cuerpo  y  Su  Sangre fueran no sólo nuestro precio sino, también, nuestro alimento. </w:t>
      </w:r>
    </w:p>
    <w:p w14:paraId="69D75090" w14:textId="77777777" w:rsidR="00723390" w:rsidRPr="00723390" w:rsidRDefault="00723390" w:rsidP="00723390"/>
    <w:p w14:paraId="5592F27B" w14:textId="77777777" w:rsidR="00723390" w:rsidRPr="001F502D" w:rsidRDefault="00723390" w:rsidP="001F502D">
      <w:pPr>
        <w:pStyle w:val="Ttulo3"/>
        <w:rPr>
          <w:b/>
          <w:bCs/>
          <w:i/>
          <w:iCs/>
        </w:rPr>
      </w:pPr>
      <w:r w:rsidRPr="001F502D">
        <w:rPr>
          <w:b/>
          <w:bCs/>
          <w:i/>
          <w:iCs/>
        </w:rPr>
        <w:t>Interpretación del ofrecimiento del vino</w:t>
      </w:r>
    </w:p>
    <w:p w14:paraId="016D49AE" w14:textId="0C07D628" w:rsidR="00723390" w:rsidRPr="00723390" w:rsidRDefault="00723390" w:rsidP="00723390"/>
    <w:p w14:paraId="7DD5F64C" w14:textId="3033DE5C" w:rsidR="00723390" w:rsidRPr="00723390" w:rsidRDefault="00723390" w:rsidP="001F502D">
      <w:pPr>
        <w:ind w:firstLine="708"/>
      </w:pPr>
      <w:r w:rsidRPr="00723390">
        <w:t xml:space="preserve">¿No  os  parece,  hermanos  míos,  que,  clarísimamente,  se  cumplió en la Cena lo que dijo el profeta David: </w:t>
      </w:r>
      <w:r w:rsidRPr="00723390">
        <w:rPr>
          <w:i/>
          <w:iCs/>
        </w:rPr>
        <w:t>El cáliz, en la mano del Señor, está lleno de vino drogado y lo hace pasar de. uno a otro</w:t>
      </w:r>
      <w:r w:rsidR="001F502D">
        <w:rPr>
          <w:rStyle w:val="Refdenotaalpie"/>
          <w:i/>
          <w:iCs/>
        </w:rPr>
        <w:footnoteReference w:id="725"/>
      </w:r>
      <w:r w:rsidRPr="00723390">
        <w:t>. Porque, después  que  había  celebrado  aquella  antigua  Pascua  que solían celebrar los  judíos  con  la  carne  y  la  sangre  del  cordero,  tomó Jesús el pan y entregándolo a sus dis</w:t>
      </w:r>
      <w:r w:rsidR="001F502D">
        <w:t>cí</w:t>
      </w:r>
      <w:r w:rsidRPr="00723390">
        <w:t xml:space="preserve">pulos dijo: </w:t>
      </w:r>
      <w:r w:rsidRPr="00723390">
        <w:rPr>
          <w:i/>
          <w:iCs/>
        </w:rPr>
        <w:t>Este  es mi Cuerpo</w:t>
      </w:r>
      <w:r w:rsidR="001F502D">
        <w:rPr>
          <w:rStyle w:val="Refdenotaalpie"/>
          <w:i/>
          <w:iCs/>
        </w:rPr>
        <w:footnoteReference w:id="726"/>
      </w:r>
      <w:r w:rsidRPr="00723390">
        <w:t xml:space="preserve">.     </w:t>
      </w:r>
      <w:r w:rsidRPr="00723390">
        <w:rPr>
          <w:i/>
          <w:iCs/>
        </w:rPr>
        <w:t>Y,  tomando después  e</w:t>
      </w:r>
      <w:r w:rsidR="001F502D" w:rsidRPr="001F502D">
        <w:rPr>
          <w:i/>
          <w:iCs/>
        </w:rPr>
        <w:t>l</w:t>
      </w:r>
      <w:r w:rsidRPr="00723390">
        <w:rPr>
          <w:i/>
          <w:iCs/>
        </w:rPr>
        <w:t xml:space="preserve">  cáliz, dijo: Esta  es mi  Sangre</w:t>
      </w:r>
      <w:r w:rsidR="001F502D">
        <w:rPr>
          <w:rStyle w:val="Refdenotaalpie"/>
          <w:i/>
          <w:iCs/>
        </w:rPr>
        <w:footnoteReference w:id="727"/>
      </w:r>
      <w:r w:rsidRPr="00723390">
        <w:t>.</w:t>
      </w:r>
    </w:p>
    <w:p w14:paraId="1456C257" w14:textId="32E3F919" w:rsidR="00723390" w:rsidRDefault="00723390" w:rsidP="00723390">
      <w:r w:rsidRPr="00723390">
        <w:t xml:space="preserve">   </w:t>
      </w:r>
      <w:r w:rsidR="001F502D">
        <w:tab/>
      </w:r>
      <w:r w:rsidRPr="00723390">
        <w:t xml:space="preserve"> Ved cómo está el  cáliz  en  la  mano  del  Señor.  ¿Qué  es este  cáliz sino la institución de la Ley?. Lleno estaba el cáliz  de  vino  sin mezcla, es decir, de vino purísimo, Este vino es  el  conocimiento espiritual que había en aq</w:t>
      </w:r>
      <w:r w:rsidR="004A0DB8">
        <w:t>uell</w:t>
      </w:r>
      <w:r w:rsidRPr="00723390">
        <w:t>as disposiciones  que  estaban  en</w:t>
      </w:r>
      <w:r w:rsidR="004A0DB8">
        <w:t xml:space="preserve"> </w:t>
      </w:r>
      <w:r w:rsidRPr="00723390">
        <w:t>la  antigua Ley</w:t>
      </w:r>
      <w:r w:rsidR="004A0DB8">
        <w:rPr>
          <w:rStyle w:val="Refdenotaalpie"/>
        </w:rPr>
        <w:footnoteReference w:id="728"/>
      </w:r>
      <w:r w:rsidRPr="00723390">
        <w:t>. Este  vino  es el  que alegra  el  corazón  del  hombre</w:t>
      </w:r>
      <w:r w:rsidR="001B2BEF">
        <w:rPr>
          <w:rStyle w:val="Refdenotaalpie"/>
        </w:rPr>
        <w:footnoteReference w:id="729"/>
      </w:r>
      <w:r w:rsidRPr="00723390">
        <w:t>. Este vino embriagaba a los que las entendían.</w:t>
      </w:r>
    </w:p>
    <w:p w14:paraId="6ED7F830" w14:textId="77777777" w:rsidR="001B2BEF" w:rsidRPr="00723390" w:rsidRDefault="001B2BEF" w:rsidP="00723390"/>
    <w:p w14:paraId="5F6A397A" w14:textId="79D85231" w:rsidR="00723390" w:rsidRPr="00723390" w:rsidRDefault="00723390" w:rsidP="00723390">
      <w:r w:rsidRPr="00723390">
        <w:t xml:space="preserve">   </w:t>
      </w:r>
      <w:r w:rsidR="001B2BEF">
        <w:tab/>
      </w:r>
      <w:r w:rsidRPr="00723390">
        <w:t xml:space="preserve"> Embriagaba por el  amor  de  Dios;  los  embriagaba  hasta  tal  punto  que  se  olvidaban  de  sí  mismos  y  amaban   sólo   a  Dios.  ¿Acaso no estaba embriagado con este vino David cuando, como ebrio,  se despojó  de  sus  vestiduras  e  insignias  para  bailar  delante   del   </w:t>
      </w:r>
      <w:r w:rsidR="001B2BEF">
        <w:t>Arca</w:t>
      </w:r>
      <w:r w:rsidRPr="00723390">
        <w:t xml:space="preserve"> del  Señor?</w:t>
      </w:r>
      <w:r w:rsidR="001B2BEF">
        <w:rPr>
          <w:rStyle w:val="Refdenotaalpie"/>
        </w:rPr>
        <w:footnoteReference w:id="730"/>
      </w:r>
      <w:r w:rsidRPr="00723390">
        <w:tab/>
        <w:t>¿Acaso, también, no estuvo  embriagado  con  este  vino  lsaías  cuando,  como  él  mismo  atestigua,  anduvo   despojado  de sus vestidos y descalzo delante de todo el pueblo?</w:t>
      </w:r>
      <w:r w:rsidR="001B2BEF">
        <w:rPr>
          <w:rStyle w:val="Refdenotaalpie"/>
        </w:rPr>
        <w:footnoteReference w:id="731"/>
      </w:r>
    </w:p>
    <w:p w14:paraId="040F9547" w14:textId="77777777" w:rsidR="001B2BEF" w:rsidRDefault="001B2BEF" w:rsidP="00602CC4"/>
    <w:p w14:paraId="5A89C4DD" w14:textId="34893553" w:rsidR="00602CC4" w:rsidRDefault="00602CC4" w:rsidP="001B2BEF">
      <w:pPr>
        <w:ind w:firstLine="708"/>
      </w:pPr>
      <w:r w:rsidRPr="00602CC4">
        <w:lastRenderedPageBreak/>
        <w:t xml:space="preserve">    Aunque este vino era puro en sí,  sin  embargo,  porque se mezclaban todavía ciertas observancias carnales, por el</w:t>
      </w:r>
      <w:r w:rsidR="001B2BEF">
        <w:t>l</w:t>
      </w:r>
      <w:r w:rsidRPr="00602CC4">
        <w:t xml:space="preserve">o  </w:t>
      </w:r>
      <w:r w:rsidRPr="001B2BEF">
        <w:rPr>
          <w:i/>
          <w:iCs/>
        </w:rPr>
        <w:t>el cáliz  en la mano del Señor está lleno de vino drogado</w:t>
      </w:r>
      <w:r w:rsidRPr="00602CC4">
        <w:t>.</w:t>
      </w:r>
    </w:p>
    <w:p w14:paraId="0ECF793D" w14:textId="77777777" w:rsidR="001B2BEF" w:rsidRPr="00602CC4" w:rsidRDefault="001B2BEF" w:rsidP="001B2BEF">
      <w:pPr>
        <w:ind w:firstLine="708"/>
      </w:pPr>
    </w:p>
    <w:p w14:paraId="725231D1" w14:textId="77777777" w:rsidR="00602CC4" w:rsidRPr="00602CC4" w:rsidRDefault="00602CC4" w:rsidP="00602CC4"/>
    <w:p w14:paraId="564E0F78" w14:textId="486AC298" w:rsidR="00602CC4" w:rsidRPr="001B2BEF" w:rsidRDefault="00602CC4" w:rsidP="001B2BEF">
      <w:pPr>
        <w:pStyle w:val="Ttulo3"/>
        <w:rPr>
          <w:b/>
          <w:bCs/>
          <w:i/>
          <w:iCs/>
        </w:rPr>
      </w:pPr>
      <w:r w:rsidRPr="001B2BEF">
        <w:rPr>
          <w:b/>
          <w:bCs/>
          <w:i/>
          <w:iCs/>
        </w:rPr>
        <w:t>La Transubstanciación</w:t>
      </w:r>
    </w:p>
    <w:p w14:paraId="0BB441D8" w14:textId="77777777" w:rsidR="00602CC4" w:rsidRPr="00602CC4" w:rsidRDefault="00602CC4" w:rsidP="00602CC4"/>
    <w:p w14:paraId="1D4EA761" w14:textId="36B345DE" w:rsidR="00602CC4" w:rsidRDefault="00602CC4" w:rsidP="00602CC4">
      <w:r w:rsidRPr="00602CC4">
        <w:t xml:space="preserve">   </w:t>
      </w:r>
      <w:r w:rsidR="00180D1B">
        <w:tab/>
      </w:r>
      <w:r w:rsidRPr="00602CC4">
        <w:t xml:space="preserve"> 3. Considerad el mismo cordero que en esta Cena Nuestro Señor tenía en sus manos. Ved allí aquella prescripción de la Ley como el cáliz en la mano del Señor. En este cáliz, es decir, en esta prescripción, había vino puro, a saber, conocimiento espiritual.</w:t>
      </w:r>
    </w:p>
    <w:p w14:paraId="168C1710" w14:textId="77777777" w:rsidR="00180D1B" w:rsidRPr="00602CC4" w:rsidRDefault="00180D1B" w:rsidP="00602CC4"/>
    <w:p w14:paraId="6D77F8A5" w14:textId="18DCAEF1" w:rsidR="00602CC4" w:rsidRDefault="00602CC4" w:rsidP="00602CC4">
      <w:r w:rsidRPr="00602CC4">
        <w:t xml:space="preserve">    </w:t>
      </w:r>
      <w:r w:rsidR="00180D1B">
        <w:tab/>
      </w:r>
      <w:r w:rsidRPr="00602CC4">
        <w:t>Mirad, por otra parte, el pan y el vino como otro cáliz. En este cáliz no había primeramente aquel vino espiritual. Ya veis cómo el vino que estaba en un cáliz pasó a otro.</w:t>
      </w:r>
    </w:p>
    <w:p w14:paraId="65301C9B" w14:textId="77777777" w:rsidR="00180D1B" w:rsidRPr="00602CC4" w:rsidRDefault="00180D1B" w:rsidP="00602CC4"/>
    <w:p w14:paraId="2E8ACBED" w14:textId="543B57D6" w:rsidR="00602CC4" w:rsidRDefault="00602CC4" w:rsidP="00602CC4">
      <w:r w:rsidRPr="00602CC4">
        <w:t xml:space="preserve">    </w:t>
      </w:r>
      <w:r w:rsidR="00180D1B">
        <w:tab/>
      </w:r>
      <w:r w:rsidRPr="00602CC4">
        <w:t>¿Cuál era  el  vino en  aquella  antigua  prescripción?  Aquel  cordero significaba  el  Cuerpo de  Cristo;  la  sangre  del  cordero,  la Sangre de Cristo. He aquí el vino en aquel primer cáliz.</w:t>
      </w:r>
    </w:p>
    <w:p w14:paraId="03A590DA" w14:textId="77777777" w:rsidR="00180D1B" w:rsidRPr="00602CC4" w:rsidRDefault="00180D1B" w:rsidP="00602CC4"/>
    <w:p w14:paraId="1DBE11DA" w14:textId="5663495A" w:rsidR="00602CC4" w:rsidRDefault="00602CC4" w:rsidP="00602CC4">
      <w:r w:rsidRPr="00602CC4">
        <w:t xml:space="preserve">    Pero </w:t>
      </w:r>
      <w:r w:rsidRPr="00180D1B">
        <w:rPr>
          <w:i/>
          <w:iCs/>
        </w:rPr>
        <w:t>lo hace  pasar de uno a otro.</w:t>
      </w:r>
      <w:r w:rsidRPr="00602CC4">
        <w:t xml:space="preserve">  Escuchad  cómo.  </w:t>
      </w:r>
      <w:r w:rsidRPr="00180D1B">
        <w:rPr>
          <w:i/>
          <w:iCs/>
        </w:rPr>
        <w:t>Tomó el  pan y dijo: Este es Mi Cuerpo; tomó el  vino  y  dijo</w:t>
      </w:r>
      <w:r w:rsidR="00180D1B">
        <w:rPr>
          <w:i/>
          <w:iCs/>
        </w:rPr>
        <w:t>:</w:t>
      </w:r>
      <w:r w:rsidRPr="00180D1B">
        <w:rPr>
          <w:i/>
          <w:iCs/>
        </w:rPr>
        <w:t xml:space="preserve">  Esta es mi  Sangre.</w:t>
      </w:r>
      <w:r w:rsidRPr="00602CC4">
        <w:t xml:space="preserve"> Se ha cambiado; quedó vacío aquel cordero en el que estaba la significación del Cuerpo y</w:t>
      </w:r>
      <w:r w:rsidR="00180D1B">
        <w:t xml:space="preserve"> </w:t>
      </w:r>
      <w:r w:rsidRPr="00602CC4">
        <w:t>de la Sangre de Cristo. Fue lleno otro  cáliz porque el pan se ha  hecho  Cuerpo  de Cristo, y  el vino Sangre  de Cristo.</w:t>
      </w:r>
    </w:p>
    <w:p w14:paraId="3A01D4DE" w14:textId="77777777" w:rsidR="00180D1B" w:rsidRPr="00602CC4" w:rsidRDefault="00180D1B" w:rsidP="00602CC4"/>
    <w:p w14:paraId="1FBF8800" w14:textId="77777777" w:rsidR="00602CC4" w:rsidRPr="00602CC4" w:rsidRDefault="00602CC4" w:rsidP="00602CC4"/>
    <w:p w14:paraId="11D13D7F" w14:textId="77777777" w:rsidR="00602CC4" w:rsidRPr="00180D1B" w:rsidRDefault="00602CC4" w:rsidP="00180D1B">
      <w:pPr>
        <w:pStyle w:val="Ttulo3"/>
        <w:rPr>
          <w:b/>
          <w:bCs/>
          <w:i/>
          <w:iCs/>
        </w:rPr>
      </w:pPr>
      <w:r w:rsidRPr="00180D1B">
        <w:rPr>
          <w:b/>
          <w:bCs/>
          <w:i/>
          <w:iCs/>
        </w:rPr>
        <w:t>El verdadero Cordero</w:t>
      </w:r>
    </w:p>
    <w:p w14:paraId="2330EE48" w14:textId="77777777" w:rsidR="00602CC4" w:rsidRPr="00602CC4" w:rsidRDefault="00602CC4" w:rsidP="00602CC4"/>
    <w:p w14:paraId="2731FC07" w14:textId="55338B74" w:rsidR="00602CC4" w:rsidRDefault="00602CC4" w:rsidP="00602CC4">
      <w:r w:rsidRPr="00602CC4">
        <w:t xml:space="preserve">    </w:t>
      </w:r>
      <w:r w:rsidR="00290DC2">
        <w:tab/>
      </w:r>
      <w:r w:rsidRPr="00602CC4">
        <w:t>Veamos aún más ampliamente. En aquel cordero estaba la significación de la Pasión de Cristo y, por esto, se mandó que  el cordero fuera  sacrificado  cada  año  en   memoria  de  la  misma  Pasión del Señor</w:t>
      </w:r>
      <w:r w:rsidR="00290DC2">
        <w:rPr>
          <w:rStyle w:val="Refdenotaalpie"/>
        </w:rPr>
        <w:footnoteReference w:id="732"/>
      </w:r>
      <w:r w:rsidRPr="00602CC4">
        <w:t>.</w:t>
      </w:r>
    </w:p>
    <w:p w14:paraId="3579B6C9" w14:textId="77777777" w:rsidR="00BF4C76" w:rsidRPr="00602CC4" w:rsidRDefault="00BF4C76" w:rsidP="00602CC4"/>
    <w:p w14:paraId="035A38FA" w14:textId="3D4646C3" w:rsidR="00602CC4" w:rsidRDefault="00602CC4" w:rsidP="00602CC4">
      <w:pPr>
        <w:rPr>
          <w:i/>
          <w:iCs/>
        </w:rPr>
      </w:pPr>
      <w:r w:rsidRPr="00602CC4">
        <w:t xml:space="preserve">    </w:t>
      </w:r>
      <w:r w:rsidR="00BF4C76">
        <w:tab/>
      </w:r>
      <w:r w:rsidRPr="00602CC4">
        <w:t>Por esto quedó la conmemoración de la Pasión del Señor en el cordero como el vino en el cáliz</w:t>
      </w:r>
      <w:r w:rsidR="00BF4C76">
        <w:rPr>
          <w:rStyle w:val="Refdenotaalpie"/>
        </w:rPr>
        <w:footnoteReference w:id="733"/>
      </w:r>
      <w:r w:rsidRPr="00602CC4">
        <w:t>. Más, lo hizo pasar de uno a otro porque la conmemoración de su Pasión, que primeramente estuvo en</w:t>
      </w:r>
      <w:r w:rsidR="00BF4C76">
        <w:t xml:space="preserve"> </w:t>
      </w:r>
      <w:r w:rsidRPr="00602CC4">
        <w:t>aquel cordero, fue transferida al Sacramento de  su  Cuerpo y de su Sa</w:t>
      </w:r>
      <w:r w:rsidR="00BF4C76">
        <w:t>n</w:t>
      </w:r>
      <w:r w:rsidRPr="00602CC4">
        <w:t xml:space="preserve">gre que entregó a sus discípulos diciendo: </w:t>
      </w:r>
      <w:r w:rsidRPr="00BF4C76">
        <w:rPr>
          <w:i/>
          <w:iCs/>
        </w:rPr>
        <w:t>Haced esto en memoria mía</w:t>
      </w:r>
      <w:r w:rsidR="00BF4C76">
        <w:rPr>
          <w:rStyle w:val="Refdenotaalpie"/>
          <w:i/>
          <w:iCs/>
        </w:rPr>
        <w:footnoteReference w:id="734"/>
      </w:r>
      <w:r w:rsidR="00BF4C76">
        <w:rPr>
          <w:i/>
          <w:iCs/>
        </w:rPr>
        <w:t>.</w:t>
      </w:r>
    </w:p>
    <w:p w14:paraId="4C1584E0" w14:textId="77777777" w:rsidR="00BF4C76" w:rsidRPr="00602CC4" w:rsidRDefault="00BF4C76" w:rsidP="00602CC4"/>
    <w:p w14:paraId="374886DE" w14:textId="0062F326" w:rsidR="00602CC4" w:rsidRDefault="00602CC4" w:rsidP="00602CC4">
      <w:r w:rsidRPr="00602CC4">
        <w:t xml:space="preserve">    </w:t>
      </w:r>
      <w:r w:rsidR="00BF4C76">
        <w:tab/>
      </w:r>
      <w:r w:rsidRPr="00602CC4">
        <w:t xml:space="preserve">Allí </w:t>
      </w:r>
      <w:r w:rsidR="00BF4C76" w:rsidRPr="00602CC4">
        <w:t>había</w:t>
      </w:r>
      <w:r w:rsidRPr="00602CC4">
        <w:t xml:space="preserve"> cierta mezcla por causa de las carnales observan</w:t>
      </w:r>
      <w:r w:rsidR="00BF4C76">
        <w:t>c</w:t>
      </w:r>
      <w:r w:rsidRPr="00602CC4">
        <w:t>ias</w:t>
      </w:r>
      <w:r w:rsidR="00BF4C76">
        <w:rPr>
          <w:rStyle w:val="Refdenotaalpie"/>
        </w:rPr>
        <w:footnoteReference w:id="735"/>
      </w:r>
      <w:r w:rsidRPr="00602CC4">
        <w:t>, ya que, aunque aquel cordero significara el Cuerpo de Cristo, con todo, no era en verdad el Cuerpo de Cristo sino el cordero.</w:t>
      </w:r>
    </w:p>
    <w:p w14:paraId="6F16AE60" w14:textId="77777777" w:rsidR="00BF4C76" w:rsidRPr="00602CC4" w:rsidRDefault="00BF4C76" w:rsidP="00602CC4"/>
    <w:p w14:paraId="746AC764" w14:textId="59AE3559" w:rsidR="00602CC4" w:rsidRDefault="00602CC4" w:rsidP="00602CC4">
      <w:r w:rsidRPr="00602CC4">
        <w:t xml:space="preserve">    </w:t>
      </w:r>
      <w:r w:rsidR="00BF4C76">
        <w:tab/>
      </w:r>
      <w:r w:rsidRPr="00602CC4">
        <w:t>En nuestro Sacramento no hay mezcla alguna</w:t>
      </w:r>
      <w:r w:rsidR="00BF4C76">
        <w:rPr>
          <w:rStyle w:val="Refdenotaalpie"/>
        </w:rPr>
        <w:footnoteReference w:id="736"/>
      </w:r>
      <w:r w:rsidRPr="00602CC4">
        <w:t xml:space="preserve"> porque en el mismo, después de la  consagración, ya no hay substancia de animal, ni siquiera del pan y del vino que era antes sino que, en verdad, es el Cuerpo y la Sangre de Cristo.</w:t>
      </w:r>
    </w:p>
    <w:p w14:paraId="0B417452" w14:textId="77777777" w:rsidR="00BF4C76" w:rsidRPr="00602CC4" w:rsidRDefault="00BF4C76" w:rsidP="00602CC4"/>
    <w:p w14:paraId="12CC53FF" w14:textId="20F4594C" w:rsidR="00602CC4" w:rsidRPr="00BF4C76" w:rsidRDefault="00602CC4" w:rsidP="00602CC4">
      <w:pPr>
        <w:rPr>
          <w:i/>
          <w:iCs/>
        </w:rPr>
      </w:pPr>
      <w:r w:rsidRPr="00602CC4">
        <w:lastRenderedPageBreak/>
        <w:t xml:space="preserve">  </w:t>
      </w:r>
      <w:r w:rsidR="00BF4C76">
        <w:tab/>
      </w:r>
      <w:r w:rsidRPr="00602CC4">
        <w:t>Mas, como previó el Profeta en espíritu, que los carnales  judíos no querían dejar las heces de las observancias carnales</w:t>
      </w:r>
      <w:r w:rsidR="00BF4C76">
        <w:rPr>
          <w:rStyle w:val="Refdenotaalpie"/>
        </w:rPr>
        <w:footnoteReference w:id="737"/>
      </w:r>
      <w:r w:rsidRPr="00602CC4">
        <w:t xml:space="preserve">, por esto añade:  </w:t>
      </w:r>
      <w:r w:rsidRPr="00BF4C76">
        <w:rPr>
          <w:i/>
          <w:iCs/>
        </w:rPr>
        <w:t>No  por  eso  se  han agotado sus heces</w:t>
      </w:r>
      <w:r w:rsidRPr="00602CC4">
        <w:t>.</w:t>
      </w:r>
      <w:r w:rsidR="00BF4C76">
        <w:rPr>
          <w:rStyle w:val="Refdenotaalpie"/>
        </w:rPr>
        <w:footnoteReference w:id="738"/>
      </w:r>
      <w:r w:rsidRPr="00602CC4">
        <w:t xml:space="preserve"> Ha desaparecido</w:t>
      </w:r>
      <w:r w:rsidR="00BF4C76">
        <w:t xml:space="preserve"> </w:t>
      </w:r>
      <w:r w:rsidRPr="00602CC4">
        <w:t xml:space="preserve">el vino  pero  aún  permanece  la hez, por  lo que dice: </w:t>
      </w:r>
      <w:r w:rsidRPr="00BF4C76">
        <w:rPr>
          <w:i/>
          <w:iCs/>
        </w:rPr>
        <w:t>Beberán todos</w:t>
      </w:r>
      <w:r w:rsidR="00BF4C76">
        <w:rPr>
          <w:i/>
          <w:iCs/>
        </w:rPr>
        <w:t xml:space="preserve"> </w:t>
      </w:r>
      <w:r w:rsidRPr="00BF4C76">
        <w:rPr>
          <w:i/>
          <w:iCs/>
        </w:rPr>
        <w:t>los  pecadores de la tierra</w:t>
      </w:r>
      <w:r w:rsidR="00BF4C76">
        <w:rPr>
          <w:rStyle w:val="Refdenotaalpie"/>
          <w:i/>
          <w:iCs/>
        </w:rPr>
        <w:footnoteReference w:id="739"/>
      </w:r>
      <w:r w:rsidR="00BF4C76">
        <w:rPr>
          <w:i/>
          <w:iCs/>
        </w:rPr>
        <w:t>.</w:t>
      </w:r>
      <w:r w:rsidRPr="00602CC4">
        <w:t xml:space="preserve">       Pero  unos  beben  las  heces, otros  el</w:t>
      </w:r>
      <w:r w:rsidR="004B276E">
        <w:t xml:space="preserve"> vino.</w:t>
      </w:r>
    </w:p>
    <w:p w14:paraId="17CBEB7F" w14:textId="77777777" w:rsidR="00602CC4" w:rsidRPr="00602CC4" w:rsidRDefault="00602CC4" w:rsidP="00602CC4"/>
    <w:p w14:paraId="051634B1" w14:textId="2BFD542C" w:rsidR="00602CC4" w:rsidRDefault="00602CC4" w:rsidP="00602CC4">
      <w:r w:rsidRPr="00602CC4">
        <w:t xml:space="preserve">  </w:t>
      </w:r>
      <w:r w:rsidR="004B276E">
        <w:tab/>
      </w:r>
      <w:r w:rsidRPr="00602CC4">
        <w:t>Antes de la venida del Señor y de la Pasión, sólo los judíos bebían de este cáliz pero vino mezclado, no puro. No bebían aún lo paganos y, por lo mismo, no bebían los pecadores. Llegó Cristo, padeció por nosotros, resucitó, subió al cielo, y  he  aquí que beberán todos los pecadores de la tierra. Todos, esto es, judíos y paga­ nos. Ahora bien, los judíos no beberán sino las heces; nosotros el vino</w:t>
      </w:r>
      <w:r w:rsidR="004B276E">
        <w:rPr>
          <w:rStyle w:val="Refdenotaalpie"/>
        </w:rPr>
        <w:footnoteReference w:id="740"/>
      </w:r>
      <w:r w:rsidR="004B276E">
        <w:t>.</w:t>
      </w:r>
    </w:p>
    <w:p w14:paraId="3092EB09" w14:textId="77777777" w:rsidR="004B276E" w:rsidRPr="00602CC4" w:rsidRDefault="004B276E" w:rsidP="00602CC4"/>
    <w:p w14:paraId="2D16D7DF" w14:textId="75151EC1" w:rsidR="00602CC4" w:rsidRDefault="00602CC4" w:rsidP="00602CC4">
      <w:r w:rsidRPr="00602CC4">
        <w:t xml:space="preserve">    </w:t>
      </w:r>
      <w:r w:rsidR="004B276E">
        <w:tab/>
      </w:r>
      <w:r w:rsidRPr="00602CC4">
        <w:t>Aquéllos tienen el cordero, en el que no existe  ahora  ningún sabor de significación. Nosotros tenemos al Cordero que qu</w:t>
      </w:r>
      <w:r w:rsidR="004B276E">
        <w:t>it</w:t>
      </w:r>
      <w:r w:rsidRPr="00602CC4">
        <w:t>ó los</w:t>
      </w:r>
      <w:r w:rsidR="004B276E">
        <w:t xml:space="preserve"> </w:t>
      </w:r>
      <w:r w:rsidRPr="00602CC4">
        <w:t xml:space="preserve">pecados del </w:t>
      </w:r>
      <w:r w:rsidR="004B276E">
        <w:t>m</w:t>
      </w:r>
      <w:r w:rsidRPr="00602CC4">
        <w:t>undo</w:t>
      </w:r>
      <w:r w:rsidR="004B276E">
        <w:rPr>
          <w:rStyle w:val="Refdenotaalpie"/>
        </w:rPr>
        <w:footnoteReference w:id="741"/>
      </w:r>
      <w:r w:rsidRPr="00602CC4">
        <w:t>, en  el  cual  está la expresión  de la misma Verd</w:t>
      </w:r>
      <w:r w:rsidR="004B276E">
        <w:t>ad.</w:t>
      </w:r>
    </w:p>
    <w:p w14:paraId="4649BF5C" w14:textId="77777777" w:rsidR="004B276E" w:rsidRPr="00602CC4" w:rsidRDefault="004B276E" w:rsidP="00602CC4"/>
    <w:p w14:paraId="60644733" w14:textId="1BD1CFD1" w:rsidR="00602CC4" w:rsidRDefault="00602CC4" w:rsidP="00602CC4">
      <w:r w:rsidRPr="00602CC4">
        <w:t xml:space="preserve">    </w:t>
      </w:r>
      <w:r w:rsidR="004B276E">
        <w:tab/>
      </w:r>
      <w:r w:rsidRPr="00602CC4">
        <w:t xml:space="preserve">Mirad cómo </w:t>
      </w:r>
      <w:r w:rsidRPr="004B276E">
        <w:rPr>
          <w:i/>
          <w:iCs/>
        </w:rPr>
        <w:t>hizo pasar de uno a otro</w:t>
      </w:r>
      <w:r w:rsidRPr="00602CC4">
        <w:t>. En la antigua Pascua, según el precepto de la Ley comían panes ázimos con lechugas silvestres</w:t>
      </w:r>
      <w:r w:rsidR="004B276E">
        <w:rPr>
          <w:rStyle w:val="Refdenotaalpie"/>
        </w:rPr>
        <w:footnoteReference w:id="742"/>
      </w:r>
      <w:r w:rsidRPr="00602CC4">
        <w:t>.</w:t>
      </w:r>
    </w:p>
    <w:p w14:paraId="5B1E5672" w14:textId="77777777" w:rsidR="004B276E" w:rsidRPr="00602CC4" w:rsidRDefault="004B276E" w:rsidP="00602CC4"/>
    <w:p w14:paraId="2C8FAB03" w14:textId="3CF7678B" w:rsidR="00602CC4" w:rsidRDefault="00602CC4" w:rsidP="00602CC4">
      <w:r w:rsidRPr="00602CC4">
        <w:t xml:space="preserve">  </w:t>
      </w:r>
      <w:r w:rsidR="004B276E">
        <w:tab/>
      </w:r>
      <w:r w:rsidRPr="00602CC4">
        <w:t xml:space="preserve">  He aquí el cáliz en la mano del Señor. El vino de este cáliz místico significa la humildad sincera. Pues ¿qué es el fermento sino la soberbia</w:t>
      </w:r>
      <w:r w:rsidR="004B276E">
        <w:t>?</w:t>
      </w:r>
      <w:r w:rsidRPr="00602CC4">
        <w:t xml:space="preserve"> Por esto nos exhorta el Apóstol: </w:t>
      </w:r>
      <w:r w:rsidRPr="004B276E">
        <w:rPr>
          <w:i/>
          <w:iCs/>
        </w:rPr>
        <w:t>Echad fuera la vieja levadura</w:t>
      </w:r>
      <w:r w:rsidR="004B276E">
        <w:rPr>
          <w:rStyle w:val="Refdenotaalpie"/>
          <w:i/>
          <w:iCs/>
        </w:rPr>
        <w:footnoteReference w:id="743"/>
      </w:r>
      <w:r w:rsidR="004B276E">
        <w:t>.</w:t>
      </w:r>
    </w:p>
    <w:p w14:paraId="7A4C0434" w14:textId="77777777" w:rsidR="004B276E" w:rsidRPr="00602CC4" w:rsidRDefault="004B276E" w:rsidP="00602CC4"/>
    <w:p w14:paraId="1EA05827" w14:textId="518F62BD" w:rsidR="00602CC4" w:rsidRDefault="00602CC4" w:rsidP="00602CC4">
      <w:r w:rsidRPr="00602CC4">
        <w:t xml:space="preserve">    </w:t>
      </w:r>
      <w:r w:rsidR="004B276E">
        <w:tab/>
      </w:r>
      <w:r w:rsidRPr="00602CC4">
        <w:t>Verdaderamente, el antiguo fermento es la soberbia  pues cuando, primeramente, fueron creados los ángeles,  come</w:t>
      </w:r>
      <w:r w:rsidR="004B276E">
        <w:t>n</w:t>
      </w:r>
      <w:r w:rsidRPr="00602CC4">
        <w:t>zó  a  existir. Este fermento tanto llenó al ángel que quiso</w:t>
      </w:r>
      <w:r w:rsidR="004B276E">
        <w:t xml:space="preserve"> </w:t>
      </w:r>
      <w:r w:rsidRPr="00602CC4">
        <w:t>ser semejante a Dios y, hasta tal punto lo corrompió que, de ángel,</w:t>
      </w:r>
      <w:r w:rsidR="004B276E">
        <w:t xml:space="preserve"> </w:t>
      </w:r>
      <w:r w:rsidRPr="00602CC4">
        <w:t>se convirtió en  diablo. Esta levadura, de tal manera llenó al hombre, que deseó ser como Dios</w:t>
      </w:r>
      <w:r w:rsidR="004B276E">
        <w:rPr>
          <w:rStyle w:val="Refdenotaalpie"/>
        </w:rPr>
        <w:footnoteReference w:id="744"/>
      </w:r>
      <w:r w:rsidRPr="00602CC4">
        <w:t xml:space="preserve"> y lo corrompió hasta hacerlo semejante a los jumentos insensatos</w:t>
      </w:r>
      <w:r w:rsidR="004B276E">
        <w:rPr>
          <w:rStyle w:val="Refdenotaalpie"/>
        </w:rPr>
        <w:footnoteReference w:id="745"/>
      </w:r>
      <w:r w:rsidRPr="00602CC4">
        <w:t>.</w:t>
      </w:r>
    </w:p>
    <w:p w14:paraId="04CBC022" w14:textId="77777777" w:rsidR="004B276E" w:rsidRPr="00602CC4" w:rsidRDefault="004B276E" w:rsidP="00602CC4"/>
    <w:p w14:paraId="08629448" w14:textId="77777777" w:rsidR="00602CC4" w:rsidRPr="00602CC4" w:rsidRDefault="00602CC4" w:rsidP="00602CC4"/>
    <w:p w14:paraId="48DF45E7" w14:textId="67217FC9" w:rsidR="00602CC4" w:rsidRDefault="00602CC4" w:rsidP="004B276E">
      <w:pPr>
        <w:pStyle w:val="Ttulo3"/>
        <w:rPr>
          <w:b/>
          <w:bCs/>
          <w:i/>
          <w:iCs/>
        </w:rPr>
      </w:pPr>
      <w:r w:rsidRPr="004B276E">
        <w:rPr>
          <w:b/>
          <w:bCs/>
          <w:i/>
          <w:iCs/>
        </w:rPr>
        <w:t>Cristo, la humildad</w:t>
      </w:r>
    </w:p>
    <w:p w14:paraId="0B302886" w14:textId="77777777" w:rsidR="004B276E" w:rsidRPr="004B276E" w:rsidRDefault="004B276E" w:rsidP="004B276E"/>
    <w:p w14:paraId="38898E27" w14:textId="4B5FDBC6" w:rsidR="00602CC4" w:rsidRDefault="00602CC4" w:rsidP="00602CC4">
      <w:r w:rsidRPr="00602CC4">
        <w:t xml:space="preserve">  </w:t>
      </w:r>
      <w:r w:rsidR="004B276E">
        <w:tab/>
      </w:r>
      <w:r w:rsidRPr="00602CC4">
        <w:t xml:space="preserve">  4. En los ázimos que, para los padres, eran como vino, se significaban los ejercicios de la humildad porque, ciertamente, eran esto. Ved, ahora, a Nuestro Señor, cómo se levanta  de la Cena, cómo se ciñe con el delantal,  cómo lava los pies de los discípulos.  Así asume la representación de la humildad que estaba significada en los panes ázimos y la transfiere, ahora, a este Sacramento. Dice, pues: </w:t>
      </w:r>
      <w:r w:rsidRPr="004B276E">
        <w:rPr>
          <w:i/>
          <w:iCs/>
        </w:rPr>
        <w:t>¿Comprendéis lo que he hecho con vosotros? Vosotros me llamáis e</w:t>
      </w:r>
      <w:r w:rsidR="00550302">
        <w:rPr>
          <w:i/>
          <w:iCs/>
        </w:rPr>
        <w:t xml:space="preserve">l </w:t>
      </w:r>
      <w:r w:rsidRPr="004B276E">
        <w:rPr>
          <w:i/>
          <w:iCs/>
        </w:rPr>
        <w:t>Maestro y el Señor, y decís bien, porque lo soy. Si Yo, pu</w:t>
      </w:r>
      <w:r w:rsidR="00550302">
        <w:rPr>
          <w:i/>
          <w:iCs/>
        </w:rPr>
        <w:t>es</w:t>
      </w:r>
      <w:r w:rsidRPr="004B276E">
        <w:rPr>
          <w:i/>
          <w:iCs/>
        </w:rPr>
        <w:t>, el Señor y el Maestro, os lavé los pies también debéis vosotros lav</w:t>
      </w:r>
      <w:r w:rsidR="00550302">
        <w:rPr>
          <w:i/>
          <w:iCs/>
        </w:rPr>
        <w:t>á</w:t>
      </w:r>
      <w:r w:rsidRPr="004B276E">
        <w:rPr>
          <w:i/>
          <w:iCs/>
        </w:rPr>
        <w:t>roslos los unos a los otros</w:t>
      </w:r>
      <w:r w:rsidR="00550302">
        <w:rPr>
          <w:rStyle w:val="Refdenotaalpie"/>
          <w:i/>
          <w:iCs/>
        </w:rPr>
        <w:footnoteReference w:id="746"/>
      </w:r>
      <w:r w:rsidR="00550302">
        <w:t>.</w:t>
      </w:r>
      <w:r w:rsidRPr="00602CC4">
        <w:t xml:space="preserve"> Este lavatorio no sólo es significación de algo</w:t>
      </w:r>
      <w:r w:rsidR="00550302">
        <w:t xml:space="preserve"> grande, de lo cual no es ahora el momento de hablar, sino, también, manifiesto ejercicio de humildad.</w:t>
      </w:r>
    </w:p>
    <w:p w14:paraId="377F14C5" w14:textId="77777777" w:rsidR="00550302" w:rsidRPr="00602CC4" w:rsidRDefault="00550302" w:rsidP="00602CC4"/>
    <w:p w14:paraId="101F42D7" w14:textId="77777777" w:rsidR="00602CC4" w:rsidRPr="00602CC4" w:rsidRDefault="00602CC4" w:rsidP="00602CC4"/>
    <w:p w14:paraId="1A53EF53" w14:textId="5B2C3312" w:rsidR="00602CC4" w:rsidRPr="00550302" w:rsidRDefault="00550302" w:rsidP="00550302">
      <w:pPr>
        <w:pStyle w:val="Ttulo3"/>
        <w:rPr>
          <w:b/>
          <w:bCs/>
          <w:i/>
          <w:iCs/>
        </w:rPr>
      </w:pPr>
      <w:r w:rsidRPr="00550302">
        <w:rPr>
          <w:b/>
          <w:bCs/>
          <w:i/>
          <w:iCs/>
        </w:rPr>
        <w:lastRenderedPageBreak/>
        <w:t>Significación de las lechugas silvestres</w:t>
      </w:r>
    </w:p>
    <w:p w14:paraId="211105FE" w14:textId="214C9B3E" w:rsidR="00602CC4" w:rsidRDefault="00602CC4" w:rsidP="00602CC4"/>
    <w:p w14:paraId="12EC4C8D" w14:textId="372ED12C" w:rsidR="00550302" w:rsidRDefault="00550302" w:rsidP="00602CC4">
      <w:r>
        <w:tab/>
        <w:t>Oíd, hermanos, cómo no os ofreció a vosotros, en aquella cena, las lechugas silvestres, es decir, la significación que estaba en aquellas lechugas, sino el vino. Pues ¿qué significaban las lechugas silvestres sino la amargura y persecuciones de esta vida</w:t>
      </w:r>
      <w:r>
        <w:rPr>
          <w:rStyle w:val="Refdenotaalpie"/>
        </w:rPr>
        <w:footnoteReference w:id="747"/>
      </w:r>
      <w:r>
        <w:t>. Las lechugas silvestres son amargas</w:t>
      </w:r>
      <w:r w:rsidR="00C37D04">
        <w:t xml:space="preserve">. Así el Señor, entre otras muchas cosas que dijo en aquél último Sermón, efectivamente añadió: </w:t>
      </w:r>
      <w:r w:rsidR="00C37D04">
        <w:rPr>
          <w:i/>
          <w:iCs/>
        </w:rPr>
        <w:t>Si a mí me han perseguido, también vosotros seréis perseguidos</w:t>
      </w:r>
      <w:r w:rsidR="00C37D04">
        <w:rPr>
          <w:rStyle w:val="Refdenotaalpie"/>
          <w:i/>
          <w:iCs/>
        </w:rPr>
        <w:footnoteReference w:id="748"/>
      </w:r>
      <w:r w:rsidR="00C37D04">
        <w:rPr>
          <w:i/>
          <w:iCs/>
        </w:rPr>
        <w:t xml:space="preserve">. </w:t>
      </w:r>
      <w:r w:rsidR="00C37D04" w:rsidRPr="00C37D04">
        <w:t>Y, otra vez:</w:t>
      </w:r>
      <w:r w:rsidR="00C37D04">
        <w:t xml:space="preserve"> </w:t>
      </w:r>
      <w:r w:rsidR="00C37D04">
        <w:rPr>
          <w:i/>
          <w:iCs/>
        </w:rPr>
        <w:t>En este mundo padeceréis tribulaciones.</w:t>
      </w:r>
      <w:r w:rsidR="00C37D04">
        <w:rPr>
          <w:rStyle w:val="Refdenotaalpie"/>
          <w:i/>
          <w:iCs/>
        </w:rPr>
        <w:footnoteReference w:id="749"/>
      </w:r>
      <w:r w:rsidR="00C37D04" w:rsidRPr="00C37D04">
        <w:t>¿Por qué,</w:t>
      </w:r>
      <w:r w:rsidR="00C37D04">
        <w:t xml:space="preserve"> personalmente buscamos más aquellas  lechugas silvestres quienes cada día luchamos en las mismas amarguras de esta vida?</w:t>
      </w:r>
    </w:p>
    <w:p w14:paraId="07F3ADEB" w14:textId="77777777" w:rsidR="00C37D04" w:rsidRDefault="00C37D04" w:rsidP="00602CC4">
      <w:r>
        <w:tab/>
      </w:r>
    </w:p>
    <w:p w14:paraId="1A1B5922" w14:textId="07253389" w:rsidR="00C37D04" w:rsidRDefault="00C37D04" w:rsidP="00C37D04">
      <w:pPr>
        <w:ind w:firstLine="708"/>
      </w:pPr>
      <w:proofErr w:type="spellStart"/>
      <w:r>
        <w:t>Ea</w:t>
      </w:r>
      <w:proofErr w:type="spellEnd"/>
      <w:r>
        <w:t xml:space="preserve"> largo, hermanos, sondear todas aquellas cosas que hacían humanamente en las antiguas observancias y que el Señor nos mandó celebrar espiritualmente.</w:t>
      </w:r>
    </w:p>
    <w:p w14:paraId="3936BFD9" w14:textId="046AC0B3" w:rsidR="00C37D04" w:rsidRDefault="00C37D04" w:rsidP="00C37D04">
      <w:pPr>
        <w:ind w:firstLine="708"/>
      </w:pPr>
    </w:p>
    <w:p w14:paraId="0E6F56D7" w14:textId="4918B6E2" w:rsidR="00C37D04" w:rsidRDefault="00C37D04" w:rsidP="00C37D04">
      <w:pPr>
        <w:ind w:firstLine="708"/>
      </w:pPr>
      <w:r>
        <w:t>Nuestro Señor, éstos y otros muchos signos, os dio durante estos tres días</w:t>
      </w:r>
      <w:r>
        <w:rPr>
          <w:rStyle w:val="Refdenotaalpie"/>
        </w:rPr>
        <w:footnoteReference w:id="750"/>
      </w:r>
      <w:r>
        <w:t>,</w:t>
      </w:r>
      <w:r w:rsidR="001A5E29">
        <w:t xml:space="preserve"> en los cuales todos, sin duda, pudisteis gustar lo bueno que es el Señor, para que ahora podáis desear alguna otra bondad, como señaló el Apóstol Pedro</w:t>
      </w:r>
      <w:r w:rsidR="001A5E29">
        <w:rPr>
          <w:rStyle w:val="Refdenotaalpie"/>
        </w:rPr>
        <w:footnoteReference w:id="751"/>
      </w:r>
      <w:r w:rsidR="001A5E29">
        <w:t>.</w:t>
      </w:r>
    </w:p>
    <w:p w14:paraId="542CDBEF" w14:textId="77777777" w:rsidR="001A5E29" w:rsidRPr="00C37D04" w:rsidRDefault="001A5E29" w:rsidP="00C37D04">
      <w:pPr>
        <w:ind w:firstLine="708"/>
        <w:rPr>
          <w:i/>
          <w:iCs/>
        </w:rPr>
      </w:pPr>
    </w:p>
    <w:p w14:paraId="47BCD9DF" w14:textId="77777777" w:rsidR="00602CC4" w:rsidRPr="00602CC4" w:rsidRDefault="00602CC4" w:rsidP="00602CC4"/>
    <w:p w14:paraId="32FF0E50" w14:textId="57FE45E0" w:rsidR="00602CC4" w:rsidRDefault="001A5E29" w:rsidP="001A5E29">
      <w:pPr>
        <w:pStyle w:val="Ttulo3"/>
        <w:rPr>
          <w:b/>
          <w:bCs/>
          <w:i/>
          <w:iCs/>
        </w:rPr>
      </w:pPr>
      <w:r w:rsidRPr="001A5E29">
        <w:rPr>
          <w:b/>
          <w:bCs/>
          <w:i/>
          <w:iCs/>
        </w:rPr>
        <w:t>La Gracia de rememorar la Pasión</w:t>
      </w:r>
    </w:p>
    <w:p w14:paraId="50CB8B59" w14:textId="2BADC188" w:rsidR="001A5E29" w:rsidRDefault="001A5E29" w:rsidP="001A5E29"/>
    <w:p w14:paraId="6B8017E0" w14:textId="217E401F" w:rsidR="00602CC4" w:rsidRDefault="001A5E29" w:rsidP="00602CC4">
      <w:r>
        <w:tab/>
        <w:t xml:space="preserve">¿Qué, además, no pudo obrar en vuestros corazones la misma memoria de la Pasión del Señor? ¿Qué el considerar al bondadosísimo  Señor Nuestro ser atado, escupido y abofeteado? ¿En la misma </w:t>
      </w:r>
      <w:r w:rsidR="00602CC4" w:rsidRPr="00602CC4">
        <w:t>forma en que se alimentaba  lsaías  con  su  visión cuando, cier</w:t>
      </w:r>
      <w:r>
        <w:t>t</w:t>
      </w:r>
      <w:r w:rsidR="00602CC4" w:rsidRPr="00602CC4">
        <w:t>a</w:t>
      </w:r>
      <w:r>
        <w:t>m</w:t>
      </w:r>
      <w:r w:rsidR="00602CC4" w:rsidRPr="00602CC4">
        <w:t xml:space="preserve">ente, de hecho, no la vio y, sin embargo,  la  describió  como  vista?  Dijo: </w:t>
      </w:r>
      <w:r w:rsidR="00602CC4" w:rsidRPr="001A5E29">
        <w:rPr>
          <w:i/>
          <w:iCs/>
        </w:rPr>
        <w:t xml:space="preserve">Como muchos se asombraron de  </w:t>
      </w:r>
      <w:r>
        <w:rPr>
          <w:i/>
          <w:iCs/>
        </w:rPr>
        <w:t>É</w:t>
      </w:r>
      <w:r w:rsidR="00602CC4" w:rsidRPr="001A5E29">
        <w:rPr>
          <w:i/>
          <w:iCs/>
        </w:rPr>
        <w:t>l, así  también,  su aspecto parecerá sin gloria ante los hombres y su forma  despreciable  entre  los</w:t>
      </w:r>
      <w:r>
        <w:rPr>
          <w:i/>
          <w:iCs/>
        </w:rPr>
        <w:t xml:space="preserve"> </w:t>
      </w:r>
      <w:r w:rsidR="00602CC4" w:rsidRPr="001A5E29">
        <w:rPr>
          <w:i/>
          <w:iCs/>
        </w:rPr>
        <w:t>hijos de los hombres</w:t>
      </w:r>
      <w:r>
        <w:rPr>
          <w:rStyle w:val="Refdenotaalpie"/>
          <w:i/>
          <w:iCs/>
        </w:rPr>
        <w:footnoteReference w:id="752"/>
      </w:r>
      <w:r>
        <w:rPr>
          <w:i/>
          <w:iCs/>
        </w:rPr>
        <w:t>.</w:t>
      </w:r>
      <w:r w:rsidR="00602CC4" w:rsidRPr="00602CC4">
        <w:t xml:space="preserve"> •</w:t>
      </w:r>
    </w:p>
    <w:p w14:paraId="036E9A3D" w14:textId="77777777" w:rsidR="001A5E29" w:rsidRPr="00602CC4" w:rsidRDefault="001A5E29" w:rsidP="00602CC4"/>
    <w:p w14:paraId="377405FF" w14:textId="64542FAD" w:rsidR="00602CC4" w:rsidRDefault="00602CC4" w:rsidP="00602CC4">
      <w:r w:rsidRPr="00602CC4">
        <w:t xml:space="preserve">   </w:t>
      </w:r>
      <w:r w:rsidR="001A5E29">
        <w:tab/>
      </w:r>
      <w:r w:rsidRPr="00602CC4">
        <w:t xml:space="preserve"> Muchos, en efecto, se asombraron cuando alimentó a cinco mil hombres  con  cinco  panes y  dos  peces</w:t>
      </w:r>
      <w:r w:rsidR="001A5E29">
        <w:t>.</w:t>
      </w:r>
      <w:r w:rsidR="001A5E29">
        <w:rPr>
          <w:rStyle w:val="Refdenotaalpie"/>
        </w:rPr>
        <w:footnoteReference w:id="753"/>
      </w:r>
      <w:r w:rsidR="001A5E29">
        <w:t xml:space="preserve"> </w:t>
      </w:r>
      <w:r w:rsidRPr="00602CC4">
        <w:t>Muchos quedaron atónitos</w:t>
      </w:r>
      <w:r w:rsidR="001A5E29">
        <w:t xml:space="preserve"> </w:t>
      </w:r>
      <w:r w:rsidRPr="00602CC4">
        <w:t xml:space="preserve">cuando   dio    </w:t>
      </w:r>
      <w:r w:rsidR="001A5E29">
        <w:t>vista a un ciego</w:t>
      </w:r>
      <w:r w:rsidRPr="00602CC4">
        <w:t xml:space="preserve">   de   nacimiento</w:t>
      </w:r>
      <w:r w:rsidR="001A5E29">
        <w:rPr>
          <w:rStyle w:val="Refdenotaalpie"/>
        </w:rPr>
        <w:footnoteReference w:id="754"/>
      </w:r>
      <w:r w:rsidR="001A5E29">
        <w:t>.</w:t>
      </w:r>
      <w:r w:rsidRPr="00602CC4">
        <w:t xml:space="preserve">  Muchos  se espantaron</w:t>
      </w:r>
      <w:r w:rsidR="001A5E29">
        <w:t xml:space="preserve"> </w:t>
      </w:r>
      <w:r w:rsidRPr="00602CC4">
        <w:t>cuando resucit</w:t>
      </w:r>
      <w:r w:rsidR="001A5E29">
        <w:t>ó</w:t>
      </w:r>
      <w:r w:rsidRPr="00602CC4">
        <w:t xml:space="preserve"> a </w:t>
      </w:r>
      <w:r w:rsidR="001A5E29" w:rsidRPr="00602CC4">
        <w:t>Lázaro</w:t>
      </w:r>
      <w:r w:rsidR="001A5E29">
        <w:rPr>
          <w:rStyle w:val="Refdenotaalpie"/>
        </w:rPr>
        <w:footnoteReference w:id="755"/>
      </w:r>
      <w:r w:rsidR="001A5E29">
        <w:t>.</w:t>
      </w:r>
      <w:r w:rsidRPr="00602CC4">
        <w:t xml:space="preserve"> •</w:t>
      </w:r>
    </w:p>
    <w:p w14:paraId="30D4F9A0" w14:textId="77777777" w:rsidR="001A5E29" w:rsidRDefault="00602CC4" w:rsidP="00602CC4">
      <w:r w:rsidRPr="00602CC4">
        <w:t xml:space="preserve">    </w:t>
      </w:r>
      <w:r w:rsidR="001A5E29">
        <w:tab/>
      </w:r>
    </w:p>
    <w:p w14:paraId="49F0A039" w14:textId="4DFF017C" w:rsidR="00602CC4" w:rsidRDefault="00602CC4" w:rsidP="006C0A13">
      <w:pPr>
        <w:ind w:firstLine="708"/>
      </w:pPr>
      <w:r w:rsidRPr="00602CC4">
        <w:t>Se espantaron, alabaron y glorificaron. Grande fue aquella  gloria, pero no fue menor la ofensa que le hicieron después.</w:t>
      </w:r>
      <w:r w:rsidR="001A5E29">
        <w:t xml:space="preserve"> </w:t>
      </w:r>
      <w:r w:rsidRPr="00602CC4">
        <w:t xml:space="preserve">Por  esto dice el Profeta: </w:t>
      </w:r>
      <w:r w:rsidRPr="001A5E29">
        <w:rPr>
          <w:i/>
          <w:iCs/>
        </w:rPr>
        <w:t>su aspecto parecerá sin gloria ante</w:t>
      </w:r>
      <w:r w:rsidR="006C0A13">
        <w:rPr>
          <w:i/>
          <w:iCs/>
        </w:rPr>
        <w:t xml:space="preserve"> l</w:t>
      </w:r>
      <w:r w:rsidRPr="001A5E29">
        <w:rPr>
          <w:i/>
          <w:iCs/>
        </w:rPr>
        <w:t>os hombres</w:t>
      </w:r>
      <w:r w:rsidR="006C0A13">
        <w:rPr>
          <w:rStyle w:val="Refdenotaalpie"/>
          <w:i/>
          <w:iCs/>
        </w:rPr>
        <w:footnoteReference w:id="756"/>
      </w:r>
      <w:r w:rsidR="006C0A13">
        <w:t>.</w:t>
      </w:r>
      <w:r w:rsidRPr="00602CC4">
        <w:t>•Sin gloria, esto es, sin esplendor. Verdaderamente sin gloria era su aspecto. cuando fue cubierto su rostro  a salivazos</w:t>
      </w:r>
      <w:r w:rsidR="006C0A13">
        <w:rPr>
          <w:rStyle w:val="Refdenotaalpie"/>
        </w:rPr>
        <w:footnoteReference w:id="757"/>
      </w:r>
      <w:r w:rsidRPr="00602CC4">
        <w:t xml:space="preserve">. Sin  </w:t>
      </w:r>
      <w:r w:rsidRPr="00602CC4">
        <w:lastRenderedPageBreak/>
        <w:t>gloria era su aspecto  cuando Lo  coronaron  de  e</w:t>
      </w:r>
      <w:r w:rsidR="006C0A13">
        <w:t>sp</w:t>
      </w:r>
      <w:r w:rsidRPr="00602CC4">
        <w:t>inas</w:t>
      </w:r>
      <w:r w:rsidR="006C0A13">
        <w:rPr>
          <w:rStyle w:val="Refdenotaalpie"/>
        </w:rPr>
        <w:footnoteReference w:id="758"/>
      </w:r>
      <w:r w:rsidRPr="00602CC4">
        <w:t>,  cuando  lo flagelaron</w:t>
      </w:r>
      <w:r w:rsidR="006C0A13">
        <w:rPr>
          <w:rStyle w:val="Refdenotaalpie"/>
        </w:rPr>
        <w:footnoteReference w:id="759"/>
      </w:r>
      <w:r w:rsidRPr="00602CC4">
        <w:t>, y, con la caña, golpearon su cabeza</w:t>
      </w:r>
      <w:r w:rsidR="006C0A13">
        <w:rPr>
          <w:rStyle w:val="Refdenotaalpie"/>
        </w:rPr>
        <w:footnoteReference w:id="760"/>
      </w:r>
      <w:r w:rsidRPr="00602CC4">
        <w:t>.</w:t>
      </w:r>
    </w:p>
    <w:p w14:paraId="4AE8E2BE" w14:textId="77777777" w:rsidR="006C0A13" w:rsidRPr="00602CC4" w:rsidRDefault="006C0A13" w:rsidP="006C0A13">
      <w:pPr>
        <w:ind w:firstLine="708"/>
      </w:pPr>
    </w:p>
    <w:p w14:paraId="3464EE2B" w14:textId="0CB6D305" w:rsidR="00602CC4" w:rsidRPr="006C0A13" w:rsidRDefault="00602CC4" w:rsidP="00602CC4">
      <w:pPr>
        <w:rPr>
          <w:i/>
          <w:iCs/>
        </w:rPr>
      </w:pPr>
      <w:r w:rsidRPr="00602CC4">
        <w:t xml:space="preserve">  </w:t>
      </w:r>
      <w:r w:rsidR="006C0A13">
        <w:tab/>
      </w:r>
      <w:r w:rsidRPr="00602CC4">
        <w:t xml:space="preserve">  Sin gloria estaba pero, como dice el Profeta, </w:t>
      </w:r>
      <w:r w:rsidRPr="006C0A13">
        <w:rPr>
          <w:i/>
          <w:iCs/>
        </w:rPr>
        <w:t>entre  los hijos de  los hombres</w:t>
      </w:r>
      <w:r w:rsidRPr="00602CC4">
        <w:t xml:space="preserve">. Pero, entre los hijos de  Dios,  esta  ofensa  es gran gloria ya que, según la verdad de los hechos todo esto era gran gloria, como afirma el mismo Profeta: </w:t>
      </w:r>
      <w:r w:rsidRPr="006C0A13">
        <w:rPr>
          <w:i/>
          <w:iCs/>
        </w:rPr>
        <w:t>Y lo vimos, y no tenía presencia</w:t>
      </w:r>
      <w:r w:rsidR="006C0A13">
        <w:rPr>
          <w:i/>
          <w:iCs/>
        </w:rPr>
        <w:t xml:space="preserve"> </w:t>
      </w:r>
      <w:r w:rsidRPr="000B0A47">
        <w:t>y deseamos al despreciado</w:t>
      </w:r>
      <w:r w:rsidR="006C0A13">
        <w:rPr>
          <w:rStyle w:val="Refdenotaalpie"/>
          <w:i/>
          <w:iCs/>
        </w:rPr>
        <w:footnoteReference w:id="761"/>
      </w:r>
      <w:r w:rsidRPr="00602CC4">
        <w:t>.</w:t>
      </w:r>
    </w:p>
    <w:p w14:paraId="1F11B746" w14:textId="77777777" w:rsidR="00602CC4" w:rsidRPr="00602CC4" w:rsidRDefault="00602CC4" w:rsidP="00602CC4"/>
    <w:p w14:paraId="0C619755" w14:textId="77777777" w:rsidR="00602CC4" w:rsidRPr="00602CC4" w:rsidRDefault="00602CC4" w:rsidP="00602CC4"/>
    <w:p w14:paraId="16F74FDA" w14:textId="77777777" w:rsidR="00602CC4" w:rsidRPr="000B0A47" w:rsidRDefault="00602CC4" w:rsidP="000B0A47">
      <w:pPr>
        <w:pStyle w:val="Ttulo3"/>
        <w:rPr>
          <w:b/>
          <w:bCs/>
          <w:i/>
          <w:iCs/>
        </w:rPr>
      </w:pPr>
      <w:r w:rsidRPr="000B0A47">
        <w:rPr>
          <w:b/>
          <w:bCs/>
          <w:i/>
          <w:iCs/>
        </w:rPr>
        <w:t>La Gloria de la Resurrección</w:t>
      </w:r>
    </w:p>
    <w:p w14:paraId="13F780C7" w14:textId="77777777" w:rsidR="003E1F5C" w:rsidRDefault="003E1F5C" w:rsidP="003E1F5C">
      <w:pPr>
        <w:ind w:left="708"/>
      </w:pPr>
    </w:p>
    <w:p w14:paraId="4906B7C3" w14:textId="219BDA0B" w:rsidR="00602CC4" w:rsidRDefault="00602CC4" w:rsidP="003E1F5C">
      <w:pPr>
        <w:ind w:firstLine="708"/>
        <w:rPr>
          <w:i/>
          <w:iCs/>
        </w:rPr>
      </w:pPr>
      <w:r w:rsidRPr="00602CC4">
        <w:t>5. Tal lo d</w:t>
      </w:r>
      <w:r w:rsidR="003E1F5C">
        <w:t>e</w:t>
      </w:r>
      <w:r w:rsidRPr="00602CC4">
        <w:t xml:space="preserve">seaba lsaías. ¿Por qué? Veía que toda aquella abyección sería la salvación del género humano y la gloria del mismo Cristo. Lo que manifestó abiertamente  el  Apóstol  quien  dijo: </w:t>
      </w:r>
      <w:r w:rsidRPr="003E1F5C">
        <w:rPr>
          <w:i/>
          <w:iCs/>
        </w:rPr>
        <w:t xml:space="preserve">Se humilló a Sí mismo, hecho obediente hasta  la muerte y muerte de </w:t>
      </w:r>
      <w:r w:rsidR="003E1F5C" w:rsidRPr="003E1F5C">
        <w:rPr>
          <w:i/>
          <w:iCs/>
        </w:rPr>
        <w:t>Cruz</w:t>
      </w:r>
      <w:r w:rsidR="003E1F5C">
        <w:rPr>
          <w:rStyle w:val="Refdenotaalpie"/>
          <w:i/>
          <w:iCs/>
        </w:rPr>
        <w:footnoteReference w:id="762"/>
      </w:r>
      <w:r w:rsidR="003E1F5C">
        <w:t>.</w:t>
      </w:r>
      <w:r w:rsidRPr="00602CC4">
        <w:t xml:space="preserve">• He aquí la humillación. Pero, escucha lo que sigue: </w:t>
      </w:r>
      <w:r w:rsidRPr="003E1F5C">
        <w:rPr>
          <w:i/>
          <w:iCs/>
        </w:rPr>
        <w:t xml:space="preserve">Por </w:t>
      </w:r>
      <w:r w:rsidR="003E1F5C" w:rsidRPr="003E1F5C">
        <w:rPr>
          <w:i/>
          <w:iCs/>
        </w:rPr>
        <w:t>l</w:t>
      </w:r>
      <w:r w:rsidRPr="003E1F5C">
        <w:rPr>
          <w:i/>
          <w:iCs/>
        </w:rPr>
        <w:t>o cual Dios Lo exaltó...</w:t>
      </w:r>
      <w:r w:rsidR="003E1F5C">
        <w:rPr>
          <w:rStyle w:val="Refdenotaalpie"/>
          <w:i/>
          <w:iCs/>
        </w:rPr>
        <w:footnoteReference w:id="763"/>
      </w:r>
    </w:p>
    <w:p w14:paraId="7308A23F" w14:textId="77777777" w:rsidR="003E1F5C" w:rsidRPr="00602CC4" w:rsidRDefault="003E1F5C" w:rsidP="003E1F5C">
      <w:pPr>
        <w:ind w:firstLine="708"/>
      </w:pPr>
    </w:p>
    <w:p w14:paraId="21C4988C" w14:textId="74D9AF6E" w:rsidR="00602CC4" w:rsidRPr="00602CC4" w:rsidRDefault="00602CC4" w:rsidP="00602CC4">
      <w:r w:rsidRPr="00602CC4">
        <w:t xml:space="preserve">    </w:t>
      </w:r>
      <w:r w:rsidR="003E1F5C">
        <w:tab/>
      </w:r>
      <w:r w:rsidRPr="00602CC4">
        <w:t xml:space="preserve">Esto mismo clamaba el santo Profeta David: </w:t>
      </w:r>
      <w:r w:rsidRPr="003E1F5C">
        <w:rPr>
          <w:i/>
          <w:iCs/>
        </w:rPr>
        <w:t>En el camino beberá del to</w:t>
      </w:r>
      <w:r w:rsidR="003E1F5C" w:rsidRPr="003E1F5C">
        <w:rPr>
          <w:i/>
          <w:iCs/>
        </w:rPr>
        <w:t>rr</w:t>
      </w:r>
      <w:r w:rsidRPr="003E1F5C">
        <w:rPr>
          <w:i/>
          <w:iCs/>
        </w:rPr>
        <w:t>ente, por eso levantará la cabeza</w:t>
      </w:r>
      <w:r w:rsidR="003E1F5C">
        <w:rPr>
          <w:rStyle w:val="Refdenotaalpie"/>
          <w:i/>
          <w:iCs/>
        </w:rPr>
        <w:footnoteReference w:id="764"/>
      </w:r>
      <w:r w:rsidR="003E1F5C">
        <w:t>.</w:t>
      </w:r>
      <w:r w:rsidRPr="00602CC4">
        <w:t>• Beberá del torrente p</w:t>
      </w:r>
      <w:r w:rsidR="003E1F5C">
        <w:t>o</w:t>
      </w:r>
      <w:r w:rsidRPr="00602CC4">
        <w:t>rque  gustó las amarguras de esta  vida, pero en el camino, es decir, de   paso</w:t>
      </w:r>
      <w:r w:rsidR="003E1F5C">
        <w:t>.</w:t>
      </w:r>
      <w:r w:rsidRPr="00602CC4">
        <w:t xml:space="preserve">  Pronto,   en  efecto,  terminaron  sus  padecimientos; pronto se ha mudado su muerte. Por eso, levantó la cabeza. Porque estaba muerto, por eso resucitó; por  esto,  también,  fue  glorificado,  porque resucitó.</w:t>
      </w:r>
    </w:p>
    <w:p w14:paraId="0E1CEB22" w14:textId="77777777" w:rsidR="00602CC4" w:rsidRPr="00602CC4" w:rsidRDefault="00602CC4" w:rsidP="00602CC4"/>
    <w:p w14:paraId="4F5F5264" w14:textId="12DDCA1D" w:rsidR="00CD0FD4" w:rsidRDefault="00CD0FD4" w:rsidP="00CD0FD4">
      <w:pPr>
        <w:pStyle w:val="Ttulo3"/>
        <w:rPr>
          <w:b/>
          <w:bCs/>
          <w:i/>
          <w:iCs/>
          <w:highlight w:val="yellow"/>
        </w:rPr>
      </w:pPr>
    </w:p>
    <w:p w14:paraId="619F714E" w14:textId="77777777" w:rsidR="00CD0FD4" w:rsidRPr="00CD0FD4" w:rsidRDefault="00CD0FD4" w:rsidP="00CD0FD4">
      <w:pPr>
        <w:rPr>
          <w:highlight w:val="yellow"/>
        </w:rPr>
      </w:pPr>
    </w:p>
    <w:p w14:paraId="76ED90ED" w14:textId="77777777" w:rsidR="00CD0FD4" w:rsidRDefault="00CD0FD4" w:rsidP="00CD0FD4">
      <w:pPr>
        <w:pStyle w:val="Ttulo3"/>
        <w:rPr>
          <w:b/>
          <w:bCs/>
          <w:i/>
          <w:iCs/>
          <w:highlight w:val="yellow"/>
        </w:rPr>
      </w:pPr>
    </w:p>
    <w:p w14:paraId="06753AA4" w14:textId="16E8AACF" w:rsidR="00602CC4" w:rsidRDefault="00602CC4" w:rsidP="00CD0FD4">
      <w:pPr>
        <w:pStyle w:val="Ttulo3"/>
        <w:rPr>
          <w:b/>
          <w:bCs/>
          <w:i/>
          <w:iCs/>
        </w:rPr>
      </w:pPr>
      <w:r w:rsidRPr="00CD0FD4">
        <w:rPr>
          <w:b/>
          <w:bCs/>
          <w:i/>
          <w:iCs/>
        </w:rPr>
        <w:t>Gustar la Pasión</w:t>
      </w:r>
    </w:p>
    <w:p w14:paraId="391BC6C6" w14:textId="77777777" w:rsidR="00CD0FD4" w:rsidRPr="00CD0FD4" w:rsidRDefault="00CD0FD4" w:rsidP="00CD0FD4"/>
    <w:p w14:paraId="79097021" w14:textId="77777777" w:rsidR="00CD0FD4" w:rsidRDefault="00602CC4" w:rsidP="00602CC4">
      <w:r w:rsidRPr="00602CC4">
        <w:t xml:space="preserve">  </w:t>
      </w:r>
      <w:r w:rsidR="00CD0FD4">
        <w:tab/>
      </w:r>
      <w:r w:rsidRPr="00602CC4">
        <w:t xml:space="preserve">Por otra parte ¿qué gozo pudo sacar  vuestro  corazón  cuando, con el ojo interior, veíais al mismo Señor llevar su Cruz? ¿Quién podría valorar esta humillación,  esta  mansedumbre,  esta  paciencia? </w:t>
      </w:r>
      <w:r w:rsidRPr="00CD0FD4">
        <w:rPr>
          <w:i/>
          <w:iCs/>
        </w:rPr>
        <w:t>Como oveja fue llevada al matadero y, como cordero ante el esquilador, se calló y no abrió su boca</w:t>
      </w:r>
      <w:r w:rsidR="00CD0FD4">
        <w:rPr>
          <w:rStyle w:val="Refdenotaalpie"/>
          <w:i/>
          <w:iCs/>
        </w:rPr>
        <w:footnoteReference w:id="765"/>
      </w:r>
      <w:r w:rsidR="00CD0FD4">
        <w:t>.</w:t>
      </w:r>
    </w:p>
    <w:p w14:paraId="64A6F841" w14:textId="540FB116" w:rsidR="00602CC4" w:rsidRPr="00602CC4" w:rsidRDefault="00602CC4" w:rsidP="00602CC4">
      <w:r w:rsidRPr="00602CC4">
        <w:t>•</w:t>
      </w:r>
    </w:p>
    <w:p w14:paraId="7FA970AD" w14:textId="0C1A2816" w:rsidR="00602CC4" w:rsidRDefault="00602CC4" w:rsidP="00602CC4">
      <w:pPr>
        <w:rPr>
          <w:i/>
          <w:iCs/>
        </w:rPr>
      </w:pPr>
      <w:r w:rsidRPr="00602CC4">
        <w:t xml:space="preserve">  </w:t>
      </w:r>
      <w:r w:rsidR="00CD0FD4">
        <w:tab/>
      </w:r>
      <w:r w:rsidRPr="00602CC4">
        <w:t xml:space="preserve">¿Cuál fue, pues, el gozo al  considerar  como  recientes  las llagas de Cristo, al estar como junto  a  la Cruz, al ver  aquellas  lágrimas de su Madre, al oír aquella bondadosa voz: </w:t>
      </w:r>
      <w:r w:rsidRPr="00CD0FD4">
        <w:rPr>
          <w:i/>
          <w:iCs/>
        </w:rPr>
        <w:t>Padre; perdónalos</w:t>
      </w:r>
      <w:r w:rsidR="00CD0FD4" w:rsidRPr="00CD0FD4">
        <w:rPr>
          <w:i/>
          <w:iCs/>
        </w:rPr>
        <w:t xml:space="preserve"> </w:t>
      </w:r>
      <w:r w:rsidRPr="00CD0FD4">
        <w:rPr>
          <w:i/>
          <w:iCs/>
        </w:rPr>
        <w:t>porque no saben lo que hacen</w:t>
      </w:r>
      <w:r w:rsidR="00CD0FD4">
        <w:rPr>
          <w:rStyle w:val="Refdenotaalpie"/>
          <w:i/>
          <w:iCs/>
        </w:rPr>
        <w:footnoteReference w:id="766"/>
      </w:r>
      <w:r w:rsidR="00CD0FD4" w:rsidRPr="00CD0FD4">
        <w:rPr>
          <w:i/>
          <w:iCs/>
        </w:rPr>
        <w:t>.</w:t>
      </w:r>
    </w:p>
    <w:p w14:paraId="62809A20" w14:textId="77777777" w:rsidR="00CD0FD4" w:rsidRPr="00CD0FD4" w:rsidRDefault="00CD0FD4" w:rsidP="00602CC4">
      <w:pPr>
        <w:rPr>
          <w:i/>
          <w:iCs/>
        </w:rPr>
      </w:pPr>
    </w:p>
    <w:p w14:paraId="04C15B3F" w14:textId="188AD4EE" w:rsidR="00602CC4" w:rsidRDefault="00CD0FD4" w:rsidP="00602CC4">
      <w:r>
        <w:lastRenderedPageBreak/>
        <w:t xml:space="preserve">          </w:t>
      </w:r>
      <w:r w:rsidR="00602CC4" w:rsidRPr="00602CC4">
        <w:t>¡Qué esperanza podía brotar para nosotros del perdón de nue</w:t>
      </w:r>
      <w:r>
        <w:t>s</w:t>
      </w:r>
      <w:r w:rsidR="00602CC4" w:rsidRPr="00602CC4">
        <w:t>tros pecados cuando estuchamos</w:t>
      </w:r>
      <w:r w:rsidR="00602CC4" w:rsidRPr="00602CC4">
        <w:tab/>
        <w:t xml:space="preserve">que  oraba  </w:t>
      </w:r>
      <w:r>
        <w:t>t</w:t>
      </w:r>
      <w:r w:rsidR="00602CC4" w:rsidRPr="00602CC4">
        <w:t>an   bondadosamente</w:t>
      </w:r>
      <w:r>
        <w:t xml:space="preserve"> </w:t>
      </w:r>
      <w:r w:rsidR="00602CC4" w:rsidRPr="00602CC4">
        <w:t xml:space="preserve">hasta por sus enemigos! Pero esta  dulzura  </w:t>
      </w:r>
      <w:r>
        <w:t>n</w:t>
      </w:r>
      <w:r w:rsidR="00602CC4" w:rsidRPr="00602CC4">
        <w:t>o fue como la de la leche sino como la del vino. Por una parte, endulzaba pe</w:t>
      </w:r>
      <w:r>
        <w:t>r</w:t>
      </w:r>
      <w:r w:rsidR="00602CC4" w:rsidRPr="00602CC4">
        <w:t>o, por otra, irritaba. Endulzaba por el afecto y devoción pero irritaba, al mismo tiempo, por una como serena tristeza y compasión. Sin</w:t>
      </w:r>
      <w:r>
        <w:t xml:space="preserve"> </w:t>
      </w:r>
      <w:r w:rsidR="00602CC4" w:rsidRPr="00602CC4">
        <w:t>cierta serena tristeza no pudisteis ver aquellas bondadosas manos  perforadas  por tan duros clavos, e, igualmente, aquellos pies traspasados por el hierro; aquel delicado costado, herido por la lanza. Ni sin compasión, au</w:t>
      </w:r>
      <w:r>
        <w:t>nqu</w:t>
      </w:r>
      <w:r w:rsidR="00602CC4" w:rsidRPr="00602CC4">
        <w:t>e serena, pudisteis contemplar las dulcísimas lágrimas de Nuestra Señora.</w:t>
      </w:r>
      <w:r>
        <w:t xml:space="preserve"> </w:t>
      </w:r>
    </w:p>
    <w:p w14:paraId="211777D1" w14:textId="77777777" w:rsidR="00CD0FD4" w:rsidRPr="00602CC4" w:rsidRDefault="00CD0FD4" w:rsidP="00602CC4"/>
    <w:p w14:paraId="08D62907" w14:textId="77777777" w:rsidR="00602CC4" w:rsidRPr="00602CC4" w:rsidRDefault="00602CC4" w:rsidP="00602CC4"/>
    <w:p w14:paraId="1AF09A4E" w14:textId="405BB064" w:rsidR="00602CC4" w:rsidRPr="00CD0FD4" w:rsidRDefault="00602CC4" w:rsidP="00CD0FD4">
      <w:pPr>
        <w:pStyle w:val="Ttulo3"/>
        <w:rPr>
          <w:b/>
          <w:bCs/>
          <w:i/>
          <w:iCs/>
        </w:rPr>
      </w:pPr>
      <w:r w:rsidRPr="00CD0FD4">
        <w:rPr>
          <w:b/>
          <w:bCs/>
          <w:i/>
          <w:iCs/>
        </w:rPr>
        <w:t>Gustar la Resu</w:t>
      </w:r>
      <w:r w:rsidR="00CD0FD4" w:rsidRPr="00CD0FD4">
        <w:rPr>
          <w:b/>
          <w:bCs/>
          <w:i/>
          <w:iCs/>
        </w:rPr>
        <w:t>rr</w:t>
      </w:r>
      <w:r w:rsidRPr="00CD0FD4">
        <w:rPr>
          <w:b/>
          <w:bCs/>
          <w:i/>
          <w:iCs/>
        </w:rPr>
        <w:t>ección</w:t>
      </w:r>
    </w:p>
    <w:p w14:paraId="1B5C74FC" w14:textId="77777777" w:rsidR="00602CC4" w:rsidRPr="00602CC4" w:rsidRDefault="00602CC4" w:rsidP="00602CC4"/>
    <w:p w14:paraId="4500A86F" w14:textId="71D8604E" w:rsidR="00602CC4" w:rsidRDefault="00602CC4" w:rsidP="00602CC4">
      <w:r w:rsidRPr="00602CC4">
        <w:t xml:space="preserve">    </w:t>
      </w:r>
      <w:r w:rsidR="00CD0FD4">
        <w:tab/>
      </w:r>
      <w:r w:rsidRPr="00602CC4">
        <w:t>Por tanto, los que gustasteis este vino que hiere, esto es, la memoria de la Pasión del Señor, ahora desead la leche, es decir, la suavidad de su Resurrección</w:t>
      </w:r>
      <w:r w:rsidR="008E7C87">
        <w:rPr>
          <w:rStyle w:val="Refdenotaalpie"/>
        </w:rPr>
        <w:footnoteReference w:id="767"/>
      </w:r>
      <w:r w:rsidR="00C22E03">
        <w:t>.</w:t>
      </w:r>
    </w:p>
    <w:p w14:paraId="14F39650" w14:textId="77777777" w:rsidR="008E7C87" w:rsidRPr="00602CC4" w:rsidRDefault="008E7C87" w:rsidP="00602CC4"/>
    <w:p w14:paraId="454A8FB4" w14:textId="32DA3B84" w:rsidR="00602CC4" w:rsidRDefault="00602CC4" w:rsidP="008E7C87">
      <w:r w:rsidRPr="00602CC4">
        <w:t xml:space="preserve">    </w:t>
      </w:r>
      <w:r w:rsidR="008E7C87" w:rsidRPr="008E7C87">
        <w:tab/>
      </w:r>
      <w:r w:rsidRPr="008E7C87">
        <w:t>Y con razón la</w:t>
      </w:r>
      <w:r w:rsidR="008E7C87" w:rsidRPr="008E7C87">
        <w:t xml:space="preserve"> </w:t>
      </w:r>
      <w:r w:rsidRPr="008E7C87">
        <w:t>leche, porque no tiene en sí ninguna mezcla de tristeza. Los ángeles exultan, los Apóstoles</w:t>
      </w:r>
      <w:r w:rsidR="008E7C87" w:rsidRPr="008E7C87">
        <w:t xml:space="preserve"> </w:t>
      </w:r>
      <w:r w:rsidRPr="008E7C87">
        <w:t>se glorían, las santas mu</w:t>
      </w:r>
      <w:r w:rsidR="008E7C87" w:rsidRPr="008E7C87">
        <w:t>je</w:t>
      </w:r>
      <w:r w:rsidRPr="008E7C87">
        <w:t>res se recrean con aquella bienaventurada visión; por doquier ha</w:t>
      </w:r>
      <w:r w:rsidR="008E7C87" w:rsidRPr="008E7C87">
        <w:t>y</w:t>
      </w:r>
      <w:r w:rsidRPr="008E7C87">
        <w:t xml:space="preserve"> </w:t>
      </w:r>
      <w:r w:rsidR="008E7C87" w:rsidRPr="008E7C87">
        <w:t>“</w:t>
      </w:r>
      <w:r w:rsidRPr="008E7C87">
        <w:t>aleluya</w:t>
      </w:r>
      <w:r w:rsidR="008E7C87" w:rsidRPr="008E7C87">
        <w:t>”</w:t>
      </w:r>
      <w:r w:rsidRPr="008E7C87">
        <w:t>, por doquier</w:t>
      </w:r>
      <w:r w:rsidR="008E7C87" w:rsidRPr="008E7C87">
        <w:t xml:space="preserve"> </w:t>
      </w:r>
      <w:r w:rsidRPr="008E7C87">
        <w:t>alabanza, por doquier gozo.</w:t>
      </w:r>
    </w:p>
    <w:p w14:paraId="792A02B4" w14:textId="77777777" w:rsidR="008E7C87" w:rsidRPr="008E7C87" w:rsidRDefault="008E7C87" w:rsidP="008E7C87"/>
    <w:p w14:paraId="5877BD03" w14:textId="5F754D32" w:rsidR="00602CC4" w:rsidRDefault="00602CC4" w:rsidP="00602CC4">
      <w:r w:rsidRPr="00602CC4">
        <w:t xml:space="preserve">    </w:t>
      </w:r>
      <w:r w:rsidR="008E7C87">
        <w:tab/>
      </w:r>
      <w:r w:rsidRPr="00602CC4">
        <w:t>Tal es el ver comer y beber con sus discípulos a Quien, primeramente, veíais pendiente en la Cruz; besar con inmenso gozo aquellas dulces llagas po</w:t>
      </w:r>
      <w:r w:rsidR="006F3205">
        <w:t>r l</w:t>
      </w:r>
      <w:r w:rsidRPr="00602CC4">
        <w:t>as que poco antes llorasteis con tanta compasión.</w:t>
      </w:r>
    </w:p>
    <w:p w14:paraId="321F72DF" w14:textId="77777777" w:rsidR="006F3205" w:rsidRPr="00602CC4" w:rsidRDefault="006F3205" w:rsidP="00602CC4"/>
    <w:p w14:paraId="049B0704" w14:textId="7485747B" w:rsidR="00602CC4" w:rsidRDefault="00602CC4" w:rsidP="00602CC4">
      <w:r w:rsidRPr="00602CC4">
        <w:t xml:space="preserve">    </w:t>
      </w:r>
      <w:r w:rsidRPr="006F3205">
        <w:rPr>
          <w:i/>
          <w:iCs/>
        </w:rPr>
        <w:t xml:space="preserve">Este es el día que hizo el Señor; sea nuestra </w:t>
      </w:r>
      <w:r w:rsidR="006F3205" w:rsidRPr="006F3205">
        <w:rPr>
          <w:i/>
          <w:iCs/>
        </w:rPr>
        <w:t>alegría</w:t>
      </w:r>
      <w:r w:rsidRPr="006F3205">
        <w:rPr>
          <w:i/>
          <w:iCs/>
        </w:rPr>
        <w:t xml:space="preserve"> y nuestro gozo</w:t>
      </w:r>
      <w:r w:rsidR="006F3205">
        <w:rPr>
          <w:rStyle w:val="Refdenotaalpie"/>
          <w:i/>
          <w:iCs/>
        </w:rPr>
        <w:footnoteReference w:id="768"/>
      </w:r>
      <w:r w:rsidR="006F3205">
        <w:t>.</w:t>
      </w:r>
    </w:p>
    <w:p w14:paraId="3ED2919D" w14:textId="77777777" w:rsidR="006F3205" w:rsidRPr="00602CC4" w:rsidRDefault="006F3205" w:rsidP="00602CC4"/>
    <w:p w14:paraId="11E78FB5" w14:textId="73D97DC2" w:rsidR="00602CC4" w:rsidRDefault="00602CC4" w:rsidP="00602CC4">
      <w:r w:rsidRPr="00602CC4">
        <w:t xml:space="preserve">    Abrahán vio este día en  espíritu  y  se alegró. Así  dice el Señor en el Evangelio: </w:t>
      </w:r>
      <w:r w:rsidRPr="00ED7E15">
        <w:rPr>
          <w:i/>
          <w:iCs/>
        </w:rPr>
        <w:t>Abrahán, vuestro padre, se alegró por ver este</w:t>
      </w:r>
      <w:r w:rsidR="006F3205" w:rsidRPr="00ED7E15">
        <w:rPr>
          <w:i/>
          <w:iCs/>
        </w:rPr>
        <w:t xml:space="preserve"> </w:t>
      </w:r>
      <w:r w:rsidRPr="00ED7E15">
        <w:rPr>
          <w:i/>
          <w:iCs/>
        </w:rPr>
        <w:t>día, lo vio y se regocijó</w:t>
      </w:r>
      <w:r w:rsidRPr="00602CC4">
        <w:t>.</w:t>
      </w:r>
      <w:r w:rsidR="00ED7E15">
        <w:rPr>
          <w:rStyle w:val="Refdenotaalpie"/>
        </w:rPr>
        <w:footnoteReference w:id="769"/>
      </w:r>
    </w:p>
    <w:p w14:paraId="79BA7E13" w14:textId="77777777" w:rsidR="00C976B6" w:rsidRPr="00602CC4" w:rsidRDefault="00C976B6" w:rsidP="00602CC4"/>
    <w:p w14:paraId="555DA38C" w14:textId="6DFE0323" w:rsidR="00C976B6" w:rsidRDefault="00602CC4" w:rsidP="00C976B6">
      <w:r w:rsidRPr="00602CC4">
        <w:t xml:space="preserve">    </w:t>
      </w:r>
      <w:r w:rsidR="00C976B6">
        <w:tab/>
      </w:r>
      <w:r w:rsidRPr="00602CC4">
        <w:t>Como exponen los S</w:t>
      </w:r>
      <w:r w:rsidR="00C976B6">
        <w:t>a</w:t>
      </w:r>
      <w:r w:rsidRPr="00602CC4">
        <w:t>ntos Padres, entonces Abrahán vio  el día del Señor cuando recibió en figura de la Santísima Trinidad a los tres  ángeles  y</w:t>
      </w:r>
      <w:r w:rsidR="00C976B6">
        <w:t xml:space="preserve"> los</w:t>
      </w:r>
      <w:r w:rsidRPr="00602CC4">
        <w:t xml:space="preserve"> hospedó.  Los  recibió;  dice  la  Escritura</w:t>
      </w:r>
      <w:r w:rsidR="00C976B6">
        <w:rPr>
          <w:rStyle w:val="Refdenotaalpie"/>
        </w:rPr>
        <w:footnoteReference w:id="770"/>
      </w:r>
      <w:r w:rsidRPr="00602CC4">
        <w:t>;   bajo</w:t>
      </w:r>
      <w:r w:rsidR="00C976B6">
        <w:t xml:space="preserve"> </w:t>
      </w:r>
      <w:r w:rsidR="00C976B6" w:rsidRPr="00C976B6">
        <w:t>el árbol y les sirvió algunas cosas en su  obsequio</w:t>
      </w:r>
      <w:r w:rsidR="00C976B6">
        <w:t xml:space="preserve"> </w:t>
      </w:r>
      <w:r w:rsidR="00C976B6" w:rsidRPr="00C976B6">
        <w:t>en  las cuales él mismo vio figurado este día. Lo vio y sé alegró</w:t>
      </w:r>
      <w:r w:rsidR="00C976B6">
        <w:rPr>
          <w:rStyle w:val="Refdenotaalpie"/>
        </w:rPr>
        <w:footnoteReference w:id="771"/>
      </w:r>
      <w:r w:rsidR="00C976B6" w:rsidRPr="00C976B6">
        <w:t>.</w:t>
      </w:r>
    </w:p>
    <w:p w14:paraId="44CB4762" w14:textId="77777777" w:rsidR="005C2833" w:rsidRPr="00C976B6" w:rsidRDefault="005C2833" w:rsidP="00C976B6"/>
    <w:p w14:paraId="045812BF" w14:textId="23E49DCB" w:rsidR="00C976B6" w:rsidRDefault="00C976B6" w:rsidP="00C976B6">
      <w:r w:rsidRPr="00C976B6">
        <w:t xml:space="preserve">   </w:t>
      </w:r>
      <w:r w:rsidR="005C2833">
        <w:tab/>
      </w:r>
      <w:r w:rsidRPr="00C976B6">
        <w:t>Mató, p</w:t>
      </w:r>
      <w:r w:rsidR="005C2833">
        <w:t xml:space="preserve">ara </w:t>
      </w:r>
      <w:r w:rsidRPr="00C976B6">
        <w:t>comida de ellos,</w:t>
      </w:r>
      <w:r w:rsidR="005C2833">
        <w:t xml:space="preserve"> </w:t>
      </w:r>
      <w:r w:rsidRPr="00C976B6">
        <w:t>el mejor y más tierno becerro y, con leche y manteca, les presentó u</w:t>
      </w:r>
      <w:r w:rsidR="005C2833">
        <w:t>n</w:t>
      </w:r>
      <w:r w:rsidRPr="00C976B6">
        <w:t xml:space="preserve"> pan cocido al rescoldo. Ved, hermanos, </w:t>
      </w:r>
      <w:r w:rsidR="005C2833">
        <w:t>un</w:t>
      </w:r>
      <w:r w:rsidRPr="00C976B6">
        <w:t xml:space="preserve"> gran sacramento</w:t>
      </w:r>
      <w:r w:rsidR="005C2833">
        <w:rPr>
          <w:rStyle w:val="Refdenotaalpie"/>
        </w:rPr>
        <w:footnoteReference w:id="772"/>
      </w:r>
      <w:r w:rsidRPr="00C976B6">
        <w:t>• Aunque pareciera que estas cosas tengan poco sabor, que son oscuras,  en  ellas está  como escondido  Nuestro Señor Jesucristo. Aún permanece oculto</w:t>
      </w:r>
      <w:r w:rsidR="005C2833">
        <w:t>.</w:t>
      </w:r>
      <w:r w:rsidR="005C2833">
        <w:rPr>
          <w:rStyle w:val="Refdenotaalpie"/>
        </w:rPr>
        <w:footnoteReference w:id="773"/>
      </w:r>
      <w:r w:rsidRPr="00C976B6">
        <w:t>•</w:t>
      </w:r>
    </w:p>
    <w:p w14:paraId="14862AC6" w14:textId="77777777" w:rsidR="005C2833" w:rsidRDefault="005C2833" w:rsidP="00C976B6"/>
    <w:p w14:paraId="2FE3D063" w14:textId="3E62A69C" w:rsidR="005C2833" w:rsidRDefault="005C2833" w:rsidP="00C976B6"/>
    <w:p w14:paraId="140EA3B7" w14:textId="77777777" w:rsidR="005C2833" w:rsidRPr="005C2833" w:rsidRDefault="005C2833" w:rsidP="005C2833">
      <w:pPr>
        <w:pStyle w:val="Ttulo3"/>
        <w:rPr>
          <w:b/>
          <w:bCs/>
          <w:i/>
          <w:iCs/>
        </w:rPr>
      </w:pPr>
      <w:r w:rsidRPr="005C2833">
        <w:rPr>
          <w:b/>
          <w:bCs/>
          <w:i/>
          <w:iCs/>
        </w:rPr>
        <w:lastRenderedPageBreak/>
        <w:t>Buscar y encontrar a Cristo en las Escrituras</w:t>
      </w:r>
    </w:p>
    <w:p w14:paraId="10AB686B" w14:textId="77777777" w:rsidR="005C2833" w:rsidRPr="005C2833" w:rsidRDefault="005C2833" w:rsidP="005C2833"/>
    <w:p w14:paraId="6BFAA90E" w14:textId="6488B132" w:rsidR="00602CC4" w:rsidRDefault="005C2833" w:rsidP="00602CC4">
      <w:r w:rsidRPr="005C2833">
        <w:t xml:space="preserve">   </w:t>
      </w:r>
      <w:r>
        <w:tab/>
      </w:r>
      <w:r w:rsidRPr="005C2833">
        <w:t xml:space="preserve"> 6. Pero  vayamos  con  estas  santas  mujeres  de  las  que  hoy  habla  el  Evangelista</w:t>
      </w:r>
      <w:r>
        <w:t>.</w:t>
      </w:r>
      <w:r>
        <w:rPr>
          <w:rStyle w:val="Refdenotaalpie"/>
        </w:rPr>
        <w:footnoteReference w:id="774"/>
      </w:r>
      <w:r w:rsidRPr="005C2833">
        <w:t>•  Vayamos al  sepulcro de  la  Escritura;  vayamos</w:t>
      </w:r>
      <w:r>
        <w:t xml:space="preserve"> </w:t>
      </w:r>
      <w:r w:rsidRPr="005C2833">
        <w:t>con aroma de piadosa devoción; busquemos allí a Nuestro Señor; busquemos con fe, con devoción, con caridad. Estos son 1os ungüentos  que</w:t>
      </w:r>
      <w:r w:rsidR="002E3CB0">
        <w:t xml:space="preserve"> </w:t>
      </w:r>
      <w:r w:rsidRPr="005C2833">
        <w:t>debemos llevar  a  este  sepulcro,  si  queremos  encontrar</w:t>
      </w:r>
      <w:r w:rsidR="002E3CB0">
        <w:t xml:space="preserve"> </w:t>
      </w:r>
      <w:r w:rsidRPr="005C2833">
        <w:t>a</w:t>
      </w:r>
      <w:r w:rsidR="002E3CB0">
        <w:t xml:space="preserve"> </w:t>
      </w:r>
      <w:r w:rsidRPr="005C2833">
        <w:t xml:space="preserve">Jesús. Pero, </w:t>
      </w:r>
      <w:r w:rsidR="002E3CB0" w:rsidRPr="002E3CB0">
        <w:rPr>
          <w:i/>
          <w:iCs/>
        </w:rPr>
        <w:t>¿</w:t>
      </w:r>
      <w:r w:rsidRPr="005C2833">
        <w:rPr>
          <w:i/>
          <w:iCs/>
        </w:rPr>
        <w:t xml:space="preserve">quién nos removerá </w:t>
      </w:r>
      <w:r w:rsidR="002E3CB0" w:rsidRPr="002E3CB0">
        <w:rPr>
          <w:i/>
          <w:iCs/>
        </w:rPr>
        <w:t>la</w:t>
      </w:r>
      <w:r w:rsidRPr="005C2833">
        <w:rPr>
          <w:i/>
          <w:iCs/>
        </w:rPr>
        <w:t xml:space="preserve"> pie</w:t>
      </w:r>
      <w:r w:rsidR="002E3CB0" w:rsidRPr="002E3CB0">
        <w:rPr>
          <w:i/>
          <w:iCs/>
        </w:rPr>
        <w:t>d</w:t>
      </w:r>
      <w:r w:rsidRPr="005C2833">
        <w:rPr>
          <w:i/>
          <w:iCs/>
        </w:rPr>
        <w:t>ra a la entrada del sepu</w:t>
      </w:r>
      <w:r w:rsidR="002E3CB0" w:rsidRPr="002E3CB0">
        <w:rPr>
          <w:i/>
          <w:iCs/>
        </w:rPr>
        <w:t>l</w:t>
      </w:r>
      <w:r w:rsidRPr="005C2833">
        <w:rPr>
          <w:i/>
          <w:iCs/>
        </w:rPr>
        <w:t>cro</w:t>
      </w:r>
      <w:r w:rsidRPr="005C2833">
        <w:t>?</w:t>
      </w:r>
      <w:r w:rsidR="002E3CB0">
        <w:rPr>
          <w:rStyle w:val="Refdenotaalpie"/>
        </w:rPr>
        <w:footnoteReference w:id="775"/>
      </w:r>
      <w:r w:rsidRPr="005C2833">
        <w:t xml:space="preserve">, esto es, el ropaje de esta Escritura, para que podamos encontrar </w:t>
      </w:r>
      <w:r w:rsidR="00602CC4" w:rsidRPr="00602CC4">
        <w:t>lo que queremos? Su ángel, su Gracia, está presente.</w:t>
      </w:r>
    </w:p>
    <w:p w14:paraId="6B02B6D5" w14:textId="622D0A41" w:rsidR="002E3CB0" w:rsidRDefault="002E3CB0" w:rsidP="00602CC4"/>
    <w:p w14:paraId="74EF49A2" w14:textId="77777777" w:rsidR="002E3CB0" w:rsidRPr="00602CC4" w:rsidRDefault="002E3CB0" w:rsidP="00602CC4"/>
    <w:p w14:paraId="0A346C75" w14:textId="77777777" w:rsidR="00602CC4" w:rsidRPr="002E3CB0" w:rsidRDefault="00602CC4" w:rsidP="002E3CB0">
      <w:pPr>
        <w:pStyle w:val="Ttulo3"/>
        <w:rPr>
          <w:b/>
          <w:bCs/>
          <w:i/>
          <w:iCs/>
        </w:rPr>
      </w:pPr>
      <w:r w:rsidRPr="002E3CB0">
        <w:rPr>
          <w:b/>
          <w:bCs/>
          <w:i/>
          <w:iCs/>
        </w:rPr>
        <w:t>Alimentarse con la Sangre de Cristo</w:t>
      </w:r>
    </w:p>
    <w:p w14:paraId="18318D69" w14:textId="77777777" w:rsidR="00602CC4" w:rsidRPr="00602CC4" w:rsidRDefault="00602CC4" w:rsidP="00602CC4"/>
    <w:p w14:paraId="17C0C993" w14:textId="6D7C273F" w:rsidR="002E3CB0" w:rsidRDefault="002E3CB0" w:rsidP="002E3CB0">
      <w:pPr>
        <w:ind w:firstLine="708"/>
      </w:pPr>
      <w:r w:rsidRPr="002E3CB0">
        <w:t>¿Y  cuál  sería  aquél  árbol?    Es aqu</w:t>
      </w:r>
      <w:r>
        <w:t>é</w:t>
      </w:r>
      <w:r w:rsidRPr="002E3CB0">
        <w:t>l  en  el  que  pendió  él  racimo</w:t>
      </w:r>
      <w:r>
        <w:rPr>
          <w:rStyle w:val="Refdenotaalpie"/>
        </w:rPr>
        <w:footnoteReference w:id="776"/>
      </w:r>
      <w:r w:rsidRPr="002E3CB0">
        <w:tab/>
        <w:t>suavísimo del que corrió  el  vino  que  ho</w:t>
      </w:r>
      <w:r>
        <w:t>y</w:t>
      </w:r>
      <w:r w:rsidRPr="002E3CB0">
        <w:t xml:space="preserve">  alegra  a todo  el mundo . Pensad en  aquel  raci</w:t>
      </w:r>
      <w:r>
        <w:t>mo</w:t>
      </w:r>
      <w:r w:rsidRPr="002E3CB0">
        <w:t xml:space="preserve"> que  transportaron  los  hijos de Israel en un varal. Y ¿qué es aquel racimo en el varal sino Cristo en</w:t>
      </w:r>
      <w:r>
        <w:t xml:space="preserve"> </w:t>
      </w:r>
      <w:r w:rsidRPr="002E3CB0">
        <w:t>la Cruz?</w:t>
      </w:r>
      <w:r>
        <w:rPr>
          <w:rStyle w:val="Refdenotaalpie"/>
        </w:rPr>
        <w:footnoteReference w:id="777"/>
      </w:r>
      <w:r w:rsidRPr="002E3CB0">
        <w:t>.</w:t>
      </w:r>
    </w:p>
    <w:p w14:paraId="4EFA834A" w14:textId="77777777" w:rsidR="002E3CB0" w:rsidRPr="002E3CB0" w:rsidRDefault="002E3CB0" w:rsidP="002E3CB0">
      <w:pPr>
        <w:ind w:firstLine="708"/>
      </w:pPr>
    </w:p>
    <w:p w14:paraId="5A01CCD7" w14:textId="46B271C6" w:rsidR="002E3CB0" w:rsidRPr="002E3CB0" w:rsidRDefault="002E3CB0" w:rsidP="002E3CB0">
      <w:r w:rsidRPr="002E3CB0">
        <w:t xml:space="preserve">  </w:t>
      </w:r>
      <w:r>
        <w:tab/>
      </w:r>
      <w:r w:rsidRPr="002E3CB0">
        <w:t xml:space="preserve"> Hoy, hermanos míos, todo el mundo es alimentado </w:t>
      </w:r>
      <w:r>
        <w:t>co</w:t>
      </w:r>
      <w:r w:rsidRPr="002E3CB0">
        <w:t>n  aquel vino que brotó de este racimo. ¿Quién es el cristia</w:t>
      </w:r>
      <w:r>
        <w:t>no</w:t>
      </w:r>
      <w:r w:rsidRPr="002E3CB0">
        <w:t xml:space="preserve">  que hoy  no beba </w:t>
      </w:r>
      <w:r>
        <w:t>l</w:t>
      </w:r>
      <w:r w:rsidRPr="002E3CB0">
        <w:t>a Sangre de Cristo?</w:t>
      </w:r>
    </w:p>
    <w:p w14:paraId="4C03457E" w14:textId="77777777" w:rsidR="00602CC4" w:rsidRPr="00602CC4" w:rsidRDefault="00602CC4" w:rsidP="00602CC4"/>
    <w:p w14:paraId="2E323EF8" w14:textId="77777777" w:rsidR="00602CC4" w:rsidRPr="00602CC4" w:rsidRDefault="00602CC4" w:rsidP="00602CC4">
      <w:pPr>
        <w:rPr>
          <w:i/>
          <w:iCs/>
        </w:rPr>
      </w:pPr>
    </w:p>
    <w:p w14:paraId="58A682E3" w14:textId="77777777" w:rsidR="00602CC4" w:rsidRPr="002E3CB0" w:rsidRDefault="00602CC4" w:rsidP="002E3CB0">
      <w:pPr>
        <w:pStyle w:val="Ttulo3"/>
        <w:rPr>
          <w:b/>
          <w:bCs/>
          <w:i/>
          <w:iCs/>
        </w:rPr>
      </w:pPr>
      <w:r w:rsidRPr="002E3CB0">
        <w:rPr>
          <w:b/>
          <w:bCs/>
          <w:i/>
          <w:iCs/>
        </w:rPr>
        <w:t>Simbolismo del sacrificio del novillo</w:t>
      </w:r>
    </w:p>
    <w:p w14:paraId="06F833A8" w14:textId="77777777" w:rsidR="00602CC4" w:rsidRPr="00602CC4" w:rsidRDefault="00602CC4" w:rsidP="00602CC4">
      <w:pPr>
        <w:rPr>
          <w:i/>
          <w:iCs/>
        </w:rPr>
      </w:pPr>
    </w:p>
    <w:p w14:paraId="7DCAFE85" w14:textId="41D1EE6E" w:rsidR="00A8333B" w:rsidRDefault="00602CC4" w:rsidP="00A8333B">
      <w:r w:rsidRPr="00602CC4">
        <w:rPr>
          <w:i/>
          <w:iCs/>
        </w:rPr>
        <w:t xml:space="preserve">   </w:t>
      </w:r>
      <w:r w:rsidR="002E3CB0">
        <w:rPr>
          <w:i/>
          <w:iCs/>
        </w:rPr>
        <w:tab/>
      </w:r>
      <w:r w:rsidRPr="00602CC4">
        <w:rPr>
          <w:i/>
          <w:iCs/>
        </w:rPr>
        <w:t xml:space="preserve"> ¿</w:t>
      </w:r>
      <w:r w:rsidRPr="00602CC4">
        <w:t>Qué vio ya Abrahán en aquel mejor becerr</w:t>
      </w:r>
      <w:r w:rsidR="002E3CB0">
        <w:t>o</w:t>
      </w:r>
      <w:r w:rsidRPr="00602CC4">
        <w:t xml:space="preserve">  sino el sacrificio que fue ofrecido por la salvación  de  todo el mundo?</w:t>
      </w:r>
      <w:r w:rsidR="002E3CB0">
        <w:rPr>
          <w:rStyle w:val="Refdenotaalpie"/>
        </w:rPr>
        <w:footnoteReference w:id="778"/>
      </w:r>
      <w:r w:rsidRPr="00602CC4">
        <w:t>.  Ciertamente, el mejor novillo,  que  con  su  muerte  redimió  a  todo  el mundo; el que con su sangre, alimenta también al mundo el que, con sus</w:t>
      </w:r>
      <w:r w:rsidR="00A8333B">
        <w:t xml:space="preserve"> </w:t>
      </w:r>
      <w:r w:rsidRPr="00602CC4">
        <w:t>fuer</w:t>
      </w:r>
      <w:r w:rsidR="00A8333B">
        <w:t>za</w:t>
      </w:r>
      <w:r w:rsidR="00A8333B" w:rsidRPr="00A8333B">
        <w:t>s, derrotó al diablo y a sus ángeles; el que, con sus uñas, no deja de remover los deseos terrenos de nuestros corazones.</w:t>
      </w:r>
    </w:p>
    <w:p w14:paraId="2DB4C881" w14:textId="0B7CCED7" w:rsidR="00A8333B" w:rsidRDefault="00A8333B" w:rsidP="00A8333B"/>
    <w:p w14:paraId="56F20780" w14:textId="77777777" w:rsidR="00602CC4" w:rsidRPr="00A8333B" w:rsidRDefault="00602CC4" w:rsidP="00A8333B">
      <w:pPr>
        <w:pStyle w:val="Ttulo3"/>
        <w:rPr>
          <w:b/>
          <w:bCs/>
          <w:i/>
          <w:iCs/>
        </w:rPr>
      </w:pPr>
      <w:r w:rsidRPr="00A8333B">
        <w:rPr>
          <w:b/>
          <w:bCs/>
          <w:i/>
          <w:iCs/>
        </w:rPr>
        <w:t>Simbolismo del pan cocido bajo la ceniza</w:t>
      </w:r>
    </w:p>
    <w:p w14:paraId="1E168C99" w14:textId="77777777" w:rsidR="00602CC4" w:rsidRPr="00602CC4" w:rsidRDefault="00602CC4" w:rsidP="00602CC4"/>
    <w:p w14:paraId="751E5BC2" w14:textId="2190D0E0" w:rsidR="00602CC4" w:rsidRDefault="00602CC4" w:rsidP="00602CC4">
      <w:r w:rsidRPr="00602CC4">
        <w:t xml:space="preserve">    </w:t>
      </w:r>
      <w:r w:rsidR="00A8333B">
        <w:tab/>
      </w:r>
      <w:r w:rsidRPr="00602CC4">
        <w:t xml:space="preserve">Pero ¿qué decimos ya del pan tostado? ¿Qué es este pan en el rescoldo? ¿Qué es este pan? Quizás aquel que dijeron los judíos, como está escrito  en  el Profeta  Jeremías:  </w:t>
      </w:r>
      <w:r w:rsidRPr="00A8333B">
        <w:rPr>
          <w:i/>
          <w:iCs/>
        </w:rPr>
        <w:t>Venid</w:t>
      </w:r>
      <w:r w:rsidR="00A8333B">
        <w:rPr>
          <w:i/>
          <w:iCs/>
        </w:rPr>
        <w:t>,</w:t>
      </w:r>
      <w:r w:rsidRPr="00A8333B">
        <w:rPr>
          <w:i/>
          <w:iCs/>
        </w:rPr>
        <w:t xml:space="preserve"> démosle  leño en </w:t>
      </w:r>
      <w:r w:rsidRPr="00CB544F">
        <w:rPr>
          <w:i/>
          <w:iCs/>
        </w:rPr>
        <w:t>lugar de  pan</w:t>
      </w:r>
      <w:r w:rsidR="00CB544F">
        <w:t>.</w:t>
      </w:r>
      <w:r w:rsidR="00CB544F">
        <w:rPr>
          <w:rStyle w:val="Refdenotaalpie"/>
        </w:rPr>
        <w:footnoteReference w:id="779"/>
      </w:r>
      <w:r w:rsidRPr="00602CC4">
        <w:t xml:space="preserve">•  He  aquí otra  vez  el  madero,  otra  vez la  Cruz de Cristo. </w:t>
      </w:r>
      <w:r w:rsidRPr="00CB544F">
        <w:rPr>
          <w:i/>
          <w:iCs/>
        </w:rPr>
        <w:t>El pan dijo que Yo os daré es mi carne por la salvación del mundo</w:t>
      </w:r>
      <w:r w:rsidR="00CB544F">
        <w:rPr>
          <w:rStyle w:val="Refdenotaalpie"/>
          <w:i/>
          <w:iCs/>
        </w:rPr>
        <w:footnoteReference w:id="780"/>
      </w:r>
      <w:r w:rsidRPr="00602CC4">
        <w:t>. ¿Qué es el pan en la ceniza? Cuando el pan es cocido  bajo  la ceniza, se cubre con la  misma.  Y  ¿qué  es  la  ceniza  sino  tierra?  ¿No os  parece  aquí  significada  con   propiedad   la   sepultura   de   Cristo? El pan en la ceniza es el Cuerpo de Cristo  en  el  corazón  de  la  tierra</w:t>
      </w:r>
      <w:r w:rsidR="00CB544F">
        <w:rPr>
          <w:rStyle w:val="Refdenotaalpie"/>
        </w:rPr>
        <w:footnoteReference w:id="781"/>
      </w:r>
      <w:r w:rsidRPr="00602CC4">
        <w:t>.</w:t>
      </w:r>
    </w:p>
    <w:p w14:paraId="4BA9EBB4" w14:textId="77777777" w:rsidR="00CB544F" w:rsidRPr="00CB544F" w:rsidRDefault="00CB544F" w:rsidP="00602CC4">
      <w:pPr>
        <w:rPr>
          <w:i/>
          <w:iCs/>
        </w:rPr>
      </w:pPr>
    </w:p>
    <w:p w14:paraId="77C7487E" w14:textId="1102A09E" w:rsidR="00602CC4" w:rsidRDefault="00602CC4" w:rsidP="00602CC4">
      <w:r w:rsidRPr="00602CC4">
        <w:lastRenderedPageBreak/>
        <w:t xml:space="preserve">    </w:t>
      </w:r>
      <w:r w:rsidR="00CB544F">
        <w:tab/>
      </w:r>
      <w:r w:rsidRPr="00602CC4">
        <w:t>Pero ¿por qué se menciona aquí el número tres?</w:t>
      </w:r>
      <w:r w:rsidR="00CB544F">
        <w:rPr>
          <w:rStyle w:val="Refdenotaalpie"/>
        </w:rPr>
        <w:footnoteReference w:id="782"/>
      </w:r>
      <w:r w:rsidRPr="00602CC4">
        <w:t>. Abrahán mandó que hicieran panes asados sobre el rescoldo,  de  tres  medidas. ¿Por qué esto sino  porque vio  en  espíritu  que,  así  como Jonás estuvo tres días y tres noches en el vientre del cetáceo, así estuvo la carne de Cristo tres días y tres noches?</w:t>
      </w:r>
      <w:r w:rsidR="00CB544F">
        <w:rPr>
          <w:rStyle w:val="Refdenotaalpie"/>
        </w:rPr>
        <w:footnoteReference w:id="783"/>
      </w:r>
      <w:r w:rsidRPr="00602CC4">
        <w:t>.</w:t>
      </w:r>
    </w:p>
    <w:p w14:paraId="2CD88931" w14:textId="77777777" w:rsidR="00CB544F" w:rsidRPr="00602CC4" w:rsidRDefault="00CB544F" w:rsidP="00602CC4"/>
    <w:p w14:paraId="333510F2" w14:textId="44AD0788" w:rsidR="00602CC4" w:rsidRDefault="00602CC4" w:rsidP="00602CC4">
      <w:r w:rsidRPr="00602CC4">
        <w:t xml:space="preserve">    </w:t>
      </w:r>
      <w:r w:rsidR="00CB544F">
        <w:tab/>
      </w:r>
      <w:r w:rsidRPr="00602CC4">
        <w:t>Luego, como en el becerro  que  mató  fue significada  la Pasión de Cristo y en el pan cocido en la ceniza, la sepultura,  así la  suavidad de Su Resurrección está significada en la leche.</w:t>
      </w:r>
    </w:p>
    <w:p w14:paraId="3D06C6FF" w14:textId="77777777" w:rsidR="00CB544F" w:rsidRPr="00602CC4" w:rsidRDefault="00CB544F" w:rsidP="00602CC4"/>
    <w:p w14:paraId="15D7E178" w14:textId="214510E3" w:rsidR="00602CC4" w:rsidRDefault="00602CC4" w:rsidP="00602CC4">
      <w:r w:rsidRPr="00602CC4">
        <w:t xml:space="preserve">    </w:t>
      </w:r>
      <w:r w:rsidR="00CB544F">
        <w:tab/>
      </w:r>
      <w:r w:rsidRPr="00602CC4">
        <w:t>Y era necesario, hermanos, que sus discípulos, que aún eran niños, fueran alimentados  con  esta  leche.  Tan  niños eran  que, en Su Pasión, huirían y Lo abandonarían</w:t>
      </w:r>
      <w:r w:rsidR="00CB544F">
        <w:rPr>
          <w:rStyle w:val="Refdenotaalpie"/>
        </w:rPr>
        <w:footnoteReference w:id="784"/>
      </w:r>
      <w:r w:rsidR="00CB544F">
        <w:t>.</w:t>
      </w:r>
    </w:p>
    <w:p w14:paraId="71A59C05" w14:textId="77777777" w:rsidR="00CB544F" w:rsidRPr="00602CC4" w:rsidRDefault="00CB544F" w:rsidP="00602CC4"/>
    <w:p w14:paraId="69C8E057" w14:textId="0330B4B0" w:rsidR="00602CC4" w:rsidRDefault="00602CC4" w:rsidP="00395D26">
      <w:pPr>
        <w:ind w:firstLine="708"/>
      </w:pPr>
      <w:r w:rsidRPr="00602CC4">
        <w:t>Tan niño era Pedro que Lo negaría a la simple voz de una criada</w:t>
      </w:r>
      <w:r w:rsidR="00395D26">
        <w:rPr>
          <w:rStyle w:val="Refdenotaalpie"/>
        </w:rPr>
        <w:footnoteReference w:id="785"/>
      </w:r>
      <w:r w:rsidR="00CB544F">
        <w:t>.</w:t>
      </w:r>
    </w:p>
    <w:p w14:paraId="7E907CF4" w14:textId="77777777" w:rsidR="00395D26" w:rsidRPr="00602CC4" w:rsidRDefault="00395D26" w:rsidP="00602CC4"/>
    <w:p w14:paraId="5A53471D" w14:textId="78897AAD" w:rsidR="00602CC4" w:rsidRPr="00602CC4" w:rsidRDefault="00602CC4" w:rsidP="00602CC4">
      <w:r w:rsidRPr="00602CC4">
        <w:t xml:space="preserve">   </w:t>
      </w:r>
      <w:r w:rsidR="00395D26">
        <w:tab/>
      </w:r>
      <w:r w:rsidRPr="00602CC4">
        <w:t xml:space="preserve"> Era, pues, necesario que, como niños, vieran con sus ojos de carne, su </w:t>
      </w:r>
      <w:r w:rsidR="00395D26" w:rsidRPr="00602CC4">
        <w:t>Resurrección</w:t>
      </w:r>
      <w:r w:rsidRPr="00602CC4">
        <w:t xml:space="preserve"> y, así, fueran alimentados como con leche, haciéndose idóneos para creer las cosas invisibles y  poder contemplar las mismas cosas invisibles.</w:t>
      </w:r>
    </w:p>
    <w:p w14:paraId="15F40606" w14:textId="35123552" w:rsidR="00602CC4" w:rsidRPr="00602CC4" w:rsidRDefault="00602CC4" w:rsidP="00602CC4">
      <w:r w:rsidRPr="00602CC4">
        <w:cr/>
      </w:r>
    </w:p>
    <w:p w14:paraId="4D97DCDC" w14:textId="26540725" w:rsidR="00602CC4" w:rsidRPr="00081556" w:rsidRDefault="00602CC4" w:rsidP="00081556">
      <w:pPr>
        <w:pStyle w:val="Ttulo3"/>
        <w:rPr>
          <w:b/>
          <w:bCs/>
          <w:i/>
          <w:iCs/>
        </w:rPr>
      </w:pPr>
      <w:r w:rsidRPr="00081556">
        <w:rPr>
          <w:b/>
          <w:bCs/>
          <w:i/>
          <w:iCs/>
        </w:rPr>
        <w:t>Alimentarse con la leche para resucitar con Cristo</w:t>
      </w:r>
    </w:p>
    <w:p w14:paraId="5600C51A" w14:textId="77777777" w:rsidR="00602CC4" w:rsidRPr="00602CC4" w:rsidRDefault="00602CC4" w:rsidP="00602CC4"/>
    <w:p w14:paraId="02F40B45" w14:textId="30E1C443" w:rsidR="00602CC4" w:rsidRDefault="00602CC4" w:rsidP="00602CC4">
      <w:r w:rsidRPr="00602CC4">
        <w:t xml:space="preserve">    </w:t>
      </w:r>
      <w:r w:rsidR="00081556">
        <w:tab/>
      </w:r>
      <w:r w:rsidRPr="00602CC4">
        <w:t xml:space="preserve">7. ¡Qué hermoso es, por lo tanto, el que quisiera que las mujeres anunciaran Su Resurrección a los discípulos! A las mujeres corresponde servir la leche a los niños. Y esto tiene otra significación pues, los que atienden a los niños y enfermos, deben mostrar gran compasión y comprensión así como la madre da la leche a los hijos. No deben enseñarles el pan sólido, es decir, las cosas profundas de la divinidad, antes de que sean alimentados con aquella leche. Tal lo que hizo San Pablo cuando dijo: </w:t>
      </w:r>
      <w:r w:rsidRPr="00081556">
        <w:rPr>
          <w:i/>
          <w:iCs/>
        </w:rPr>
        <w:t>Como a niños en Cristo os di a beber leche, no manjar sólido</w:t>
      </w:r>
      <w:r w:rsidR="00081556">
        <w:rPr>
          <w:rStyle w:val="Refdenotaalpie"/>
          <w:i/>
          <w:iCs/>
        </w:rPr>
        <w:footnoteReference w:id="786"/>
      </w:r>
      <w:r w:rsidRPr="00602CC4">
        <w:t>.</w:t>
      </w:r>
    </w:p>
    <w:p w14:paraId="603309F1" w14:textId="77777777" w:rsidR="00081556" w:rsidRPr="00602CC4" w:rsidRDefault="00081556" w:rsidP="00602CC4"/>
    <w:p w14:paraId="6760FC5A" w14:textId="4F9B88E6" w:rsidR="00602CC4" w:rsidRDefault="00602CC4" w:rsidP="00602CC4">
      <w:r w:rsidRPr="00602CC4">
        <w:t xml:space="preserve">   </w:t>
      </w:r>
      <w:r w:rsidR="00081556">
        <w:tab/>
      </w:r>
      <w:r w:rsidRPr="00602CC4">
        <w:t xml:space="preserve"> Con razón Abrahán, que vio  estas  cosas,  se  alegró.  Y  vosotros, que veis estas cosas, </w:t>
      </w:r>
      <w:proofErr w:type="spellStart"/>
      <w:r w:rsidRPr="00602CC4">
        <w:t>alegráos</w:t>
      </w:r>
      <w:proofErr w:type="spellEnd"/>
      <w:r w:rsidRPr="00602CC4">
        <w:t xml:space="preserve">. Desead esta leche; desead la, gustadla. Creced con esta leche, creced en salvación. Así dice el Apóstol  San Pablo: </w:t>
      </w:r>
      <w:r w:rsidRPr="00081556">
        <w:rPr>
          <w:i/>
          <w:iCs/>
        </w:rPr>
        <w:t>Porque</w:t>
      </w:r>
      <w:r w:rsidR="00081556" w:rsidRPr="00081556">
        <w:rPr>
          <w:i/>
          <w:iCs/>
        </w:rPr>
        <w:t xml:space="preserve"> </w:t>
      </w:r>
      <w:r w:rsidRPr="00081556">
        <w:rPr>
          <w:i/>
          <w:iCs/>
        </w:rPr>
        <w:t>si confesares con  tu  boca al  Señor Jesús  y  creyeres en tu corazón que Dios  Lo resucitó  de entre  los muertos, serás salvo</w:t>
      </w:r>
      <w:r w:rsidR="00081556">
        <w:rPr>
          <w:rStyle w:val="Refdenotaalpie"/>
          <w:i/>
          <w:iCs/>
        </w:rPr>
        <w:footnoteReference w:id="787"/>
      </w:r>
      <w:r w:rsidRPr="00602CC4">
        <w:t>.</w:t>
      </w:r>
    </w:p>
    <w:p w14:paraId="1CDFB546" w14:textId="77777777" w:rsidR="00081556" w:rsidRPr="00602CC4" w:rsidRDefault="00081556" w:rsidP="00602CC4"/>
    <w:p w14:paraId="29E311EB" w14:textId="63C6276D" w:rsidR="00602CC4" w:rsidRDefault="00602CC4" w:rsidP="00602CC4">
      <w:r w:rsidRPr="00602CC4">
        <w:t xml:space="preserve">    </w:t>
      </w:r>
      <w:r w:rsidR="00081556">
        <w:tab/>
      </w:r>
      <w:r w:rsidRPr="00602CC4">
        <w:t xml:space="preserve">Pero debemos entender aquí aquella fe que obra por amor. Tomad de esta leche, esto es de la memoria de la Resurrección del Señor, la gordura del amor de Cristo. Pues esto significaba aquella manteca de la que hemos hablado poco antes. Porque así como la manteca se recoge de la  leche,  así, del  recuerdo que debemos tener de la Resurrección del Señor, de aquella conversación que mantuvo con sus discípulos, de aquella acción de tocar </w:t>
      </w:r>
      <w:r w:rsidR="00081556">
        <w:t xml:space="preserve">   </w:t>
      </w:r>
      <w:r w:rsidRPr="00602CC4">
        <w:t xml:space="preserve">-con  la cual palpaban sus heridas-, y de aquellas lágrimas que  derramaron  las mujeres junto a su sepulcro, debemos como engordar en su amor. Seamos como niños recién nacidos. Niños por la inocencia, por la simplicidad; de forma que, dejado el hombre viejo, según el cual hemos vivido primeramente, y que ha  sido crucificado  con Cristo, como Cristo  resucitó de entre los muertos para gloria del Padre, así nosotros, crucificados con </w:t>
      </w:r>
      <w:r w:rsidR="00081556">
        <w:t>É</w:t>
      </w:r>
      <w:r w:rsidRPr="00602CC4">
        <w:t xml:space="preserve">l, y sepultados con todos los deseos  de este mundo, merezcamos resucitar ahora a una vida nueva y gozar </w:t>
      </w:r>
      <w:r w:rsidRPr="00602CC4">
        <w:lastRenderedPageBreak/>
        <w:t xml:space="preserve">con </w:t>
      </w:r>
      <w:r w:rsidR="00081556">
        <w:t>Él</w:t>
      </w:r>
      <w:r w:rsidRPr="00602CC4">
        <w:t>, en la futura resurrección, sin fin. Que el mismo Jesucristo Nuestro Señor se digne concedérnoslo</w:t>
      </w:r>
      <w:r w:rsidR="00081556">
        <w:t xml:space="preserve">. </w:t>
      </w:r>
      <w:r w:rsidRPr="00602CC4">
        <w:t>Quien  con  el  Padre  y  el  Espíritu Santo vive y reina,</w:t>
      </w:r>
      <w:r w:rsidR="00081556">
        <w:t xml:space="preserve"> </w:t>
      </w:r>
      <w:r w:rsidRPr="00602CC4">
        <w:t>Dios,  por los siglos de los siglos. Amén.</w:t>
      </w:r>
      <w:r w:rsidRPr="00602CC4">
        <w:tab/>
      </w:r>
    </w:p>
    <w:p w14:paraId="43E375B6" w14:textId="08279D4A" w:rsidR="00A31AC1" w:rsidRDefault="00A31AC1" w:rsidP="00602CC4"/>
    <w:p w14:paraId="72C9CF03" w14:textId="7351F83C" w:rsidR="007A147C" w:rsidRDefault="007A147C">
      <w:r>
        <w:br w:type="page"/>
      </w:r>
    </w:p>
    <w:p w14:paraId="2AAD1D58" w14:textId="77777777" w:rsidR="00A31AC1" w:rsidRDefault="00A31AC1" w:rsidP="00602CC4"/>
    <w:p w14:paraId="79066E72" w14:textId="77777777" w:rsidR="00A31AC1" w:rsidRPr="00602CC4" w:rsidRDefault="00A31AC1" w:rsidP="00602CC4"/>
    <w:p w14:paraId="13103B30" w14:textId="77777777" w:rsidR="00E566A3" w:rsidRDefault="00E566A3" w:rsidP="005D0A23"/>
    <w:p w14:paraId="4D9F83EE" w14:textId="77777777" w:rsidR="00A31AC1" w:rsidRDefault="005D0A23" w:rsidP="00A31AC1">
      <w:pPr>
        <w:pStyle w:val="Ttulo1"/>
        <w:jc w:val="center"/>
      </w:pPr>
      <w:r>
        <w:cr/>
      </w:r>
      <w:r w:rsidR="00A31AC1" w:rsidRPr="00A31AC1">
        <w:t>SERMÓN 12</w:t>
      </w:r>
    </w:p>
    <w:p w14:paraId="7B953094" w14:textId="77777777" w:rsidR="00A31AC1" w:rsidRDefault="00A31AC1" w:rsidP="00A31AC1"/>
    <w:p w14:paraId="257585EB" w14:textId="77777777" w:rsidR="00A31AC1" w:rsidRDefault="00A31AC1" w:rsidP="00A31AC1">
      <w:pPr>
        <w:pStyle w:val="Ttulo2"/>
        <w:jc w:val="center"/>
      </w:pPr>
      <w:r>
        <w:t>EN LA MISMA FIESTA DE PASCUA</w:t>
      </w:r>
    </w:p>
    <w:p w14:paraId="289F4E6E" w14:textId="77777777" w:rsidR="00A31AC1" w:rsidRDefault="00A31AC1" w:rsidP="00A31AC1"/>
    <w:p w14:paraId="0290A56F" w14:textId="77777777" w:rsidR="00A31AC1" w:rsidRPr="00A31AC1" w:rsidRDefault="00A31AC1" w:rsidP="00A31AC1">
      <w:pPr>
        <w:pStyle w:val="Ttulo3"/>
        <w:rPr>
          <w:b/>
          <w:bCs/>
          <w:i/>
          <w:iCs/>
        </w:rPr>
      </w:pPr>
      <w:r w:rsidRPr="00A31AC1">
        <w:rPr>
          <w:b/>
          <w:bCs/>
          <w:i/>
          <w:iCs/>
        </w:rPr>
        <w:t>Significado de la Pascua: el cordero y el pan ázimo</w:t>
      </w:r>
    </w:p>
    <w:p w14:paraId="02275424" w14:textId="77777777" w:rsidR="00A31AC1" w:rsidRDefault="00A31AC1" w:rsidP="00A31AC1"/>
    <w:p w14:paraId="06D9345F" w14:textId="77777777" w:rsidR="00A31AC1" w:rsidRDefault="00A31AC1" w:rsidP="00A31AC1"/>
    <w:p w14:paraId="55BAD3FD" w14:textId="62923203" w:rsidR="00A31AC1" w:rsidRDefault="00A31AC1" w:rsidP="00A31AC1">
      <w:pPr>
        <w:ind w:firstLine="708"/>
      </w:pPr>
      <w:r w:rsidRPr="00A31AC1">
        <w:rPr>
          <w:rFonts w:ascii="Cooper Black" w:hAnsi="Cooper Black"/>
          <w:sz w:val="72"/>
          <w:szCs w:val="72"/>
        </w:rPr>
        <w:t>E</w:t>
      </w:r>
      <w:r>
        <w:t>STABA mandado en  la  Ley  que,  en  aquel  tiempo,  cuando los hijos de Israel  salieron  de  Egipto,  se  inmolara  y  comiera el cordero</w:t>
      </w:r>
      <w:r>
        <w:rPr>
          <w:rStyle w:val="Refdenotaalpie"/>
        </w:rPr>
        <w:footnoteReference w:id="788"/>
      </w:r>
      <w:r>
        <w:t>. Esta festividad se llamaba Pascua.</w:t>
      </w:r>
    </w:p>
    <w:p w14:paraId="1D958CA9" w14:textId="77777777" w:rsidR="00A31AC1" w:rsidRDefault="00A31AC1" w:rsidP="00A31AC1">
      <w:pPr>
        <w:ind w:firstLine="708"/>
      </w:pPr>
    </w:p>
    <w:p w14:paraId="13D25B67" w14:textId="23E522CE" w:rsidR="00A31AC1" w:rsidRDefault="00A31AC1" w:rsidP="00A31AC1">
      <w:r>
        <w:t>Después se prescribía que, durante siete días, debían comer panes ázimos, es decir, sin fermento.</w:t>
      </w:r>
      <w:r>
        <w:rPr>
          <w:rStyle w:val="Refdenotaalpie"/>
        </w:rPr>
        <w:footnoteReference w:id="789"/>
      </w:r>
      <w:r>
        <w:t xml:space="preserve"> Tal festividad era denominada </w:t>
      </w:r>
      <w:r w:rsidRPr="00A31AC1">
        <w:rPr>
          <w:i/>
          <w:iCs/>
        </w:rPr>
        <w:t>fiesta de los ázimos</w:t>
      </w:r>
      <w:r>
        <w:t xml:space="preserve">, pero también </w:t>
      </w:r>
      <w:r w:rsidRPr="00A31AC1">
        <w:rPr>
          <w:i/>
          <w:iCs/>
        </w:rPr>
        <w:t>Pascua</w:t>
      </w:r>
      <w:r>
        <w:t xml:space="preserve">. Así lo demuestra el Evangelista cuando dice: </w:t>
      </w:r>
      <w:r w:rsidRPr="00A31AC1">
        <w:rPr>
          <w:i/>
          <w:iCs/>
        </w:rPr>
        <w:t>Se acercaba el día de la fiesta de los ázimos que se llama la Pascua</w:t>
      </w:r>
      <w:r>
        <w:rPr>
          <w:rStyle w:val="Refdenotaalpie"/>
          <w:i/>
          <w:iCs/>
        </w:rPr>
        <w:footnoteReference w:id="790"/>
      </w:r>
      <w:r>
        <w:t>.</w:t>
      </w:r>
    </w:p>
    <w:p w14:paraId="2874EF76" w14:textId="77777777" w:rsidR="00A31AC1" w:rsidRDefault="00A31AC1" w:rsidP="00A31AC1"/>
    <w:p w14:paraId="69728B11" w14:textId="595DF4E5" w:rsidR="00A31AC1" w:rsidRDefault="00A31AC1" w:rsidP="00A31AC1">
      <w:r>
        <w:t xml:space="preserve">    </w:t>
      </w:r>
      <w:r>
        <w:tab/>
        <w:t>Aquella primera festividad, cuando mataban el cordero, se llamaba simplemente Pascua; Pascua y festividad de los ázimos. Según me parece aquella festividad significaba la Pasión del Señor; ésta, la Resurrección. Y es manifiesto que aquélla primera significaba la Pasión del Señor, en la que fue muerto el verdadero Cordero, por cuya sangre hemos sido salvados  del  espiritual  faraón,  esto  es, del  diablo</w:t>
      </w:r>
      <w:r>
        <w:rPr>
          <w:rStyle w:val="Refdenotaalpie"/>
        </w:rPr>
        <w:footnoteReference w:id="791"/>
      </w:r>
      <w:r>
        <w:t>.• Y, por lo mismo, tal</w:t>
      </w:r>
      <w:r w:rsidR="00A16908">
        <w:t xml:space="preserve"> </w:t>
      </w:r>
      <w:r>
        <w:t xml:space="preserve">festividad se llama </w:t>
      </w:r>
      <w:r w:rsidRPr="00A16908">
        <w:rPr>
          <w:i/>
          <w:iCs/>
        </w:rPr>
        <w:t>Pascua</w:t>
      </w:r>
      <w:r>
        <w:t xml:space="preserve">, que es </w:t>
      </w:r>
      <w:r w:rsidRPr="00A16908">
        <w:rPr>
          <w:i/>
          <w:iCs/>
        </w:rPr>
        <w:t>tránsito</w:t>
      </w:r>
      <w:r>
        <w:t xml:space="preserve"> </w:t>
      </w:r>
      <w:r w:rsidR="00A16908">
        <w:rPr>
          <w:rStyle w:val="Refdenotaalpie"/>
        </w:rPr>
        <w:footnoteReference w:id="792"/>
      </w:r>
      <w:r>
        <w:t>ya que el mismo Cristo pasó por este mundo, c</w:t>
      </w:r>
      <w:r w:rsidR="00A16908">
        <w:t>om</w:t>
      </w:r>
      <w:r>
        <w:t>o dice el Evangelista:</w:t>
      </w:r>
      <w:r w:rsidR="00A16908">
        <w:t xml:space="preserve"> </w:t>
      </w:r>
      <w:r w:rsidRPr="00A16908">
        <w:rPr>
          <w:i/>
          <w:iCs/>
        </w:rPr>
        <w:t>Antes de la fiesta de Pascua, sabiendo Jesús que venía su hora para partir de este mundo al Padre...</w:t>
      </w:r>
      <w:r w:rsidR="00A16908">
        <w:rPr>
          <w:rStyle w:val="Refdenotaalpie"/>
          <w:i/>
          <w:iCs/>
        </w:rPr>
        <w:footnoteReference w:id="793"/>
      </w:r>
      <w:r>
        <w:t>•</w:t>
      </w:r>
    </w:p>
    <w:p w14:paraId="0488DDB8" w14:textId="77777777" w:rsidR="00A16908" w:rsidRDefault="00A16908" w:rsidP="00A31AC1"/>
    <w:p w14:paraId="6A4E0C80" w14:textId="1776708E" w:rsidR="00A31AC1" w:rsidRDefault="00A31AC1" w:rsidP="00A31AC1">
      <w:r>
        <w:t xml:space="preserve">   </w:t>
      </w:r>
      <w:r w:rsidR="00A16908">
        <w:tab/>
      </w:r>
      <w:r>
        <w:t xml:space="preserve"> Pero fijémonos en esto: cómo la otra festividad significa la Resurrección del Señor.</w:t>
      </w:r>
    </w:p>
    <w:p w14:paraId="35C8B913" w14:textId="77777777" w:rsidR="00A16908" w:rsidRDefault="00A16908" w:rsidP="00A31AC1"/>
    <w:p w14:paraId="4F4277F8" w14:textId="77777777" w:rsidR="00A31AC1" w:rsidRDefault="00A31AC1" w:rsidP="00A31AC1"/>
    <w:p w14:paraId="44014D65" w14:textId="350D05FE" w:rsidR="00A31AC1" w:rsidRPr="00A16908" w:rsidRDefault="00A31AC1" w:rsidP="00A16908">
      <w:pPr>
        <w:pStyle w:val="Ttulo3"/>
        <w:rPr>
          <w:b/>
          <w:bCs/>
          <w:i/>
          <w:iCs/>
        </w:rPr>
      </w:pPr>
      <w:r w:rsidRPr="00A16908">
        <w:rPr>
          <w:b/>
          <w:bCs/>
          <w:i/>
          <w:iCs/>
        </w:rPr>
        <w:t>Cristo, nuestro Pan, hace p</w:t>
      </w:r>
      <w:r w:rsidR="00A16908" w:rsidRPr="00A16908">
        <w:rPr>
          <w:b/>
          <w:bCs/>
          <w:i/>
          <w:iCs/>
        </w:rPr>
        <w:t>o</w:t>
      </w:r>
      <w:r w:rsidRPr="00A16908">
        <w:rPr>
          <w:b/>
          <w:bCs/>
          <w:i/>
          <w:iCs/>
        </w:rPr>
        <w:t>sible que vivamos la verdadera Pascua</w:t>
      </w:r>
    </w:p>
    <w:p w14:paraId="0102EF8A" w14:textId="77777777" w:rsidR="00A31AC1" w:rsidRDefault="00A31AC1" w:rsidP="00A31AC1"/>
    <w:p w14:paraId="68AC3E6C" w14:textId="7A5F2CD8" w:rsidR="00A31AC1" w:rsidRDefault="00A31AC1" w:rsidP="00A31AC1">
      <w:r>
        <w:t xml:space="preserve">    </w:t>
      </w:r>
      <w:r w:rsidR="00A16908">
        <w:tab/>
      </w:r>
      <w:r>
        <w:t>En primer lugar, consideremos cuánto se  humilló  aquella  Majestad  y  hasta  dónde  descendió   por   nosotros.  El  que  era  el  Creador, se hizo creatura; el  que  e</w:t>
      </w:r>
      <w:r w:rsidR="00A16908">
        <w:t>r</w:t>
      </w:r>
      <w:r>
        <w:t xml:space="preserve">a  el  Señor,  se  hizo  siervo; el que  era  rico, se hizo pobre; el que era  grande,  se  hizo  pequeño.  </w:t>
      </w:r>
      <w:r w:rsidRPr="00A16908">
        <w:rPr>
          <w:i/>
          <w:iCs/>
        </w:rPr>
        <w:t xml:space="preserve">Y  el  </w:t>
      </w:r>
      <w:r w:rsidR="00A16908" w:rsidRPr="00A16908">
        <w:rPr>
          <w:i/>
          <w:iCs/>
        </w:rPr>
        <w:t>Verbo</w:t>
      </w:r>
      <w:r w:rsidRPr="00A16908">
        <w:rPr>
          <w:i/>
          <w:iCs/>
        </w:rPr>
        <w:t xml:space="preserve">  se hizo carne</w:t>
      </w:r>
      <w:r w:rsidR="00A16908">
        <w:rPr>
          <w:rStyle w:val="Refdenotaalpie"/>
          <w:i/>
          <w:iCs/>
        </w:rPr>
        <w:footnoteReference w:id="794"/>
      </w:r>
      <w:r w:rsidR="00A16908">
        <w:t>.</w:t>
      </w:r>
    </w:p>
    <w:p w14:paraId="3048501C" w14:textId="77777777" w:rsidR="00A16908" w:rsidRDefault="00A16908" w:rsidP="00A31AC1"/>
    <w:p w14:paraId="32E3A568" w14:textId="61924DD9" w:rsidR="00A31AC1" w:rsidRDefault="00A31AC1" w:rsidP="00A31AC1">
      <w:r>
        <w:lastRenderedPageBreak/>
        <w:t xml:space="preserve">   </w:t>
      </w:r>
      <w:r w:rsidR="00A16908">
        <w:tab/>
      </w:r>
      <w:r>
        <w:t xml:space="preserve"> Era pan y alimentaba a los </w:t>
      </w:r>
      <w:r w:rsidR="00A16908">
        <w:t>á</w:t>
      </w:r>
      <w:r>
        <w:t>ngeles; pero no nos alimentaba a nosotros. Por ello éramos miserables, puesto que la criatura racional siempre tiene su ser en: la miseria si no es alimentada por aquel pan</w:t>
      </w:r>
      <w:r w:rsidR="00A16908">
        <w:rPr>
          <w:rStyle w:val="Refdenotaalpie"/>
        </w:rPr>
        <w:footnoteReference w:id="795"/>
      </w:r>
      <w:r>
        <w:t>. Pero nosotros de tal modo estábamos enfermos que, de ninguna manera podíamos gustar ese pan con aquella  pureza. Esto se  deb</w:t>
      </w:r>
      <w:r w:rsidR="003F3DB2">
        <w:t>í</w:t>
      </w:r>
      <w:r>
        <w:t>a a  que teníamos en nosotros cierto fe</w:t>
      </w:r>
      <w:r w:rsidR="003F3DB2">
        <w:t>rm</w:t>
      </w:r>
      <w:r>
        <w:t>ento que nos había  corrompido y quitado la primera fortaleza que  tuvimos.  Y  de  tal manera nos hicimos desemejantes</w:t>
      </w:r>
      <w:r w:rsidR="003F3DB2">
        <w:rPr>
          <w:rStyle w:val="Refdenotaalpie"/>
        </w:rPr>
        <w:footnoteReference w:id="796"/>
      </w:r>
      <w:r>
        <w:t xml:space="preserve"> a aquel pan puro y ,limpio, que ya no podemos gustar nada. Este fermento que tenemos en nosotros era doble, es decir; un fermento de mortalidad y otro de iniquidad</w:t>
      </w:r>
      <w:r w:rsidR="003F3DB2">
        <w:rPr>
          <w:rStyle w:val="Refdenotaalpie"/>
        </w:rPr>
        <w:footnoteReference w:id="797"/>
      </w:r>
      <w:r>
        <w:t>.</w:t>
      </w:r>
    </w:p>
    <w:p w14:paraId="14CE0A0B" w14:textId="77777777" w:rsidR="003F3DB2" w:rsidRDefault="003F3DB2" w:rsidP="003F3DB2"/>
    <w:p w14:paraId="624D427F" w14:textId="0CED04BD" w:rsidR="00A31AC1" w:rsidRDefault="00A31AC1" w:rsidP="003F3DB2">
      <w:pPr>
        <w:ind w:firstLine="708"/>
      </w:pPr>
      <w:r>
        <w:t>Veis ahora cuánto nos alegramos en aquel pan en el que no exis</w:t>
      </w:r>
      <w:r w:rsidR="003F3DB2">
        <w:t>t</w:t>
      </w:r>
      <w:r>
        <w:t xml:space="preserve">ía ni uno ni otro fermento: ni mortalidad, ni iniquidad. ¿Cómo ascenderemos hasta él y cómo lo gustaremos? ¿Son cosas tan contrarias como la mortalidad y la inmortalidad, la iniquidad y la justicia? Nosotros, mortales y pecadores; </w:t>
      </w:r>
      <w:r w:rsidR="003F3DB2">
        <w:t>É</w:t>
      </w:r>
      <w:r>
        <w:t>l, inmortal y justo. ¿Cómo hemos podido</w:t>
      </w:r>
      <w:r w:rsidR="003F3DB2">
        <w:t xml:space="preserve"> </w:t>
      </w:r>
      <w:r>
        <w:t>acercarnos?</w:t>
      </w:r>
    </w:p>
    <w:p w14:paraId="48FCF96C" w14:textId="77777777" w:rsidR="00A31AC1" w:rsidRDefault="00A31AC1" w:rsidP="00A31AC1"/>
    <w:p w14:paraId="2BF984AB" w14:textId="77777777" w:rsidR="00A31AC1" w:rsidRPr="00D50ED1" w:rsidRDefault="00A31AC1" w:rsidP="00D50ED1">
      <w:pPr>
        <w:pStyle w:val="Ttulo3"/>
        <w:rPr>
          <w:b/>
          <w:bCs/>
          <w:i/>
          <w:iCs/>
        </w:rPr>
      </w:pPr>
      <w:r w:rsidRPr="00D50ED1">
        <w:rPr>
          <w:b/>
          <w:bCs/>
          <w:i/>
          <w:iCs/>
        </w:rPr>
        <w:t>Cristo se nos acerca al asumir el fermento de nuestra mortalidad</w:t>
      </w:r>
    </w:p>
    <w:p w14:paraId="1E636532" w14:textId="77777777" w:rsidR="00A31AC1" w:rsidRDefault="00A31AC1" w:rsidP="00A31AC1"/>
    <w:p w14:paraId="662DF72B" w14:textId="5CD9C89C" w:rsidR="00A31AC1" w:rsidRDefault="00A31AC1" w:rsidP="00A31AC1">
      <w:r>
        <w:t xml:space="preserve">    </w:t>
      </w:r>
      <w:r w:rsidR="00D50ED1">
        <w:tab/>
      </w:r>
      <w:r w:rsidRPr="00162C67">
        <w:t>2. Esto lo vio El, piadoso; El misericordioso</w:t>
      </w:r>
      <w:r w:rsidR="00D50ED1">
        <w:rPr>
          <w:rStyle w:val="Refdenotaalpie"/>
        </w:rPr>
        <w:footnoteReference w:id="798"/>
      </w:r>
      <w:r>
        <w:t xml:space="preserve">; porque no podíamos ascender hasta </w:t>
      </w:r>
      <w:r w:rsidR="00162C67">
        <w:t>É</w:t>
      </w:r>
      <w:r>
        <w:t xml:space="preserve">l, </w:t>
      </w:r>
      <w:r w:rsidR="00162C67">
        <w:t>É</w:t>
      </w:r>
      <w:r>
        <w:t>l mismo descendió a nosotros. Tomó una parte de nuestro fermento y así se acomodó a nuest</w:t>
      </w:r>
      <w:r w:rsidR="00162C67">
        <w:t>r</w:t>
      </w:r>
      <w:r>
        <w:t>a debilidad. No asumió todo el</w:t>
      </w:r>
      <w:r w:rsidR="00162C67">
        <w:t xml:space="preserve"> </w:t>
      </w:r>
      <w:r>
        <w:t xml:space="preserve">fermento que había  en  nosotros, sino  una parte. Pues si no hubiese tomado nada, de tal manera estaría lejos de nosotros que, de ningún modo, podríamos acercamos a </w:t>
      </w:r>
      <w:r w:rsidR="00162C67">
        <w:t>É</w:t>
      </w:r>
      <w:r>
        <w:t>l y, por lo mismo, siempre permaneceríamos en la miseria.</w:t>
      </w:r>
    </w:p>
    <w:p w14:paraId="0C701BD1" w14:textId="174EDC3A" w:rsidR="00A31AC1" w:rsidRDefault="00A31AC1" w:rsidP="00A31AC1">
      <w:r>
        <w:t xml:space="preserve">   </w:t>
      </w:r>
      <w:r w:rsidR="00162C67">
        <w:tab/>
      </w:r>
      <w:r>
        <w:t xml:space="preserve"> Dijimos que había un doble fermento en  nosotros:  la  mortalidad y la iniquidad. Tomó uno por el que se hizo semejante a nosotros, Asumió, pues, el fermento  de  nuestra  mortalidad  y permaneció  en la pureza de su justicia para hacerse tal que así pudiera  descender hasta nosotros</w:t>
      </w:r>
      <w:r w:rsidR="00162C67">
        <w:rPr>
          <w:rStyle w:val="Refdenotaalpie"/>
        </w:rPr>
        <w:footnoteReference w:id="799"/>
      </w:r>
      <w:r>
        <w:t xml:space="preserve"> , y, sin embargo, permanecer el mismo a Quien nosotros deberíamos ascender. </w:t>
      </w:r>
    </w:p>
    <w:p w14:paraId="370C75B4" w14:textId="77777777" w:rsidR="00AE157C" w:rsidRDefault="00AE157C" w:rsidP="00A31AC1"/>
    <w:p w14:paraId="5532D332" w14:textId="026D944F" w:rsidR="00A31AC1" w:rsidRDefault="00A31AC1" w:rsidP="00AE157C">
      <w:pPr>
        <w:pStyle w:val="Ttulo3"/>
        <w:rPr>
          <w:b/>
          <w:bCs/>
          <w:i/>
          <w:iCs/>
        </w:rPr>
      </w:pPr>
      <w:r w:rsidRPr="00AE157C">
        <w:rPr>
          <w:b/>
          <w:bCs/>
          <w:i/>
          <w:iCs/>
        </w:rPr>
        <w:t xml:space="preserve">En </w:t>
      </w:r>
      <w:r w:rsidR="00AE157C" w:rsidRPr="00AE157C">
        <w:rPr>
          <w:b/>
          <w:bCs/>
          <w:i/>
          <w:iCs/>
        </w:rPr>
        <w:t>Cr</w:t>
      </w:r>
      <w:r w:rsidRPr="00AE157C">
        <w:rPr>
          <w:b/>
          <w:bCs/>
          <w:i/>
          <w:iCs/>
        </w:rPr>
        <w:t>isto nos purificamos del fermento de nuestra iniquidad</w:t>
      </w:r>
    </w:p>
    <w:p w14:paraId="40DF500C" w14:textId="77777777" w:rsidR="006B0128" w:rsidRPr="006B0128" w:rsidRDefault="006B0128" w:rsidP="006B0128"/>
    <w:p w14:paraId="2292A22C" w14:textId="50164BFA" w:rsidR="00A31AC1" w:rsidRDefault="00A31AC1" w:rsidP="006B0128">
      <w:pPr>
        <w:ind w:firstLine="708"/>
      </w:pPr>
      <w:r>
        <w:t>Veis ahora, hermanos, cómo aquel pan puro fue fermentado por nuestra causa. A este fermento  de mortalidad  pertenecen  el hambre, la sed, la  tristeza,  la  miseria.  Todo  esto  asumió  Nuestro Señor en sí.</w:t>
      </w:r>
    </w:p>
    <w:p w14:paraId="6E643904" w14:textId="5FA3AF0C" w:rsidR="00A31AC1" w:rsidRDefault="00A31AC1" w:rsidP="00A31AC1">
      <w:r>
        <w:t xml:space="preserve">    </w:t>
      </w:r>
      <w:r w:rsidR="006B0128">
        <w:tab/>
      </w:r>
      <w:r>
        <w:t>Quiso tomar estos fermentos pero no debía permanecer en el fermento. En primer lugar, manifestó en sí este fermento por la admirable compasión y, después, se despojó del mismo por su admirable caridad. Porque se libr</w:t>
      </w:r>
      <w:r w:rsidR="006B0128">
        <w:t>ó</w:t>
      </w:r>
      <w:r>
        <w:t xml:space="preserve"> de aque</w:t>
      </w:r>
      <w:r w:rsidR="006B0128">
        <w:t>l</w:t>
      </w:r>
      <w:r>
        <w:t xml:space="preserve"> modo  de  este  fermento para que en </w:t>
      </w:r>
      <w:r w:rsidR="006B0128">
        <w:t>É</w:t>
      </w:r>
      <w:r>
        <w:t>l mismo se pudiese manifestar Su caridad para con nosotros</w:t>
      </w:r>
      <w:r w:rsidR="006B0128">
        <w:t>.</w:t>
      </w:r>
    </w:p>
    <w:p w14:paraId="15EC2FCA" w14:textId="77777777" w:rsidR="00A31AC1" w:rsidRDefault="00A31AC1" w:rsidP="00A31AC1"/>
    <w:p w14:paraId="20F20A10" w14:textId="257F5692" w:rsidR="00A31AC1" w:rsidRDefault="00A31AC1" w:rsidP="00A31AC1">
      <w:r>
        <w:t xml:space="preserve">   </w:t>
      </w:r>
      <w:r w:rsidR="006B0128">
        <w:tab/>
      </w:r>
      <w:r>
        <w:t xml:space="preserve"> Sabía que teníamos no sólo este fermento,  que  es  muy  malo, sino también aquel otro, pésimo y mortífero  que  nos impedía unir­ nos con aquel pan verdaderamente puro y limpio. Por  lo  mismo, quiso, en esa forma, librarse del fomento de la iniquidad.</w:t>
      </w:r>
    </w:p>
    <w:p w14:paraId="0078CBB4" w14:textId="77777777" w:rsidR="00A31AC1" w:rsidRDefault="00A31AC1" w:rsidP="00A31AC1"/>
    <w:p w14:paraId="352B5B3C" w14:textId="394BA640" w:rsidR="00A31AC1" w:rsidRDefault="00A31AC1" w:rsidP="00A31AC1">
      <w:r>
        <w:t xml:space="preserve">    </w:t>
      </w:r>
      <w:r w:rsidR="006B0128">
        <w:tab/>
      </w:r>
      <w:r>
        <w:t>Pero debemos saber que nuestra  iniquidad  es la causa  de  nuestra mortalidad; y, por tal razón; cuando seamos totalmente purificados de la iniquidad, después seremos también liberados de esta mortalidad.</w:t>
      </w:r>
    </w:p>
    <w:p w14:paraId="5B57D208" w14:textId="77777777" w:rsidR="00A31AC1" w:rsidRDefault="00A31AC1" w:rsidP="00A31AC1"/>
    <w:p w14:paraId="53215BF4" w14:textId="7F31F5B1" w:rsidR="00A31AC1" w:rsidRDefault="00A31AC1" w:rsidP="00A31AC1">
      <w:r>
        <w:t xml:space="preserve">    </w:t>
      </w:r>
      <w:r w:rsidR="006B0128">
        <w:tab/>
      </w:r>
      <w:r>
        <w:t>También hemos de considerar que nuestra iniquidad es doble pues es debida a la naturaleza con la cual hemos nacido, y a la mala voluntad que agregamos nosotros después. Dios nos purificó de una y otra iniquidad. Ofreció  un sacrificio  por  nosotros a saber, Su propia Carne y Sangre. Y por ese sacrificio</w:t>
      </w:r>
      <w:r w:rsidR="006B0128">
        <w:t xml:space="preserve"> </w:t>
      </w:r>
      <w:r>
        <w:t>hemos sido purifica­ dos.</w:t>
      </w:r>
    </w:p>
    <w:p w14:paraId="41D1761C" w14:textId="77777777" w:rsidR="00A31AC1" w:rsidRDefault="00A31AC1" w:rsidP="00A31AC1"/>
    <w:p w14:paraId="4A3D0E62" w14:textId="6C73E68B" w:rsidR="00A31AC1" w:rsidRDefault="00A31AC1" w:rsidP="00A31AC1">
      <w:r>
        <w:t xml:space="preserve">   </w:t>
      </w:r>
      <w:r w:rsidR="006B0128">
        <w:tab/>
      </w:r>
      <w:r>
        <w:t xml:space="preserve"> Por consiguiente, cuanto padecemos por  la  corrupción de nues</w:t>
      </w:r>
      <w:r w:rsidR="006B0128">
        <w:t>t</w:t>
      </w:r>
      <w:r>
        <w:t>ra naturaleza, ya no es iniquidad  sino  debilidad.  De  la  corrupción de la naturaleza son los movimientos de nuestra concupiscencia que padecemos necesariamente. De aquí los impulsos de los apetitos, los impulsos de la ira, los impulsos de la soberbia, los impulsos de la ambición. Pero si no consentimos, no se nos imputan estas cosas porque aquel puro sacrificio ya fue ofrecimiento por la corrupción</w:t>
      </w:r>
      <w:r w:rsidR="004557E1">
        <w:t xml:space="preserve"> </w:t>
      </w:r>
      <w:r>
        <w:t>de nuestra naturaleza</w:t>
      </w:r>
      <w:r w:rsidR="004557E1">
        <w:rPr>
          <w:rStyle w:val="Refdenotaalpie"/>
        </w:rPr>
        <w:footnoteReference w:id="800"/>
      </w:r>
      <w:r w:rsidR="004557E1">
        <w:t>.</w:t>
      </w:r>
    </w:p>
    <w:p w14:paraId="3560585C" w14:textId="77777777" w:rsidR="00103BEB" w:rsidRDefault="00103BEB" w:rsidP="00A31AC1"/>
    <w:p w14:paraId="235D93D4" w14:textId="6214AF46" w:rsidR="00A31AC1" w:rsidRDefault="00A31AC1" w:rsidP="00A31AC1">
      <w:r>
        <w:t xml:space="preserve">    </w:t>
      </w:r>
      <w:r w:rsidR="00103BEB">
        <w:tab/>
      </w:r>
      <w:r>
        <w:t>Mas he aquí</w:t>
      </w:r>
      <w:r w:rsidR="00103BEB">
        <w:t xml:space="preserve"> </w:t>
      </w:r>
      <w:r>
        <w:t>que, por la</w:t>
      </w:r>
      <w:r w:rsidR="00103BEB">
        <w:t xml:space="preserve"> </w:t>
      </w:r>
      <w:r>
        <w:t>compasión con que se ha obrado con nosotros, fuimos purificados por el Bautismo de todos los  pecados: tanto de los que eran de nuestra naturaleza como de  los que añadimos por voluntad.</w:t>
      </w:r>
    </w:p>
    <w:p w14:paraId="4E94F56F" w14:textId="77777777" w:rsidR="00103BEB" w:rsidRDefault="00103BEB" w:rsidP="00A31AC1"/>
    <w:p w14:paraId="1EBA0C8C" w14:textId="51B0431C" w:rsidR="00A31AC1" w:rsidRDefault="00A31AC1" w:rsidP="00103BEB">
      <w:pPr>
        <w:ind w:firstLine="708"/>
      </w:pPr>
      <w:r>
        <w:t>Pero ¿acaso nosotros mismos permanecemos en aquella pureza?</w:t>
      </w:r>
      <w:r w:rsidR="00103BEB">
        <w:t xml:space="preserve"> </w:t>
      </w:r>
      <w:r>
        <w:t xml:space="preserve">¿Qué haremos, entonces? </w:t>
      </w:r>
      <w:r w:rsidR="00103BEB">
        <w:t>É</w:t>
      </w:r>
      <w:r>
        <w:t xml:space="preserve">l nos enseñó cómo debemos ser purificados, es decir, por el mismo modo por el que </w:t>
      </w:r>
      <w:r w:rsidR="00103BEB">
        <w:t>É</w:t>
      </w:r>
      <w:r>
        <w:t>l fue liberado del fermento de la mortalidad nosotros debemos liberamos  del fermento de la iniquidad</w:t>
      </w:r>
      <w:r w:rsidR="00103BEB">
        <w:rPr>
          <w:rStyle w:val="Refdenotaalpie"/>
        </w:rPr>
        <w:footnoteReference w:id="801"/>
      </w:r>
      <w:r w:rsidR="00103BEB">
        <w:t>.</w:t>
      </w:r>
    </w:p>
    <w:p w14:paraId="720B7597" w14:textId="77777777" w:rsidR="00103BEB" w:rsidRDefault="00103BEB" w:rsidP="00103BEB">
      <w:pPr>
        <w:ind w:firstLine="708"/>
      </w:pPr>
    </w:p>
    <w:p w14:paraId="62801160" w14:textId="77777777" w:rsidR="00A31AC1" w:rsidRDefault="00A31AC1" w:rsidP="00A31AC1"/>
    <w:p w14:paraId="66278AC1" w14:textId="044A3BFA" w:rsidR="00A31AC1" w:rsidRPr="00103BEB" w:rsidRDefault="00103BEB" w:rsidP="00103BEB">
      <w:pPr>
        <w:pStyle w:val="Ttulo3"/>
        <w:rPr>
          <w:b/>
          <w:bCs/>
          <w:i/>
          <w:iCs/>
        </w:rPr>
      </w:pPr>
      <w:r w:rsidRPr="00103BEB">
        <w:rPr>
          <w:b/>
          <w:bCs/>
          <w:i/>
          <w:iCs/>
        </w:rPr>
        <w:t>Cr</w:t>
      </w:r>
      <w:r w:rsidR="00A31AC1" w:rsidRPr="00103BEB">
        <w:rPr>
          <w:b/>
          <w:bCs/>
          <w:i/>
          <w:iCs/>
        </w:rPr>
        <w:t>isto asumió nuestras debilidades</w:t>
      </w:r>
    </w:p>
    <w:p w14:paraId="16030A1F" w14:textId="77777777" w:rsidR="00A31AC1" w:rsidRDefault="00A31AC1" w:rsidP="00A31AC1"/>
    <w:p w14:paraId="0DA81258" w14:textId="07D08289" w:rsidR="00A31AC1" w:rsidRDefault="00A31AC1" w:rsidP="00A31AC1">
      <w:r>
        <w:t xml:space="preserve">   </w:t>
      </w:r>
      <w:r w:rsidR="00103BEB">
        <w:tab/>
      </w:r>
      <w:r>
        <w:t xml:space="preserve"> 3. Sin duda </w:t>
      </w:r>
      <w:r w:rsidR="00103BEB">
        <w:t>É</w:t>
      </w:r>
      <w:r>
        <w:t>l podía liberarse de esta mortalidad de manera que ninguna pena sufriera. Mas, como nosotros no podemos ser purificados de esta iniquidad</w:t>
      </w:r>
      <w:r w:rsidR="00103BEB">
        <w:rPr>
          <w:rStyle w:val="Refdenotaalpie"/>
        </w:rPr>
        <w:footnoteReference w:id="802"/>
      </w:r>
      <w:r>
        <w:t xml:space="preserve"> sino  por  l</w:t>
      </w:r>
      <w:r w:rsidR="00F85498">
        <w:t>a</w:t>
      </w:r>
      <w:r>
        <w:t>s penas  temporales,  quiso  por ello da</w:t>
      </w:r>
      <w:r w:rsidR="00F85498">
        <w:t>rn</w:t>
      </w:r>
      <w:r>
        <w:t>os Su ejemplo.</w:t>
      </w:r>
    </w:p>
    <w:p w14:paraId="652C868D" w14:textId="77777777" w:rsidR="00F85498" w:rsidRDefault="00F85498" w:rsidP="00A31AC1"/>
    <w:p w14:paraId="03D46D99" w14:textId="59E20F14" w:rsidR="00A31AC1" w:rsidRDefault="00A31AC1" w:rsidP="00A31AC1">
      <w:r>
        <w:t xml:space="preserve">   </w:t>
      </w:r>
      <w:r w:rsidR="00F85498">
        <w:tab/>
      </w:r>
      <w:r>
        <w:t xml:space="preserve"> Ya recordaréis lo que dijimos, es decir, que Nuestro Señor Jesucristo es el pan. Pensad en </w:t>
      </w:r>
      <w:r w:rsidR="00F85498">
        <w:t>É</w:t>
      </w:r>
      <w:r>
        <w:t>l antes de la Pasión y ved que era como pan con fermento: tuvo hambre, tuvo sed, lloró, durmió y se fatigó. Todas estas cosas pertenecen no al fermento de la iniquidad sino al fermento de  la  debilidad  y  mortalidad.   Por  todo  esto  manifiesta la compasión y caridad que tuvo para con nosotros.</w:t>
      </w:r>
    </w:p>
    <w:p w14:paraId="2B718C57" w14:textId="64CDB3C0" w:rsidR="00A31AC1" w:rsidRDefault="00A31AC1" w:rsidP="00A31AC1">
      <w:r>
        <w:t xml:space="preserve">   </w:t>
      </w:r>
      <w:r w:rsidR="00F85498">
        <w:tab/>
      </w:r>
      <w:r>
        <w:t xml:space="preserve"> Todo esto viene  a ser como la especie  de remedio  que convenía a nuestra enfermedad. Y porque todo esto nos convenía, ya que no</w:t>
      </w:r>
      <w:r w:rsidR="00F85498">
        <w:t xml:space="preserve"> </w:t>
      </w:r>
      <w:r>
        <w:t xml:space="preserve">lo tenía en sí mismo, lo </w:t>
      </w:r>
      <w:r w:rsidR="00F85498">
        <w:t>asumió</w:t>
      </w:r>
      <w:r>
        <w:t xml:space="preserve"> de nosotros.</w:t>
      </w:r>
    </w:p>
    <w:p w14:paraId="4275AA1C" w14:textId="77777777" w:rsidR="00F85498" w:rsidRDefault="00F85498" w:rsidP="00A31AC1"/>
    <w:p w14:paraId="3E21B9E6" w14:textId="4A91DEC0" w:rsidR="00A31AC1" w:rsidRDefault="00A31AC1" w:rsidP="00A31AC1">
      <w:r>
        <w:t xml:space="preserve">   </w:t>
      </w:r>
      <w:r w:rsidR="00F85498">
        <w:tab/>
      </w:r>
      <w:r>
        <w:t>Pero en nosotros estas cosas van mezcladas con el pecado pues, a nuestra hambre y sed, suele acompañar la mala concupiscencia; a nuestra tristeza, la murmuración y desesperación o amargura; a nues</w:t>
      </w:r>
      <w:r w:rsidR="00F85498">
        <w:t>t</w:t>
      </w:r>
      <w:r>
        <w:t>ro sueño, el desfallecimiento; y a nuestro cansancio, la tibieza y pereza.</w:t>
      </w:r>
    </w:p>
    <w:p w14:paraId="591B4B0F" w14:textId="77777777" w:rsidR="00F85498" w:rsidRDefault="00F85498" w:rsidP="00A31AC1"/>
    <w:p w14:paraId="2EE593A8" w14:textId="77777777" w:rsidR="00A31AC1" w:rsidRDefault="00A31AC1" w:rsidP="00A31AC1"/>
    <w:p w14:paraId="385E6B79" w14:textId="77777777" w:rsidR="00A31AC1" w:rsidRPr="00F85498" w:rsidRDefault="00A31AC1" w:rsidP="00F85498">
      <w:pPr>
        <w:pStyle w:val="Ttulo3"/>
        <w:rPr>
          <w:b/>
          <w:bCs/>
          <w:i/>
          <w:iCs/>
        </w:rPr>
      </w:pPr>
      <w:r w:rsidRPr="00F85498">
        <w:rPr>
          <w:b/>
          <w:bCs/>
          <w:i/>
          <w:iCs/>
        </w:rPr>
        <w:lastRenderedPageBreak/>
        <w:t>La obra de Dios: su Misericordia</w:t>
      </w:r>
    </w:p>
    <w:p w14:paraId="194DD9D3" w14:textId="77777777" w:rsidR="00A31AC1" w:rsidRDefault="00A31AC1" w:rsidP="00A31AC1"/>
    <w:p w14:paraId="5AAA3776" w14:textId="4B0B10E7" w:rsidR="00A31AC1" w:rsidRDefault="00A31AC1" w:rsidP="00A31AC1">
      <w:r>
        <w:t xml:space="preserve">   </w:t>
      </w:r>
      <w:r w:rsidR="00F85498">
        <w:tab/>
      </w:r>
      <w:r>
        <w:t xml:space="preserve"> Mas Nuestro Señor mezcló  y separó  estas cosas; dejó el pecado  y asumió la debilidad.  Escondió  por  poco  tiempo  lo  que  era Suyo y tomó lo que era nuestro. De aquí que dijo Isaías:  </w:t>
      </w:r>
      <w:r w:rsidRPr="00F85498">
        <w:rPr>
          <w:i/>
          <w:iCs/>
        </w:rPr>
        <w:t xml:space="preserve">Para hacer su obra, una obra que es ajena a </w:t>
      </w:r>
      <w:r w:rsidR="00F85498">
        <w:rPr>
          <w:i/>
          <w:iCs/>
        </w:rPr>
        <w:t>É</w:t>
      </w:r>
      <w:r w:rsidRPr="00F85498">
        <w:rPr>
          <w:i/>
          <w:iCs/>
        </w:rPr>
        <w:t xml:space="preserve">l; para hacer su obra, una obra que es extraña a </w:t>
      </w:r>
      <w:r w:rsidR="00F85498">
        <w:rPr>
          <w:i/>
          <w:iCs/>
        </w:rPr>
        <w:t>Él</w:t>
      </w:r>
      <w:r w:rsidR="00D44546">
        <w:rPr>
          <w:rStyle w:val="Refdenotaalpie"/>
          <w:i/>
          <w:iCs/>
        </w:rPr>
        <w:footnoteReference w:id="803"/>
      </w:r>
      <w:r w:rsidR="00F85498">
        <w:t>.</w:t>
      </w:r>
    </w:p>
    <w:p w14:paraId="0294460A" w14:textId="77777777" w:rsidR="00D44546" w:rsidRDefault="00D44546" w:rsidP="00A31AC1"/>
    <w:p w14:paraId="62E5CEF2" w14:textId="4118B939" w:rsidR="00A31AC1" w:rsidRDefault="00A31AC1" w:rsidP="00A31AC1">
      <w:r>
        <w:t xml:space="preserve">    </w:t>
      </w:r>
      <w:r w:rsidR="00D44546">
        <w:tab/>
      </w:r>
      <w:r>
        <w:t xml:space="preserve">Para que realice, dice, </w:t>
      </w:r>
      <w:r w:rsidRPr="00D44546">
        <w:rPr>
          <w:i/>
          <w:iCs/>
        </w:rPr>
        <w:t>su obra</w:t>
      </w:r>
      <w:r>
        <w:t xml:space="preserve">. ¿Qué obra? Son muchas las obras de Nuestro Señor. Mas aquí habla de cierta obra especial que pertenece particularmente a </w:t>
      </w:r>
      <w:r w:rsidR="00D44546">
        <w:t>É</w:t>
      </w:r>
      <w:r>
        <w:t>l. Su obra son los ángeles, arcángeles y todas</w:t>
      </w:r>
      <w:r w:rsidR="00D44546">
        <w:t xml:space="preserve"> </w:t>
      </w:r>
      <w:r>
        <w:t>las virtudes del cielo. Su obra es el cielo, la tierra, el mar y todas las cosas que hay en ellos</w:t>
      </w:r>
      <w:r w:rsidR="00D44546">
        <w:rPr>
          <w:rStyle w:val="Refdenotaalpie"/>
        </w:rPr>
        <w:footnoteReference w:id="804"/>
      </w:r>
      <w:r w:rsidR="00D44546">
        <w:t>.</w:t>
      </w:r>
    </w:p>
    <w:p w14:paraId="4C93EE14" w14:textId="77777777" w:rsidR="00A31AC1" w:rsidRDefault="00A31AC1" w:rsidP="00A31AC1"/>
    <w:p w14:paraId="56DCE976" w14:textId="34E97DBA" w:rsidR="00D44546" w:rsidRDefault="00D44546" w:rsidP="00D44546">
      <w:pPr>
        <w:ind w:firstLine="708"/>
      </w:pPr>
      <w:r>
        <w:t xml:space="preserve">Sabemos cómo realizó aquellas obras; no se sirvió, no tomó  otras obras para hacer éstas. </w:t>
      </w:r>
      <w:r w:rsidR="006D567F" w:rsidRPr="006D567F">
        <w:rPr>
          <w:i/>
          <w:iCs/>
        </w:rPr>
        <w:t>Di</w:t>
      </w:r>
      <w:r w:rsidRPr="006D567F">
        <w:rPr>
          <w:i/>
          <w:iCs/>
        </w:rPr>
        <w:t>jo,</w:t>
      </w:r>
      <w:r w:rsidR="006D567F" w:rsidRPr="006D567F">
        <w:rPr>
          <w:i/>
          <w:iCs/>
        </w:rPr>
        <w:t xml:space="preserve"> </w:t>
      </w:r>
      <w:r w:rsidRPr="006D567F">
        <w:rPr>
          <w:i/>
          <w:iCs/>
        </w:rPr>
        <w:t xml:space="preserve">y </w:t>
      </w:r>
      <w:r w:rsidR="006D567F" w:rsidRPr="006D567F">
        <w:rPr>
          <w:i/>
          <w:iCs/>
        </w:rPr>
        <w:t>fueron</w:t>
      </w:r>
      <w:r w:rsidRPr="006D567F">
        <w:rPr>
          <w:i/>
          <w:iCs/>
        </w:rPr>
        <w:t xml:space="preserve"> hechas</w:t>
      </w:r>
      <w:r w:rsidR="006D567F">
        <w:rPr>
          <w:rStyle w:val="Refdenotaalpie"/>
          <w:i/>
          <w:iCs/>
        </w:rPr>
        <w:footnoteReference w:id="805"/>
      </w:r>
      <w:r>
        <w:t>.</w:t>
      </w:r>
    </w:p>
    <w:p w14:paraId="348FC4F0" w14:textId="77777777" w:rsidR="006D567F" w:rsidRDefault="00D44546" w:rsidP="00D44546">
      <w:r>
        <w:t xml:space="preserve">    </w:t>
      </w:r>
    </w:p>
    <w:p w14:paraId="73F52F21" w14:textId="71875074" w:rsidR="00D44546" w:rsidRDefault="00D44546" w:rsidP="006D567F">
      <w:pPr>
        <w:ind w:firstLine="708"/>
      </w:pPr>
      <w:r>
        <w:t>¿Cuál es, por consiguiente, esta obra tan especial, tan singular, tan admirable  y  tan  inaudita?</w:t>
      </w:r>
      <w:r w:rsidR="006D567F">
        <w:t xml:space="preserve"> </w:t>
      </w:r>
      <w:r>
        <w:t xml:space="preserve">Oigamos,  pues, lo que dice  la  Escritura: </w:t>
      </w:r>
      <w:r w:rsidRPr="006D567F">
        <w:rPr>
          <w:i/>
          <w:iCs/>
        </w:rPr>
        <w:t>Su misericordia se extiende sobre todas sus obras</w:t>
      </w:r>
      <w:r w:rsidR="006D567F">
        <w:rPr>
          <w:rStyle w:val="Refdenotaalpie"/>
          <w:i/>
          <w:iCs/>
        </w:rPr>
        <w:footnoteReference w:id="806"/>
      </w:r>
      <w:r>
        <w:t>.</w:t>
      </w:r>
    </w:p>
    <w:p w14:paraId="6F266454" w14:textId="77777777" w:rsidR="006D567F" w:rsidRDefault="006D567F" w:rsidP="006D567F">
      <w:pPr>
        <w:ind w:firstLine="708"/>
      </w:pPr>
    </w:p>
    <w:p w14:paraId="380F5F33" w14:textId="40C3FA19" w:rsidR="006D567F" w:rsidRDefault="00D44546" w:rsidP="00D44546">
      <w:r>
        <w:t xml:space="preserve"> </w:t>
      </w:r>
      <w:r w:rsidR="006D567F">
        <w:tab/>
      </w:r>
      <w:r>
        <w:t>Veo tres clases de obras de Dios: la obra de  su sabiduría, la obra</w:t>
      </w:r>
      <w:r w:rsidR="006D567F">
        <w:t xml:space="preserve"> </w:t>
      </w:r>
      <w:r>
        <w:t>de su misericordia y la obra de su juicio.</w:t>
      </w:r>
    </w:p>
    <w:p w14:paraId="395E715E" w14:textId="77777777" w:rsidR="006D567F" w:rsidRDefault="006D567F" w:rsidP="00D44546"/>
    <w:p w14:paraId="74CA9BF9" w14:textId="4720A37E" w:rsidR="005D0A23" w:rsidRDefault="00D44546" w:rsidP="00D44546">
      <w:r>
        <w:tab/>
      </w:r>
      <w:r w:rsidR="006D567F" w:rsidRPr="006D567F">
        <w:t>Obra de sabiduría es el cielo y la  tierra  y  todo  cuanto  hay  en ellos</w:t>
      </w:r>
      <w:r w:rsidR="006D567F">
        <w:rPr>
          <w:rStyle w:val="Refdenotaalpie"/>
        </w:rPr>
        <w:footnoteReference w:id="807"/>
      </w:r>
      <w:r w:rsidR="006D567F" w:rsidRPr="006D567F">
        <w:t>. Obra de su juicio, recompensar a  cada  uno  seg</w:t>
      </w:r>
      <w:r w:rsidR="006D567F">
        <w:t>ú</w:t>
      </w:r>
      <w:r w:rsidR="006D567F" w:rsidRPr="006D567F">
        <w:t>n  sus obras. Pero su misericordia está en todas sus obras. Luego, la obra de su</w:t>
      </w:r>
      <w:r w:rsidR="006D567F">
        <w:t xml:space="preserve"> </w:t>
      </w:r>
      <w:r w:rsidR="006D567F" w:rsidRPr="006D567F">
        <w:t>misericordia es su obra especial</w:t>
      </w:r>
      <w:r w:rsidR="006D567F">
        <w:rPr>
          <w:rStyle w:val="Refdenotaalpie"/>
        </w:rPr>
        <w:footnoteReference w:id="808"/>
      </w:r>
      <w:r w:rsidR="006D567F">
        <w:t>.</w:t>
      </w:r>
      <w:r w:rsidR="006D567F" w:rsidRPr="006D567F">
        <w:t xml:space="preserve"> Su obra, su obra propia, en la que aparecen  de  manera  particular  su  bondad,  su  caridad,  su   benignidad</w:t>
      </w:r>
      <w:r w:rsidR="006D567F">
        <w:rPr>
          <w:rStyle w:val="Refdenotaalpie"/>
        </w:rPr>
        <w:footnoteReference w:id="809"/>
      </w:r>
      <w:r w:rsidR="006D567F" w:rsidRPr="006D567F">
        <w:t>.</w:t>
      </w:r>
    </w:p>
    <w:p w14:paraId="4A2CF54F" w14:textId="77777777" w:rsidR="00DF432F" w:rsidRDefault="00DF432F" w:rsidP="00D44546"/>
    <w:p w14:paraId="34228E95" w14:textId="2CC4C8D7" w:rsidR="006D567F" w:rsidRDefault="006D567F" w:rsidP="00D44546"/>
    <w:p w14:paraId="28994A37" w14:textId="77777777" w:rsidR="00DF432F" w:rsidRPr="00DF432F" w:rsidRDefault="00DF432F" w:rsidP="00DF432F">
      <w:pPr>
        <w:pStyle w:val="Ttulo3"/>
        <w:rPr>
          <w:b/>
          <w:bCs/>
          <w:i/>
          <w:iCs/>
        </w:rPr>
      </w:pPr>
      <w:r w:rsidRPr="00DF432F">
        <w:rPr>
          <w:b/>
          <w:bCs/>
          <w:i/>
          <w:iCs/>
        </w:rPr>
        <w:t>La obra de su misericordia: la salvación</w:t>
      </w:r>
    </w:p>
    <w:p w14:paraId="1BC0E2BE" w14:textId="77777777" w:rsidR="00DF432F" w:rsidRDefault="00DF432F" w:rsidP="00DF432F"/>
    <w:p w14:paraId="51C766CB" w14:textId="712AF74C" w:rsidR="00DF432F" w:rsidRDefault="00DF432F" w:rsidP="00DF432F">
      <w:r>
        <w:t xml:space="preserve">       </w:t>
      </w:r>
      <w:r>
        <w:tab/>
        <w:t xml:space="preserve">4. Según su nombre así es su obra. ¿Por qué según su nombre? Aceite, </w:t>
      </w:r>
      <w:r w:rsidRPr="00DF432F">
        <w:rPr>
          <w:i/>
          <w:iCs/>
        </w:rPr>
        <w:t>aceite  derramado  es  su  nombre</w:t>
      </w:r>
      <w:r>
        <w:rPr>
          <w:rStyle w:val="Refdenotaalpie"/>
          <w:i/>
          <w:iCs/>
        </w:rPr>
        <w:footnoteReference w:id="810"/>
      </w:r>
      <w:r>
        <w:t xml:space="preserve">.  ¿Por  qué  aceite?  Porque su nombre sabe a caridad, sabe a  misericordia.  ¿Cómo  suena  aquel dulce nombre de  Jesús?  Sabe  a  nuestra  salvación,  porque  </w:t>
      </w:r>
      <w:r w:rsidR="00525B94">
        <w:t>É</w:t>
      </w:r>
      <w:r>
        <w:t>l  mismo es mi Dios, mi Jesús, esto es, mi Salvador.</w:t>
      </w:r>
    </w:p>
    <w:p w14:paraId="7390F098" w14:textId="77777777" w:rsidR="00DF432F" w:rsidRDefault="00DF432F" w:rsidP="00DF432F"/>
    <w:p w14:paraId="696C8338" w14:textId="3CC61142" w:rsidR="00525B94" w:rsidRDefault="00DF432F" w:rsidP="00DF432F">
      <w:r>
        <w:t xml:space="preserve">    </w:t>
      </w:r>
      <w:r w:rsidR="00525B94">
        <w:tab/>
      </w:r>
      <w:r>
        <w:t>Había realizado la obra de  su  sabiduría  cuando  creó  el  mundo pero aún no había hecho la obra de su misericordia pues la obra de misericordia es para los miserables</w:t>
      </w:r>
      <w:r w:rsidR="00525B94">
        <w:rPr>
          <w:rStyle w:val="Refdenotaalpie"/>
        </w:rPr>
        <w:footnoteReference w:id="811"/>
      </w:r>
      <w:r w:rsidR="00525B94">
        <w:t>.</w:t>
      </w:r>
    </w:p>
    <w:p w14:paraId="1590EC2B" w14:textId="77777777" w:rsidR="00525B94" w:rsidRDefault="00525B94" w:rsidP="00DF432F"/>
    <w:p w14:paraId="1459AA5D" w14:textId="7F80A946" w:rsidR="006D567F" w:rsidRDefault="00DF432F" w:rsidP="00DF432F">
      <w:r>
        <w:t xml:space="preserve">    </w:t>
      </w:r>
      <w:r w:rsidR="00525B94">
        <w:tab/>
      </w:r>
      <w:r>
        <w:t>Había hecho también la  obra  del juicio  porque  había  arrojado al diablo del cielo por causa de su soberbia. Había llevado a cabo su obra de juicio cuando expulsó al hombre del Paraíso por la desobediencia</w:t>
      </w:r>
      <w:r w:rsidR="00525B94">
        <w:rPr>
          <w:rStyle w:val="Refdenotaalpie"/>
        </w:rPr>
        <w:footnoteReference w:id="812"/>
      </w:r>
      <w:r w:rsidR="00525B94">
        <w:t>.</w:t>
      </w:r>
    </w:p>
    <w:p w14:paraId="05EAEEA0" w14:textId="20D11DE9" w:rsidR="00525B94" w:rsidRDefault="00525B94" w:rsidP="00DF432F"/>
    <w:p w14:paraId="14D56033" w14:textId="2126FDE8" w:rsidR="00525B94" w:rsidRDefault="00525B94" w:rsidP="00525B94">
      <w:pPr>
        <w:ind w:firstLine="708"/>
        <w:rPr>
          <w:i/>
          <w:iCs/>
        </w:rPr>
      </w:pPr>
      <w:r w:rsidRPr="00525B94">
        <w:lastRenderedPageBreak/>
        <w:t xml:space="preserve">En todas estas obras </w:t>
      </w:r>
      <w:r>
        <w:t>É</w:t>
      </w:r>
      <w:r w:rsidRPr="00525B94">
        <w:t>l mismo muestra su sabiduría y poder</w:t>
      </w:r>
      <w:r>
        <w:rPr>
          <w:rStyle w:val="Refdenotaalpie"/>
        </w:rPr>
        <w:footnoteReference w:id="813"/>
      </w:r>
      <w:r w:rsidRPr="00525B94">
        <w:t>.</w:t>
      </w:r>
      <w:r>
        <w:t xml:space="preserve"> Y quiso demostrar su misericordia porque su conmiseración está sobre todas sus obras</w:t>
      </w:r>
      <w:r>
        <w:rPr>
          <w:rStyle w:val="Refdenotaalpie"/>
        </w:rPr>
        <w:footnoteReference w:id="814"/>
      </w:r>
      <w:r>
        <w:t xml:space="preserve">. Por lo mismo, la obra de misericordia se llama, propiamente, </w:t>
      </w:r>
      <w:r w:rsidRPr="00525B94">
        <w:rPr>
          <w:i/>
          <w:iCs/>
        </w:rPr>
        <w:t>su obra.</w:t>
      </w:r>
    </w:p>
    <w:p w14:paraId="0DB5F64F" w14:textId="77777777" w:rsidR="00FD1F59" w:rsidRDefault="00525B94" w:rsidP="00FD1F59">
      <w:r>
        <w:t xml:space="preserve">    </w:t>
      </w:r>
      <w:r>
        <w:tab/>
        <w:t>Pero ¿cómo realizaría esta obra sin  salvar  a los miserables? Por lo tanto, es la obra de nuestra salvación, esto es, la obra de su misericordia, propiamente su obra</w:t>
      </w:r>
      <w:r>
        <w:rPr>
          <w:rStyle w:val="Refdenotaalpie"/>
        </w:rPr>
        <w:footnoteReference w:id="815"/>
      </w:r>
      <w:r>
        <w:t>. Por consiguiente, ¿qué  es tan propio del Salvador, es decir, de Jesús sino el salvar?</w:t>
      </w:r>
      <w:r w:rsidR="0000449D">
        <w:rPr>
          <w:rStyle w:val="Refdenotaalpie"/>
        </w:rPr>
        <w:footnoteReference w:id="816"/>
      </w:r>
      <w:r>
        <w:t>¿Por</w:t>
      </w:r>
      <w:r w:rsidR="0000449D">
        <w:t xml:space="preserve"> </w:t>
      </w:r>
      <w:r>
        <w:t>qué, pues, dice</w:t>
      </w:r>
      <w:r w:rsidR="00FD1F59">
        <w:t xml:space="preserve"> el Profeta:  para realizar su obra, obra extraña?</w:t>
      </w:r>
      <w:r w:rsidR="00FD1F59">
        <w:rPr>
          <w:rStyle w:val="Refdenotaalpie"/>
        </w:rPr>
        <w:footnoteReference w:id="817"/>
      </w:r>
      <w:r w:rsidR="00FD1F59">
        <w:t xml:space="preserve"> </w:t>
      </w:r>
    </w:p>
    <w:p w14:paraId="3D406926" w14:textId="77777777" w:rsidR="00FD1F59" w:rsidRDefault="00FD1F59" w:rsidP="00FD1F59"/>
    <w:p w14:paraId="50BD8830" w14:textId="6B0EA2A1" w:rsidR="00FD1F59" w:rsidRPr="00FD1F59" w:rsidRDefault="00FD1F59" w:rsidP="00FD1F59">
      <w:pPr>
        <w:pStyle w:val="Ttulo3"/>
        <w:rPr>
          <w:b/>
          <w:bCs/>
          <w:i/>
          <w:iCs/>
        </w:rPr>
      </w:pPr>
      <w:r w:rsidRPr="00FD1F59">
        <w:rPr>
          <w:b/>
          <w:bCs/>
          <w:i/>
          <w:iCs/>
        </w:rPr>
        <w:t>Cómo realiza Dios esa obra de misericordia</w:t>
      </w:r>
    </w:p>
    <w:p w14:paraId="2B81F3CC" w14:textId="77777777" w:rsidR="00FD1F59" w:rsidRDefault="00FD1F59" w:rsidP="00FD1F59"/>
    <w:p w14:paraId="121E71B5" w14:textId="554E79AF" w:rsidR="00FD1F59" w:rsidRDefault="00FD1F59" w:rsidP="00FD1F59">
      <w:r>
        <w:t xml:space="preserve">    </w:t>
      </w:r>
      <w:r>
        <w:tab/>
        <w:t>Como sabéis, hermanos, Nuestro Señor Jesucristo es la  sabiduría</w:t>
      </w:r>
      <w:r>
        <w:rPr>
          <w:rStyle w:val="Refdenotaalpie"/>
        </w:rPr>
        <w:footnoteReference w:id="818"/>
      </w:r>
      <w:r>
        <w:t>.  El  mismo  es  la  vida</w:t>
      </w:r>
      <w:r>
        <w:rPr>
          <w:rStyle w:val="Refdenotaalpie"/>
        </w:rPr>
        <w:footnoteReference w:id="819"/>
      </w:r>
      <w:r>
        <w:t>. ¿Qué  es  lo contrario  y  como  ajeno  a la sabiduría? Sin duda, la ignorancia</w:t>
      </w:r>
      <w:r>
        <w:rPr>
          <w:rStyle w:val="Refdenotaalpie"/>
        </w:rPr>
        <w:footnoteReference w:id="820"/>
      </w:r>
      <w:r>
        <w:t>. ¿Y qué es lo contrario a la fortaleza? Sin duda , la  debilidad.  Así  nada  es contrario  a la  muerte sino la vida. Considerad, ahora, cómo Nuestro Señor  asumió  una obra que era contraria  a  Él para  poder  hacer  su  obra,  es decir,  la obra  de  su misericordia.</w:t>
      </w:r>
    </w:p>
    <w:p w14:paraId="3E9F190C" w14:textId="77777777" w:rsidR="00FD1F59" w:rsidRDefault="00FD1F59" w:rsidP="00FD1F59"/>
    <w:p w14:paraId="559B2A6C" w14:textId="47585494" w:rsidR="00C82E77" w:rsidRDefault="00FD1F59" w:rsidP="00C82E77">
      <w:r>
        <w:t xml:space="preserve">    </w:t>
      </w:r>
      <w:r>
        <w:tab/>
        <w:t xml:space="preserve">Él, que era la sabiduría, quiso hacerse como ignorante; y Él que era fuerte quiso hacerse débil. Por esto dice el Apóstol: </w:t>
      </w:r>
      <w:r w:rsidRPr="00FD1F59">
        <w:rPr>
          <w:i/>
          <w:iCs/>
        </w:rPr>
        <w:t>Lo que es necio de Dios es más sabio que los hombres y lo débil de Dios, más fuerte  que  los  hombres</w:t>
      </w:r>
      <w:r>
        <w:rPr>
          <w:rStyle w:val="Refdenotaalpie"/>
          <w:i/>
          <w:iCs/>
        </w:rPr>
        <w:footnoteReference w:id="821"/>
      </w:r>
      <w:r>
        <w:t>.  Para  realizar su obra, obra extraordinaria,</w:t>
      </w:r>
      <w:r w:rsidR="009F4586">
        <w:t xml:space="preserve"> </w:t>
      </w:r>
      <w:r>
        <w:t xml:space="preserve">ajena  a  </w:t>
      </w:r>
      <w:r w:rsidR="009F4586">
        <w:t>É</w:t>
      </w:r>
      <w:r>
        <w:t>l.  El pan  tiene  h</w:t>
      </w:r>
      <w:r w:rsidR="009F4586">
        <w:t>am</w:t>
      </w:r>
      <w:r>
        <w:t>bre</w:t>
      </w:r>
      <w:r w:rsidR="009F4586">
        <w:rPr>
          <w:rStyle w:val="Refdenotaalpie"/>
        </w:rPr>
        <w:footnoteReference w:id="822"/>
      </w:r>
      <w:r>
        <w:t>,   la fuente  tiene  sed</w:t>
      </w:r>
      <w:r w:rsidR="009F4586">
        <w:rPr>
          <w:rStyle w:val="Refdenotaalpie"/>
        </w:rPr>
        <w:footnoteReference w:id="823"/>
      </w:r>
      <w:r>
        <w:t>,  la fuerza se</w:t>
      </w:r>
      <w:r w:rsidR="009F4586">
        <w:t xml:space="preserve"> </w:t>
      </w:r>
      <w:r>
        <w:t>fatiga</w:t>
      </w:r>
      <w:r w:rsidR="009F4586">
        <w:rPr>
          <w:rStyle w:val="Refdenotaalpie"/>
        </w:rPr>
        <w:footnoteReference w:id="824"/>
      </w:r>
      <w:r>
        <w:t>,  la  vida  muere</w:t>
      </w:r>
      <w:r w:rsidR="009F4586">
        <w:rPr>
          <w:rStyle w:val="Refdenotaalpie"/>
        </w:rPr>
        <w:footnoteReference w:id="825"/>
      </w:r>
      <w:r>
        <w:t>.  Pero  esta  obra,  en  cierto  modo  ajena ¿cómo la hace? Su hambre nos sacia; su sed nos embriaga, su fatiga nos  recrea,  su  muerte   nos  vivifica</w:t>
      </w:r>
      <w:r w:rsidR="009F4586">
        <w:rPr>
          <w:rStyle w:val="Refdenotaalpie"/>
        </w:rPr>
        <w:footnoteReference w:id="826"/>
      </w:r>
      <w:r>
        <w:t>;    es  nuestra  espiritual  saciedad,  nuestra   espiritual   ebriedad,  nuestro  espiritual  recreo , nuestra</w:t>
      </w:r>
      <w:r w:rsidR="009F4586">
        <w:t xml:space="preserve"> </w:t>
      </w:r>
      <w:r>
        <w:t>espiritual  animación.  Todo  ello  es obra  de su misericordia. Toda es</w:t>
      </w:r>
      <w:r w:rsidR="00C82E77">
        <w:t xml:space="preserve">ta obra la hace por los demás. La Sabiduría hace esto por la ignorancia, como dice el Apóstol: </w:t>
      </w:r>
      <w:r w:rsidR="00C82E77" w:rsidRPr="00C82E77">
        <w:rPr>
          <w:i/>
          <w:iCs/>
        </w:rPr>
        <w:t xml:space="preserve">Porque ya que el mundo con su sabiduría no conoció a Dios plugo a Dios salvar a los que creyesen en </w:t>
      </w:r>
      <w:r w:rsidR="00C82E77">
        <w:rPr>
          <w:i/>
          <w:iCs/>
        </w:rPr>
        <w:t>É</w:t>
      </w:r>
      <w:r w:rsidR="00C82E77" w:rsidRPr="00C82E77">
        <w:rPr>
          <w:i/>
          <w:iCs/>
        </w:rPr>
        <w:t>l por medio de la necedad de la predicación</w:t>
      </w:r>
      <w:r w:rsidR="00C82E77">
        <w:rPr>
          <w:rStyle w:val="Refdenotaalpie"/>
          <w:i/>
          <w:iCs/>
        </w:rPr>
        <w:footnoteReference w:id="827"/>
      </w:r>
      <w:r w:rsidR="00C82E77">
        <w:t>.</w:t>
      </w:r>
    </w:p>
    <w:p w14:paraId="3CB75A0F" w14:textId="7D119A28" w:rsidR="00C82E77" w:rsidRDefault="00C82E77" w:rsidP="00C82E77">
      <w:r>
        <w:t xml:space="preserve">   </w:t>
      </w:r>
      <w:r>
        <w:tab/>
        <w:t xml:space="preserve"> Luego, como  dijimos,  realiza  su  obra:  hace  esta  Sabiduría  para la necedad; hace  esta  Fortaleza  para  la  debilidad;  hace  este  Pan para el hambre; hace esta Fuente para la sed; hace  esta  Fuerza para  la fatiga; hace esta Vida  para la  muerte. Para realizar  su obra, una obra que es ajena a Él; para hacer  su  obra, una  obra que es extraña a Él</w:t>
      </w:r>
      <w:r>
        <w:rPr>
          <w:rStyle w:val="Refdenotaalpie"/>
        </w:rPr>
        <w:footnoteReference w:id="828"/>
      </w:r>
      <w:r>
        <w:t>. Para realizar la obra de Su misericordia se hizo extraño a la obra de su Sabiduría y de su juicio.</w:t>
      </w:r>
    </w:p>
    <w:p w14:paraId="2753F30F" w14:textId="5AA04A1C" w:rsidR="00C82E77" w:rsidRDefault="00C82E77" w:rsidP="00C82E77"/>
    <w:p w14:paraId="5247EED6" w14:textId="77777777" w:rsidR="00C82E77" w:rsidRDefault="00C82E77" w:rsidP="00C82E77"/>
    <w:p w14:paraId="6106CFB5" w14:textId="109A1549" w:rsidR="00C82E77" w:rsidRPr="00C82E77" w:rsidRDefault="00C82E77" w:rsidP="00C82E77">
      <w:pPr>
        <w:pStyle w:val="Ttulo3"/>
        <w:rPr>
          <w:b/>
          <w:bCs/>
          <w:i/>
          <w:iCs/>
        </w:rPr>
      </w:pPr>
      <w:r w:rsidRPr="00C82E77">
        <w:rPr>
          <w:b/>
          <w:bCs/>
          <w:i/>
          <w:iCs/>
        </w:rPr>
        <w:lastRenderedPageBreak/>
        <w:t>Cristo se hizo extraño  a  su  obrar  como Dios  para  sumir  al hombre por la misericordia</w:t>
      </w:r>
    </w:p>
    <w:p w14:paraId="6B4A3106" w14:textId="77777777" w:rsidR="00C82E77" w:rsidRDefault="00C82E77" w:rsidP="00C82E77"/>
    <w:p w14:paraId="10B03387" w14:textId="4476235D" w:rsidR="00C82E77" w:rsidRDefault="00C82E77" w:rsidP="00C82E77">
      <w:r>
        <w:t xml:space="preserve">    </w:t>
      </w:r>
      <w:r w:rsidR="005646CE">
        <w:tab/>
      </w:r>
      <w:r>
        <w:t xml:space="preserve">5. Dijimos que la obra de su sabiduría son los ángeles. Y escuchad lo que </w:t>
      </w:r>
      <w:r w:rsidR="005646CE">
        <w:t>É</w:t>
      </w:r>
      <w:r>
        <w:t>l mismo dijo cuando fue apresado por los judíos. Pedro quiso defender al Señor e hirió a uno con la espada. Y el Señor le dijo:</w:t>
      </w:r>
      <w:r w:rsidR="005646CE">
        <w:t xml:space="preserve"> </w:t>
      </w:r>
      <w:r w:rsidRPr="005646CE">
        <w:rPr>
          <w:i/>
          <w:iCs/>
        </w:rPr>
        <w:t>¿Juzgas que no puedo rogar a mi Padre y me enviará más de doce legiones de ángeles?</w:t>
      </w:r>
      <w:r w:rsidR="005646CE">
        <w:rPr>
          <w:rStyle w:val="Refdenotaalpie"/>
          <w:i/>
          <w:iCs/>
        </w:rPr>
        <w:footnoteReference w:id="829"/>
      </w:r>
      <w:r w:rsidR="005646CE">
        <w:t>.</w:t>
      </w:r>
      <w:r>
        <w:t xml:space="preserve"> Pudo tener  consigo  todos los ángeles que destruirían a </w:t>
      </w:r>
      <w:r w:rsidR="005646CE">
        <w:t>lo</w:t>
      </w:r>
      <w:r>
        <w:t xml:space="preserve">s que querían </w:t>
      </w:r>
      <w:proofErr w:type="spellStart"/>
      <w:r>
        <w:t>prenderLe</w:t>
      </w:r>
      <w:proofErr w:type="spellEnd"/>
      <w:r>
        <w:t xml:space="preserve">, pero no quiso. Porque para poder hacer Su obra, aquella admirable obra que se había propuesto, quiso que los mismos ángeles fueran como extraños a </w:t>
      </w:r>
      <w:r w:rsidR="005646CE">
        <w:t>É</w:t>
      </w:r>
      <w:r>
        <w:t>l y no lucharan contra sus enemigos.</w:t>
      </w:r>
    </w:p>
    <w:p w14:paraId="03378C3E" w14:textId="77777777" w:rsidR="005646CE" w:rsidRDefault="005646CE" w:rsidP="00C82E77"/>
    <w:p w14:paraId="52B58002" w14:textId="2016E8F6" w:rsidR="00C82E77" w:rsidRDefault="00C82E77" w:rsidP="00C82E77">
      <w:r>
        <w:t xml:space="preserve">   </w:t>
      </w:r>
      <w:r w:rsidR="005646CE">
        <w:tab/>
      </w:r>
      <w:r>
        <w:t xml:space="preserve"> La obra, también, de  su  sabiduría son los hombres. Y escuchad lo que El mismo dijo a Pilatos: </w:t>
      </w:r>
      <w:r w:rsidRPr="00BC474D">
        <w:rPr>
          <w:i/>
          <w:iCs/>
        </w:rPr>
        <w:t>Si mi reino fuera  de este mundo, mi gente me defendería para que no fuera entregado a los Judío</w:t>
      </w:r>
      <w:r>
        <w:t>s</w:t>
      </w:r>
      <w:r w:rsidR="005646CE">
        <w:rPr>
          <w:rStyle w:val="Refdenotaalpie"/>
        </w:rPr>
        <w:footnoteReference w:id="830"/>
      </w:r>
      <w:r>
        <w:t>.</w:t>
      </w:r>
    </w:p>
    <w:p w14:paraId="29F3EA74" w14:textId="77777777" w:rsidR="005646CE" w:rsidRDefault="005646CE" w:rsidP="00C82E77"/>
    <w:p w14:paraId="17FCAEE3" w14:textId="11964815" w:rsidR="00C82E77" w:rsidRDefault="00C82E77" w:rsidP="00C82E77">
      <w:r>
        <w:t xml:space="preserve">    </w:t>
      </w:r>
      <w:r w:rsidR="005646CE">
        <w:tab/>
      </w:r>
      <w:r>
        <w:t xml:space="preserve">No quiso tener consigo ni ángeles, ni hombres, ni ninguna otra criatura. Por tanto, para realizar Su obra fue extraño a Su obra. Por eso  dijo  El mismo:  </w:t>
      </w:r>
      <w:r w:rsidRPr="005646CE">
        <w:rPr>
          <w:i/>
          <w:iCs/>
        </w:rPr>
        <w:t>pisé el  lagar  solo</w:t>
      </w:r>
      <w:r w:rsidR="00BC474D">
        <w:rPr>
          <w:rStyle w:val="Refdenotaalpie"/>
          <w:i/>
          <w:iCs/>
        </w:rPr>
        <w:footnoteReference w:id="831"/>
      </w:r>
      <w:r w:rsidR="00BC474D">
        <w:rPr>
          <w:i/>
          <w:iCs/>
        </w:rPr>
        <w:t>.</w:t>
      </w:r>
      <w:r>
        <w:t xml:space="preserve">     Solo, dijo.</w:t>
      </w:r>
      <w:r w:rsidR="00BC474D">
        <w:t xml:space="preserve"> </w:t>
      </w:r>
      <w:r>
        <w:t xml:space="preserve"> Solo  porque, para esto, fue extraño a su obra.</w:t>
      </w:r>
    </w:p>
    <w:p w14:paraId="4D5816E9" w14:textId="4773B4D9" w:rsidR="00BC474D" w:rsidRDefault="00BC474D" w:rsidP="00C82E77"/>
    <w:p w14:paraId="6EEE9930" w14:textId="52FB8B20" w:rsidR="00BC474D" w:rsidRDefault="00BC474D" w:rsidP="00BC474D">
      <w:pPr>
        <w:ind w:firstLine="708"/>
      </w:pPr>
      <w:r>
        <w:t>Extraños los ángeles, porque no estuvieron presentes. Extraños los hombres, porque no lucharon. Extraño el cielo, porque no exterminó a sus enemigos. Extraña la tierra, porque no se los tragó. Extraño el mar, porque no los ahogó.</w:t>
      </w:r>
    </w:p>
    <w:p w14:paraId="17151F26" w14:textId="77777777" w:rsidR="00BC474D" w:rsidRDefault="00BC474D" w:rsidP="00BC474D">
      <w:pPr>
        <w:ind w:firstLine="708"/>
      </w:pPr>
    </w:p>
    <w:p w14:paraId="5277BC4D" w14:textId="37EC2915" w:rsidR="00BC474D" w:rsidRDefault="00BC474D" w:rsidP="00BC474D">
      <w:r>
        <w:t xml:space="preserve">    </w:t>
      </w:r>
      <w:r>
        <w:tab/>
        <w:t xml:space="preserve">Extraña fue, también, la obra de su juicio, como Él mismo dijo: </w:t>
      </w:r>
      <w:r w:rsidRPr="00BC474D">
        <w:rPr>
          <w:i/>
          <w:iCs/>
        </w:rPr>
        <w:t>Yo no juzgo a nadie</w:t>
      </w:r>
      <w:r>
        <w:rPr>
          <w:rStyle w:val="Refdenotaalpie"/>
          <w:i/>
          <w:iCs/>
        </w:rPr>
        <w:footnoteReference w:id="832"/>
      </w:r>
      <w:r>
        <w:t xml:space="preserve">. Y  en  otra  oportunidad:  </w:t>
      </w:r>
      <w:r w:rsidRPr="00BC474D">
        <w:rPr>
          <w:i/>
          <w:iCs/>
        </w:rPr>
        <w:t>No  envió Dios a su Hijo al mundo  para  juzgar al mundo</w:t>
      </w:r>
      <w:r>
        <w:rPr>
          <w:rStyle w:val="Refdenotaalpie"/>
          <w:i/>
          <w:iCs/>
        </w:rPr>
        <w:footnoteReference w:id="833"/>
      </w:r>
      <w:r>
        <w:t>.</w:t>
      </w:r>
    </w:p>
    <w:p w14:paraId="79F0D3D5" w14:textId="77777777" w:rsidR="00BC474D" w:rsidRDefault="00BC474D" w:rsidP="00BC474D"/>
    <w:p w14:paraId="567FA52C" w14:textId="77777777" w:rsidR="00BC474D" w:rsidRDefault="00BC474D" w:rsidP="00BC474D"/>
    <w:p w14:paraId="79F06298" w14:textId="77777777" w:rsidR="00BC474D" w:rsidRPr="00BC474D" w:rsidRDefault="00BC474D" w:rsidP="00BC474D">
      <w:pPr>
        <w:pStyle w:val="Ttulo3"/>
        <w:rPr>
          <w:b/>
          <w:bCs/>
          <w:i/>
          <w:iCs/>
        </w:rPr>
      </w:pPr>
      <w:r w:rsidRPr="00BC474D">
        <w:rPr>
          <w:b/>
          <w:bCs/>
          <w:i/>
          <w:iCs/>
        </w:rPr>
        <w:t>La Pasión y la Resurrección: cumbre de esa obra de misericordia</w:t>
      </w:r>
    </w:p>
    <w:p w14:paraId="16036AB7" w14:textId="77777777" w:rsidR="00BC474D" w:rsidRDefault="00BC474D" w:rsidP="00BC474D"/>
    <w:p w14:paraId="1C21ADF2" w14:textId="2DD379F6" w:rsidR="00BC474D" w:rsidRDefault="00BC474D" w:rsidP="00BC474D">
      <w:r>
        <w:t xml:space="preserve">    </w:t>
      </w:r>
      <w:r>
        <w:tab/>
        <w:t>Para hacer su obra, lo ajeno a su obra, para hacer la obra de su misericordia, tomó el fermento de nuestra mortalidad, lo cual, sin duda, era ajeno a la pureza de su divinidad.</w:t>
      </w:r>
    </w:p>
    <w:p w14:paraId="24FA8DB6" w14:textId="77777777" w:rsidR="00BC474D" w:rsidRDefault="00BC474D" w:rsidP="00BC474D"/>
    <w:p w14:paraId="531AF0FC" w14:textId="1655EF27" w:rsidR="00BC474D" w:rsidRDefault="00BC474D" w:rsidP="00BC474D">
      <w:r>
        <w:t xml:space="preserve">    </w:t>
      </w:r>
      <w:r>
        <w:tab/>
        <w:t>Cuando llegó el tiempo en que quiso apartar de Sí este fermento, empleó el fuego, esto es, la Pasión. En su Pasión pereció todo aquel fermento, toda corrupción, toda mortalidad, y resucitó hoy de la tierra el pan ázimo, el pan puro.</w:t>
      </w:r>
    </w:p>
    <w:p w14:paraId="79C46A8E" w14:textId="77777777" w:rsidR="00BC474D" w:rsidRDefault="00BC474D" w:rsidP="00BC474D"/>
    <w:p w14:paraId="4B9BC5BE" w14:textId="48FA35D5" w:rsidR="00BC474D" w:rsidRDefault="00BC474D" w:rsidP="00BC474D">
      <w:r>
        <w:t xml:space="preserve">    </w:t>
      </w:r>
      <w:r>
        <w:tab/>
        <w:t>Veis, ahora, por qué se mandó que, después de inmolado el Cordero, el pan con el que se alimentaban los judíos debía ser sin fermento. Porque antes de la Pasión de aquel Cordero, Nuestro Señor Jesucristo, sin duda la carne de Nuestro Señor, carne que es nuestra comida, nuestro pan, como sabéis, porque  comemos la misma carne en la semejanza de pan, antes  de  la Pasión, digo, aquella  fue  carne de mortalidad. Pudo sentir hambre, pudo sentir sed, pudo entristecerse</w:t>
      </w:r>
      <w:r>
        <w:rPr>
          <w:rStyle w:val="Refdenotaalpie"/>
        </w:rPr>
        <w:footnoteReference w:id="834"/>
      </w:r>
      <w:r>
        <w:t>, pudo morir, pero después de la Pasión resucitó inmortal, impasible e incorruptible.</w:t>
      </w:r>
    </w:p>
    <w:p w14:paraId="41F011C2" w14:textId="77777777" w:rsidR="00BC474D" w:rsidRDefault="00BC474D" w:rsidP="00BC474D"/>
    <w:p w14:paraId="31FDEDD4" w14:textId="77777777" w:rsidR="00BC474D" w:rsidRDefault="00BC474D" w:rsidP="00BC474D"/>
    <w:p w14:paraId="7599B5C1" w14:textId="62047A01" w:rsidR="00BC474D" w:rsidRPr="00BC474D" w:rsidRDefault="00BC474D" w:rsidP="00BC474D">
      <w:pPr>
        <w:pStyle w:val="Ttulo3"/>
        <w:rPr>
          <w:b/>
          <w:bCs/>
          <w:i/>
          <w:iCs/>
        </w:rPr>
      </w:pPr>
      <w:r w:rsidRPr="00BC474D">
        <w:rPr>
          <w:b/>
          <w:bCs/>
          <w:i/>
          <w:iCs/>
        </w:rPr>
        <w:lastRenderedPageBreak/>
        <w:t>Comer el Pan ázimo que es Cristo como respuesta a su obra de misericordia</w:t>
      </w:r>
    </w:p>
    <w:p w14:paraId="24DEA1DB" w14:textId="77777777" w:rsidR="00BC474D" w:rsidRDefault="00BC474D" w:rsidP="00BC474D"/>
    <w:p w14:paraId="09065B12" w14:textId="4449C37F" w:rsidR="00910C89" w:rsidRDefault="00BC474D" w:rsidP="00910C89">
      <w:pPr>
        <w:ind w:firstLine="708"/>
      </w:pPr>
      <w:r>
        <w:t xml:space="preserve">6. </w:t>
      </w:r>
      <w:proofErr w:type="spellStart"/>
      <w:r>
        <w:t>Ea</w:t>
      </w:r>
      <w:proofErr w:type="spellEnd"/>
      <w:r>
        <w:t>, hermanos. Celebremos la fiesta de los ázimos. Comamos</w:t>
      </w:r>
      <w:r w:rsidR="00910C89">
        <w:t xml:space="preserve"> este Pan sin levadura. Nuestro Pan es el Cuerpo de Nuestro Señor, Esta sin levadura porque, como dice el Apóstol: </w:t>
      </w:r>
      <w:r w:rsidR="00910C89" w:rsidRPr="00910C89">
        <w:rPr>
          <w:i/>
          <w:iCs/>
        </w:rPr>
        <w:t>Cristo, resucitado de entre los muertos, ya no muere más</w:t>
      </w:r>
      <w:r w:rsidR="00910C89">
        <w:rPr>
          <w:rStyle w:val="Refdenotaalpie"/>
          <w:i/>
          <w:iCs/>
        </w:rPr>
        <w:footnoteReference w:id="835"/>
      </w:r>
      <w:r w:rsidR="00910C89">
        <w:t>.</w:t>
      </w:r>
    </w:p>
    <w:p w14:paraId="10C5AAE2" w14:textId="77777777" w:rsidR="00910C89" w:rsidRDefault="00910C89" w:rsidP="00910C89">
      <w:pPr>
        <w:ind w:firstLine="708"/>
      </w:pPr>
    </w:p>
    <w:p w14:paraId="53E0692D" w14:textId="478FAEE3" w:rsidR="00910C89" w:rsidRDefault="00910C89" w:rsidP="00910C89">
      <w:pPr>
        <w:ind w:firstLine="708"/>
      </w:pPr>
      <w:r>
        <w:t xml:space="preserve">    Si queremos comer este P.an, que es sin levadura, conviene que también nosotros estemos sin fermento, como manda  el  Apóstol. Poco antes escuchasteis que dijo: </w:t>
      </w:r>
      <w:proofErr w:type="spellStart"/>
      <w:r w:rsidRPr="00910C89">
        <w:rPr>
          <w:i/>
          <w:iCs/>
        </w:rPr>
        <w:t>Despojáos</w:t>
      </w:r>
      <w:proofErr w:type="spellEnd"/>
      <w:r w:rsidRPr="00910C89">
        <w:rPr>
          <w:i/>
          <w:iCs/>
        </w:rPr>
        <w:t xml:space="preserve"> de la vieja levadura</w:t>
      </w:r>
      <w:r>
        <w:rPr>
          <w:rStyle w:val="Refdenotaalpie"/>
          <w:i/>
          <w:iCs/>
        </w:rPr>
        <w:footnoteReference w:id="836"/>
      </w:r>
      <w:r>
        <w:t>.</w:t>
      </w:r>
    </w:p>
    <w:p w14:paraId="67F726C9" w14:textId="77777777" w:rsidR="00910C89" w:rsidRDefault="00910C89" w:rsidP="00910C89">
      <w:pPr>
        <w:ind w:firstLine="708"/>
      </w:pPr>
    </w:p>
    <w:p w14:paraId="632FC08E" w14:textId="2660FF68" w:rsidR="00910C89" w:rsidRDefault="00910C89" w:rsidP="00910C89">
      <w:pPr>
        <w:ind w:firstLine="708"/>
      </w:pPr>
      <w:r>
        <w:t xml:space="preserve">   Este fermento, como hemos  dicho  más arriba, es el pecado. Pero ¿cómo debemos purificamos de este fermento? Sin duda, nos lo mostró el mismo Señor. Del modo que El mismo abandonó el fermento que había recibido por nosotros nos es necesario a nosotros deponer el fermento que nos corrompe.</w:t>
      </w:r>
    </w:p>
    <w:p w14:paraId="7232F492" w14:textId="77777777" w:rsidR="00910C89" w:rsidRDefault="00910C89" w:rsidP="00910C89">
      <w:pPr>
        <w:ind w:firstLine="708"/>
      </w:pPr>
    </w:p>
    <w:p w14:paraId="39FB064A" w14:textId="00398A6F" w:rsidR="00910C89" w:rsidRDefault="00910C89" w:rsidP="00910C89">
      <w:pPr>
        <w:ind w:firstLine="708"/>
      </w:pPr>
      <w:r>
        <w:t xml:space="preserve">    Él llegó a la Resurrección por los oprobios, por las injurias,  por los azotes, por la Cruz, por la muerte. En la Resurrección dejó el fermento y, entonces, nos ofrece Su Carne pura e inmortal.</w:t>
      </w:r>
    </w:p>
    <w:p w14:paraId="3A8078ED" w14:textId="77777777" w:rsidR="00910C89" w:rsidRDefault="00910C89" w:rsidP="00910C89">
      <w:pPr>
        <w:ind w:firstLine="708"/>
      </w:pPr>
    </w:p>
    <w:p w14:paraId="6E2D24A4" w14:textId="77777777" w:rsidR="00910C89" w:rsidRDefault="00910C89" w:rsidP="00910C89">
      <w:pPr>
        <w:ind w:firstLine="708"/>
      </w:pPr>
    </w:p>
    <w:p w14:paraId="54E386A9" w14:textId="3CDBE44F" w:rsidR="00910C89" w:rsidRPr="00910C89" w:rsidRDefault="00910C89" w:rsidP="00910C89">
      <w:pPr>
        <w:rPr>
          <w:b/>
          <w:bCs/>
          <w:i/>
          <w:iCs/>
        </w:rPr>
      </w:pPr>
      <w:r w:rsidRPr="00910C89">
        <w:rPr>
          <w:rStyle w:val="Ttulo3Car"/>
          <w:b/>
          <w:bCs/>
          <w:i/>
          <w:iCs/>
        </w:rPr>
        <w:t>Purificación y resurrección en el alma y en el cuerpo por la misericordia de Dio</w:t>
      </w:r>
      <w:r w:rsidRPr="00910C89">
        <w:rPr>
          <w:b/>
          <w:bCs/>
          <w:i/>
          <w:iCs/>
        </w:rPr>
        <w:t>s</w:t>
      </w:r>
    </w:p>
    <w:p w14:paraId="37B1EE91" w14:textId="77777777" w:rsidR="00910C89" w:rsidRDefault="00910C89" w:rsidP="00910C89">
      <w:pPr>
        <w:ind w:firstLine="708"/>
      </w:pPr>
    </w:p>
    <w:p w14:paraId="4019FD1A" w14:textId="1D1F114A" w:rsidR="00910C89" w:rsidRDefault="00910C89" w:rsidP="00910C89">
      <w:pPr>
        <w:ind w:firstLine="708"/>
      </w:pPr>
      <w:r>
        <w:t xml:space="preserve">    ¿Qué pensamos, hermanos míos? ¿Podemos nosotros llegar a la Resurrección por otro camino que aquél po</w:t>
      </w:r>
      <w:r w:rsidR="009E7A1D">
        <w:t>r</w:t>
      </w:r>
      <w:r>
        <w:t xml:space="preserve"> el que </w:t>
      </w:r>
      <w:r w:rsidR="009E7A1D">
        <w:t>É</w:t>
      </w:r>
      <w:r>
        <w:t>l vino? Se engaña a sí mismo quien piense esto</w:t>
      </w:r>
      <w:r w:rsidR="009E7A1D">
        <w:rPr>
          <w:rStyle w:val="Refdenotaalpie"/>
        </w:rPr>
        <w:footnoteReference w:id="837"/>
      </w:r>
      <w:r>
        <w:t>.</w:t>
      </w:r>
    </w:p>
    <w:p w14:paraId="3A1E9217" w14:textId="77777777" w:rsidR="009E7A1D" w:rsidRDefault="009E7A1D" w:rsidP="00910C89">
      <w:pPr>
        <w:ind w:firstLine="708"/>
      </w:pPr>
    </w:p>
    <w:p w14:paraId="400FB2C6" w14:textId="27DFDAB1" w:rsidR="00910C89" w:rsidRDefault="00910C89" w:rsidP="00EA409C">
      <w:pPr>
        <w:ind w:firstLine="708"/>
      </w:pPr>
      <w:r>
        <w:t xml:space="preserve">    Más, preguntaréis, a qué resurrección. Leemos en las Escrituras que hay dos resurrecciones. De ahí que diga Juan en el Apocalipsis</w:t>
      </w:r>
      <w:r w:rsidRPr="009E7A1D">
        <w:rPr>
          <w:i/>
          <w:iCs/>
        </w:rPr>
        <w:t>: Bienaventurado el que tiene parte en la primera resurrección</w:t>
      </w:r>
      <w:r w:rsidR="009E7A1D">
        <w:rPr>
          <w:rStyle w:val="Refdenotaalpie"/>
          <w:i/>
          <w:iCs/>
        </w:rPr>
        <w:footnoteReference w:id="838"/>
      </w:r>
      <w:r w:rsidR="009E7A1D">
        <w:rPr>
          <w:i/>
          <w:iCs/>
        </w:rPr>
        <w:t>.</w:t>
      </w:r>
      <w:r w:rsidR="00EA409C">
        <w:t xml:space="preserve"> </w:t>
      </w:r>
      <w:r>
        <w:t xml:space="preserve"> La primera resurrección es la de las almas; la segunda, la de los cuerpos.</w:t>
      </w:r>
    </w:p>
    <w:p w14:paraId="51D578E3" w14:textId="77777777" w:rsidR="00EA409C" w:rsidRDefault="00EA409C" w:rsidP="00EA409C">
      <w:pPr>
        <w:ind w:firstLine="708"/>
      </w:pPr>
    </w:p>
    <w:p w14:paraId="15F6BC8B" w14:textId="3D1B5335" w:rsidR="00EA409C" w:rsidRDefault="00910C89" w:rsidP="00EA409C">
      <w:pPr>
        <w:ind w:firstLine="708"/>
      </w:pPr>
      <w:r>
        <w:t xml:space="preserve">    Estas dos resurrecciones las obra en nosotros Nuestro Señor por una sola Resurrección suya, pues </w:t>
      </w:r>
      <w:r w:rsidR="00EA409C">
        <w:t>É</w:t>
      </w:r>
      <w:r>
        <w:t>l no pudo resucitar en el alma porque no murió en el alma. El resucitó en el Cuerpo porque estuvo muerto en el cuerpo. Nosotros, que tenemos la muerte en el cuerpo y en el alma, necesitamos resucitar en el cuerpo y en el alma. Per</w:t>
      </w:r>
      <w:r w:rsidR="00EA409C">
        <w:t>o</w:t>
      </w:r>
      <w:r>
        <w:t>, pri</w:t>
      </w:r>
      <w:r w:rsidR="00EA409C">
        <w:t>meramente, en el alma; después en el cuerpo.</w:t>
      </w:r>
    </w:p>
    <w:p w14:paraId="5C53E13C" w14:textId="77777777" w:rsidR="00EA409C" w:rsidRDefault="00EA409C" w:rsidP="00EA409C">
      <w:pPr>
        <w:ind w:firstLine="708"/>
      </w:pPr>
    </w:p>
    <w:p w14:paraId="30E38B33" w14:textId="15E779BF" w:rsidR="00EA409C" w:rsidRDefault="00EA409C" w:rsidP="00EA409C">
      <w:pPr>
        <w:ind w:firstLine="708"/>
      </w:pPr>
      <w:r>
        <w:t xml:space="preserve">    El Señor Nuestro, en la resurrección del cuerpo, dejó el fermento de la mortalidad. Nosotros, por la resurrección del alma, deponemos el fermento de la iniquidad. Ahora bien, si Él llegó a la resurrección de la carne por las tribulaciones de la vida, con mayor motivo necesitamos nosotros llegar a la resurrección del alma por las mismas tribulaciones de la vida y, de esta forma, podremos dejar el fermento del pecado por la resurrección del alma, como dice et Apóstol: </w:t>
      </w:r>
      <w:r w:rsidRPr="00EA409C">
        <w:rPr>
          <w:i/>
          <w:iCs/>
        </w:rPr>
        <w:t>para que seamos una nueva masa</w:t>
      </w:r>
      <w:r>
        <w:t xml:space="preserve">... </w:t>
      </w:r>
      <w:r>
        <w:rPr>
          <w:rStyle w:val="Refdenotaalpie"/>
        </w:rPr>
        <w:footnoteReference w:id="839"/>
      </w:r>
      <w:r>
        <w:t>.</w:t>
      </w:r>
    </w:p>
    <w:p w14:paraId="6C3664A2" w14:textId="7DBF894B" w:rsidR="00EA409C" w:rsidRDefault="00EA409C" w:rsidP="00EA409C">
      <w:pPr>
        <w:ind w:firstLine="708"/>
      </w:pPr>
    </w:p>
    <w:p w14:paraId="3802F88F" w14:textId="1EAF3B63" w:rsidR="00EA409C" w:rsidRDefault="00EA409C" w:rsidP="00EA409C">
      <w:pPr>
        <w:ind w:firstLine="708"/>
      </w:pPr>
      <w:r w:rsidRPr="00EA409C">
        <w:t>La antigua masa era el pecado con el que todos fuimos amasados y fermentados. La nueva masa es la Sangre de Nuestro Señor Jesucristo, con la que fuimos amasados y, por esto, purificados de aquel mal</w:t>
      </w:r>
      <w:r>
        <w:t xml:space="preserve"> </w:t>
      </w:r>
      <w:r w:rsidRPr="00EA409C">
        <w:t>fermento</w:t>
      </w:r>
      <w:r>
        <w:rPr>
          <w:rStyle w:val="Refdenotaalpie"/>
        </w:rPr>
        <w:footnoteReference w:id="840"/>
      </w:r>
      <w:r>
        <w:t>.</w:t>
      </w:r>
    </w:p>
    <w:p w14:paraId="4385F6F1" w14:textId="055F5B50" w:rsidR="00EA409C" w:rsidRDefault="00EA409C" w:rsidP="00EA409C">
      <w:pPr>
        <w:ind w:firstLine="708"/>
      </w:pPr>
    </w:p>
    <w:p w14:paraId="2FDF0238" w14:textId="2709BFB1" w:rsidR="00EA409C" w:rsidRDefault="00EA409C" w:rsidP="00EA409C">
      <w:pPr>
        <w:ind w:firstLine="708"/>
      </w:pPr>
      <w:r>
        <w:lastRenderedPageBreak/>
        <w:t xml:space="preserve">Como la harina, cuando es amasada con agua, se junta y hace una masa, así nosotros, cuando fuimos amasados en el Bautismo, nos hemos hecho como una masa con Cristo, como dice el Apóstol: </w:t>
      </w:r>
      <w:r w:rsidRPr="00EA409C">
        <w:rPr>
          <w:i/>
          <w:iCs/>
        </w:rPr>
        <w:t>Porque un pan, un cuerpo, somos todos los que de un Pan participamos</w:t>
      </w:r>
      <w:r w:rsidR="00A0767E">
        <w:rPr>
          <w:rStyle w:val="Refdenotaalpie"/>
          <w:i/>
          <w:iCs/>
        </w:rPr>
        <w:footnoteReference w:id="841"/>
      </w:r>
      <w:r>
        <w:t>.</w:t>
      </w:r>
    </w:p>
    <w:p w14:paraId="50491F39" w14:textId="77777777" w:rsidR="00A0767E" w:rsidRDefault="00EA409C" w:rsidP="00EA409C">
      <w:pPr>
        <w:ind w:firstLine="708"/>
      </w:pPr>
      <w:r>
        <w:t xml:space="preserve">   </w:t>
      </w:r>
    </w:p>
    <w:p w14:paraId="15B9FD7B" w14:textId="7DE2D0BD" w:rsidR="007F6439" w:rsidRDefault="00EA409C" w:rsidP="007F6439">
      <w:pPr>
        <w:ind w:firstLine="708"/>
      </w:pPr>
      <w:r>
        <w:t xml:space="preserve"> Sin embargo, como por nuestra negligencia,  nosotros  mismos nos manchamos después de aquella purificación, es preciso que nos acojamos a</w:t>
      </w:r>
      <w:r w:rsidR="00A0767E">
        <w:t xml:space="preserve"> </w:t>
      </w:r>
      <w:r>
        <w:t>la Sangre de Cristo, esto es, que por la imitación</w:t>
      </w:r>
      <w:r w:rsidR="00A0767E">
        <w:rPr>
          <w:rStyle w:val="Refdenotaalpie"/>
        </w:rPr>
        <w:footnoteReference w:id="842"/>
      </w:r>
      <w:r>
        <w:t>de su</w:t>
      </w:r>
      <w:r w:rsidR="007F6439">
        <w:t xml:space="preserve"> Pasión podamos ser partícipes de su Resurrección: primero en el alma; y en el día del Juicio, en el cuerpo juntamente con el alma.</w:t>
      </w:r>
    </w:p>
    <w:p w14:paraId="016EE125" w14:textId="77777777" w:rsidR="007F6439" w:rsidRDefault="007F6439" w:rsidP="007F6439">
      <w:pPr>
        <w:ind w:firstLine="708"/>
      </w:pPr>
    </w:p>
    <w:p w14:paraId="23E29924" w14:textId="107C1B88" w:rsidR="007F6439" w:rsidRDefault="007F6439" w:rsidP="007F6439">
      <w:pPr>
        <w:ind w:firstLine="708"/>
      </w:pPr>
      <w:r>
        <w:t xml:space="preserve">    Como ello no puede hacerse por nosotros, nos obliga a que imploremos Su misericordia para que se digne obrar esto en nosotros el mismo Jesucristo Nuestro Señor el cual, con el Padre y el Espíritu Santo, vive y reina por los siglos de los siglos. Amén.</w:t>
      </w:r>
    </w:p>
    <w:p w14:paraId="0438DE44" w14:textId="14B3907A" w:rsidR="00C66670" w:rsidRDefault="00C66670" w:rsidP="007F6439">
      <w:pPr>
        <w:ind w:firstLine="708"/>
      </w:pPr>
    </w:p>
    <w:p w14:paraId="47BA4D85" w14:textId="513CBFCE" w:rsidR="00C66670" w:rsidRDefault="00C66670" w:rsidP="007F6439">
      <w:pPr>
        <w:ind w:firstLine="708"/>
      </w:pPr>
    </w:p>
    <w:p w14:paraId="22972F88" w14:textId="4E4B8313" w:rsidR="007A147C" w:rsidRDefault="007A147C">
      <w:r>
        <w:br w:type="page"/>
      </w:r>
    </w:p>
    <w:p w14:paraId="41F03C08" w14:textId="77777777" w:rsidR="00C66670" w:rsidRDefault="00C66670" w:rsidP="007F6439">
      <w:pPr>
        <w:ind w:firstLine="708"/>
      </w:pPr>
    </w:p>
    <w:p w14:paraId="3BDE9DBB" w14:textId="6655F3B6" w:rsidR="00C66670" w:rsidRDefault="00C66670" w:rsidP="007F6439">
      <w:pPr>
        <w:ind w:firstLine="708"/>
      </w:pPr>
    </w:p>
    <w:p w14:paraId="0A7372B9" w14:textId="0A04E260" w:rsidR="00C66670" w:rsidRDefault="00C66670" w:rsidP="007F6439">
      <w:pPr>
        <w:ind w:firstLine="708"/>
      </w:pPr>
    </w:p>
    <w:p w14:paraId="786D3511" w14:textId="1099D639" w:rsidR="00C66670" w:rsidRDefault="00C66670" w:rsidP="007F6439">
      <w:pPr>
        <w:ind w:firstLine="708"/>
      </w:pPr>
    </w:p>
    <w:p w14:paraId="78BC04B9" w14:textId="600E1A00" w:rsidR="00C66670" w:rsidRDefault="00C66670" w:rsidP="007F6439">
      <w:pPr>
        <w:ind w:firstLine="708"/>
      </w:pPr>
    </w:p>
    <w:p w14:paraId="5D986A94" w14:textId="3E46EA21" w:rsidR="00C66670" w:rsidRDefault="00C66670" w:rsidP="00461842">
      <w:pPr>
        <w:pStyle w:val="Ttulo1"/>
        <w:jc w:val="center"/>
      </w:pPr>
      <w:r>
        <w:t>SERMON  1</w:t>
      </w:r>
      <w:r w:rsidR="00461842">
        <w:t>3</w:t>
      </w:r>
    </w:p>
    <w:p w14:paraId="5DF2C9FF" w14:textId="77777777" w:rsidR="00461842" w:rsidRDefault="00461842" w:rsidP="00461842">
      <w:pPr>
        <w:pStyle w:val="Ttulo2"/>
        <w:jc w:val="center"/>
      </w:pPr>
    </w:p>
    <w:p w14:paraId="3B3D9EBC" w14:textId="2EA3D36D" w:rsidR="00C66670" w:rsidRDefault="00C66670" w:rsidP="00461842">
      <w:pPr>
        <w:pStyle w:val="Ttulo2"/>
        <w:jc w:val="center"/>
      </w:pPr>
      <w:r>
        <w:t>EN LA ASCENSION DEL SEÑOR</w:t>
      </w:r>
    </w:p>
    <w:p w14:paraId="45FF6C83" w14:textId="77777777" w:rsidR="00C66670" w:rsidRDefault="00C66670" w:rsidP="00C66670">
      <w:pPr>
        <w:ind w:firstLine="708"/>
      </w:pPr>
    </w:p>
    <w:p w14:paraId="72F2ABBD" w14:textId="356DE1BB" w:rsidR="00C66670" w:rsidRPr="00461842" w:rsidRDefault="00C66670" w:rsidP="00461842">
      <w:pPr>
        <w:pStyle w:val="Ttulo3"/>
        <w:rPr>
          <w:b/>
          <w:bCs/>
          <w:i/>
          <w:iCs/>
        </w:rPr>
      </w:pPr>
      <w:r w:rsidRPr="00461842">
        <w:rPr>
          <w:b/>
          <w:bCs/>
          <w:i/>
          <w:iCs/>
        </w:rPr>
        <w:t>La Ascensión del Señor es nuestro C</w:t>
      </w:r>
      <w:r w:rsidR="00461842" w:rsidRPr="00461842">
        <w:rPr>
          <w:b/>
          <w:bCs/>
          <w:i/>
          <w:iCs/>
        </w:rPr>
        <w:t>i</w:t>
      </w:r>
      <w:r w:rsidRPr="00461842">
        <w:rPr>
          <w:b/>
          <w:bCs/>
          <w:i/>
          <w:iCs/>
        </w:rPr>
        <w:t>elo</w:t>
      </w:r>
    </w:p>
    <w:p w14:paraId="62B35CCE" w14:textId="77777777" w:rsidR="00C66670" w:rsidRDefault="00C66670" w:rsidP="00C66670">
      <w:pPr>
        <w:ind w:firstLine="708"/>
      </w:pPr>
    </w:p>
    <w:p w14:paraId="0967A0DD" w14:textId="6329F151" w:rsidR="00C66670" w:rsidRDefault="00C66670" w:rsidP="00C66670">
      <w:pPr>
        <w:ind w:firstLine="708"/>
      </w:pPr>
      <w:r w:rsidRPr="00461842">
        <w:rPr>
          <w:rFonts w:ascii="Cooper Black" w:hAnsi="Cooper Black"/>
          <w:sz w:val="72"/>
          <w:szCs w:val="72"/>
        </w:rPr>
        <w:t xml:space="preserve">   </w:t>
      </w:r>
      <w:r w:rsidR="00461842" w:rsidRPr="00461842">
        <w:rPr>
          <w:rFonts w:ascii="Cooper Black" w:hAnsi="Cooper Black"/>
          <w:sz w:val="56"/>
          <w:szCs w:val="56"/>
        </w:rPr>
        <w:t>Y</w:t>
      </w:r>
      <w:r w:rsidR="00461842">
        <w:t>A</w:t>
      </w:r>
      <w:r>
        <w:t xml:space="preserve"> por algún tiempo hemos rememorado  la  Resurrección de Nuestro Se</w:t>
      </w:r>
      <w:r w:rsidR="00461842">
        <w:t>ñ</w:t>
      </w:r>
      <w:r>
        <w:t>or Jesucristo y aquella segunda época en la que estuvo en este mundo después de su Resurrección</w:t>
      </w:r>
      <w:r w:rsidR="00461842">
        <w:rPr>
          <w:rStyle w:val="Refdenotaalpie"/>
        </w:rPr>
        <w:footnoteReference w:id="843"/>
      </w:r>
      <w:r>
        <w:t>.</w:t>
      </w:r>
    </w:p>
    <w:p w14:paraId="6792E7B8" w14:textId="154782E1" w:rsidR="00C66670" w:rsidRDefault="00C66670" w:rsidP="00461842">
      <w:pPr>
        <w:ind w:firstLine="708"/>
      </w:pPr>
      <w:r>
        <w:t>Consideremos hoy aquel día</w:t>
      </w:r>
      <w:r w:rsidR="00461842">
        <w:rPr>
          <w:rStyle w:val="Refdenotaalpie"/>
        </w:rPr>
        <w:footnoteReference w:id="844"/>
      </w:r>
      <w:r>
        <w:t xml:space="preserve"> en que nos mostró, abiertamente, que aquellas cosas que hizo y padeció en este mundo, las llevó a cabo para conducirnos desde esta muerte, en la que caímos por Adán, a la verdadera vida; desde este destierro a nuestra Patria para la que fuimos creados, es decir, para conducirnos al Cielo.</w:t>
      </w:r>
    </w:p>
    <w:p w14:paraId="7374BB17" w14:textId="77777777" w:rsidR="00461842" w:rsidRDefault="00461842" w:rsidP="00461842">
      <w:pPr>
        <w:ind w:firstLine="708"/>
      </w:pPr>
    </w:p>
    <w:p w14:paraId="09D068D8" w14:textId="340CCB86" w:rsidR="00C66670" w:rsidRDefault="00C66670" w:rsidP="00461842">
      <w:pPr>
        <w:ind w:firstLine="708"/>
      </w:pPr>
      <w:r>
        <w:t xml:space="preserve"> Pues fue muerto por nuestros pecados, y resucitó para nuestra justificación</w:t>
      </w:r>
      <w:r w:rsidR="00461842">
        <w:rPr>
          <w:rStyle w:val="Refdenotaalpie"/>
        </w:rPr>
        <w:footnoteReference w:id="845"/>
      </w:r>
      <w:r>
        <w:t xml:space="preserve"> , y subió al Cielo para nuestra glorificación.</w:t>
      </w:r>
      <w:r>
        <w:tab/>
      </w:r>
    </w:p>
    <w:p w14:paraId="49F789F2" w14:textId="77777777" w:rsidR="00A82023" w:rsidRDefault="00A82023" w:rsidP="00A82023"/>
    <w:p w14:paraId="1B52E8A2" w14:textId="383376CF" w:rsidR="00C66670" w:rsidRDefault="00C66670" w:rsidP="00A82023">
      <w:pPr>
        <w:ind w:firstLine="708"/>
      </w:pPr>
      <w:r>
        <w:t>Por sus méritos recibimos nosotros la remisión de nuestros pecados, ya que aquello que nosotros no  pudimos,  El mismo  lo pagó por nuestros pecados</w:t>
      </w:r>
      <w:r w:rsidR="00A82023">
        <w:rPr>
          <w:rStyle w:val="Refdenotaalpie"/>
        </w:rPr>
        <w:footnoteReference w:id="846"/>
      </w:r>
      <w:r>
        <w:t xml:space="preserve"> A causa de la fe en su Resurrección somos justificados</w:t>
      </w:r>
      <w:r w:rsidR="00A82023">
        <w:rPr>
          <w:rStyle w:val="Refdenotaalpie"/>
        </w:rPr>
        <w:footnoteReference w:id="847"/>
      </w:r>
      <w:r>
        <w:t>, pues l</w:t>
      </w:r>
      <w:r w:rsidR="00A82023">
        <w:t>o</w:t>
      </w:r>
      <w:r>
        <w:t xml:space="preserve">s infieles, los paganos y judíos,  conocían  y creían en Su muerte aun cuando </w:t>
      </w:r>
      <w:r w:rsidR="00A82023">
        <w:t>n</w:t>
      </w:r>
      <w:r>
        <w:t>o quisieran creer en ella.</w:t>
      </w:r>
    </w:p>
    <w:p w14:paraId="2961BE77" w14:textId="77777777" w:rsidR="00A82023" w:rsidRDefault="00A82023" w:rsidP="00A82023">
      <w:pPr>
        <w:ind w:firstLine="708"/>
      </w:pPr>
    </w:p>
    <w:p w14:paraId="03E4ABB6" w14:textId="317732B7" w:rsidR="00C66670" w:rsidRDefault="00C66670" w:rsidP="00AB4A8B">
      <w:pPr>
        <w:ind w:firstLine="708"/>
      </w:pPr>
      <w:r>
        <w:t xml:space="preserve">Mas, porque no pudieron ver su </w:t>
      </w:r>
      <w:r w:rsidRPr="00AB4A8B">
        <w:t xml:space="preserve">Resurrección, </w:t>
      </w:r>
      <w:r w:rsidRPr="00D515BE">
        <w:rPr>
          <w:highlight w:val="green"/>
        </w:rPr>
        <w:t>no quisieron</w:t>
      </w:r>
      <w:r w:rsidR="00A82023" w:rsidRPr="00D515BE">
        <w:rPr>
          <w:highlight w:val="green"/>
        </w:rPr>
        <w:t xml:space="preserve"> creer</w:t>
      </w:r>
      <w:r w:rsidR="00A82023" w:rsidRPr="00D515BE">
        <w:rPr>
          <w:rStyle w:val="Refdenotaalpie"/>
          <w:highlight w:val="green"/>
        </w:rPr>
        <w:footnoteReference w:id="848"/>
      </w:r>
      <w:r w:rsidR="00A82023" w:rsidRPr="00D515BE">
        <w:rPr>
          <w:highlight w:val="green"/>
        </w:rPr>
        <w:t>.</w:t>
      </w:r>
      <w:r w:rsidR="00AB4A8B">
        <w:t xml:space="preserve"> </w:t>
      </w:r>
      <w:r w:rsidR="00AB4A8B" w:rsidRPr="00AB4A8B">
        <w:t>Pero nuestra fe merece la justificación y espera la gran re</w:t>
      </w:r>
      <w:r>
        <w:t>compensa  por  cuanto   creímos  lo  que  no  pudimos  ver</w:t>
      </w:r>
      <w:r w:rsidR="00AB4A8B">
        <w:t>.</w:t>
      </w:r>
      <w:r w:rsidR="00AB4A8B">
        <w:rPr>
          <w:rStyle w:val="Refdenotaalpie"/>
        </w:rPr>
        <w:footnoteReference w:id="849"/>
      </w:r>
      <w:r>
        <w:t xml:space="preserve">   De  ahí  que el Señor dijo a Tomás: </w:t>
      </w:r>
      <w:r w:rsidRPr="00AB4A8B">
        <w:rPr>
          <w:i/>
          <w:iCs/>
        </w:rPr>
        <w:t>Porque me has visto has creído. Bienaventurados los que no vieron y creyeron</w:t>
      </w:r>
      <w:r w:rsidR="00AB4A8B">
        <w:rPr>
          <w:rStyle w:val="Refdenotaalpie"/>
          <w:i/>
          <w:iCs/>
        </w:rPr>
        <w:footnoteReference w:id="850"/>
      </w:r>
      <w:r w:rsidR="00AB4A8B">
        <w:t>.</w:t>
      </w:r>
    </w:p>
    <w:p w14:paraId="697CAB0B" w14:textId="77777777" w:rsidR="00AB4A8B" w:rsidRDefault="00C66670" w:rsidP="00C66670">
      <w:pPr>
        <w:ind w:firstLine="708"/>
      </w:pPr>
      <w:r>
        <w:t xml:space="preserve">    </w:t>
      </w:r>
    </w:p>
    <w:p w14:paraId="5BFE212F" w14:textId="73EBE17B" w:rsidR="00C66670" w:rsidRDefault="00C66670" w:rsidP="00AB4A8B">
      <w:pPr>
        <w:ind w:firstLine="708"/>
      </w:pPr>
      <w:r>
        <w:t>Quiso hoy manifestar en Sí mismo, ascendiendo  al Cielo, aquella bienaventuranza que nosotros esperamos, para que estemos ciertos, nosotros que somos sus miembros</w:t>
      </w:r>
      <w:r w:rsidR="009C73CD">
        <w:rPr>
          <w:rStyle w:val="Refdenotaalpie"/>
        </w:rPr>
        <w:footnoteReference w:id="851"/>
      </w:r>
      <w:r>
        <w:t xml:space="preserve">, de que subiremos allá adonde </w:t>
      </w:r>
      <w:r w:rsidR="00AB4A8B">
        <w:t>É</w:t>
      </w:r>
      <w:r>
        <w:t>l mismo</w:t>
      </w:r>
      <w:r w:rsidR="00AB4A8B">
        <w:rPr>
          <w:rStyle w:val="Refdenotaalpie"/>
        </w:rPr>
        <w:footnoteReference w:id="852"/>
      </w:r>
      <w:r>
        <w:t>, que es nuestra Cabeza, subió</w:t>
      </w:r>
      <w:r w:rsidR="00AB4A8B">
        <w:rPr>
          <w:rStyle w:val="Refdenotaalpie"/>
        </w:rPr>
        <w:footnoteReference w:id="853"/>
      </w:r>
      <w:r w:rsidR="00AB4A8B">
        <w:t>.</w:t>
      </w:r>
    </w:p>
    <w:p w14:paraId="1C757A53" w14:textId="77777777" w:rsidR="00AB4A8B" w:rsidRDefault="00AB4A8B" w:rsidP="00AB4A8B">
      <w:pPr>
        <w:ind w:firstLine="708"/>
      </w:pPr>
    </w:p>
    <w:p w14:paraId="3F4BF5FF" w14:textId="61495EBC" w:rsidR="00C66670" w:rsidRDefault="00C66670" w:rsidP="00C66670">
      <w:pPr>
        <w:ind w:firstLine="708"/>
      </w:pPr>
      <w:r>
        <w:lastRenderedPageBreak/>
        <w:t xml:space="preserve">    Por lo mismo, carísimos hermanos, debemos celebrar  este  día con gran alegría, porque en él se ha manifestado tan gran glorificación del hombre que no  puede ser  mayor.  Esta  naturaleza  nuestra, de tal manera estaba destruida  y depravada,  que hasta fue  comparada </w:t>
      </w:r>
      <w:r w:rsidR="00AB4A8B">
        <w:t>c</w:t>
      </w:r>
      <w:r>
        <w:t xml:space="preserve">on los brutos animales, según dice el Profeta: </w:t>
      </w:r>
      <w:r w:rsidR="00AB4A8B" w:rsidRPr="00AB4A8B">
        <w:rPr>
          <w:i/>
          <w:iCs/>
        </w:rPr>
        <w:t>Cu</w:t>
      </w:r>
      <w:r w:rsidRPr="00AB4A8B">
        <w:rPr>
          <w:i/>
          <w:iCs/>
        </w:rPr>
        <w:t>ando el hombre estuvo en el honor, no lo comprendió, y así fue comparado a los br</w:t>
      </w:r>
      <w:r w:rsidR="00AB4A8B" w:rsidRPr="00AB4A8B">
        <w:rPr>
          <w:i/>
          <w:iCs/>
        </w:rPr>
        <w:t>u</w:t>
      </w:r>
      <w:r w:rsidRPr="00AB4A8B">
        <w:rPr>
          <w:i/>
          <w:iCs/>
        </w:rPr>
        <w:t>tos ignorantes</w:t>
      </w:r>
      <w:r w:rsidR="00AB4A8B" w:rsidRPr="00AB4A8B">
        <w:rPr>
          <w:i/>
          <w:iCs/>
        </w:rPr>
        <w:t>.</w:t>
      </w:r>
      <w:r>
        <w:t xml:space="preserve"> </w:t>
      </w:r>
      <w:r w:rsidR="00AB4A8B">
        <w:rPr>
          <w:rStyle w:val="Refdenotaalpie"/>
        </w:rPr>
        <w:footnoteReference w:id="854"/>
      </w:r>
      <w:r>
        <w:t>En Nuestro Señor Jesucristo de tal manera fue exaltada que tiene debajo de sí a toda criatura, y también los ángeles la adoran por encima de ellos</w:t>
      </w:r>
      <w:r w:rsidR="00D515BE">
        <w:rPr>
          <w:rStyle w:val="Refdenotaalpie"/>
        </w:rPr>
        <w:footnoteReference w:id="855"/>
      </w:r>
      <w:r>
        <w:t>.</w:t>
      </w:r>
    </w:p>
    <w:p w14:paraId="56C43906" w14:textId="77777777" w:rsidR="00D515BE" w:rsidRDefault="00D515BE" w:rsidP="00C66670">
      <w:pPr>
        <w:ind w:firstLine="708"/>
      </w:pPr>
    </w:p>
    <w:p w14:paraId="6028FD05" w14:textId="77777777" w:rsidR="00C66670" w:rsidRDefault="00C66670" w:rsidP="00C66670">
      <w:pPr>
        <w:ind w:firstLine="708"/>
      </w:pPr>
    </w:p>
    <w:p w14:paraId="1F7F8A4D" w14:textId="77777777" w:rsidR="00C66670" w:rsidRPr="00D515BE" w:rsidRDefault="00C66670" w:rsidP="00D515BE">
      <w:pPr>
        <w:pStyle w:val="Ttulo3"/>
        <w:rPr>
          <w:b/>
          <w:bCs/>
          <w:i/>
          <w:iCs/>
        </w:rPr>
      </w:pPr>
      <w:r w:rsidRPr="00D515BE">
        <w:rPr>
          <w:b/>
          <w:bCs/>
          <w:i/>
          <w:iCs/>
        </w:rPr>
        <w:t>Significado de la presencia del Señor los días anteriores a la Ascensión</w:t>
      </w:r>
    </w:p>
    <w:p w14:paraId="7AE96B82" w14:textId="77777777" w:rsidR="00C66670" w:rsidRDefault="00C66670" w:rsidP="00C66670">
      <w:pPr>
        <w:ind w:firstLine="708"/>
      </w:pPr>
    </w:p>
    <w:p w14:paraId="5248C620" w14:textId="4C561577" w:rsidR="009C73CD" w:rsidRDefault="00C66670" w:rsidP="009C73CD">
      <w:pPr>
        <w:ind w:firstLine="708"/>
      </w:pPr>
      <w:r>
        <w:t xml:space="preserve">    Como habéis escuchado muchas  veces,  Nuestro  Señor después de su Resurrección quiso, por muchas causas</w:t>
      </w:r>
      <w:r w:rsidR="009C73CD">
        <w:rPr>
          <w:rStyle w:val="Refdenotaalpie"/>
        </w:rPr>
        <w:footnoteReference w:id="856"/>
      </w:r>
      <w:r>
        <w:t>, permanecer corporalmente en este mundo durante cuarenta días. Quiso, después de su Resurrección,</w:t>
      </w:r>
      <w:r w:rsidR="009C73CD">
        <w:t xml:space="preserve"> </w:t>
      </w:r>
      <w:r>
        <w:t>afirmar y mostrar de muchas maneras, que había resucitado verdaderamente de  entre los muertos, según la carne y, por lo mismo, comió y bebió frecuentemente con sus discípulos, y les</w:t>
      </w:r>
      <w:r w:rsidR="009C73CD">
        <w:t xml:space="preserve"> mostró sus llagas.</w:t>
      </w:r>
      <w:r w:rsidR="009C73CD">
        <w:rPr>
          <w:rStyle w:val="Refdenotaalpie"/>
        </w:rPr>
        <w:footnoteReference w:id="857"/>
      </w:r>
      <w:r w:rsidR="009C73CD">
        <w:t xml:space="preserve"> Y, cuando el apóstol  Tomás  no  quiso  creer  a los otros Apóstoles que  Lo  hablan  visto, le  hizo  palpar  su  costado y sus manos</w:t>
      </w:r>
      <w:r w:rsidR="009C73CD">
        <w:rPr>
          <w:rStyle w:val="Refdenotaalpie"/>
        </w:rPr>
        <w:footnoteReference w:id="858"/>
      </w:r>
      <w:r w:rsidR="009C73CD">
        <w:t>.</w:t>
      </w:r>
    </w:p>
    <w:p w14:paraId="293981B4" w14:textId="77777777" w:rsidR="009C73CD" w:rsidRDefault="009C73CD" w:rsidP="009C73CD">
      <w:pPr>
        <w:ind w:firstLine="708"/>
      </w:pPr>
    </w:p>
    <w:p w14:paraId="20007AC4" w14:textId="1C03FBE7" w:rsidR="009C73CD" w:rsidRDefault="009C73CD" w:rsidP="00340F46">
      <w:pPr>
        <w:ind w:firstLine="708"/>
      </w:pPr>
      <w:r>
        <w:t xml:space="preserve">    Quiso confortar con su presencia corporal a sus discípulos, que estaban contristados sobremanera, y casi desesperaban</w:t>
      </w:r>
      <w:r w:rsidR="00340F46">
        <w:rPr>
          <w:rStyle w:val="Refdenotaalpie"/>
        </w:rPr>
        <w:footnoteReference w:id="859"/>
      </w:r>
      <w:r>
        <w:t>, probándoles, por la Sagrada Escritura, cómo convenía que muriera  y  resucitara</w:t>
      </w:r>
      <w:r w:rsidR="00340F46">
        <w:rPr>
          <w:rStyle w:val="Refdenotaalpie"/>
        </w:rPr>
        <w:footnoteReference w:id="860"/>
      </w:r>
      <w:r>
        <w:t xml:space="preserve">; </w:t>
      </w:r>
      <w:r w:rsidR="00340F46">
        <w:t>aún</w:t>
      </w:r>
      <w:r>
        <w:t xml:space="preserve"> más, les abrió el sentido para que comprendieran las Escrituras</w:t>
      </w:r>
      <w:r w:rsidR="00340F46">
        <w:rPr>
          <w:rStyle w:val="Refdenotaalpie"/>
        </w:rPr>
        <w:footnoteReference w:id="861"/>
      </w:r>
      <w:r>
        <w:t>.</w:t>
      </w:r>
    </w:p>
    <w:p w14:paraId="2FDE0209" w14:textId="77777777" w:rsidR="00340F46" w:rsidRDefault="00340F46" w:rsidP="009C73CD">
      <w:pPr>
        <w:ind w:firstLine="708"/>
      </w:pPr>
    </w:p>
    <w:p w14:paraId="6D731676" w14:textId="164ACB46" w:rsidR="009C73CD" w:rsidRDefault="009C73CD" w:rsidP="00340F46">
      <w:pPr>
        <w:ind w:firstLine="708"/>
      </w:pPr>
      <w:r>
        <w:t xml:space="preserve">   2. Pero debemos notar que, antes de su Pasión y Resurrección ayunó</w:t>
      </w:r>
      <w:r w:rsidR="00340F46">
        <w:rPr>
          <w:rStyle w:val="Refdenotaalpie"/>
        </w:rPr>
        <w:footnoteReference w:id="862"/>
      </w:r>
      <w:r w:rsidR="00340F46">
        <w:t xml:space="preserve"> </w:t>
      </w:r>
      <w:r>
        <w:t>por el mismo tiempo que  después de  la Resurrección, quiso  estar  corporalmente  con  sus discípulos</w:t>
      </w:r>
      <w:r w:rsidR="00340F46">
        <w:rPr>
          <w:rStyle w:val="Refdenotaalpie"/>
        </w:rPr>
        <w:footnoteReference w:id="863"/>
      </w:r>
      <w:r>
        <w:t>.  Por  su ayuno  nos enseñó  que  debemos  padecer,  en esta  vida, la aflicción  corporal.  Por</w:t>
      </w:r>
      <w:r w:rsidR="00340F46">
        <w:t xml:space="preserve"> </w:t>
      </w:r>
      <w:r>
        <w:t>su humana presencia, con la que se nos manifestó a los suyos después de la Resurrección, nos dio a entender el consuelo de su dulcísima presencia que tendremos después de  nuestra  resurrección. Pero tanto una como  otra,  son  significadas  por  el  mismo  número ya que, según la medida en que somos afligidos por Cristo en esta vida, en la misma recibiremos consolación en la futura.</w:t>
      </w:r>
    </w:p>
    <w:p w14:paraId="4E64F60D" w14:textId="77777777" w:rsidR="00340F46" w:rsidRDefault="00340F46" w:rsidP="00340F46">
      <w:pPr>
        <w:ind w:firstLine="708"/>
      </w:pPr>
    </w:p>
    <w:p w14:paraId="40D91D11" w14:textId="77777777" w:rsidR="00340F46" w:rsidRDefault="00340F46" w:rsidP="009C73CD">
      <w:pPr>
        <w:ind w:firstLine="708"/>
      </w:pPr>
    </w:p>
    <w:p w14:paraId="4EE135E0" w14:textId="12401E5A" w:rsidR="009C73CD" w:rsidRPr="00340F46" w:rsidRDefault="009C73CD" w:rsidP="00340F46">
      <w:pPr>
        <w:pStyle w:val="Ttulo3"/>
        <w:rPr>
          <w:b/>
          <w:bCs/>
          <w:i/>
          <w:iCs/>
        </w:rPr>
      </w:pPr>
      <w:r w:rsidRPr="00340F46">
        <w:rPr>
          <w:b/>
          <w:bCs/>
          <w:i/>
          <w:iCs/>
        </w:rPr>
        <w:t>Manifestaciones sacramentales del Señor</w:t>
      </w:r>
    </w:p>
    <w:p w14:paraId="30DCB79B" w14:textId="77777777" w:rsidR="009C73CD" w:rsidRDefault="009C73CD" w:rsidP="009C73CD">
      <w:pPr>
        <w:ind w:firstLine="708"/>
      </w:pPr>
    </w:p>
    <w:p w14:paraId="1E7C77FF" w14:textId="77777777" w:rsidR="009C73CD" w:rsidRDefault="009C73CD" w:rsidP="009C73CD">
      <w:pPr>
        <w:ind w:firstLine="708"/>
      </w:pPr>
      <w:r>
        <w:t xml:space="preserve">    Por sobre todo esto Nuestro  Señor  quiso  confiarnos,  después de su Resurrección,  grandes  sacramentos.  En  esos días se  apareció a   sus  discípulos,  que  estaban  pescando,  y  ellos,  por  su  mandato,</w:t>
      </w:r>
    </w:p>
    <w:p w14:paraId="2896E19B" w14:textId="198A2199" w:rsidR="00830CCC" w:rsidRDefault="009C73CD" w:rsidP="00830CCC">
      <w:r>
        <w:t>arrastraron hasta la orilla la red llena de peces grandes: ciento cincuenta y tres</w:t>
      </w:r>
      <w:r w:rsidR="003A3AF0">
        <w:rPr>
          <w:rStyle w:val="Refdenotaalpie"/>
        </w:rPr>
        <w:footnoteReference w:id="864"/>
      </w:r>
      <w:r>
        <w:t>.  En la felicidad de los discípulos está significada la de</w:t>
      </w:r>
      <w:r w:rsidR="003A3AF0">
        <w:t xml:space="preserve"> </w:t>
      </w:r>
      <w:r>
        <w:t>quienes  serán  presentados  al Señor  por  los ministros de Cristo en la</w:t>
      </w:r>
      <w:r w:rsidR="00830CCC">
        <w:t xml:space="preserve"> futura resurrección. </w:t>
      </w:r>
      <w:r w:rsidR="00830CCC">
        <w:lastRenderedPageBreak/>
        <w:t>Y la comida que quiso tener con sus  discípulos</w:t>
      </w:r>
      <w:r w:rsidR="00830CCC">
        <w:rPr>
          <w:rStyle w:val="Refdenotaalpie"/>
        </w:rPr>
        <w:footnoteReference w:id="865"/>
      </w:r>
      <w:r w:rsidR="00830CCC">
        <w:t>, significaba aquella otra en que comeremos y beberemos a su mesa en su Reino.</w:t>
      </w:r>
    </w:p>
    <w:p w14:paraId="7C734931" w14:textId="77777777" w:rsidR="00830CCC" w:rsidRDefault="00830CCC" w:rsidP="00830CCC"/>
    <w:p w14:paraId="6F9A7FF0" w14:textId="020FEC0B" w:rsidR="00830CCC" w:rsidRDefault="00830CCC" w:rsidP="00830CCC">
      <w:pPr>
        <w:ind w:firstLine="708"/>
      </w:pPr>
      <w:r>
        <w:t xml:space="preserve">    En estos días dio el Espíritu Santo a  sus  discípulos,  que  todavía estaban en la tierra</w:t>
      </w:r>
      <w:r>
        <w:rPr>
          <w:rStyle w:val="Refdenotaalpie"/>
        </w:rPr>
        <w:footnoteReference w:id="866"/>
      </w:r>
      <w:r>
        <w:t>, Espíritu que enviaría después desde el cielo. Y les dio dos veces el Espíritu Santo para encomendarles  el amor a Dios y al prójimo.</w:t>
      </w:r>
      <w:r>
        <w:rPr>
          <w:rStyle w:val="Refdenotaalpie"/>
        </w:rPr>
        <w:footnoteReference w:id="867"/>
      </w:r>
    </w:p>
    <w:p w14:paraId="37DF0F41" w14:textId="77777777" w:rsidR="00830CCC" w:rsidRDefault="00830CCC" w:rsidP="00830CCC">
      <w:pPr>
        <w:ind w:firstLine="708"/>
      </w:pPr>
    </w:p>
    <w:p w14:paraId="152B03D7" w14:textId="428B3320" w:rsidR="00830CCC" w:rsidRDefault="00830CCC" w:rsidP="00830CCC">
      <w:r>
        <w:t xml:space="preserve">   </w:t>
      </w:r>
      <w:r>
        <w:tab/>
        <w:t>Este número de cuarenta días significa, todavía,  otros  profundos sacramentos. Pero vosotros, los que soléis leer  las exposiciones  de los santos Padres, no tenéis necesidad de escuchar muchas cosas sobre esto; y mis hermanos legos</w:t>
      </w:r>
      <w:r>
        <w:rPr>
          <w:rStyle w:val="Refdenotaalpie"/>
        </w:rPr>
        <w:footnoteReference w:id="868"/>
      </w:r>
      <w:r>
        <w:t>, según pienso, escucharán,  con más gusto, otras. Por eso preferimos no  hablar  ahora  mucho  de esto.</w:t>
      </w:r>
    </w:p>
    <w:p w14:paraId="2E3F0714" w14:textId="0545EBA0" w:rsidR="00830CCC" w:rsidRDefault="00830CCC" w:rsidP="00830CCC"/>
    <w:p w14:paraId="666D1A3C" w14:textId="77777777" w:rsidR="00830CCC" w:rsidRDefault="00830CCC" w:rsidP="00830CCC"/>
    <w:p w14:paraId="42FF580B" w14:textId="236114ED" w:rsidR="00830CCC" w:rsidRDefault="00830CCC" w:rsidP="00830CCC">
      <w:pPr>
        <w:pStyle w:val="Ttulo3"/>
        <w:rPr>
          <w:b/>
          <w:bCs/>
          <w:i/>
          <w:iCs/>
        </w:rPr>
      </w:pPr>
      <w:r w:rsidRPr="00830CCC">
        <w:rPr>
          <w:b/>
          <w:bCs/>
          <w:i/>
          <w:iCs/>
        </w:rPr>
        <w:t>Las últimas recomendaciones del Señor antes de su Ascensión</w:t>
      </w:r>
    </w:p>
    <w:p w14:paraId="5E6C8C0E" w14:textId="77777777" w:rsidR="00830CCC" w:rsidRPr="00830CCC" w:rsidRDefault="00830CCC" w:rsidP="00830CCC"/>
    <w:p w14:paraId="5A1E7CAD" w14:textId="598ADACC" w:rsidR="00830CCC" w:rsidRDefault="00830CCC" w:rsidP="00830CCC">
      <w:pPr>
        <w:ind w:firstLine="708"/>
        <w:rPr>
          <w:i/>
          <w:iCs/>
        </w:rPr>
      </w:pPr>
      <w:r>
        <w:t xml:space="preserve">Así, pues, una vez que  cumplió  todo  aquello  por  lo  que  quiso permanecer en la tierra,  el  día  de hoy, en que quiso subir  al cielo, se les apareció y comió con ellos, como dice San Lucas en los Hechos de  los  Apóstoles: </w:t>
      </w:r>
      <w:r w:rsidRPr="00830CCC">
        <w:rPr>
          <w:i/>
          <w:iCs/>
        </w:rPr>
        <w:t>Y  estando  con ellos a la mesa, les ordenó que no se ausentasen a Jerusalén</w:t>
      </w:r>
      <w:r>
        <w:rPr>
          <w:rStyle w:val="Refdenotaalpie"/>
          <w:i/>
          <w:iCs/>
        </w:rPr>
        <w:footnoteReference w:id="869"/>
      </w:r>
      <w:r w:rsidRPr="00830CCC">
        <w:rPr>
          <w:i/>
          <w:iCs/>
        </w:rPr>
        <w:t>.</w:t>
      </w:r>
    </w:p>
    <w:p w14:paraId="3EF89D46" w14:textId="77777777" w:rsidR="00830CCC" w:rsidRDefault="00830CCC" w:rsidP="00830CCC">
      <w:pPr>
        <w:ind w:firstLine="708"/>
      </w:pPr>
    </w:p>
    <w:p w14:paraId="5EA1D77B" w14:textId="0D0D4DDF" w:rsidR="00830CCC" w:rsidRDefault="00830CCC" w:rsidP="00830CCC">
      <w:pPr>
        <w:rPr>
          <w:i/>
          <w:iCs/>
        </w:rPr>
      </w:pPr>
      <w:r>
        <w:t xml:space="preserve">    </w:t>
      </w:r>
      <w:r>
        <w:tab/>
        <w:t xml:space="preserve">¡Qué felices fueron los que estaban en aquella comida!  No obstante, como dice el Evangelista, </w:t>
      </w:r>
      <w:r w:rsidRPr="00830CCC">
        <w:rPr>
          <w:i/>
          <w:iCs/>
        </w:rPr>
        <w:t>les echó en cara su incredulidad y su dureza de corazón porque no les habían creído  a los  que  Lo  habían visto resucitado</w:t>
      </w:r>
      <w:r>
        <w:rPr>
          <w:rStyle w:val="Refdenotaalpie"/>
          <w:i/>
          <w:iCs/>
        </w:rPr>
        <w:footnoteReference w:id="870"/>
      </w:r>
      <w:r>
        <w:rPr>
          <w:i/>
          <w:iCs/>
        </w:rPr>
        <w:t>.</w:t>
      </w:r>
    </w:p>
    <w:p w14:paraId="52712CFE" w14:textId="77777777" w:rsidR="00830CCC" w:rsidRDefault="00830CCC" w:rsidP="00830CCC"/>
    <w:p w14:paraId="254DBC56" w14:textId="64792D16" w:rsidR="000D6637" w:rsidRDefault="00830CCC" w:rsidP="000D6637">
      <w:r>
        <w:t xml:space="preserve">    </w:t>
      </w:r>
      <w:r>
        <w:tab/>
        <w:t>Muchas veces se había aparecido después de su Resurrección; había  comido  y  bebido  con  sus  discípulos</w:t>
      </w:r>
      <w:r w:rsidR="00CA6877">
        <w:rPr>
          <w:rStyle w:val="Refdenotaalpie"/>
        </w:rPr>
        <w:footnoteReference w:id="871"/>
      </w:r>
      <w:r w:rsidR="00CA6877">
        <w:t>.</w:t>
      </w:r>
      <w:r>
        <w:t xml:space="preserve">  Mas, en  esta  última aparición, cuando quiso subir al Cielo, muchos, según creo, fueron</w:t>
      </w:r>
      <w:r w:rsidR="00596B58">
        <w:t xml:space="preserve"> </w:t>
      </w:r>
      <w:r w:rsidR="000D6637">
        <w:t>de los que no Lo habían visto primeramente sino que, tan sólo, lo habían escuchado de aquéllos que sí Lo habían visto. Y, por eso, dudaban un tanto. Esta fue  la  causa  por  la  que  el Señor les echara en cara su in</w:t>
      </w:r>
      <w:r w:rsidR="00596B58">
        <w:t>c</w:t>
      </w:r>
      <w:r w:rsidR="000D6637">
        <w:t>redulidad</w:t>
      </w:r>
      <w:r w:rsidR="00596B58">
        <w:rPr>
          <w:rStyle w:val="Refdenotaalpie"/>
        </w:rPr>
        <w:footnoteReference w:id="872"/>
      </w:r>
      <w:r w:rsidR="000D6637">
        <w:t xml:space="preserve"> , y lo hizo muy delicadamente. Por una parte, se los  reprochó;  por  otra,  los  confortó</w:t>
      </w:r>
      <w:r w:rsidR="00596B58">
        <w:rPr>
          <w:rStyle w:val="Refdenotaalpie"/>
        </w:rPr>
        <w:footnoteReference w:id="873"/>
      </w:r>
      <w:r w:rsidR="000D6637">
        <w:t xml:space="preserve">.  Entonces  mucho les reprochó que no creyeran ante tantas cosas que les había prometido. Pero como fue escrito: </w:t>
      </w:r>
      <w:r w:rsidR="000D6637" w:rsidRPr="006A3D15">
        <w:rPr>
          <w:i/>
          <w:iCs/>
        </w:rPr>
        <w:t>Les mandó que no se ausentaran de Jerusalén sino que aguardaran la promesa del Padre, que oísteis de Mí. Porque, así como Juan bautizó con agua, vosotros seréis bautizados en el Espíritu Santo dentro de pocos días</w:t>
      </w:r>
      <w:r w:rsidR="006A3D15">
        <w:rPr>
          <w:rStyle w:val="Refdenotaalpie"/>
          <w:i/>
          <w:iCs/>
        </w:rPr>
        <w:footnoteReference w:id="874"/>
      </w:r>
      <w:r w:rsidR="006A3D15">
        <w:t>.</w:t>
      </w:r>
    </w:p>
    <w:p w14:paraId="323F02B7" w14:textId="77777777" w:rsidR="000D6637" w:rsidRDefault="000D6637" w:rsidP="000D6637"/>
    <w:p w14:paraId="3657E74B" w14:textId="4923EE8C" w:rsidR="000D6637" w:rsidRPr="006A3D15" w:rsidRDefault="000D6637" w:rsidP="006A3D15">
      <w:pPr>
        <w:pStyle w:val="Ttulo3"/>
        <w:rPr>
          <w:b/>
          <w:bCs/>
          <w:i/>
          <w:iCs/>
        </w:rPr>
      </w:pPr>
      <w:r w:rsidRPr="006A3D15">
        <w:rPr>
          <w:b/>
          <w:bCs/>
          <w:i/>
          <w:iCs/>
        </w:rPr>
        <w:t xml:space="preserve">Comparación con el episodio de Elías </w:t>
      </w:r>
      <w:r w:rsidR="006A3D15" w:rsidRPr="006A3D15">
        <w:rPr>
          <w:b/>
          <w:bCs/>
          <w:i/>
          <w:iCs/>
        </w:rPr>
        <w:t>arr</w:t>
      </w:r>
      <w:r w:rsidRPr="006A3D15">
        <w:rPr>
          <w:b/>
          <w:bCs/>
          <w:i/>
          <w:iCs/>
        </w:rPr>
        <w:t>ebatado al cielo</w:t>
      </w:r>
    </w:p>
    <w:p w14:paraId="655106A7" w14:textId="77777777" w:rsidR="000D6637" w:rsidRDefault="000D6637" w:rsidP="000D6637"/>
    <w:p w14:paraId="11BA684D" w14:textId="73A99686" w:rsidR="006A3D15" w:rsidRDefault="000D6637" w:rsidP="006A3D15">
      <w:r>
        <w:t xml:space="preserve">   </w:t>
      </w:r>
      <w:r w:rsidR="006A3D15">
        <w:tab/>
      </w:r>
      <w:r>
        <w:t xml:space="preserve"> 3. Leemos en el libro de los Reyes</w:t>
      </w:r>
      <w:r w:rsidR="006A3D15">
        <w:rPr>
          <w:rStyle w:val="Refdenotaalpie"/>
        </w:rPr>
        <w:footnoteReference w:id="875"/>
      </w:r>
      <w:r>
        <w:t xml:space="preserve"> que, cuando Elías fue arrebatado en el carro de fuego, dejó su manto a El</w:t>
      </w:r>
      <w:r w:rsidR="006A3D15">
        <w:t>i</w:t>
      </w:r>
      <w:r>
        <w:t>seo, y el espíritu de Elías revivió en El</w:t>
      </w:r>
      <w:r w:rsidR="006A3D15">
        <w:t>i</w:t>
      </w:r>
      <w:r>
        <w:t>seo. Elías, Profeta, significa a Nuestro Señor. Y El</w:t>
      </w:r>
      <w:r w:rsidR="006A3D15">
        <w:t>i</w:t>
      </w:r>
      <w:r>
        <w:t xml:space="preserve">seo significa a los </w:t>
      </w:r>
      <w:r>
        <w:lastRenderedPageBreak/>
        <w:t>apóstoles y discípulos del Señor. El que Elías fuera arrebatado al cielo por los aires, significa la Ascensión de Nuestro Señor. Pero, como Elías no era sino solamente hombre, necesitó</w:t>
      </w:r>
      <w:r w:rsidR="006A3D15">
        <w:t xml:space="preserve"> </w:t>
      </w:r>
      <w:r w:rsidR="006A3D15" w:rsidRPr="006A3D15">
        <w:t>el auxilio de otro. Nuestro Señor, que es verdadero Dios, subió al Cie</w:t>
      </w:r>
      <w:r w:rsidR="006A3D15">
        <w:t xml:space="preserve">lo por su propia virtud, como dice el Evangelista: </w:t>
      </w:r>
      <w:r w:rsidR="006A3D15" w:rsidRPr="006A3D15">
        <w:rPr>
          <w:i/>
          <w:iCs/>
        </w:rPr>
        <w:t>Y sucedió que, mientras los bendecía, se separó de ellos y fue llevado a los  cielos</w:t>
      </w:r>
      <w:r w:rsidR="006A3D15">
        <w:rPr>
          <w:rStyle w:val="Refdenotaalpie"/>
          <w:i/>
          <w:iCs/>
        </w:rPr>
        <w:footnoteReference w:id="876"/>
      </w:r>
      <w:r w:rsidR="006A3D15">
        <w:t>.</w:t>
      </w:r>
    </w:p>
    <w:p w14:paraId="4C007E80" w14:textId="77777777" w:rsidR="006A3D15" w:rsidRDefault="006A3D15" w:rsidP="006A3D15"/>
    <w:p w14:paraId="52566B36" w14:textId="075B4D62" w:rsidR="00D8313D" w:rsidRDefault="006A3D15" w:rsidP="00D8313D">
      <w:r>
        <w:t xml:space="preserve">    El manto de Elías significaba la Santa Iglesia, como dijo el santo Patriarca Jacob de Nuestro  Señor:  </w:t>
      </w:r>
      <w:r w:rsidRPr="006A3D15">
        <w:rPr>
          <w:i/>
          <w:iCs/>
        </w:rPr>
        <w:t>Lavará  en  vino  sus vestidos y  en la sangre de la uva su ropa</w:t>
      </w:r>
      <w:r>
        <w:rPr>
          <w:rStyle w:val="Refdenotaalpie"/>
          <w:i/>
          <w:iCs/>
        </w:rPr>
        <w:footnoteReference w:id="877"/>
      </w:r>
      <w:r>
        <w:t>. Porque por su propia Sangre lavó a su</w:t>
      </w:r>
      <w:r w:rsidR="00D8313D">
        <w:t xml:space="preserve"> Iglesia. Cuando Elías subió al carro, dejó a Elíseo su manto. Y cuando Nuestro Señor subió al cielo, encomendó su Iglesia a sus discípulos pues dijo: </w:t>
      </w:r>
      <w:r w:rsidR="00D8313D" w:rsidRPr="00D8313D">
        <w:rPr>
          <w:i/>
          <w:iCs/>
        </w:rPr>
        <w:t>Id al mundo entero y predicad el Evangelio a toda criatura</w:t>
      </w:r>
      <w:r w:rsidR="00D8313D">
        <w:rPr>
          <w:rStyle w:val="Refdenotaalpie"/>
          <w:i/>
          <w:iCs/>
        </w:rPr>
        <w:footnoteReference w:id="878"/>
      </w:r>
      <w:r w:rsidR="00D8313D">
        <w:t>, esto es, a toda clase de hombres:  judíos y  gentiles, sabios e ignorantes, ricos y pobres, todos  los que  constituyen la Iglesia.</w:t>
      </w:r>
    </w:p>
    <w:p w14:paraId="585BDD1E" w14:textId="77777777" w:rsidR="00D8313D" w:rsidRDefault="00D8313D" w:rsidP="00D8313D"/>
    <w:p w14:paraId="245A52AB" w14:textId="77777777" w:rsidR="00D8313D" w:rsidRDefault="00D8313D" w:rsidP="00D8313D"/>
    <w:p w14:paraId="100A05EE" w14:textId="77777777" w:rsidR="00D8313D" w:rsidRDefault="00D8313D" w:rsidP="00D8313D"/>
    <w:p w14:paraId="573EB452" w14:textId="38221EF2" w:rsidR="00D8313D" w:rsidRPr="00D8313D" w:rsidRDefault="00D8313D" w:rsidP="00D8313D">
      <w:pPr>
        <w:pStyle w:val="Ttulo3"/>
        <w:rPr>
          <w:b/>
          <w:bCs/>
          <w:i/>
          <w:iCs/>
        </w:rPr>
      </w:pPr>
      <w:r w:rsidRPr="00D8313D">
        <w:rPr>
          <w:b/>
          <w:bCs/>
          <w:i/>
          <w:iCs/>
        </w:rPr>
        <w:t>Recibir el Espíritu de Dios para poder continuar Su obra</w:t>
      </w:r>
    </w:p>
    <w:p w14:paraId="1B988143" w14:textId="77777777" w:rsidR="00D8313D" w:rsidRDefault="00D8313D" w:rsidP="00D8313D"/>
    <w:p w14:paraId="5AB79D03" w14:textId="4C1F5BF9" w:rsidR="00D8313D" w:rsidRDefault="00D8313D" w:rsidP="00D8313D">
      <w:r>
        <w:t xml:space="preserve">    Mas ¿qué significa que el espíritu de Elías revivió en Elíseo? Nuestro Señor dijo, en cierta ocasión, a  sus discípulos:  </w:t>
      </w:r>
      <w:r w:rsidRPr="00D8313D">
        <w:rPr>
          <w:i/>
          <w:iCs/>
        </w:rPr>
        <w:t>El que crea en Mí, hará las obras que Yo hago, y aún mayores</w:t>
      </w:r>
      <w:r>
        <w:rPr>
          <w:rStyle w:val="Refdenotaalpie"/>
          <w:i/>
          <w:iCs/>
        </w:rPr>
        <w:footnoteReference w:id="879"/>
      </w:r>
      <w:r>
        <w:t>. Y, ciertamente, Nuestro Señor obró por Sí muchas cosas cuando estuvo corporalmente en la tierra. Sin embargo, después que subió  al Cielo, hizo, en cierto modo, muchas mayores cosas  a  través de  los apóstoles  y de otros discípulos suyos. Por Sí mismo, en  efecto,  convirtió a pocos judíos y, sin embargo,  por  los apóstoles, hizo que  todo el mundo creyera en Él</w:t>
      </w:r>
      <w:r>
        <w:rPr>
          <w:rStyle w:val="Refdenotaalpie"/>
        </w:rPr>
        <w:footnoteReference w:id="880"/>
      </w:r>
      <w:r>
        <w:t xml:space="preserve">; </w:t>
      </w:r>
      <w:r w:rsidRPr="00D8313D">
        <w:rPr>
          <w:i/>
          <w:iCs/>
        </w:rPr>
        <w:t>“Muchos enfermos fueron sanados con sólo  tocar el ruedo de su vestido; y, lo que parece más grande, curó a muchos de sus dolencias con la sola sombra de Pedro</w:t>
      </w:r>
      <w:r>
        <w:t>”</w:t>
      </w:r>
      <w:r>
        <w:rPr>
          <w:rStyle w:val="Refdenotaalpie"/>
        </w:rPr>
        <w:footnoteReference w:id="881"/>
      </w:r>
      <w:r>
        <w:t xml:space="preserve">. </w:t>
      </w:r>
      <w:r w:rsidRPr="00D8313D">
        <w:t>Por ello puede de</w:t>
      </w:r>
      <w:r>
        <w:t xml:space="preserve">cirse que el espíritu de Elías revivió en Elíseo, porque, en lo que  se refiere a la conversión de los hombres, convirtió mucho más por los Apóstoles que por Sí mismo.  En  efecto,  el  mismo  Elíseo  del  que  se ha escrito que el Espíritu de  Elías  revivió  en  él, vino  al Jordán,  golpeó en el río y no se dividió. En el instante en que nombró a Elías diciendo: </w:t>
      </w:r>
      <w:r w:rsidRPr="00D8313D">
        <w:rPr>
          <w:i/>
          <w:iCs/>
        </w:rPr>
        <w:t xml:space="preserve">¿Dónde está, ahora, </w:t>
      </w:r>
      <w:proofErr w:type="spellStart"/>
      <w:r w:rsidRPr="00D8313D">
        <w:rPr>
          <w:i/>
          <w:iCs/>
        </w:rPr>
        <w:t>Yavéh</w:t>
      </w:r>
      <w:proofErr w:type="spellEnd"/>
      <w:r w:rsidRPr="00D8313D">
        <w:rPr>
          <w:i/>
          <w:iCs/>
        </w:rPr>
        <w:t xml:space="preserve">, el Dios de Elías? </w:t>
      </w:r>
      <w:r w:rsidRPr="00D8313D">
        <w:t>el agua se dividió</w:t>
      </w:r>
      <w:r>
        <w:rPr>
          <w:rStyle w:val="Refdenotaalpie"/>
        </w:rPr>
        <w:footnoteReference w:id="882"/>
      </w:r>
      <w:r>
        <w:t>.</w:t>
      </w:r>
    </w:p>
    <w:p w14:paraId="6A183373" w14:textId="77777777" w:rsidR="00D8313D" w:rsidRDefault="00D8313D" w:rsidP="00D8313D"/>
    <w:p w14:paraId="026A9868" w14:textId="6A2469A2" w:rsidR="00422D8E" w:rsidRDefault="00D8313D" w:rsidP="00D8313D">
      <w:r>
        <w:t xml:space="preserve">    </w:t>
      </w:r>
      <w:r>
        <w:tab/>
        <w:t>4. Así, aunque parezca que los Apóstoles hicieron en la tierra más que lo que Él hizo por Sí  mismo,  ciertamente,  no hicieron tales cosas en su nombre ni por su propio poder, como Nuestro Se</w:t>
      </w:r>
      <w:r w:rsidR="00422D8E" w:rsidRPr="00422D8E">
        <w:t xml:space="preserve">ñor,  sino  en  nombre  de  su  Maestro  y  por  el poder  de  </w:t>
      </w:r>
      <w:r w:rsidR="00422D8E">
        <w:t>É</w:t>
      </w:r>
      <w:r w:rsidR="00422D8E" w:rsidRPr="00422D8E">
        <w:t>l. Puede  en</w:t>
      </w:r>
      <w:r w:rsidR="00422D8E">
        <w:t>t</w:t>
      </w:r>
      <w:r w:rsidR="00422D8E" w:rsidRPr="00422D8E">
        <w:t>enderse, igualmente, que el espíritu de Elías revivió en Eliseo después que fue arrebatado, porque  el  Espíritu  de  Dios, que estaba en los Apóstoles antes de su Ascensión, revivió después de la Ascensión, puesto que tuvieron mayor gracia del Espíritu Santo que la que habían tenido con a</w:t>
      </w:r>
      <w:r w:rsidR="00422D8E">
        <w:t>n</w:t>
      </w:r>
      <w:r w:rsidR="00422D8E" w:rsidRPr="00422D8E">
        <w:t>terioridad</w:t>
      </w:r>
      <w:r w:rsidR="00422D8E">
        <w:rPr>
          <w:rStyle w:val="Refdenotaalpie"/>
        </w:rPr>
        <w:footnoteReference w:id="883"/>
      </w:r>
      <w:r w:rsidR="00422D8E" w:rsidRPr="00422D8E">
        <w:t>. Pero además aquella  gracia, que se dice tuvo Elíseo, también puede entenderse como que los santos Apóstoles recibieron el Espíritu de  nuestro  Elías, es decir, de Nuestro Señor Jesucristo, o sea, el Espíritu Santo,  dos veces, como dijimos poco antes. Primeramente, en la tierra, cuando se les apareció,</w:t>
      </w:r>
      <w:r w:rsidR="00422D8E">
        <w:t xml:space="preserve"> </w:t>
      </w:r>
      <w:r w:rsidR="00422D8E" w:rsidRPr="00422D8E">
        <w:t xml:space="preserve">sopló y les dijo: </w:t>
      </w:r>
      <w:r w:rsidR="00422D8E" w:rsidRPr="00422D8E">
        <w:rPr>
          <w:i/>
          <w:iCs/>
        </w:rPr>
        <w:t>Recibid el Espíritu Santo</w:t>
      </w:r>
      <w:r w:rsidR="00422D8E">
        <w:rPr>
          <w:rStyle w:val="Refdenotaalpie"/>
          <w:i/>
          <w:iCs/>
        </w:rPr>
        <w:footnoteReference w:id="884"/>
      </w:r>
      <w:r w:rsidR="00422D8E" w:rsidRPr="00422D8E">
        <w:t xml:space="preserve"> Y, después, desde el </w:t>
      </w:r>
      <w:r w:rsidR="00422D8E">
        <w:t>C</w:t>
      </w:r>
      <w:r w:rsidR="00422D8E" w:rsidRPr="00422D8E">
        <w:t xml:space="preserve">ielo, cuando se les aparecieron, separadas, como unas lenguas  </w:t>
      </w:r>
      <w:r w:rsidR="00422D8E" w:rsidRPr="00422D8E">
        <w:lastRenderedPageBreak/>
        <w:t>de fuego que se posaron sobre cada uno de ellos</w:t>
      </w:r>
      <w:r w:rsidR="00422D8E">
        <w:rPr>
          <w:rStyle w:val="Refdenotaalpie"/>
        </w:rPr>
        <w:footnoteReference w:id="885"/>
      </w:r>
      <w:r w:rsidR="00422D8E" w:rsidRPr="00422D8E">
        <w:t>, memoria que, Dios mediante, celebraremos dentro de unos días.</w:t>
      </w:r>
    </w:p>
    <w:p w14:paraId="62B9DFC2" w14:textId="77777777" w:rsidR="00D8313D" w:rsidRDefault="00D8313D" w:rsidP="00D8313D"/>
    <w:p w14:paraId="5569B47F" w14:textId="77777777" w:rsidR="00D8313D" w:rsidRDefault="00D8313D" w:rsidP="00D8313D"/>
    <w:p w14:paraId="5626A027" w14:textId="0CADB6B6" w:rsidR="00CE73D1" w:rsidRPr="00CE73D1" w:rsidRDefault="00CE73D1" w:rsidP="00CE73D1">
      <w:pPr>
        <w:pStyle w:val="Ttulo3"/>
        <w:rPr>
          <w:b/>
          <w:bCs/>
          <w:i/>
          <w:iCs/>
        </w:rPr>
      </w:pPr>
      <w:r w:rsidRPr="00CE73D1">
        <w:rPr>
          <w:b/>
          <w:bCs/>
          <w:i/>
          <w:iCs/>
        </w:rPr>
        <w:t>Significación espiritual de Betania, en el Monte de los Olivos: desprendimiento de lo terreno</w:t>
      </w:r>
    </w:p>
    <w:p w14:paraId="22DAD11C" w14:textId="77777777" w:rsidR="00CE73D1" w:rsidRDefault="00CE73D1" w:rsidP="00CE73D1"/>
    <w:p w14:paraId="1D59E808" w14:textId="14411CB8" w:rsidR="00D8313D" w:rsidRDefault="00CE73D1">
      <w:r>
        <w:t xml:space="preserve">    </w:t>
      </w:r>
      <w:r w:rsidR="003545C8">
        <w:t xml:space="preserve"> </w:t>
      </w:r>
      <w:r w:rsidR="003E7A21">
        <w:tab/>
      </w:r>
      <w:r>
        <w:t xml:space="preserve">Después que se terminó aquella agradable comida, dice el Evangelista: </w:t>
      </w:r>
      <w:r w:rsidRPr="003E7A21">
        <w:rPr>
          <w:i/>
          <w:iCs/>
        </w:rPr>
        <w:t>Los sacó hacia las afueras de Betania</w:t>
      </w:r>
      <w:r w:rsidR="003E7A21">
        <w:rPr>
          <w:rStyle w:val="Refdenotaalpie"/>
        </w:rPr>
        <w:footnoteReference w:id="886"/>
      </w:r>
      <w:r>
        <w:t xml:space="preserve">. Betania es una aldea situada en el Monte de los Olivos. Betania se interpreta como </w:t>
      </w:r>
      <w:r w:rsidRPr="003E7A21">
        <w:rPr>
          <w:i/>
          <w:iCs/>
        </w:rPr>
        <w:t xml:space="preserve">casa </w:t>
      </w:r>
      <w:r w:rsidR="003E7A21" w:rsidRPr="003E7A21">
        <w:rPr>
          <w:i/>
          <w:iCs/>
        </w:rPr>
        <w:t>d</w:t>
      </w:r>
      <w:r w:rsidRPr="003E7A21">
        <w:rPr>
          <w:i/>
          <w:iCs/>
        </w:rPr>
        <w:t>e obediencia</w:t>
      </w:r>
      <w:r>
        <w:t xml:space="preserve">. Y notad aquí esta hermosa significación, porque, primero comió con ellos, y después  los sacó  hacia  Betania pues hace verdaderamente obedientes a aquellos a los que  suele  alimentar con el manjar espiritual. Y no  debemos  pasar  por  alto  lo  que  dice:  </w:t>
      </w:r>
      <w:r w:rsidRPr="003E7A21">
        <w:rPr>
          <w:i/>
          <w:iCs/>
        </w:rPr>
        <w:t>Los  sacó afuera.</w:t>
      </w:r>
      <w:r>
        <w:t xml:space="preserve"> Verdaderamente, asciende hacia  Betania aquél</w:t>
      </w:r>
      <w:r w:rsidR="003E7A21">
        <w:t xml:space="preserve"> </w:t>
      </w:r>
      <w:r>
        <w:t>al que el Señor saca afuera. En primer lugar, fuera de este mundo cuando le hace no amar  el mundo  ni  las cosas  que  hay en él. Fuera, también, de todas sus malas obras y costumbres. Cuando hace del lujurioso, un casto; del impaciente, un paciente; del soberbio, un humilde.  Todavía  más; los saca  fuera  de sí  mismos, esto es, de su pro</w:t>
      </w:r>
      <w:r w:rsidR="003E7A21" w:rsidRPr="003E7A21">
        <w:t xml:space="preserve">pia voluntad, de manera que siempre tengan en su corazón  lo  que dijo el Señor: </w:t>
      </w:r>
      <w:r w:rsidR="003E7A21" w:rsidRPr="003E7A21">
        <w:rPr>
          <w:i/>
          <w:iCs/>
        </w:rPr>
        <w:t>No he venido para hacer mi voluntad sino la</w:t>
      </w:r>
      <w:r w:rsidR="003E7A21" w:rsidRPr="003E7A21">
        <w:t xml:space="preserve"> </w:t>
      </w:r>
      <w:r w:rsidR="003E7A21" w:rsidRPr="003E7A21">
        <w:rPr>
          <w:i/>
          <w:iCs/>
        </w:rPr>
        <w:t>voluntad del que me envió</w:t>
      </w:r>
      <w:r w:rsidR="003E7A21">
        <w:rPr>
          <w:rStyle w:val="Refdenotaalpie"/>
          <w:i/>
          <w:iCs/>
        </w:rPr>
        <w:footnoteReference w:id="887"/>
      </w:r>
      <w:r w:rsidR="003E7A21">
        <w:t>.</w:t>
      </w:r>
      <w:r w:rsidR="003E7A21" w:rsidRPr="003E7A21">
        <w:t xml:space="preserve"> Aquél al que así sacó afuera, lo conduce, ciertamente, a Betania, que está en el monte,  y  no en cualquier  monte, sino en el Monte de los Olivos.</w:t>
      </w:r>
    </w:p>
    <w:p w14:paraId="20F77578" w14:textId="50624007" w:rsidR="005B415B" w:rsidRDefault="005B415B"/>
    <w:p w14:paraId="52FAF724" w14:textId="00E7FCFE" w:rsidR="005B415B" w:rsidRDefault="005B415B"/>
    <w:p w14:paraId="5EE158BD" w14:textId="2FDA3EB3" w:rsidR="005B415B" w:rsidRPr="0074650D" w:rsidRDefault="005B415B" w:rsidP="0074650D">
      <w:pPr>
        <w:pStyle w:val="Ttulo3"/>
        <w:rPr>
          <w:b/>
          <w:bCs/>
          <w:i/>
          <w:iCs/>
        </w:rPr>
      </w:pPr>
      <w:r w:rsidRPr="0074650D">
        <w:rPr>
          <w:b/>
          <w:bCs/>
          <w:i/>
          <w:iCs/>
        </w:rPr>
        <w:t>Significación espiritual de Betania en el valle: el falso desprendimiento</w:t>
      </w:r>
    </w:p>
    <w:p w14:paraId="62A42F58" w14:textId="4FB92666" w:rsidR="005B415B" w:rsidRDefault="005B415B"/>
    <w:p w14:paraId="1C119D9A" w14:textId="670012B4" w:rsidR="005B415B" w:rsidRDefault="005B415B" w:rsidP="0074650D">
      <w:pPr>
        <w:ind w:firstLine="708"/>
      </w:pPr>
      <w:r>
        <w:t>5. Hay una Betania en el valle</w:t>
      </w:r>
      <w:r w:rsidR="0074650D">
        <w:rPr>
          <w:rStyle w:val="Refdenotaalpie"/>
        </w:rPr>
        <w:footnoteReference w:id="888"/>
      </w:r>
      <w:r w:rsidR="0074650D">
        <w:t>.</w:t>
      </w:r>
      <w:r>
        <w:t xml:space="preserve"> Betania, como hemos dicho,</w:t>
      </w:r>
      <w:r w:rsidR="0074650D">
        <w:t xml:space="preserve"> </w:t>
      </w:r>
      <w:r>
        <w:t xml:space="preserve">es interpretada como </w:t>
      </w:r>
      <w:r w:rsidRPr="0074650D">
        <w:rPr>
          <w:i/>
          <w:iCs/>
        </w:rPr>
        <w:t>casa de obediencia</w:t>
      </w:r>
      <w:r>
        <w:t xml:space="preserve">, y significa un corazón obediente a los preceptos de Dios. Por  esto, la casa de obediencia es la que está en el valle cuando alguien simula obediencia para poder conseguir cosas terrenas.  Además,  así  como  hay  montes  buenos, de los que se ha escrito:  </w:t>
      </w:r>
      <w:r w:rsidRPr="0074650D">
        <w:rPr>
          <w:i/>
          <w:iCs/>
        </w:rPr>
        <w:t xml:space="preserve">Levanté  los </w:t>
      </w:r>
      <w:r w:rsidR="0074650D" w:rsidRPr="0074650D">
        <w:rPr>
          <w:i/>
          <w:iCs/>
        </w:rPr>
        <w:t>ojo</w:t>
      </w:r>
      <w:r w:rsidRPr="0074650D">
        <w:rPr>
          <w:i/>
          <w:iCs/>
        </w:rPr>
        <w:t>s a los montes, de donde me vendrá el auxilio</w:t>
      </w:r>
      <w:r w:rsidR="0074650D">
        <w:rPr>
          <w:rStyle w:val="Refdenotaalpie"/>
          <w:i/>
          <w:iCs/>
        </w:rPr>
        <w:footnoteReference w:id="889"/>
      </w:r>
      <w:r>
        <w:t xml:space="preserve">, así hay, también, montes malos, de los que se dijo, cuando el Señor se refiere al diablo: </w:t>
      </w:r>
      <w:r w:rsidRPr="0074650D">
        <w:rPr>
          <w:i/>
          <w:iCs/>
        </w:rPr>
        <w:t>Para éste los montes producen hierbas</w:t>
      </w:r>
      <w:r w:rsidR="0074650D">
        <w:rPr>
          <w:rStyle w:val="Refdenotaalpie"/>
          <w:i/>
          <w:iCs/>
        </w:rPr>
        <w:footnoteReference w:id="890"/>
      </w:r>
      <w:r>
        <w:t>. Hay  un  monte  de  soberbia  en el que  se  sienta el  que  todo  lo  ve con altivez, y es el  rey sobre todos los hijos de la soberbia. En este monte tienen algunos su Betania esto es, su corazón, que parece ser la casa de la obediencia. Pero todo lo que</w:t>
      </w:r>
      <w:r w:rsidR="0074650D">
        <w:t xml:space="preserve"> </w:t>
      </w:r>
      <w:r>
        <w:t>hacen lo llevan a cabo con  el  fin  de  ser  glorificados  por  los  hombres.</w:t>
      </w:r>
    </w:p>
    <w:p w14:paraId="08DA82D9" w14:textId="41DA712F" w:rsidR="00F73632" w:rsidRDefault="00F73632" w:rsidP="0074650D">
      <w:pPr>
        <w:ind w:firstLine="708"/>
      </w:pPr>
    </w:p>
    <w:p w14:paraId="4C2A020E" w14:textId="22EC0D6A" w:rsidR="00A21FCA" w:rsidRDefault="00A21FCA" w:rsidP="00A21FCA">
      <w:pPr>
        <w:ind w:firstLine="708"/>
      </w:pPr>
      <w:r>
        <w:t>A esta Betania no se acerca Jesús, Maestro de humildad, sino a aquélla que está situada en el Monte de los Olivos.</w:t>
      </w:r>
    </w:p>
    <w:p w14:paraId="54CB4D8F" w14:textId="77777777" w:rsidR="00A21FCA" w:rsidRDefault="00A21FCA" w:rsidP="00A21FCA">
      <w:pPr>
        <w:ind w:firstLine="708"/>
      </w:pPr>
    </w:p>
    <w:p w14:paraId="029DB818" w14:textId="77777777" w:rsidR="00A21FCA" w:rsidRDefault="00A21FCA" w:rsidP="00A21FCA">
      <w:pPr>
        <w:ind w:firstLine="708"/>
      </w:pPr>
    </w:p>
    <w:p w14:paraId="77AC1E7F" w14:textId="77777777" w:rsidR="00A21FCA" w:rsidRPr="00A21FCA" w:rsidRDefault="00A21FCA" w:rsidP="00A21FCA">
      <w:pPr>
        <w:pStyle w:val="Ttulo3"/>
        <w:rPr>
          <w:b/>
          <w:bCs/>
          <w:i/>
          <w:iCs/>
        </w:rPr>
      </w:pPr>
      <w:r w:rsidRPr="00A21FCA">
        <w:rPr>
          <w:b/>
          <w:bCs/>
          <w:i/>
          <w:iCs/>
        </w:rPr>
        <w:lastRenderedPageBreak/>
        <w:t>El Monte de los Olivos: aceite de la caridad</w:t>
      </w:r>
    </w:p>
    <w:p w14:paraId="211AEDAB" w14:textId="77777777" w:rsidR="00A21FCA" w:rsidRDefault="00A21FCA" w:rsidP="00A21FCA">
      <w:pPr>
        <w:ind w:firstLine="708"/>
      </w:pPr>
    </w:p>
    <w:p w14:paraId="211C8985" w14:textId="44B8C785" w:rsidR="00A21FCA" w:rsidRDefault="00A21FCA" w:rsidP="00A21FCA">
      <w:pPr>
        <w:ind w:firstLine="708"/>
      </w:pPr>
      <w:r>
        <w:t xml:space="preserve">    El Monte de los Olivos es interpretado como la densidad del aceite. Pues el Monte de Dios es </w:t>
      </w:r>
      <w:r w:rsidRPr="00A21FCA">
        <w:rPr>
          <w:i/>
          <w:iCs/>
        </w:rPr>
        <w:t>monte fértil y densísimo</w:t>
      </w:r>
      <w:r>
        <w:rPr>
          <w:rStyle w:val="Refdenotaalpie"/>
          <w:i/>
          <w:iCs/>
        </w:rPr>
        <w:footnoteReference w:id="891"/>
      </w:r>
      <w:r>
        <w:t>.</w:t>
      </w:r>
    </w:p>
    <w:p w14:paraId="7FCB1C25" w14:textId="77777777" w:rsidR="00A21FCA" w:rsidRDefault="00A21FCA" w:rsidP="00A21FCA">
      <w:pPr>
        <w:ind w:firstLine="708"/>
      </w:pPr>
    </w:p>
    <w:p w14:paraId="5ED48955" w14:textId="2E03A7AF" w:rsidR="00A21FCA" w:rsidRDefault="00A21FCA" w:rsidP="00A21FCA">
      <w:pPr>
        <w:ind w:firstLine="708"/>
      </w:pPr>
      <w:r>
        <w:t xml:space="preserve">    Por el Monte de los Olivos se  significa  la  caridad,  ya  que  es la más excelsa de todas las virtudes. En ella abunda  el  aceite  espiritual, con  el  que  son  curadas  las  llagas  de  nuestras  almas,  y  por  el  cual se nos manifiesta la luz de la Verdad.</w:t>
      </w:r>
    </w:p>
    <w:p w14:paraId="5D44C24F" w14:textId="77777777" w:rsidR="00A21FCA" w:rsidRDefault="00A21FCA" w:rsidP="00A21FCA">
      <w:pPr>
        <w:ind w:firstLine="708"/>
      </w:pPr>
    </w:p>
    <w:p w14:paraId="1AA56FCD" w14:textId="3CA7AC59" w:rsidR="00A21FCA" w:rsidRDefault="00A21FCA" w:rsidP="00A21FCA">
      <w:pPr>
        <w:ind w:firstLine="708"/>
      </w:pPr>
      <w:r>
        <w:t xml:space="preserve">    La naturaleza del aceite es tal que, si se pone en otros líquidos, sobrenada por encima de todos. Por  lo  mismo, el Apóstol, después  de haber hablado de las otras virtudes, cuando quiso hablar de la caridad, la antepuso diciendo: </w:t>
      </w:r>
      <w:r w:rsidRPr="00A21FCA">
        <w:rPr>
          <w:i/>
          <w:iCs/>
        </w:rPr>
        <w:t>Aún os voy a mostrar un camino más excelente</w:t>
      </w:r>
      <w:r>
        <w:rPr>
          <w:rStyle w:val="Refdenotaalpie"/>
          <w:i/>
          <w:iCs/>
        </w:rPr>
        <w:footnoteReference w:id="892"/>
      </w:r>
      <w:r>
        <w:t>.</w:t>
      </w:r>
    </w:p>
    <w:p w14:paraId="57BED0DB" w14:textId="77777777" w:rsidR="00A21FCA" w:rsidRDefault="00A21FCA" w:rsidP="00A21FCA">
      <w:pPr>
        <w:ind w:firstLine="708"/>
      </w:pPr>
    </w:p>
    <w:p w14:paraId="2D2D613E" w14:textId="77777777" w:rsidR="00A21FCA" w:rsidRDefault="00A21FCA" w:rsidP="00A21FCA">
      <w:pPr>
        <w:ind w:firstLine="708"/>
      </w:pPr>
    </w:p>
    <w:p w14:paraId="4E5F430A" w14:textId="779F1674" w:rsidR="00A21FCA" w:rsidRPr="00A21FCA" w:rsidRDefault="00A21FCA" w:rsidP="00A21FCA">
      <w:pPr>
        <w:pStyle w:val="Ttulo3"/>
        <w:rPr>
          <w:b/>
          <w:bCs/>
          <w:i/>
          <w:iCs/>
        </w:rPr>
      </w:pPr>
      <w:r w:rsidRPr="00A21FCA">
        <w:rPr>
          <w:b/>
          <w:bCs/>
          <w:i/>
          <w:iCs/>
        </w:rPr>
        <w:t>Conducta del que quiere seguir al Señor</w:t>
      </w:r>
    </w:p>
    <w:p w14:paraId="4EC191A6" w14:textId="77777777" w:rsidR="00A21FCA" w:rsidRDefault="00A21FCA" w:rsidP="00A21FCA"/>
    <w:p w14:paraId="5638351A" w14:textId="4336903A" w:rsidR="00A21FCA" w:rsidRDefault="00A21FCA" w:rsidP="00A21FCA">
      <w:pPr>
        <w:ind w:firstLine="708"/>
      </w:pPr>
      <w:r>
        <w:t>Por consiguiente, hermanos carísimos, si queremos, con los ojos espirituales, ver a Jesús subir al Cielo, y si queremos, con Él y por Él, llegar al Cielo, debemos salir de este mundo con la mente y por la contemplación. Debemos, también, si nos es posible, levantar nuestros corazones de los sentidos carnales  y  tomar las gloriosas armas de la obediencia</w:t>
      </w:r>
      <w:r>
        <w:rPr>
          <w:rStyle w:val="Refdenotaalpie"/>
        </w:rPr>
        <w:footnoteReference w:id="893"/>
      </w:r>
      <w:r>
        <w:t xml:space="preserve"> , no  buscando  el  premio  de  nuestra  obediencia en  los  valles,  es  decir,  en  las  cosas  terrenas,  ni  en el monte  de la soberbia, no sea que nos diga el Señor: </w:t>
      </w:r>
      <w:r w:rsidRPr="00A21FCA">
        <w:rPr>
          <w:i/>
          <w:iCs/>
        </w:rPr>
        <w:t>En verdad os digo: recibieron su recompensa</w:t>
      </w:r>
      <w:r>
        <w:rPr>
          <w:rStyle w:val="Refdenotaalpie"/>
          <w:i/>
          <w:iCs/>
        </w:rPr>
        <w:footnoteReference w:id="894"/>
      </w:r>
      <w:r>
        <w:t>, sino que  nuestra  obediencia  debe estar  en  el  Monte  del aceite, es decir,  en el monte de la caridad,  para que todo lo que hacemos lo hagamos por amor a Dios.</w:t>
      </w:r>
    </w:p>
    <w:p w14:paraId="1F47CEC6" w14:textId="77777777" w:rsidR="00A21FCA" w:rsidRDefault="00A21FCA" w:rsidP="00A21FCA">
      <w:pPr>
        <w:ind w:firstLine="708"/>
      </w:pPr>
    </w:p>
    <w:p w14:paraId="4559FB7D" w14:textId="77777777" w:rsidR="00A21FCA" w:rsidRDefault="00A21FCA" w:rsidP="00A21FCA">
      <w:pPr>
        <w:ind w:firstLine="708"/>
      </w:pPr>
    </w:p>
    <w:p w14:paraId="2811CA78" w14:textId="77777777" w:rsidR="00A21FCA" w:rsidRPr="005A0AE9" w:rsidRDefault="00A21FCA" w:rsidP="005A0AE9">
      <w:pPr>
        <w:pStyle w:val="Ttulo3"/>
        <w:rPr>
          <w:b/>
          <w:bCs/>
          <w:i/>
          <w:iCs/>
        </w:rPr>
      </w:pPr>
      <w:r w:rsidRPr="005A0AE9">
        <w:rPr>
          <w:b/>
          <w:bCs/>
          <w:i/>
          <w:iCs/>
        </w:rPr>
        <w:t>Cristo con nosotros es nuestra esperanza</w:t>
      </w:r>
    </w:p>
    <w:p w14:paraId="5402DD81" w14:textId="77777777" w:rsidR="005A0AE9" w:rsidRDefault="005A0AE9" w:rsidP="005A0AE9"/>
    <w:p w14:paraId="563F380C" w14:textId="495172C3" w:rsidR="00A21FCA" w:rsidRDefault="00A21FCA" w:rsidP="005A0AE9">
      <w:pPr>
        <w:ind w:firstLine="708"/>
      </w:pPr>
      <w:r>
        <w:t xml:space="preserve"> 6. </w:t>
      </w:r>
      <w:r w:rsidRPr="005A0AE9">
        <w:rPr>
          <w:i/>
          <w:iCs/>
        </w:rPr>
        <w:t>Los sacó hacia las afueras de Betania y, elevando las manos, los bendijo</w:t>
      </w:r>
      <w:r w:rsidR="005A0AE9">
        <w:rPr>
          <w:rStyle w:val="Refdenotaalpie"/>
          <w:i/>
          <w:iCs/>
        </w:rPr>
        <w:footnoteReference w:id="895"/>
      </w:r>
      <w:r w:rsidR="005A0AE9">
        <w:t xml:space="preserve">. </w:t>
      </w:r>
      <w:r>
        <w:t xml:space="preserve">¡Oh, qué felices fueron los que estaban en aquella compañía, que merecieron ser bendecidos por aquellas manos! </w:t>
      </w:r>
      <w:r w:rsidRPr="005A0AE9">
        <w:rPr>
          <w:i/>
          <w:iCs/>
        </w:rPr>
        <w:t>Y, elevando las manos, los bendijo.</w:t>
      </w:r>
      <w:r>
        <w:t xml:space="preserve"> Ved, hermanos  míos, qué  herencia nos  dejó  Nuestro  Señor  cuando  salió  de  este  mundo;  ni  oro,  ni plata, ni cosa terrena alguna</w:t>
      </w:r>
      <w:r w:rsidR="005A0AE9">
        <w:rPr>
          <w:rStyle w:val="Refdenotaalpie"/>
        </w:rPr>
        <w:footnoteReference w:id="896"/>
      </w:r>
      <w:r>
        <w:t xml:space="preserve">, sino su bendición. </w:t>
      </w:r>
    </w:p>
    <w:p w14:paraId="54AC77E2" w14:textId="77777777" w:rsidR="005A0AE9" w:rsidRDefault="005A0AE9" w:rsidP="005A0AE9">
      <w:pPr>
        <w:ind w:firstLine="708"/>
      </w:pPr>
    </w:p>
    <w:p w14:paraId="525611AE" w14:textId="4BB911C8" w:rsidR="00A21FCA" w:rsidRDefault="00A21FCA" w:rsidP="00A21FCA">
      <w:pPr>
        <w:ind w:firstLine="708"/>
      </w:pPr>
      <w:r>
        <w:t xml:space="preserve">    Y, para que no estemos demasiado contristados porque corporalmente se ha separado de nosotros, escuchemos, según otro Evangelista, lo que El mismo les dijo: </w:t>
      </w:r>
      <w:r w:rsidRPr="005A0AE9">
        <w:rPr>
          <w:i/>
          <w:iCs/>
        </w:rPr>
        <w:t>He aquí, dijo, que Yo estaré con vosotros hasta la consumación de los siglos</w:t>
      </w:r>
      <w:r w:rsidR="005A0AE9">
        <w:rPr>
          <w:rStyle w:val="Refdenotaalpie"/>
          <w:i/>
          <w:iCs/>
        </w:rPr>
        <w:footnoteReference w:id="897"/>
      </w:r>
      <w:r w:rsidR="005A0AE9">
        <w:t>.</w:t>
      </w:r>
    </w:p>
    <w:p w14:paraId="15EC07D1" w14:textId="77777777" w:rsidR="005E46F8" w:rsidRDefault="005E46F8" w:rsidP="00A21FCA">
      <w:pPr>
        <w:ind w:firstLine="708"/>
      </w:pPr>
    </w:p>
    <w:p w14:paraId="4AF11A93" w14:textId="4421C432" w:rsidR="00A21FCA" w:rsidRDefault="00A21FCA" w:rsidP="00A21FCA">
      <w:pPr>
        <w:ind w:firstLine="708"/>
      </w:pPr>
      <w:r>
        <w:lastRenderedPageBreak/>
        <w:t xml:space="preserve">    ¿Cómo, entonces,  se  apartó  de  nosotros?  Ciertamente  que  según su presencia corporal; según su divinidad, siempre está con nosotros; según su piadosa providencia, siempre está cerca de nosotros.</w:t>
      </w:r>
    </w:p>
    <w:p w14:paraId="5E707CDE" w14:textId="77777777" w:rsidR="005E46F8" w:rsidRDefault="005E46F8" w:rsidP="00A21FCA">
      <w:pPr>
        <w:ind w:firstLine="708"/>
      </w:pPr>
    </w:p>
    <w:p w14:paraId="4E224156" w14:textId="5017FB84" w:rsidR="005E46F8" w:rsidRDefault="00A21FCA" w:rsidP="005E46F8">
      <w:pPr>
        <w:ind w:firstLine="708"/>
        <w:rPr>
          <w:i/>
          <w:iCs/>
        </w:rPr>
      </w:pPr>
      <w:r>
        <w:t xml:space="preserve">    </w:t>
      </w:r>
      <w:r w:rsidRPr="005E46F8">
        <w:rPr>
          <w:i/>
          <w:iCs/>
        </w:rPr>
        <w:t xml:space="preserve">Y sucedió </w:t>
      </w:r>
      <w:r w:rsidR="005E46F8" w:rsidRPr="005E46F8">
        <w:rPr>
          <w:i/>
          <w:iCs/>
        </w:rPr>
        <w:t>q</w:t>
      </w:r>
      <w:r w:rsidRPr="005E46F8">
        <w:rPr>
          <w:i/>
          <w:iCs/>
        </w:rPr>
        <w:t>ue, mientras los bendecía, se separó de ellos y fue llevado al C</w:t>
      </w:r>
      <w:r w:rsidR="005E46F8">
        <w:rPr>
          <w:i/>
          <w:iCs/>
        </w:rPr>
        <w:t>i</w:t>
      </w:r>
      <w:r w:rsidRPr="005E46F8">
        <w:rPr>
          <w:i/>
          <w:iCs/>
        </w:rPr>
        <w:t>elo</w:t>
      </w:r>
      <w:r w:rsidR="005E46F8">
        <w:rPr>
          <w:rStyle w:val="Refdenotaalpie"/>
          <w:i/>
          <w:iCs/>
        </w:rPr>
        <w:footnoteReference w:id="898"/>
      </w:r>
      <w:r w:rsidRPr="005E46F8">
        <w:rPr>
          <w:i/>
          <w:iCs/>
        </w:rPr>
        <w:t>. Si Dios está con nosotros ¿quién contra nosotros? Dios es Quien justifica ¿quién será el que condene? Cristo Jesús, el que murió, o, más bien, el que resucitó es, también, quien intercede</w:t>
      </w:r>
      <w:r w:rsidR="005E46F8">
        <w:rPr>
          <w:i/>
          <w:iCs/>
        </w:rPr>
        <w:t xml:space="preserve"> </w:t>
      </w:r>
      <w:r w:rsidR="005E46F8" w:rsidRPr="005E46F8">
        <w:rPr>
          <w:i/>
          <w:iCs/>
        </w:rPr>
        <w:t>por nosotros</w:t>
      </w:r>
      <w:r w:rsidR="005E46F8">
        <w:rPr>
          <w:rStyle w:val="Refdenotaalpie"/>
          <w:i/>
          <w:iCs/>
        </w:rPr>
        <w:footnoteReference w:id="899"/>
      </w:r>
      <w:r w:rsidR="005E46F8">
        <w:rPr>
          <w:i/>
          <w:iCs/>
        </w:rPr>
        <w:t>.</w:t>
      </w:r>
    </w:p>
    <w:p w14:paraId="2A4AC042" w14:textId="10BE5C8D" w:rsidR="005E46F8" w:rsidRDefault="005E46F8" w:rsidP="005E46F8">
      <w:pPr>
        <w:ind w:firstLine="708"/>
        <w:rPr>
          <w:i/>
          <w:iCs/>
        </w:rPr>
      </w:pPr>
    </w:p>
    <w:p w14:paraId="1331622D" w14:textId="65B55B51" w:rsidR="005E46F8" w:rsidRDefault="005E46F8" w:rsidP="005E46F8">
      <w:pPr>
        <w:ind w:firstLine="708"/>
      </w:pPr>
      <w:r w:rsidRPr="005E46F8">
        <w:rPr>
          <w:i/>
          <w:iCs/>
        </w:rPr>
        <w:t xml:space="preserve">    </w:t>
      </w:r>
      <w:r w:rsidRPr="005E46F8">
        <w:t>Debemos; por tanto, amadísimos hermanos, resistir fuertemente contra el diablo y sus insidias, y tener gran esperanza en Nuestro Se</w:t>
      </w:r>
      <w:r>
        <w:t>ñ</w:t>
      </w:r>
      <w:r w:rsidRPr="005E46F8">
        <w:t>or Jesucristo. Pues ¿cómo pueden  perecer  aquéllos  en  favor  de los cuales estaba Cristo, por los que presenta ante su Padre aquel</w:t>
      </w:r>
      <w:r>
        <w:t>l</w:t>
      </w:r>
      <w:r w:rsidRPr="005E46F8">
        <w:t xml:space="preserve">as llagas que padeció, por nosotros? Por lo mismo, nuestra esperanza debe estar firme en </w:t>
      </w:r>
      <w:r>
        <w:t>É</w:t>
      </w:r>
      <w:r w:rsidRPr="005E46F8">
        <w:t>l.</w:t>
      </w:r>
    </w:p>
    <w:p w14:paraId="797D2DE8" w14:textId="77777777" w:rsidR="005E46F8" w:rsidRPr="005E46F8" w:rsidRDefault="005E46F8" w:rsidP="005E46F8">
      <w:pPr>
        <w:ind w:firstLine="708"/>
      </w:pPr>
    </w:p>
    <w:p w14:paraId="68901B55" w14:textId="77777777" w:rsidR="005E46F8" w:rsidRPr="005E46F8" w:rsidRDefault="005E46F8" w:rsidP="005E46F8">
      <w:pPr>
        <w:ind w:firstLine="708"/>
      </w:pPr>
    </w:p>
    <w:p w14:paraId="7B75748D" w14:textId="77777777" w:rsidR="005E46F8" w:rsidRPr="005E46F8" w:rsidRDefault="005E46F8" w:rsidP="005E46F8">
      <w:pPr>
        <w:pStyle w:val="Ttulo3"/>
        <w:rPr>
          <w:b/>
          <w:bCs/>
          <w:i/>
          <w:iCs/>
        </w:rPr>
      </w:pPr>
      <w:r w:rsidRPr="005E46F8">
        <w:rPr>
          <w:b/>
          <w:bCs/>
          <w:i/>
          <w:iCs/>
        </w:rPr>
        <w:t>En Cristo, luchar contra el mal</w:t>
      </w:r>
    </w:p>
    <w:p w14:paraId="64053BE8" w14:textId="77777777" w:rsidR="005E46F8" w:rsidRPr="005E46F8" w:rsidRDefault="005E46F8" w:rsidP="005E46F8">
      <w:pPr>
        <w:ind w:firstLine="708"/>
      </w:pPr>
    </w:p>
    <w:p w14:paraId="37D828B2" w14:textId="3EF37708" w:rsidR="005E46F8" w:rsidRDefault="005E46F8" w:rsidP="005E46F8">
      <w:pPr>
        <w:ind w:firstLine="708"/>
      </w:pPr>
      <w:r w:rsidRPr="005E46F8">
        <w:t xml:space="preserve">    Leemos en el Antiguo Testamento que,  después  que  salieron los hijos de Israel de Egipto, con Moisés, vino </w:t>
      </w:r>
      <w:r w:rsidRPr="005E46F8">
        <w:rPr>
          <w:i/>
          <w:iCs/>
        </w:rPr>
        <w:t>Amalec</w:t>
      </w:r>
      <w:r w:rsidRPr="005E46F8">
        <w:t xml:space="preserve">, es decir, gente extranjera, y </w:t>
      </w:r>
      <w:r w:rsidRPr="005E46F8">
        <w:rPr>
          <w:i/>
          <w:iCs/>
        </w:rPr>
        <w:t>luchó contra ellos</w:t>
      </w:r>
      <w:r w:rsidR="004D612D">
        <w:rPr>
          <w:rStyle w:val="Refdenotaalpie"/>
          <w:i/>
          <w:iCs/>
        </w:rPr>
        <w:footnoteReference w:id="900"/>
      </w:r>
      <w:r w:rsidRPr="005E46F8">
        <w:t>.  Pero  Moisés envió contra  éstos su gente</w:t>
      </w:r>
      <w:r w:rsidRPr="005E46F8">
        <w:rPr>
          <w:i/>
          <w:iCs/>
        </w:rPr>
        <w:t xml:space="preserve"> </w:t>
      </w:r>
      <w:r w:rsidRPr="005E46F8">
        <w:t>subiendo</w:t>
      </w:r>
      <w:r>
        <w:rPr>
          <w:i/>
          <w:iCs/>
        </w:rPr>
        <w:t xml:space="preserve"> </w:t>
      </w:r>
      <w:r w:rsidRPr="005E46F8">
        <w:t xml:space="preserve">él mismo al monte para  interceder  en su favor, levantando sus manos al Señor. </w:t>
      </w:r>
      <w:r w:rsidRPr="005E46F8">
        <w:rPr>
          <w:i/>
          <w:iCs/>
        </w:rPr>
        <w:t>Y sucedió que: mientras levan­ taba las manos, vencían los hijos de Israel; y, cuando las bajaba, vencía Amalec</w:t>
      </w:r>
      <w:r>
        <w:rPr>
          <w:rStyle w:val="Refdenotaalpie"/>
          <w:i/>
          <w:iCs/>
        </w:rPr>
        <w:footnoteReference w:id="901"/>
      </w:r>
      <w:r w:rsidRPr="005E46F8">
        <w:t>.</w:t>
      </w:r>
    </w:p>
    <w:p w14:paraId="72C8096E" w14:textId="77777777" w:rsidR="005E46F8" w:rsidRDefault="005E46F8" w:rsidP="005E46F8">
      <w:pPr>
        <w:ind w:firstLine="708"/>
      </w:pPr>
    </w:p>
    <w:p w14:paraId="27CB63BC" w14:textId="054F093B" w:rsidR="005E46F8" w:rsidRDefault="005E46F8" w:rsidP="005E46F8">
      <w:pPr>
        <w:ind w:firstLine="708"/>
      </w:pPr>
      <w:r w:rsidRPr="005E46F8">
        <w:t xml:space="preserve">    ¿Por qué pensamos que la elevación de sus manos tenía tanta eficacia? Sin duda, suele Dios atender más a la intención  de la mente que el gesto del cuerpo</w:t>
      </w:r>
      <w:r w:rsidR="004D612D">
        <w:t>.</w:t>
      </w:r>
      <w:r w:rsidR="004D612D">
        <w:rPr>
          <w:rStyle w:val="Refdenotaalpie"/>
        </w:rPr>
        <w:footnoteReference w:id="902"/>
      </w:r>
      <w:r w:rsidRPr="005E46F8">
        <w:t xml:space="preserve"> ¿Por qué esto? ¿Su oración no tenía efecto delante de Dios si  no elevaba  sus manos? Aquella elevación de sus  manos  tenía  tal  efecto que  sus enemigos  no  podían  resistir a los hijos de Israel. Tenía tanta fuerza aquella elevación porque significaba la elevación de las manos de la que dijo el salmista: </w:t>
      </w:r>
      <w:r w:rsidRPr="004D612D">
        <w:rPr>
          <w:i/>
          <w:iCs/>
        </w:rPr>
        <w:t>La elevación de mis manos es un sacrificio vespertino</w:t>
      </w:r>
      <w:r w:rsidR="004D612D">
        <w:rPr>
          <w:rStyle w:val="Refdenotaalpie"/>
          <w:i/>
          <w:iCs/>
        </w:rPr>
        <w:footnoteReference w:id="903"/>
      </w:r>
      <w:r w:rsidRPr="005E46F8">
        <w:t>, pues, atardeciendo ya en el  mundo,  sus dulcísimas  manos fueron extendidas en la Cruz y fue ofrecido aquel sacrificio vespertino que quitó los pecados de todo el mundo</w:t>
      </w:r>
      <w:r w:rsidR="004D612D">
        <w:rPr>
          <w:rStyle w:val="Refdenotaalpie"/>
        </w:rPr>
        <w:footnoteReference w:id="904"/>
      </w:r>
      <w:r w:rsidRPr="005E46F8">
        <w:t>.</w:t>
      </w:r>
    </w:p>
    <w:p w14:paraId="4421BDED" w14:textId="5D800E5A" w:rsidR="004D612D" w:rsidRDefault="004D612D" w:rsidP="005E46F8">
      <w:pPr>
        <w:ind w:firstLine="708"/>
      </w:pPr>
    </w:p>
    <w:p w14:paraId="0A570891" w14:textId="31A1B5EB" w:rsidR="004D612D" w:rsidRDefault="004D612D" w:rsidP="004D612D">
      <w:pPr>
        <w:ind w:firstLine="708"/>
      </w:pPr>
      <w:r>
        <w:t>7. Aquella elevación de las manos de Moisés significaba, por tanto, la Pasión de Nuestro Señor Jesucristo, Quien  subió  al Monte  a orar porque subió al Cielo para interceder ante el Padre por nosotros</w:t>
      </w:r>
      <w:r>
        <w:rPr>
          <w:rStyle w:val="Refdenotaalpie"/>
        </w:rPr>
        <w:footnoteReference w:id="905"/>
      </w:r>
      <w:r>
        <w:t xml:space="preserve">. Allí eleva Sus manos para que no nos pueda vencer Amalec, esto es, el diablo; allí aparece ante la faz de Dios intercediendo por nosotros y se hace presente la Pasión sufrida en nuestro favor. Y nosotros, hermanos, mientras estamos  en  esta  miserable  vida,  que es la tentación sobre la tierra, </w:t>
      </w:r>
      <w:r w:rsidRPr="004D612D">
        <w:rPr>
          <w:i/>
          <w:iCs/>
        </w:rPr>
        <w:t>cuando nuestra lucha es contra los principados y potestades, contra los dominadores de este mundo de tinieblas, contra las huestes espirituales del mal que andan en las alturas</w:t>
      </w:r>
      <w:r>
        <w:rPr>
          <w:rStyle w:val="Refdenotaalpie"/>
        </w:rPr>
        <w:footnoteReference w:id="906"/>
      </w:r>
      <w:r>
        <w:t xml:space="preserve">, tenemos necesidad de que Nuestro Señor tenga sus manos elevadas en favor nuestro, esto es, que el continuo recuerdo de su Pasión esté en nuestra mente. Y tengamos por cierto, hermanos míos, que mientras el </w:t>
      </w:r>
      <w:r>
        <w:lastRenderedPageBreak/>
        <w:t>recuerdo de su Pasión esté en nuestro corazón, mientras nuestra esperanza esté dirigida hacia allí en donde Cristo intercede por nosotros, a la derecha del Padre,  no  podrá  vencer el espíritu de Amalec, esto es, el diablo.</w:t>
      </w:r>
    </w:p>
    <w:p w14:paraId="23CCD955" w14:textId="77777777" w:rsidR="004D612D" w:rsidRDefault="004D612D" w:rsidP="004D612D">
      <w:pPr>
        <w:ind w:firstLine="708"/>
      </w:pPr>
    </w:p>
    <w:p w14:paraId="47F0691C" w14:textId="04BA4702" w:rsidR="004D612D" w:rsidRDefault="004D612D" w:rsidP="004D612D">
      <w:pPr>
        <w:ind w:firstLine="708"/>
      </w:pPr>
      <w:r>
        <w:t xml:space="preserve">    Por lo tanto, hermanos míos, consideremos el que no sea por nuestra negligencia que se entibie, en nosotros, este afecto y este recuerdo, porque, al momento, desfalleceremos y el enemigo nos vencerá y afligirá.</w:t>
      </w:r>
    </w:p>
    <w:p w14:paraId="6CFD271E" w14:textId="77777777" w:rsidR="004D612D" w:rsidRDefault="004D612D" w:rsidP="004D612D">
      <w:pPr>
        <w:ind w:firstLine="708"/>
      </w:pPr>
    </w:p>
    <w:p w14:paraId="46D2A2D5" w14:textId="77777777" w:rsidR="004D612D" w:rsidRPr="008F6103" w:rsidRDefault="004D612D" w:rsidP="008F6103">
      <w:pPr>
        <w:pStyle w:val="Ttulo3"/>
        <w:rPr>
          <w:b/>
          <w:bCs/>
          <w:i/>
          <w:iCs/>
        </w:rPr>
      </w:pPr>
      <w:r w:rsidRPr="008F6103">
        <w:rPr>
          <w:b/>
          <w:bCs/>
          <w:i/>
          <w:iCs/>
        </w:rPr>
        <w:t>Alegría de los discípulos por la Ascensión</w:t>
      </w:r>
    </w:p>
    <w:p w14:paraId="408B731B" w14:textId="77777777" w:rsidR="00507535" w:rsidRDefault="00507535" w:rsidP="00507535"/>
    <w:p w14:paraId="1B8EEDA3" w14:textId="22D38F1E" w:rsidR="004D612D" w:rsidRDefault="004D612D" w:rsidP="00507535">
      <w:pPr>
        <w:ind w:firstLine="708"/>
      </w:pPr>
      <w:r>
        <w:t>Subió, por tanto, hoy al Padre, Nuestro Se</w:t>
      </w:r>
      <w:r w:rsidR="00507535">
        <w:t>ñ</w:t>
      </w:r>
      <w:r>
        <w:t>or, mientras Lo contemplaban sus discípulos  con  mirada  exultante,  pero  con  dolor en medio de su alegría.</w:t>
      </w:r>
    </w:p>
    <w:p w14:paraId="2DE5BE11" w14:textId="77777777" w:rsidR="002C6F17" w:rsidRDefault="002C6F17" w:rsidP="002C6F17"/>
    <w:p w14:paraId="553F4E38" w14:textId="2D9DC066" w:rsidR="004D612D" w:rsidRDefault="004D612D" w:rsidP="002C6F17">
      <w:pPr>
        <w:ind w:firstLine="708"/>
      </w:pPr>
      <w:r>
        <w:t>Alegrábanse porque  habían  puesto  su  esperanza  e</w:t>
      </w:r>
      <w:r w:rsidR="002C6F17">
        <w:t>n</w:t>
      </w:r>
      <w:r>
        <w:t xml:space="preserve">  Quien  estaba dotado de tanto poder que  podía  penetrar  en  el  Cielo  por  su propia virtud.</w:t>
      </w:r>
    </w:p>
    <w:p w14:paraId="17EADC4E" w14:textId="77777777" w:rsidR="002C6F17" w:rsidRDefault="002C6F17" w:rsidP="002C6F17">
      <w:pPr>
        <w:ind w:firstLine="708"/>
      </w:pPr>
    </w:p>
    <w:p w14:paraId="4C5F8E3D" w14:textId="11BE9F91" w:rsidR="002C6F17" w:rsidRDefault="004D612D" w:rsidP="002C6F17">
      <w:pPr>
        <w:ind w:firstLine="708"/>
        <w:rPr>
          <w:i/>
          <w:iCs/>
        </w:rPr>
      </w:pPr>
      <w:r>
        <w:t xml:space="preserve">Alegrábanse, sabiendo que allí, adonde El subió, allí  habían  de estar, también ellos, como antes de su Pasión dijo al Padre: </w:t>
      </w:r>
      <w:r w:rsidRPr="002C6F17">
        <w:rPr>
          <w:i/>
          <w:iCs/>
        </w:rPr>
        <w:t>Quiero</w:t>
      </w:r>
      <w:r w:rsidR="002C6F17">
        <w:rPr>
          <w:i/>
          <w:iCs/>
        </w:rPr>
        <w:t xml:space="preserve"> </w:t>
      </w:r>
      <w:r w:rsidR="002C6F17" w:rsidRPr="002C6F17">
        <w:rPr>
          <w:i/>
          <w:iCs/>
        </w:rPr>
        <w:t>que donde Yo esté, estén ellos conmigo</w:t>
      </w:r>
      <w:r w:rsidR="002C6F17">
        <w:rPr>
          <w:rStyle w:val="Refdenotaalpie"/>
          <w:i/>
          <w:iCs/>
        </w:rPr>
        <w:footnoteReference w:id="907"/>
      </w:r>
      <w:r w:rsidR="002C6F17">
        <w:rPr>
          <w:i/>
          <w:iCs/>
        </w:rPr>
        <w:t>.</w:t>
      </w:r>
    </w:p>
    <w:p w14:paraId="58FC3618" w14:textId="77777777" w:rsidR="002C6F17" w:rsidRPr="002C6F17" w:rsidRDefault="002C6F17" w:rsidP="002C6F17">
      <w:pPr>
        <w:ind w:firstLine="708"/>
        <w:rPr>
          <w:i/>
          <w:iCs/>
        </w:rPr>
      </w:pPr>
    </w:p>
    <w:p w14:paraId="08E0A649" w14:textId="2F034D3F" w:rsidR="002C6F17" w:rsidRPr="002C6F17" w:rsidRDefault="002C6F17" w:rsidP="002C6F17">
      <w:pPr>
        <w:ind w:firstLine="708"/>
      </w:pPr>
      <w:r w:rsidRPr="002C6F17">
        <w:rPr>
          <w:i/>
          <w:iCs/>
        </w:rPr>
        <w:t xml:space="preserve">    </w:t>
      </w:r>
      <w:r w:rsidRPr="002C6F17">
        <w:t>Se alegraban porque era confundida la  soberbia  de  los judíos, ya que veían subir al Cielo a  Aquél por quien los judíos blasfemantes sacudían la cabeza junto a la Cruz  opinando  que  no podría  bajar de ella</w:t>
      </w:r>
      <w:r>
        <w:rPr>
          <w:rStyle w:val="Refdenotaalpie"/>
        </w:rPr>
        <w:footnoteReference w:id="908"/>
      </w:r>
      <w:r>
        <w:t>.</w:t>
      </w:r>
    </w:p>
    <w:p w14:paraId="2D57F61E" w14:textId="3CFE58F2" w:rsidR="002C6F17" w:rsidRDefault="002C6F17" w:rsidP="002C6F17">
      <w:pPr>
        <w:ind w:firstLine="708"/>
      </w:pPr>
      <w:r w:rsidRPr="002C6F17">
        <w:t xml:space="preserve">    Se alegraban porque, en breve, habrían de recibir al  Espíritu Santo</w:t>
      </w:r>
      <w:r>
        <w:rPr>
          <w:rStyle w:val="Refdenotaalpie"/>
        </w:rPr>
        <w:footnoteReference w:id="909"/>
      </w:r>
      <w:r>
        <w:t xml:space="preserve"> </w:t>
      </w:r>
      <w:r w:rsidRPr="002C6F17">
        <w:t>según Su promesa, y serían fortalecidos con su consolación contra todas las tentaciones.</w:t>
      </w:r>
    </w:p>
    <w:p w14:paraId="04A71CF3" w14:textId="77777777" w:rsidR="000F0EBB" w:rsidRPr="002C6F17" w:rsidRDefault="000F0EBB" w:rsidP="002C6F17">
      <w:pPr>
        <w:ind w:firstLine="708"/>
      </w:pPr>
    </w:p>
    <w:p w14:paraId="2289AE33" w14:textId="2B7EB2D7" w:rsidR="002C6F17" w:rsidRPr="000F0EBB" w:rsidRDefault="002C6F17" w:rsidP="002C6F17">
      <w:pPr>
        <w:ind w:firstLine="708"/>
        <w:rPr>
          <w:i/>
          <w:iCs/>
        </w:rPr>
      </w:pPr>
      <w:r w:rsidRPr="002C6F17">
        <w:t xml:space="preserve">   Todavía más. Se alegraban viendo a los ángeles vestidos de blanco que les decían</w:t>
      </w:r>
      <w:r w:rsidRPr="000F0EBB">
        <w:rPr>
          <w:i/>
          <w:iCs/>
        </w:rPr>
        <w:t>: Varones de Galilea</w:t>
      </w:r>
      <w:r w:rsidR="000F0EBB">
        <w:rPr>
          <w:rStyle w:val="Refdenotaalpie"/>
          <w:i/>
          <w:iCs/>
        </w:rPr>
        <w:footnoteReference w:id="910"/>
      </w:r>
      <w:r w:rsidRPr="000F0EBB">
        <w:rPr>
          <w:i/>
          <w:iCs/>
        </w:rPr>
        <w:t xml:space="preserve">... </w:t>
      </w:r>
      <w:r w:rsidRPr="002C6F17">
        <w:t xml:space="preserve">Y muy bellamente son llamados </w:t>
      </w:r>
      <w:r w:rsidRPr="000F0EBB">
        <w:rPr>
          <w:i/>
          <w:iCs/>
        </w:rPr>
        <w:t>galileos</w:t>
      </w:r>
      <w:r w:rsidRPr="002C6F17">
        <w:t xml:space="preserve">, es decir, </w:t>
      </w:r>
      <w:r w:rsidRPr="000F0EBB">
        <w:rPr>
          <w:i/>
          <w:iCs/>
        </w:rPr>
        <w:t>transmigrantes</w:t>
      </w:r>
      <w:r w:rsidRPr="002C6F17">
        <w:t xml:space="preserve">, o sea, que habían pasado de las cosas carnales de la Ley, a las espirituales, ellos que, habían escuchado antes de la Pasión del Señor: </w:t>
      </w:r>
      <w:r w:rsidRPr="000F0EBB">
        <w:rPr>
          <w:i/>
          <w:iCs/>
        </w:rPr>
        <w:t>No vayáis a tierras de gentiles ni tampoco entréis en  ciudades  de  samaritanos</w:t>
      </w:r>
      <w:r w:rsidR="000F0EBB">
        <w:rPr>
          <w:rStyle w:val="Refdenotaalpie"/>
          <w:i/>
          <w:iCs/>
        </w:rPr>
        <w:footnoteReference w:id="911"/>
      </w:r>
      <w:r w:rsidRPr="002C6F17">
        <w:t xml:space="preserve">.  Ahora  les es indicada una cierta transmigración diciéndoles el Señor: </w:t>
      </w:r>
      <w:r w:rsidRPr="000F0EBB">
        <w:rPr>
          <w:i/>
          <w:iCs/>
        </w:rPr>
        <w:t>Id al mundo entero y predicad el Evangelio a toda criatura</w:t>
      </w:r>
      <w:r w:rsidR="000F0EBB">
        <w:t>.</w:t>
      </w:r>
      <w:r w:rsidR="000F0EBB">
        <w:rPr>
          <w:rStyle w:val="Refdenotaalpie"/>
        </w:rPr>
        <w:footnoteReference w:id="912"/>
      </w:r>
      <w:r w:rsidRPr="002C6F17">
        <w:t xml:space="preserve"> </w:t>
      </w:r>
      <w:r w:rsidRPr="000F0EBB">
        <w:rPr>
          <w:i/>
          <w:iCs/>
        </w:rPr>
        <w:t>Varones</w:t>
      </w:r>
    </w:p>
    <w:p w14:paraId="16EC9114" w14:textId="54B70AA9" w:rsidR="002C6F17" w:rsidRDefault="002C6F17" w:rsidP="000F0EBB">
      <w:r w:rsidRPr="000F0EBB">
        <w:rPr>
          <w:i/>
          <w:iCs/>
        </w:rPr>
        <w:t>de Galilea ¿qué hacéis ahí, mirando al C</w:t>
      </w:r>
      <w:r w:rsidR="000F0EBB">
        <w:rPr>
          <w:i/>
          <w:iCs/>
        </w:rPr>
        <w:t>i</w:t>
      </w:r>
      <w:r w:rsidRPr="000F0EBB">
        <w:rPr>
          <w:i/>
          <w:iCs/>
        </w:rPr>
        <w:t>elo?</w:t>
      </w:r>
      <w:r w:rsidR="000F0EBB">
        <w:rPr>
          <w:rStyle w:val="Refdenotaalpie"/>
          <w:i/>
          <w:iCs/>
        </w:rPr>
        <w:footnoteReference w:id="913"/>
      </w:r>
      <w:r w:rsidR="000F0EBB">
        <w:t>.</w:t>
      </w:r>
    </w:p>
    <w:p w14:paraId="0D20DC93" w14:textId="77777777" w:rsidR="0087675A" w:rsidRPr="002C6F17" w:rsidRDefault="0087675A" w:rsidP="000F0EBB"/>
    <w:p w14:paraId="0C8668BC" w14:textId="77777777" w:rsidR="002C6F17" w:rsidRPr="002C6F17" w:rsidRDefault="002C6F17" w:rsidP="002C6F17">
      <w:pPr>
        <w:ind w:firstLine="708"/>
      </w:pPr>
    </w:p>
    <w:p w14:paraId="1B6CBE2E" w14:textId="77777777" w:rsidR="002C6F17" w:rsidRPr="0087675A" w:rsidRDefault="002C6F17" w:rsidP="0087675A">
      <w:pPr>
        <w:pStyle w:val="Ttulo3"/>
        <w:rPr>
          <w:b/>
          <w:bCs/>
          <w:i/>
          <w:iCs/>
        </w:rPr>
      </w:pPr>
      <w:r w:rsidRPr="0087675A">
        <w:rPr>
          <w:b/>
          <w:bCs/>
          <w:i/>
          <w:iCs/>
        </w:rPr>
        <w:t>Dolor de la ausencia hasta la nueva visión del Señor</w:t>
      </w:r>
    </w:p>
    <w:p w14:paraId="35C8A1EF" w14:textId="77777777" w:rsidR="002C6F17" w:rsidRPr="002C6F17" w:rsidRDefault="002C6F17" w:rsidP="002C6F17">
      <w:pPr>
        <w:ind w:firstLine="708"/>
      </w:pPr>
    </w:p>
    <w:p w14:paraId="2862C81B" w14:textId="31360283" w:rsidR="0087675A" w:rsidRDefault="002C6F17" w:rsidP="0087675A">
      <w:pPr>
        <w:ind w:firstLine="708"/>
      </w:pPr>
      <w:r w:rsidRPr="002C6F17">
        <w:t>8. Aunque, en efecto, se alegrasen por todas las cosas que llevamos dichas, permanecía en ellos no poco dolor por su ausencia reciente. Su presencia corporal, en verdad, les  era  muy  grata,  y, con ella, experimentaban gran deleite. Por lo mismo, no podían perder  sin  dolor  lo  que  poseían  con  tanto  amor.    Por  ello,  hicie</w:t>
      </w:r>
      <w:r w:rsidR="0087675A">
        <w:t xml:space="preserve">ron lo que pudieron. Miraban al Cielo, adonde Él había ascendido, siguiendo, al menos con los ojos, a Quien amaban. Y los ángeles les dicen: </w:t>
      </w:r>
      <w:r w:rsidR="0087675A" w:rsidRPr="0087675A">
        <w:rPr>
          <w:i/>
          <w:iCs/>
        </w:rPr>
        <w:t xml:space="preserve">Varones de Galilea, ¿qué hacéis ahí, parados, mirando al </w:t>
      </w:r>
      <w:r w:rsidR="0087675A">
        <w:rPr>
          <w:i/>
          <w:iCs/>
        </w:rPr>
        <w:t>Cie</w:t>
      </w:r>
      <w:r w:rsidR="0087675A" w:rsidRPr="0087675A">
        <w:rPr>
          <w:i/>
          <w:iCs/>
        </w:rPr>
        <w:t>lo? Este mismo Jesús que ha sido llevado  de vosotros  así  vendrá,  tal como Lo habéis visto subir al C</w:t>
      </w:r>
      <w:r w:rsidR="0087675A">
        <w:rPr>
          <w:i/>
          <w:iCs/>
        </w:rPr>
        <w:t>i</w:t>
      </w:r>
      <w:r w:rsidR="0087675A" w:rsidRPr="0087675A">
        <w:rPr>
          <w:i/>
          <w:iCs/>
        </w:rPr>
        <w:t>elo</w:t>
      </w:r>
      <w:r w:rsidR="0087675A">
        <w:rPr>
          <w:rStyle w:val="Refdenotaalpie"/>
          <w:i/>
          <w:iCs/>
        </w:rPr>
        <w:footnoteReference w:id="914"/>
      </w:r>
      <w:r w:rsidR="0087675A">
        <w:t>.</w:t>
      </w:r>
    </w:p>
    <w:p w14:paraId="000B1C42" w14:textId="77777777" w:rsidR="00353627" w:rsidRDefault="00353627" w:rsidP="0087675A">
      <w:pPr>
        <w:ind w:firstLine="708"/>
      </w:pPr>
    </w:p>
    <w:p w14:paraId="4B224622" w14:textId="7A0F149B" w:rsidR="0087675A" w:rsidRDefault="0087675A" w:rsidP="00353627">
      <w:pPr>
        <w:ind w:firstLine="708"/>
      </w:pPr>
      <w:r>
        <w:t xml:space="preserve"> Gran  consolación.  Así  vendré. ¿Cómo?  En  la  misma  carne, en la misma forma, con sus cicatrices y heridas que llevó al Cielo. Verán, </w:t>
      </w:r>
      <w:r w:rsidR="00353627">
        <w:t>p</w:t>
      </w:r>
      <w:r>
        <w:t>ues, al que afligieron los judíos</w:t>
      </w:r>
      <w:r w:rsidR="00353627">
        <w:rPr>
          <w:rStyle w:val="Refdenotaalpie"/>
        </w:rPr>
        <w:footnoteReference w:id="915"/>
      </w:r>
      <w:r w:rsidR="00353627">
        <w:t>.</w:t>
      </w:r>
      <w:r>
        <w:t xml:space="preserve"> Verán el rostro que cubrieron. Verán a Aquél  en  cuyo  desprecio  sacudieron  la  cabeza</w:t>
      </w:r>
      <w:r w:rsidR="00353627">
        <w:rPr>
          <w:rStyle w:val="Refdenotaalpie"/>
        </w:rPr>
        <w:footnoteReference w:id="916"/>
      </w:r>
      <w:r w:rsidR="00353627">
        <w:t>.</w:t>
      </w:r>
    </w:p>
    <w:p w14:paraId="2F96869B" w14:textId="77777777" w:rsidR="00353627" w:rsidRDefault="00353627" w:rsidP="00353627">
      <w:pPr>
        <w:ind w:firstLine="708"/>
      </w:pPr>
    </w:p>
    <w:p w14:paraId="7CE9752B" w14:textId="5E5AD8BE" w:rsidR="0087675A" w:rsidRDefault="0087675A" w:rsidP="00353627">
      <w:pPr>
        <w:ind w:firstLine="708"/>
      </w:pPr>
      <w:r>
        <w:t xml:space="preserve"> Veremos también nosotros, amadísimos, a Nuestro  Señor,  al que seguimos pobres. Mas no pobre, no velado, no escondido, no mudo,  porque  nuestro  Dios   </w:t>
      </w:r>
      <w:r w:rsidRPr="00353627">
        <w:rPr>
          <w:i/>
          <w:iCs/>
        </w:rPr>
        <w:t>vendrá  manifiestamente y  no callará</w:t>
      </w:r>
      <w:r w:rsidR="00353627">
        <w:rPr>
          <w:rStyle w:val="Refdenotaalpie"/>
        </w:rPr>
        <w:footnoteReference w:id="917"/>
      </w:r>
      <w:r>
        <w:t>. Fue ocultado a los judíos cubriendo Su rostro; calló  ante  los fariseos que Lo blasfemaban</w:t>
      </w:r>
      <w:r w:rsidR="00353627">
        <w:rPr>
          <w:rStyle w:val="Refdenotaalpie"/>
        </w:rPr>
        <w:footnoteReference w:id="918"/>
      </w:r>
      <w:r>
        <w:t>, pero Nuestro  Dios vendrá y  Nuestro Dios no callará.</w:t>
      </w:r>
    </w:p>
    <w:p w14:paraId="22754B2D" w14:textId="77777777" w:rsidR="00353627" w:rsidRDefault="00353627" w:rsidP="00353627"/>
    <w:p w14:paraId="1EFB812D" w14:textId="0FF673B9" w:rsidR="0087675A" w:rsidRDefault="0087675A" w:rsidP="00353627">
      <w:pPr>
        <w:ind w:firstLine="708"/>
      </w:pPr>
      <w:r>
        <w:t>Y nosotros, hermanos míos,  por consiguiente, oigamos sin temor a los que blasfeman, toleremos pacientemente a los que persiguen, callemos ante los oprobios</w:t>
      </w:r>
      <w:r w:rsidR="00353627">
        <w:rPr>
          <w:rStyle w:val="Refdenotaalpie"/>
        </w:rPr>
        <w:footnoteReference w:id="919"/>
      </w:r>
      <w:r w:rsidR="00353627">
        <w:t>.</w:t>
      </w:r>
      <w:r>
        <w:t xml:space="preserve"> Nuestro Dios vendrá de modo manifiesto. Pensemos con solicitud tan sólo esto: unirnos a </w:t>
      </w:r>
      <w:r w:rsidR="00353627">
        <w:t>É</w:t>
      </w:r>
      <w:r>
        <w:t>l de todo corazón, con toda  la  mente,  con  todas  las  fuerzas,  pensando  que es nuestra Cabeza, verdadera Cabeza nuestra. Vivamos como corresponde a los miembros  de  esa  Cabeza,  teniendo  nuestro  espíritu no aquí, donde está nuestra parte inferior, sino allá  donde  hoy subió nuestra</w:t>
      </w:r>
      <w:r w:rsidR="00353627">
        <w:t xml:space="preserve"> </w:t>
      </w:r>
      <w:r>
        <w:t>Cabeza, suplicando  al Señor, P</w:t>
      </w:r>
      <w:r w:rsidR="00353627">
        <w:t>a</w:t>
      </w:r>
      <w:r>
        <w:t xml:space="preserve">dre  omnipotente,  que se digne darnos Su Gracia para que todo el afecto de nuestra devoción tienda hacia donde está  </w:t>
      </w:r>
      <w:r w:rsidR="00353627">
        <w:t>É</w:t>
      </w:r>
      <w:r>
        <w:t xml:space="preserve">l,  nuestra  riqueza, Jesucristo,  Nuestro Señor, que con </w:t>
      </w:r>
      <w:r w:rsidR="00353627">
        <w:t>É</w:t>
      </w:r>
      <w:r>
        <w:t>l vive y reina por los siglos de los siglos. Amén.</w:t>
      </w:r>
    </w:p>
    <w:p w14:paraId="7CC2304F" w14:textId="22DFABBE" w:rsidR="006109A4" w:rsidRDefault="006109A4" w:rsidP="00353627">
      <w:pPr>
        <w:ind w:firstLine="708"/>
      </w:pPr>
    </w:p>
    <w:p w14:paraId="79CC56BC" w14:textId="2D87C735" w:rsidR="007A147C" w:rsidRDefault="007A147C">
      <w:r>
        <w:br w:type="page"/>
      </w:r>
    </w:p>
    <w:p w14:paraId="5F020651" w14:textId="6D7844B2" w:rsidR="007A147C" w:rsidRDefault="007A147C"/>
    <w:p w14:paraId="685C070F" w14:textId="77777777" w:rsidR="00901202" w:rsidRDefault="00901202" w:rsidP="00353627">
      <w:pPr>
        <w:ind w:firstLine="708"/>
      </w:pPr>
    </w:p>
    <w:p w14:paraId="3B922C4C" w14:textId="71BA2584" w:rsidR="00901202" w:rsidRDefault="00901202" w:rsidP="00353627">
      <w:pPr>
        <w:ind w:firstLine="708"/>
      </w:pPr>
    </w:p>
    <w:p w14:paraId="5995379B" w14:textId="77777777" w:rsidR="00901202" w:rsidRDefault="00901202" w:rsidP="00901202"/>
    <w:p w14:paraId="5C1F6882" w14:textId="77777777" w:rsidR="00901202" w:rsidRDefault="00901202" w:rsidP="00901202">
      <w:pPr>
        <w:rPr>
          <w:b/>
          <w:bCs/>
        </w:rPr>
      </w:pPr>
    </w:p>
    <w:p w14:paraId="3BF92BE7" w14:textId="77777777" w:rsidR="00901202" w:rsidRDefault="00901202" w:rsidP="00901202">
      <w:pPr>
        <w:rPr>
          <w:b/>
          <w:bCs/>
        </w:rPr>
      </w:pPr>
    </w:p>
    <w:p w14:paraId="61160D3D" w14:textId="77777777" w:rsidR="00901202" w:rsidRDefault="00901202" w:rsidP="00901202">
      <w:pPr>
        <w:pStyle w:val="Ttulo1"/>
        <w:jc w:val="center"/>
      </w:pPr>
      <w:r>
        <w:t>SERMON  14</w:t>
      </w:r>
    </w:p>
    <w:p w14:paraId="2606D293" w14:textId="77777777" w:rsidR="00901202" w:rsidRDefault="00901202" w:rsidP="00901202">
      <w:pPr>
        <w:rPr>
          <w:b/>
          <w:bCs/>
        </w:rPr>
      </w:pPr>
    </w:p>
    <w:p w14:paraId="6EC91D14" w14:textId="77777777" w:rsidR="00901202" w:rsidRDefault="00901202" w:rsidP="00901202">
      <w:pPr>
        <w:pStyle w:val="Ttulo2"/>
        <w:jc w:val="center"/>
      </w:pPr>
      <w:r>
        <w:t>EN LA FIESTA DE SAN JUAN BAUTISTA</w:t>
      </w:r>
    </w:p>
    <w:p w14:paraId="346D73A4" w14:textId="77777777" w:rsidR="00901202" w:rsidRDefault="00901202" w:rsidP="00901202">
      <w:pPr>
        <w:rPr>
          <w:b/>
          <w:bCs/>
        </w:rPr>
      </w:pPr>
    </w:p>
    <w:p w14:paraId="65FA194B" w14:textId="77777777" w:rsidR="00901202" w:rsidRPr="00901202" w:rsidRDefault="00901202" w:rsidP="00901202">
      <w:pPr>
        <w:pStyle w:val="Ttulo3"/>
        <w:rPr>
          <w:b/>
          <w:bCs/>
          <w:i/>
          <w:iCs/>
        </w:rPr>
      </w:pPr>
      <w:r w:rsidRPr="00901202">
        <w:rPr>
          <w:b/>
          <w:bCs/>
          <w:i/>
          <w:iCs/>
        </w:rPr>
        <w:t>Introducción</w:t>
      </w:r>
    </w:p>
    <w:p w14:paraId="46A92D5C" w14:textId="77777777" w:rsidR="00901202" w:rsidRDefault="00901202" w:rsidP="00901202">
      <w:pPr>
        <w:rPr>
          <w:b/>
          <w:bCs/>
        </w:rPr>
      </w:pPr>
    </w:p>
    <w:p w14:paraId="633DF777" w14:textId="77777777" w:rsidR="00901202" w:rsidRDefault="00901202" w:rsidP="00901202">
      <w:pPr>
        <w:rPr>
          <w:b/>
          <w:bCs/>
        </w:rPr>
      </w:pPr>
    </w:p>
    <w:p w14:paraId="781F9B79" w14:textId="38389073" w:rsidR="00901202" w:rsidRDefault="001501CD" w:rsidP="001501CD">
      <w:pPr>
        <w:ind w:firstLine="708"/>
      </w:pPr>
      <w:r w:rsidRPr="001501CD">
        <w:rPr>
          <w:rFonts w:ascii="Cooper Black" w:hAnsi="Cooper Black"/>
          <w:sz w:val="72"/>
          <w:szCs w:val="72"/>
        </w:rPr>
        <w:t>E</w:t>
      </w:r>
      <w:r w:rsidR="00901202" w:rsidRPr="00901202">
        <w:t>L que dirige la Palabra de Dios a otros no debe entender que pueda jactarse de su ciencia sino, más bien, de la manera có</w:t>
      </w:r>
      <w:r w:rsidR="00901202" w:rsidRPr="00901202">
        <w:softHyphen/>
        <w:t>mo puede edificar a los oyentes. Por lo mismo, debe acomodar</w:t>
      </w:r>
      <w:r>
        <w:t xml:space="preserve"> </w:t>
      </w:r>
      <w:r w:rsidR="00901202" w:rsidRPr="00901202">
        <w:t>su palabra a las condiciones de quienes lo escuchan, comprendiendo, con cierto afecto maternal, los entendimientos débiles y, por  así de</w:t>
      </w:r>
      <w:r w:rsidR="00901202" w:rsidRPr="00901202">
        <w:softHyphen/>
        <w:t>cir, con modo balbuciente limitarse a vocablos para pequeños.</w:t>
      </w:r>
    </w:p>
    <w:p w14:paraId="6D0A611E" w14:textId="77777777" w:rsidR="001501CD" w:rsidRPr="00901202" w:rsidRDefault="001501CD" w:rsidP="001501CD">
      <w:pPr>
        <w:ind w:firstLine="708"/>
      </w:pPr>
    </w:p>
    <w:p w14:paraId="6F9C73EE" w14:textId="36B3C133" w:rsidR="00901202" w:rsidRPr="00901202" w:rsidRDefault="00901202" w:rsidP="00901202">
      <w:r w:rsidRPr="00901202">
        <w:t xml:space="preserve">   </w:t>
      </w:r>
      <w:r w:rsidR="001501CD">
        <w:tab/>
      </w:r>
      <w:r w:rsidRPr="00901202">
        <w:t xml:space="preserve"> Pero la indigencia de mi  ingenio  requiere,  mejor,  que  mis oyen</w:t>
      </w:r>
      <w:r w:rsidRPr="00901202">
        <w:softHyphen/>
        <w:t>tes inclinen su oído a la pequeñez  de  mi  expresión.  De  aquí,  her</w:t>
      </w:r>
      <w:r w:rsidRPr="00901202">
        <w:softHyphen/>
        <w:t>manos míos, que confiese que me avergüenzo no poco. Pero  nueva</w:t>
      </w:r>
      <w:r w:rsidRPr="00901202">
        <w:softHyphen/>
        <w:t xml:space="preserve">mente recobro mi  audacia  cuando  recuerdo  al  santo  Zacarías,  padre del santo  varón  cuya  fiesta  hoy  celebramos.  </w:t>
      </w:r>
      <w:r w:rsidR="001501CD">
        <w:t>É</w:t>
      </w:r>
      <w:r w:rsidRPr="00901202">
        <w:t>l,  queriendo  manifestar el nombre de  Juan,  por  la  sola  expresión  de  este  nombre,  el que antes permanecía mudo</w:t>
      </w:r>
      <w:r w:rsidR="0052324C">
        <w:rPr>
          <w:rStyle w:val="Refdenotaalpie"/>
        </w:rPr>
        <w:footnoteReference w:id="920"/>
      </w:r>
      <w:r w:rsidRPr="00901202">
        <w:t>, se hizo elocuentísimo</w:t>
      </w:r>
      <w:r w:rsidR="0052324C">
        <w:rPr>
          <w:rStyle w:val="Refdenotaalpie"/>
        </w:rPr>
        <w:footnoteReference w:id="921"/>
      </w:r>
      <w:r w:rsidRPr="00901202">
        <w:t>. Por ello,  qui</w:t>
      </w:r>
      <w:r w:rsidRPr="00901202">
        <w:softHyphen/>
        <w:t>zás, si comenzamos a hablar de Juan,  no  quedaremos totalmente mu</w:t>
      </w:r>
      <w:r w:rsidRPr="00901202">
        <w:softHyphen/>
        <w:t xml:space="preserve">dos. </w:t>
      </w:r>
    </w:p>
    <w:p w14:paraId="60185EC8" w14:textId="77777777" w:rsidR="00901202" w:rsidRPr="00901202" w:rsidRDefault="00901202" w:rsidP="00901202"/>
    <w:p w14:paraId="21F8F919" w14:textId="77777777" w:rsidR="00901202" w:rsidRPr="0052324C" w:rsidRDefault="00901202" w:rsidP="0052324C">
      <w:pPr>
        <w:pStyle w:val="Ttulo3"/>
        <w:rPr>
          <w:b/>
          <w:bCs/>
          <w:i/>
          <w:iCs/>
        </w:rPr>
      </w:pPr>
      <w:r w:rsidRPr="0052324C">
        <w:rPr>
          <w:b/>
          <w:bCs/>
          <w:i/>
          <w:iCs/>
        </w:rPr>
        <w:t>Figura y grandeza de Juan el Bautista</w:t>
      </w:r>
    </w:p>
    <w:p w14:paraId="6778F0C6" w14:textId="77777777" w:rsidR="00901202" w:rsidRPr="00901202" w:rsidRDefault="00901202" w:rsidP="00901202"/>
    <w:p w14:paraId="6DAB7E08" w14:textId="26B9D798" w:rsidR="00901202" w:rsidRDefault="00901202" w:rsidP="00901202">
      <w:r w:rsidRPr="00901202">
        <w:t xml:space="preserve">    </w:t>
      </w:r>
      <w:r w:rsidR="0052324C">
        <w:tab/>
      </w:r>
      <w:r w:rsidRPr="00901202">
        <w:t>Pero ¿qué hablaremos de él o qué diremos en  alabanza suya si  ya, antes de nacer, es alabado por la autoridad angélica y, por ine</w:t>
      </w:r>
      <w:r w:rsidRPr="00901202">
        <w:softHyphen/>
        <w:t>fable Gracia, quien vino con la herencia del pecado, fue hecho dignísima morada del Espíritu Santo en el vientre materno?</w:t>
      </w:r>
      <w:r w:rsidR="0052324C">
        <w:rPr>
          <w:rStyle w:val="Refdenotaalpie"/>
        </w:rPr>
        <w:footnoteReference w:id="922"/>
      </w:r>
    </w:p>
    <w:p w14:paraId="42909698" w14:textId="77777777" w:rsidR="0052324C" w:rsidRPr="00901202" w:rsidRDefault="0052324C" w:rsidP="00901202"/>
    <w:p w14:paraId="670EE7F3" w14:textId="380E32BA" w:rsidR="00901202" w:rsidRDefault="00901202" w:rsidP="00901202">
      <w:r w:rsidRPr="00901202">
        <w:t xml:space="preserve">    </w:t>
      </w:r>
      <w:r w:rsidR="0052324C">
        <w:tab/>
      </w:r>
      <w:r w:rsidRPr="00901202">
        <w:t>Ciertamente, debe tenerse en cuenta que fue elegido como sa</w:t>
      </w:r>
      <w:r w:rsidRPr="00901202">
        <w:softHyphen/>
        <w:t>cerdote de Aquél que  había  de  nacer</w:t>
      </w:r>
      <w:r w:rsidR="0052324C">
        <w:rPr>
          <w:rStyle w:val="Refdenotaalpie"/>
        </w:rPr>
        <w:footnoteReference w:id="923"/>
      </w:r>
      <w:r w:rsidRPr="00901202">
        <w:t>;  como templo en el que fue</w:t>
      </w:r>
      <w:r w:rsidRPr="00901202">
        <w:softHyphen/>
        <w:t>ra preanunciada la Natividad</w:t>
      </w:r>
      <w:r w:rsidR="0052324C">
        <w:rPr>
          <w:rStyle w:val="Refdenotaalpie"/>
        </w:rPr>
        <w:footnoteReference w:id="924"/>
      </w:r>
      <w:r w:rsidR="0052324C">
        <w:t>;</w:t>
      </w:r>
      <w:r w:rsidRPr="00901202">
        <w:t xml:space="preserve"> y hasta el nombre que debía serle impuesto</w:t>
      </w:r>
      <w:r w:rsidR="0052324C">
        <w:rPr>
          <w:rStyle w:val="Refdenotaalpie"/>
        </w:rPr>
        <w:footnoteReference w:id="925"/>
      </w:r>
      <w:r w:rsidR="0052324C">
        <w:t xml:space="preserve">. </w:t>
      </w:r>
      <w:r w:rsidRPr="00901202">
        <w:t>Ni  tampoco  debe  descuidarse  la  hora; era, en  efecto, la hora del inciens</w:t>
      </w:r>
      <w:r w:rsidR="0052324C">
        <w:t>o</w:t>
      </w:r>
      <w:r w:rsidR="0052324C">
        <w:rPr>
          <w:rStyle w:val="Refdenotaalpie"/>
        </w:rPr>
        <w:footnoteReference w:id="926"/>
      </w:r>
      <w:r w:rsidRPr="00901202">
        <w:t>.</w:t>
      </w:r>
    </w:p>
    <w:p w14:paraId="13BCE5E3" w14:textId="77777777" w:rsidR="0052324C" w:rsidRPr="00901202" w:rsidRDefault="0052324C" w:rsidP="00901202"/>
    <w:p w14:paraId="41E5369C" w14:textId="611716F3" w:rsidR="00901202" w:rsidRDefault="00901202" w:rsidP="00901202">
      <w:r w:rsidRPr="00901202">
        <w:lastRenderedPageBreak/>
        <w:t xml:space="preserve">    </w:t>
      </w:r>
      <w:r w:rsidR="0052324C">
        <w:tab/>
      </w:r>
      <w:r w:rsidRPr="00901202">
        <w:t xml:space="preserve">Ojalá, hermanos míos, seamos de aquellos sacerdotes de los que dice el Apóstol Pedro: </w:t>
      </w:r>
      <w:r w:rsidRPr="0052324C">
        <w:rPr>
          <w:i/>
          <w:iCs/>
        </w:rPr>
        <w:t>Vosotros sois, en verdad, linaje escogido, sa</w:t>
      </w:r>
      <w:r w:rsidRPr="0052324C">
        <w:rPr>
          <w:i/>
          <w:iCs/>
        </w:rPr>
        <w:softHyphen/>
        <w:t>cerdocio real</w:t>
      </w:r>
      <w:r w:rsidR="0052324C">
        <w:rPr>
          <w:rStyle w:val="Refdenotaalpie"/>
          <w:i/>
          <w:iCs/>
        </w:rPr>
        <w:footnoteReference w:id="927"/>
      </w:r>
      <w:r w:rsidR="0052324C">
        <w:t>.</w:t>
      </w:r>
      <w:r w:rsidRPr="00901202">
        <w:t xml:space="preserve">  Ojalá  sea nuestro corazón templo de Dios, como di</w:t>
      </w:r>
      <w:r w:rsidRPr="00901202">
        <w:softHyphen/>
        <w:t xml:space="preserve">ce el Apóstol: </w:t>
      </w:r>
      <w:r w:rsidRPr="0052324C">
        <w:rPr>
          <w:i/>
          <w:iCs/>
        </w:rPr>
        <w:t>El santuario de Dios es sagrado; ese santuario sois vo</w:t>
      </w:r>
      <w:r w:rsidRPr="0052324C">
        <w:rPr>
          <w:i/>
          <w:iCs/>
        </w:rPr>
        <w:softHyphen/>
        <w:t>sotros</w:t>
      </w:r>
      <w:r w:rsidR="0052324C">
        <w:rPr>
          <w:rStyle w:val="Refdenotaalpie"/>
          <w:i/>
          <w:iCs/>
        </w:rPr>
        <w:footnoteReference w:id="928"/>
      </w:r>
      <w:r w:rsidRPr="00901202">
        <w:t>.</w:t>
      </w:r>
    </w:p>
    <w:p w14:paraId="4DD85479" w14:textId="77777777" w:rsidR="0052324C" w:rsidRPr="00901202" w:rsidRDefault="0052324C" w:rsidP="00901202"/>
    <w:p w14:paraId="23334DDC" w14:textId="56203A4E" w:rsidR="00901202" w:rsidRPr="00901202" w:rsidRDefault="00901202" w:rsidP="00901202">
      <w:r w:rsidRPr="00901202">
        <w:t xml:space="preserve">    </w:t>
      </w:r>
      <w:r w:rsidR="0052324C">
        <w:tab/>
      </w:r>
      <w:r w:rsidRPr="00901202">
        <w:t>Quizás a la hora del incienso, a la hora de la saludable compun</w:t>
      </w:r>
      <w:r w:rsidRPr="00901202">
        <w:softHyphen/>
        <w:t>ción, cuando nuestra oración es elevada como incienso en la presen</w:t>
      </w:r>
      <w:r w:rsidRPr="00901202">
        <w:softHyphen/>
        <w:t>cia del Señor</w:t>
      </w:r>
      <w:r w:rsidR="0052324C">
        <w:rPr>
          <w:rStyle w:val="Refdenotaalpie"/>
        </w:rPr>
        <w:footnoteReference w:id="929"/>
      </w:r>
      <w:r w:rsidRPr="00901202">
        <w:t>, se nos aparezca el ángel, anuncio de la divina Gra</w:t>
      </w:r>
      <w:r w:rsidRPr="00901202">
        <w:softHyphen/>
        <w:t xml:space="preserve">cia. Juan, en efecto, es interpretado </w:t>
      </w:r>
      <w:r w:rsidRPr="00BB603E">
        <w:rPr>
          <w:i/>
          <w:iCs/>
        </w:rPr>
        <w:t>gracia de Dios</w:t>
      </w:r>
      <w:r w:rsidRPr="00901202">
        <w:t xml:space="preserve"> y, concretamente, se le impone este nombre, mandándolo el ángel</w:t>
      </w:r>
      <w:r w:rsidR="00BB603E">
        <w:rPr>
          <w:rStyle w:val="Refdenotaalpie"/>
        </w:rPr>
        <w:footnoteReference w:id="930"/>
      </w:r>
      <w:r w:rsidRPr="00901202">
        <w:t>, a quien, dentro to</w:t>
      </w:r>
      <w:r w:rsidRPr="00901202">
        <w:softHyphen/>
        <w:t>davía  de  las entrañas maternas, reconoció aquella Gracia inenarrable</w:t>
      </w:r>
      <w:r w:rsidR="00BB603E">
        <w:t xml:space="preserve"> </w:t>
      </w:r>
      <w:r w:rsidRPr="00901202">
        <w:t>por la cual el  Verbo  se  hizo Ca</w:t>
      </w:r>
      <w:r w:rsidR="00BB603E">
        <w:t>rn</w:t>
      </w:r>
      <w:r w:rsidRPr="00901202">
        <w:t>e</w:t>
      </w:r>
      <w:r w:rsidR="00BB603E">
        <w:t>.</w:t>
      </w:r>
      <w:r w:rsidR="00BB603E">
        <w:rPr>
          <w:rStyle w:val="Refdenotaalpie"/>
        </w:rPr>
        <w:footnoteReference w:id="931"/>
      </w:r>
      <w:r w:rsidRPr="00901202">
        <w:t>  Más  tarde,  señaló  con  el  dedo al  mismo  Verbo  hecho  Carne</w:t>
      </w:r>
      <w:r w:rsidR="00BB603E">
        <w:rPr>
          <w:rStyle w:val="Refdenotaalpie"/>
        </w:rPr>
        <w:footnoteReference w:id="932"/>
      </w:r>
      <w:r w:rsidRPr="00901202">
        <w:t xml:space="preserve"> y,  siendo  predicador  admirable  de  la Gracia de Dios</w:t>
      </w:r>
      <w:r w:rsidR="00BB603E">
        <w:rPr>
          <w:rStyle w:val="Refdenotaalpie"/>
        </w:rPr>
        <w:footnoteReference w:id="933"/>
      </w:r>
      <w:r w:rsidRPr="00901202">
        <w:t>, mostró también, con  su  palabra,  el camino  del reino celestial a los  publicanos  y  meretrices</w:t>
      </w:r>
      <w:r w:rsidR="00BB603E">
        <w:rPr>
          <w:rStyle w:val="Refdenotaalpie"/>
        </w:rPr>
        <w:footnoteReference w:id="934"/>
      </w:r>
      <w:r w:rsidRPr="00901202">
        <w:t xml:space="preserve">  dándoles  como  la fuerza  para  una  conversión  a  la  pureza  celestial</w:t>
      </w:r>
      <w:r w:rsidR="00BB603E">
        <w:rPr>
          <w:rStyle w:val="Refdenotaalpie"/>
        </w:rPr>
        <w:footnoteReference w:id="935"/>
      </w:r>
      <w:r w:rsidRPr="00901202">
        <w:t xml:space="preserve">.  De  ahí  que  el Señor diga en el Evangelio que escuchasteis: </w:t>
      </w:r>
      <w:r w:rsidRPr="00BB603E">
        <w:rPr>
          <w:i/>
          <w:iCs/>
        </w:rPr>
        <w:t>Desde los días, dice, de Juan el Bautista el Reino de los C</w:t>
      </w:r>
      <w:r w:rsidR="00BB603E">
        <w:rPr>
          <w:i/>
          <w:iCs/>
        </w:rPr>
        <w:t>i</w:t>
      </w:r>
      <w:r w:rsidRPr="00BB603E">
        <w:rPr>
          <w:i/>
          <w:iCs/>
        </w:rPr>
        <w:t>elos sufre violencia y los violen</w:t>
      </w:r>
      <w:r w:rsidRPr="00BB603E">
        <w:rPr>
          <w:i/>
          <w:iCs/>
        </w:rPr>
        <w:softHyphen/>
        <w:t>tos lo arrebatan</w:t>
      </w:r>
      <w:r w:rsidR="00BB603E">
        <w:rPr>
          <w:rStyle w:val="Refdenotaalpie"/>
          <w:i/>
          <w:iCs/>
        </w:rPr>
        <w:footnoteReference w:id="936"/>
      </w:r>
      <w:r w:rsidR="00BB603E">
        <w:t>.</w:t>
      </w:r>
      <w:r w:rsidRPr="00901202">
        <w:t></w:t>
      </w:r>
    </w:p>
    <w:p w14:paraId="023EA646" w14:textId="77777777" w:rsidR="00901202" w:rsidRPr="00901202" w:rsidRDefault="00901202" w:rsidP="00901202"/>
    <w:p w14:paraId="387D8B7F" w14:textId="6E7B5108" w:rsidR="00901202" w:rsidRPr="00BB603E" w:rsidRDefault="00901202" w:rsidP="00BB603E">
      <w:pPr>
        <w:pStyle w:val="Ttulo3"/>
        <w:rPr>
          <w:b/>
          <w:bCs/>
          <w:i/>
          <w:iCs/>
        </w:rPr>
      </w:pPr>
      <w:r w:rsidRPr="00BB603E">
        <w:rPr>
          <w:b/>
          <w:bCs/>
          <w:i/>
          <w:iCs/>
        </w:rPr>
        <w:t>La entrada al Paraíso estaba c</w:t>
      </w:r>
      <w:r w:rsidR="00BB603E" w:rsidRPr="00BB603E">
        <w:rPr>
          <w:b/>
          <w:bCs/>
          <w:i/>
          <w:iCs/>
        </w:rPr>
        <w:t>err</w:t>
      </w:r>
      <w:r w:rsidRPr="00BB603E">
        <w:rPr>
          <w:b/>
          <w:bCs/>
          <w:i/>
          <w:iCs/>
        </w:rPr>
        <w:t>ada</w:t>
      </w:r>
    </w:p>
    <w:p w14:paraId="435D463B" w14:textId="77777777" w:rsidR="00901202" w:rsidRPr="00901202" w:rsidRDefault="00901202" w:rsidP="00901202"/>
    <w:p w14:paraId="2285107F" w14:textId="1DBC6F19" w:rsidR="00901202" w:rsidRDefault="00901202" w:rsidP="00901202">
      <w:r w:rsidRPr="00901202">
        <w:t xml:space="preserve">   </w:t>
      </w:r>
      <w:r w:rsidR="00BB603E">
        <w:tab/>
      </w:r>
      <w:r w:rsidRPr="00901202">
        <w:t xml:space="preserve"> 2. Desde los días de Juan, ciertamente. se conducía al Reino  de los Cielos por la fuerza; pero, con ella, el Reino de los Cielos no po</w:t>
      </w:r>
      <w:r w:rsidRPr="00901202">
        <w:softHyphen/>
        <w:t>día ser alcanzado antes de Juan</w:t>
      </w:r>
      <w:r w:rsidR="00BB603E">
        <w:rPr>
          <w:rStyle w:val="Refdenotaalpie"/>
        </w:rPr>
        <w:footnoteReference w:id="937"/>
      </w:r>
      <w:r w:rsidRPr="00901202">
        <w:t xml:space="preserve"> pues,  todavía,  el  ángel, con  aque</w:t>
      </w:r>
      <w:r w:rsidRPr="00901202">
        <w:softHyphen/>
        <w:t>lla espada llameante cerraba la entrada al Paraíso al miserable Adán, que, cubierto con hojas de higuera, había sido expulsado</w:t>
      </w:r>
      <w:r w:rsidR="00BB603E">
        <w:rPr>
          <w:rStyle w:val="Refdenotaalpie"/>
        </w:rPr>
        <w:footnoteReference w:id="938"/>
      </w:r>
      <w:r w:rsidRPr="00901202">
        <w:t xml:space="preserve"> y, de es</w:t>
      </w:r>
      <w:r w:rsidRPr="00901202">
        <w:softHyphen/>
        <w:t>te modo, destruía un intento de entrar por la fuerza</w:t>
      </w:r>
      <w:r w:rsidR="00BB603E">
        <w:rPr>
          <w:rStyle w:val="Refdenotaalpie"/>
        </w:rPr>
        <w:footnoteReference w:id="939"/>
      </w:r>
      <w:r w:rsidRPr="00901202">
        <w:t>.</w:t>
      </w:r>
    </w:p>
    <w:p w14:paraId="60FEDB6F" w14:textId="77777777" w:rsidR="00BB603E" w:rsidRPr="00901202" w:rsidRDefault="00BB603E" w:rsidP="00901202"/>
    <w:p w14:paraId="1318FA6E" w14:textId="4268686F" w:rsidR="00901202" w:rsidRDefault="00901202" w:rsidP="00901202">
      <w:r w:rsidRPr="00901202">
        <w:t xml:space="preserve">    </w:t>
      </w:r>
      <w:r w:rsidR="00BB603E">
        <w:tab/>
      </w:r>
      <w:r w:rsidRPr="00901202">
        <w:t>Así también las siete mujeres</w:t>
      </w:r>
      <w:r w:rsidR="002E2EA5">
        <w:rPr>
          <w:rStyle w:val="Refdenotaalpie"/>
        </w:rPr>
        <w:footnoteReference w:id="940"/>
      </w:r>
      <w:r w:rsidRPr="00901202">
        <w:t xml:space="preserve"> que padecían oprobio </w:t>
      </w:r>
      <w:proofErr w:type="spellStart"/>
      <w:r w:rsidRPr="00901202">
        <w:t>aún</w:t>
      </w:r>
      <w:proofErr w:type="spellEnd"/>
      <w:r w:rsidRPr="00901202">
        <w:t xml:space="preserve"> cuan</w:t>
      </w:r>
      <w:r w:rsidRPr="00901202">
        <w:softHyphen/>
        <w:t>do comían su propio pan y se vestían con sus propias ropas. Sin em</w:t>
      </w:r>
      <w:r w:rsidRPr="00901202">
        <w:softHyphen/>
        <w:t>bargo, padecían oprobio buscando alrededor a uno determinado a quien cada una  pretendía  para  sí.  Y  conseguían  unas  a  uno,  otras a otro y, al mismo tiempo, todas a nadie entre los hombres</w:t>
      </w:r>
      <w:r w:rsidR="002E2EA5">
        <w:t xml:space="preserve"> </w:t>
      </w:r>
      <w:r w:rsidRPr="00901202">
        <w:t>que pu</w:t>
      </w:r>
      <w:r w:rsidRPr="00901202">
        <w:softHyphen/>
        <w:t>die</w:t>
      </w:r>
      <w:r w:rsidR="002E2EA5">
        <w:t>r</w:t>
      </w:r>
      <w:r w:rsidRPr="00901202">
        <w:t>a quitarles el oprobio hasta que aquel varón único -en verdad único, en verdad excepcional (pues lo fue singula</w:t>
      </w:r>
      <w:r w:rsidR="002E2EA5">
        <w:t>rm</w:t>
      </w:r>
      <w:r w:rsidRPr="00901202">
        <w:t>ente mientras transitaba</w:t>
      </w:r>
      <w:r w:rsidR="002E2EA5">
        <w:t>)</w:t>
      </w:r>
      <w:r w:rsidRPr="00901202">
        <w:t>- hasta que aquél, digo, único varón</w:t>
      </w:r>
      <w:r w:rsidR="002E2EA5">
        <w:rPr>
          <w:rStyle w:val="Refdenotaalpie"/>
        </w:rPr>
        <w:footnoteReference w:id="941"/>
      </w:r>
      <w:r w:rsidRPr="00901202">
        <w:t xml:space="preserve"> al que rodeó la mujer, su esposa, es decir, la carne humana a quien, en el vientre virginal, como tálamo suyo, la divinidad desposó por maravillosa</w:t>
      </w:r>
      <w:r w:rsidR="002E2EA5">
        <w:t xml:space="preserve"> </w:t>
      </w:r>
      <w:r w:rsidRPr="00901202">
        <w:t>disposición, la que había pe</w:t>
      </w:r>
      <w:r w:rsidR="009F0F08">
        <w:t>rm</w:t>
      </w:r>
      <w:r w:rsidRPr="00901202">
        <w:t>anecido  estéril  durante  mucho  tiem</w:t>
      </w:r>
      <w:r w:rsidRPr="00901202">
        <w:softHyphen/>
        <w:t>po entre las demás hijas de Adán, en un hombre de  Dios dio a luz siete, es decir, consumó las siete operaciones del Espíritu Santo.</w:t>
      </w:r>
    </w:p>
    <w:p w14:paraId="3A7B45AA" w14:textId="77777777" w:rsidR="009F0F08" w:rsidRPr="00901202" w:rsidRDefault="009F0F08" w:rsidP="00901202"/>
    <w:p w14:paraId="404C04CF" w14:textId="306AA47A" w:rsidR="00901202" w:rsidRPr="00901202" w:rsidRDefault="00901202" w:rsidP="00901202">
      <w:r w:rsidRPr="00901202">
        <w:t xml:space="preserve">   </w:t>
      </w:r>
      <w:r w:rsidR="009F0F08">
        <w:tab/>
      </w:r>
      <w:r w:rsidRPr="00901202">
        <w:t xml:space="preserve"> La plenitud de la divinidad habitó  admirablemente, ya  que  to</w:t>
      </w:r>
      <w:r w:rsidRPr="00901202">
        <w:softHyphen/>
        <w:t>mó forma corporal, en el mismo Señor.</w:t>
      </w:r>
    </w:p>
    <w:p w14:paraId="2E122205" w14:textId="77777777" w:rsidR="009F0F08" w:rsidRDefault="00901202" w:rsidP="00901202">
      <w:r w:rsidRPr="00901202">
        <w:lastRenderedPageBreak/>
        <w:t xml:space="preserve">    </w:t>
      </w:r>
    </w:p>
    <w:p w14:paraId="3F61518A" w14:textId="614A6720" w:rsidR="00901202" w:rsidRDefault="00901202" w:rsidP="009F0F08">
      <w:pPr>
        <w:ind w:firstLine="708"/>
      </w:pPr>
      <w:r w:rsidRPr="00901202">
        <w:t>A este varón único aquellas siete mujeres conjuntamente lo to</w:t>
      </w:r>
      <w:r w:rsidRPr="00901202">
        <w:softHyphen/>
        <w:t>maron, es decir, las siete gracias  del  Espíritu  Santo,  sin  necesidad de pan ni de vestidos</w:t>
      </w:r>
      <w:r w:rsidR="009F0F08">
        <w:rPr>
          <w:rStyle w:val="Refdenotaalpie"/>
        </w:rPr>
        <w:footnoteReference w:id="942"/>
      </w:r>
      <w:r w:rsidR="009F0F08">
        <w:t>.</w:t>
      </w:r>
      <w:r w:rsidRPr="00901202">
        <w:t></w:t>
      </w:r>
    </w:p>
    <w:p w14:paraId="7E6333D4" w14:textId="77777777" w:rsidR="009F0F08" w:rsidRPr="00901202" w:rsidRDefault="009F0F08" w:rsidP="009F0F08">
      <w:pPr>
        <w:ind w:firstLine="708"/>
      </w:pPr>
    </w:p>
    <w:p w14:paraId="1381FAE5" w14:textId="156BA573" w:rsidR="00901202" w:rsidRPr="00901202" w:rsidRDefault="00901202" w:rsidP="00901202">
      <w:r w:rsidRPr="00901202">
        <w:t xml:space="preserve">   </w:t>
      </w:r>
      <w:r w:rsidR="009F0F08">
        <w:tab/>
      </w:r>
      <w:r w:rsidRPr="00901202">
        <w:t xml:space="preserve"> ¿Cuál es el alimento del Espíritu Santo? Dice el Señor en el Evangelio: </w:t>
      </w:r>
      <w:r w:rsidRPr="009F0F08">
        <w:rPr>
          <w:i/>
          <w:iCs/>
        </w:rPr>
        <w:t>Mi comida es hacer la voluntad de mi Padre</w:t>
      </w:r>
      <w:r w:rsidR="009F0F08">
        <w:rPr>
          <w:rStyle w:val="Refdenotaalpie"/>
          <w:i/>
          <w:iCs/>
        </w:rPr>
        <w:footnoteReference w:id="943"/>
      </w:r>
      <w:r w:rsidRPr="00901202">
        <w:t>. La co</w:t>
      </w:r>
      <w:r w:rsidRPr="00901202">
        <w:softHyphen/>
        <w:t>mida, por cierto, del Hijo es la de hacer la voluntad del Padre. Por consiguiente, el mismo es el manjar  del  Espíritu  Santo. Se  deleita con esta comida inspirando en los hombres el hacer la voluntad del Padre</w:t>
      </w:r>
      <w:r w:rsidR="009F0F08">
        <w:rPr>
          <w:rStyle w:val="Refdenotaalpie"/>
        </w:rPr>
        <w:footnoteReference w:id="944"/>
      </w:r>
      <w:r w:rsidR="009F0F08">
        <w:t>.</w:t>
      </w:r>
      <w:r w:rsidRPr="00901202">
        <w:t></w:t>
      </w:r>
    </w:p>
    <w:p w14:paraId="7C82DBE9" w14:textId="1FFB40FE" w:rsidR="00901202" w:rsidRPr="00901202" w:rsidRDefault="00901202" w:rsidP="00901202">
      <w:r w:rsidRPr="00901202">
        <w:t xml:space="preserve">    </w:t>
      </w:r>
      <w:r w:rsidR="009F0F08">
        <w:tab/>
      </w:r>
      <w:r w:rsidRPr="00901202">
        <w:t xml:space="preserve">Sus vestidos, a su  vez, son los santos en cuyos corazones suele nutrirse y fomentarse aquel  divino  fuego.  De  ahí  que  se  diga:  </w:t>
      </w:r>
      <w:r w:rsidRPr="009F0F08">
        <w:rPr>
          <w:i/>
          <w:iCs/>
        </w:rPr>
        <w:t>Por</w:t>
      </w:r>
      <w:r w:rsidRPr="009F0F08">
        <w:rPr>
          <w:i/>
          <w:iCs/>
        </w:rPr>
        <w:softHyphen/>
        <w:t>que con ellos te vestirás como ado</w:t>
      </w:r>
      <w:r w:rsidR="009F0F08" w:rsidRPr="009F0F08">
        <w:rPr>
          <w:i/>
          <w:iCs/>
        </w:rPr>
        <w:t>rn</w:t>
      </w:r>
      <w:r w:rsidRPr="009F0F08">
        <w:rPr>
          <w:i/>
          <w:iCs/>
        </w:rPr>
        <w:t>o</w:t>
      </w:r>
      <w:r w:rsidR="009F0F08">
        <w:rPr>
          <w:rStyle w:val="Refdenotaalpie"/>
          <w:i/>
          <w:iCs/>
        </w:rPr>
        <w:footnoteReference w:id="945"/>
      </w:r>
      <w:r w:rsidRPr="00901202">
        <w:t>.</w:t>
      </w:r>
    </w:p>
    <w:p w14:paraId="433B66BE" w14:textId="77777777" w:rsidR="00901202" w:rsidRPr="00901202" w:rsidRDefault="00901202" w:rsidP="00901202"/>
    <w:p w14:paraId="158879C2" w14:textId="43AC968F" w:rsidR="00901202" w:rsidRPr="00901202" w:rsidRDefault="00901202" w:rsidP="00901202">
      <w:r w:rsidRPr="00901202">
        <w:t xml:space="preserve">   </w:t>
      </w:r>
      <w:r w:rsidR="004F5360">
        <w:tab/>
      </w:r>
      <w:r w:rsidRPr="00901202">
        <w:t>Con estos vestidos del septiforme Espíritu se adornaban antes de los tiempos de Juan. Con este pan se alimentaban deleitablemente. Cooperando la Gracia del Espíritu Santo unos resplandecían por el espíritu de sabiduría, otros por el de entendimiento; algunos por el de consejo, otros por el de fortaleza; unos por el de piedad, otros por el de ciencia; finalmente, otros, por el de temor.</w:t>
      </w:r>
    </w:p>
    <w:p w14:paraId="214DE3D1" w14:textId="4F18C9E9" w:rsidR="00901202" w:rsidRDefault="00901202" w:rsidP="00901202"/>
    <w:p w14:paraId="0506C0F2" w14:textId="77777777" w:rsidR="004F5360" w:rsidRPr="00901202" w:rsidRDefault="004F5360" w:rsidP="00901202"/>
    <w:p w14:paraId="44299773" w14:textId="77777777" w:rsidR="00901202" w:rsidRPr="004F5360" w:rsidRDefault="00901202" w:rsidP="004F5360">
      <w:pPr>
        <w:pStyle w:val="Ttulo3"/>
        <w:rPr>
          <w:b/>
          <w:bCs/>
          <w:i/>
          <w:iCs/>
        </w:rPr>
      </w:pPr>
      <w:r w:rsidRPr="004F5360">
        <w:rPr>
          <w:b/>
          <w:bCs/>
          <w:i/>
          <w:iCs/>
        </w:rPr>
        <w:t>Cómo abrir la entrada al Paraíso</w:t>
      </w:r>
    </w:p>
    <w:p w14:paraId="0AA3FE68" w14:textId="77777777" w:rsidR="00901202" w:rsidRPr="00901202" w:rsidRDefault="00901202" w:rsidP="00901202"/>
    <w:p w14:paraId="50639746" w14:textId="63C0CD31" w:rsidR="00901202" w:rsidRDefault="00901202" w:rsidP="00901202">
      <w:r w:rsidRPr="00901202">
        <w:t xml:space="preserve">    </w:t>
      </w:r>
      <w:r w:rsidR="00991F22">
        <w:tab/>
      </w:r>
      <w:r w:rsidRPr="00901202">
        <w:t>3. ¿Qué oprobio padecía, por lo tanto, el Espíritu Santo en estas siete gracias</w:t>
      </w:r>
      <w:r w:rsidR="00991F22">
        <w:t>?</w:t>
      </w:r>
    </w:p>
    <w:p w14:paraId="5BE5478C" w14:textId="77777777" w:rsidR="00991F22" w:rsidRDefault="00901202" w:rsidP="00901202">
      <w:r w:rsidRPr="00901202">
        <w:t xml:space="preserve">    </w:t>
      </w:r>
      <w:r w:rsidR="00991F22">
        <w:tab/>
      </w:r>
    </w:p>
    <w:p w14:paraId="17AF3AD0" w14:textId="3BFCAF1E" w:rsidR="00901202" w:rsidRPr="00901202" w:rsidRDefault="00901202" w:rsidP="00991F22">
      <w:pPr>
        <w:ind w:firstLine="708"/>
      </w:pPr>
      <w:r w:rsidRPr="00901202">
        <w:t>Le daba al hombre la justicia pero para esta justicia no había recompensa. Y ¿cuál es, pues, la recompensa de la justicia? El Reino de los Cielos. La fuerza de la justicia reclamaba para ella el Reino de los Cielos, pero el Reino de los Cielos no la admitía mientras no vi</w:t>
      </w:r>
      <w:r w:rsidRPr="00901202">
        <w:softHyphen/>
        <w:t>niera Aquél que quitara  este oprobio  y, a los que conquistaban  para sí la justicia con esfuerzo, es decir, crucificando su carne en los vi</w:t>
      </w:r>
      <w:r w:rsidRPr="00901202">
        <w:softHyphen/>
        <w:t>cios y concupiscencias les abriera la entrada al Paraíso apartando al querubín de flameante espada</w:t>
      </w:r>
      <w:r w:rsidR="00991F22">
        <w:rPr>
          <w:rStyle w:val="Refdenotaalpie"/>
        </w:rPr>
        <w:footnoteReference w:id="946"/>
      </w:r>
      <w:r w:rsidR="00991F22">
        <w:t>.</w:t>
      </w:r>
    </w:p>
    <w:p w14:paraId="387003FF" w14:textId="14B39BE1" w:rsidR="00901202" w:rsidRPr="00901202" w:rsidRDefault="00901202" w:rsidP="00901202">
      <w:r w:rsidRPr="00901202">
        <w:t xml:space="preserve">    </w:t>
      </w:r>
      <w:r w:rsidR="00991F22">
        <w:tab/>
      </w:r>
      <w:r w:rsidRPr="00901202">
        <w:t>Pero ¿qué significa: se invocará tu nombre  sobre  nosotros?</w:t>
      </w:r>
      <w:r w:rsidR="00991F22">
        <w:rPr>
          <w:rStyle w:val="Refdenotaalpie"/>
        </w:rPr>
        <w:footnoteReference w:id="947"/>
      </w:r>
      <w:r w:rsidRPr="00901202">
        <w:t xml:space="preserve"> Que sea  este  varón  la  sabiduría,  que  sea  el  entendimiento,  que  sea el consejo, que sea la fortaleza, la  ciencia,  la piedad, el  temor  (pues  está  escrito:  Temor  nuestro</w:t>
      </w:r>
      <w:r w:rsidR="00991F22">
        <w:t>)</w:t>
      </w:r>
      <w:r w:rsidR="00991F22">
        <w:rPr>
          <w:rStyle w:val="Refdenotaalpie"/>
        </w:rPr>
        <w:footnoteReference w:id="948"/>
      </w:r>
      <w:r w:rsidRPr="00901202">
        <w:t>,   que  sea,  pues,  ese  tal  Jesús  Quien, c</w:t>
      </w:r>
      <w:r w:rsidR="00991F22">
        <w:t>on</w:t>
      </w:r>
      <w:r w:rsidRPr="00901202">
        <w:t xml:space="preserve"> su admirable  sabiduría  aparte  el  querubín  y  la  espada  llamean</w:t>
      </w:r>
      <w:r w:rsidRPr="00901202">
        <w:softHyphen/>
        <w:t>te.</w:t>
      </w:r>
    </w:p>
    <w:p w14:paraId="3C561D96" w14:textId="77777777" w:rsidR="00901202" w:rsidRPr="00901202" w:rsidRDefault="00901202" w:rsidP="00901202"/>
    <w:p w14:paraId="3DDD9298" w14:textId="77777777" w:rsidR="00901202" w:rsidRPr="00901202" w:rsidRDefault="00901202" w:rsidP="00901202"/>
    <w:p w14:paraId="784D994C" w14:textId="3CDAFB63" w:rsidR="00901202" w:rsidRPr="007B7254" w:rsidRDefault="00901202" w:rsidP="007B7254">
      <w:pPr>
        <w:pStyle w:val="Ttulo3"/>
        <w:rPr>
          <w:b/>
          <w:bCs/>
          <w:i/>
          <w:iCs/>
        </w:rPr>
      </w:pPr>
      <w:r w:rsidRPr="007B7254">
        <w:rPr>
          <w:b/>
          <w:bCs/>
          <w:i/>
          <w:iCs/>
        </w:rPr>
        <w:t>Significado del quer</w:t>
      </w:r>
      <w:r w:rsidR="007B7254" w:rsidRPr="007B7254">
        <w:rPr>
          <w:b/>
          <w:bCs/>
          <w:i/>
          <w:iCs/>
        </w:rPr>
        <w:t>u</w:t>
      </w:r>
      <w:r w:rsidRPr="007B7254">
        <w:rPr>
          <w:b/>
          <w:bCs/>
          <w:i/>
          <w:iCs/>
        </w:rPr>
        <w:t>bín</w:t>
      </w:r>
      <w:r w:rsidR="007B7254" w:rsidRPr="007B7254">
        <w:rPr>
          <w:b/>
          <w:bCs/>
          <w:i/>
          <w:iCs/>
        </w:rPr>
        <w:t xml:space="preserve"> </w:t>
      </w:r>
      <w:r w:rsidRPr="007B7254">
        <w:rPr>
          <w:b/>
          <w:bCs/>
          <w:i/>
          <w:iCs/>
        </w:rPr>
        <w:t>y de la espada llameante</w:t>
      </w:r>
    </w:p>
    <w:p w14:paraId="53FEEEC5" w14:textId="77777777" w:rsidR="00901202" w:rsidRPr="00901202" w:rsidRDefault="00901202" w:rsidP="00901202"/>
    <w:p w14:paraId="761AE6A3" w14:textId="3C22AE5A" w:rsidR="00901202" w:rsidRDefault="00901202" w:rsidP="00901202">
      <w:r w:rsidRPr="00901202">
        <w:t xml:space="preserve">    </w:t>
      </w:r>
      <w:r w:rsidR="007B7254">
        <w:tab/>
      </w:r>
      <w:r w:rsidRPr="00901202">
        <w:t>Me parece que el querubín es la justicia divina que apartaba al hombre soberbio y desobediente del Paraíso hasta que pagara su so</w:t>
      </w:r>
      <w:r w:rsidRPr="00901202">
        <w:softHyphen/>
        <w:t>berbia  con  igual  humildad;  su  desobediencia,  con  obediencia</w:t>
      </w:r>
      <w:r w:rsidR="007B7254">
        <w:rPr>
          <w:rStyle w:val="Refdenotaalpie"/>
        </w:rPr>
        <w:footnoteReference w:id="949"/>
      </w:r>
      <w:r w:rsidR="007B7254">
        <w:t>.</w:t>
      </w:r>
      <w:r w:rsidRPr="00901202">
        <w:t>     Y t</w:t>
      </w:r>
      <w:r w:rsidR="007B7254">
        <w:t>o</w:t>
      </w:r>
      <w:r w:rsidRPr="00901202">
        <w:t>do esto fue solucionado  por  Nuestro  Señor Jesucristo  apartando la justicia que excluía y sucediéndole una justicia que admite.</w:t>
      </w:r>
    </w:p>
    <w:p w14:paraId="19879574" w14:textId="77777777" w:rsidR="007B7254" w:rsidRPr="00901202" w:rsidRDefault="007B7254" w:rsidP="00901202"/>
    <w:p w14:paraId="010EEAB6" w14:textId="793A9A54" w:rsidR="00901202" w:rsidRDefault="00901202" w:rsidP="00901202">
      <w:r w:rsidRPr="00901202">
        <w:t xml:space="preserve">    </w:t>
      </w:r>
      <w:r w:rsidR="007B7254">
        <w:tab/>
      </w:r>
      <w:r w:rsidRPr="00901202">
        <w:t xml:space="preserve">Ahora  bien  ¿qué  era  aquella  espada  llameante?  Oigo  al  Señor en el Evangelio nombrar la espada: </w:t>
      </w:r>
      <w:r w:rsidRPr="007B7254">
        <w:rPr>
          <w:i/>
          <w:iCs/>
        </w:rPr>
        <w:t>No he venido a traer paz, sino espada</w:t>
      </w:r>
      <w:r w:rsidR="007B7254">
        <w:rPr>
          <w:rStyle w:val="Refdenotaalpie"/>
          <w:i/>
          <w:iCs/>
        </w:rPr>
        <w:footnoteReference w:id="950"/>
      </w:r>
      <w:r w:rsidRPr="00901202">
        <w:t>. Luego, quiso significar con  la espada  algo  que  es  contra</w:t>
      </w:r>
      <w:r w:rsidRPr="00901202">
        <w:softHyphen/>
        <w:t>rio a la paz. Y  ¿qué  es más  contrario  a la  paz  que la discordia?  Pero allí</w:t>
      </w:r>
      <w:r w:rsidR="007B7254">
        <w:rPr>
          <w:rStyle w:val="Refdenotaalpie"/>
        </w:rPr>
        <w:footnoteReference w:id="951"/>
      </w:r>
      <w:r w:rsidRPr="00901202">
        <w:t xml:space="preserve"> señala en realidad la buena, si  es  que  puede  llamarse  buena. Pero esta espada</w:t>
      </w:r>
      <w:r w:rsidR="007B7254">
        <w:rPr>
          <w:rStyle w:val="Refdenotaalpie"/>
        </w:rPr>
        <w:footnoteReference w:id="952"/>
      </w:r>
      <w:r w:rsidRPr="00901202">
        <w:t>, a mi parecer, significa la discordia  que,  por  el pecado del  primer  hombre,  tuvo  lugar  entre  Dios  y  el  hombre,  en</w:t>
      </w:r>
      <w:r w:rsidRPr="00901202">
        <w:softHyphen/>
        <w:t>tre la naturaleza angélica y la humana, entre la criatura celeste y la terrestre. Por eso esa espada se  dice  que es llameante  y  versátil,  ya  que, alguna vez, por la Gracia de Dios, había ser retirada</w:t>
      </w:r>
      <w:r w:rsidR="007B7254">
        <w:rPr>
          <w:rStyle w:val="Refdenotaalpie"/>
        </w:rPr>
        <w:footnoteReference w:id="953"/>
      </w:r>
      <w:r w:rsidRPr="00901202">
        <w:t>.</w:t>
      </w:r>
    </w:p>
    <w:p w14:paraId="583F7336" w14:textId="77777777" w:rsidR="007B7254" w:rsidRPr="00901202" w:rsidRDefault="007B7254" w:rsidP="00901202"/>
    <w:p w14:paraId="344F0662" w14:textId="1E0C654B" w:rsidR="00901202" w:rsidRPr="007B7254" w:rsidRDefault="00901202" w:rsidP="00901202">
      <w:pPr>
        <w:rPr>
          <w:i/>
          <w:iCs/>
        </w:rPr>
      </w:pPr>
      <w:r w:rsidRPr="00901202">
        <w:t xml:space="preserve">   </w:t>
      </w:r>
      <w:r w:rsidR="007B7254">
        <w:tab/>
      </w:r>
      <w:r w:rsidRPr="00901202">
        <w:t xml:space="preserve">Vino, en efecto, el verdadero Salomón, el verdadero Pacífico, </w:t>
      </w:r>
      <w:r w:rsidRPr="007B7254">
        <w:rPr>
          <w:i/>
          <w:iCs/>
        </w:rPr>
        <w:t>pacificando con la Sangre en su Cruz lo que está en el cielo y  lo que está en la tie</w:t>
      </w:r>
      <w:r w:rsidR="007B7254" w:rsidRPr="007B7254">
        <w:rPr>
          <w:i/>
          <w:iCs/>
        </w:rPr>
        <w:t>rr</w:t>
      </w:r>
      <w:r w:rsidRPr="007B7254">
        <w:rPr>
          <w:i/>
          <w:iCs/>
        </w:rPr>
        <w:t>a</w:t>
      </w:r>
      <w:r w:rsidR="007B7254">
        <w:rPr>
          <w:rStyle w:val="Refdenotaalpie"/>
          <w:i/>
          <w:iCs/>
        </w:rPr>
        <w:footnoteReference w:id="954"/>
      </w:r>
      <w:r w:rsidR="007B7254">
        <w:t>.</w:t>
      </w:r>
      <w:r w:rsidRPr="00901202">
        <w:t xml:space="preserve"> Y  porque  era  admirable  esta  Gracia  </w:t>
      </w:r>
      <w:r w:rsidRPr="007B7254">
        <w:rPr>
          <w:i/>
          <w:iCs/>
        </w:rPr>
        <w:t>desde  los días de Juan el Bautista hasta ahora el Reino de los C</w:t>
      </w:r>
      <w:r w:rsidR="007B7254" w:rsidRPr="007B7254">
        <w:rPr>
          <w:i/>
          <w:iCs/>
        </w:rPr>
        <w:t>i</w:t>
      </w:r>
      <w:r w:rsidRPr="007B7254">
        <w:rPr>
          <w:i/>
          <w:iCs/>
        </w:rPr>
        <w:t xml:space="preserve">elos padece violencia y los violentos lo </w:t>
      </w:r>
      <w:r w:rsidR="007B7254" w:rsidRPr="007B7254">
        <w:rPr>
          <w:i/>
          <w:iCs/>
        </w:rPr>
        <w:t>arre</w:t>
      </w:r>
      <w:r w:rsidRPr="007B7254">
        <w:rPr>
          <w:i/>
          <w:iCs/>
        </w:rPr>
        <w:t>batan</w:t>
      </w:r>
      <w:r w:rsidR="007B7254">
        <w:rPr>
          <w:rStyle w:val="Refdenotaalpie"/>
          <w:i/>
          <w:iCs/>
        </w:rPr>
        <w:footnoteReference w:id="955"/>
      </w:r>
      <w:r w:rsidR="007B7254" w:rsidRPr="007B7254">
        <w:rPr>
          <w:i/>
          <w:iCs/>
        </w:rPr>
        <w:t>.</w:t>
      </w:r>
    </w:p>
    <w:p w14:paraId="3EAE3E1F" w14:textId="77777777" w:rsidR="007B7254" w:rsidRDefault="007B7254" w:rsidP="00901202"/>
    <w:p w14:paraId="230EC852" w14:textId="77777777" w:rsidR="007B7254" w:rsidRDefault="007B7254" w:rsidP="00901202"/>
    <w:p w14:paraId="3BCAD163" w14:textId="080A26D2" w:rsidR="00901202" w:rsidRPr="00CA5DDC" w:rsidRDefault="00901202" w:rsidP="007B7254">
      <w:pPr>
        <w:pStyle w:val="Ttulo3"/>
        <w:rPr>
          <w:b/>
          <w:bCs/>
          <w:i/>
          <w:iCs/>
        </w:rPr>
      </w:pPr>
      <w:r w:rsidRPr="00CA5DDC">
        <w:rPr>
          <w:b/>
          <w:bCs/>
          <w:i/>
          <w:iCs/>
        </w:rPr>
        <w:t>El Reino de los C</w:t>
      </w:r>
      <w:r w:rsidR="007B7254" w:rsidRPr="00CA5DDC">
        <w:rPr>
          <w:b/>
          <w:bCs/>
          <w:i/>
          <w:iCs/>
        </w:rPr>
        <w:t>i</w:t>
      </w:r>
      <w:r w:rsidRPr="00CA5DDC">
        <w:rPr>
          <w:b/>
          <w:bCs/>
          <w:i/>
          <w:iCs/>
        </w:rPr>
        <w:t>elos</w:t>
      </w:r>
    </w:p>
    <w:p w14:paraId="6ECF9529" w14:textId="0D891C29" w:rsidR="00901202" w:rsidRPr="00901202" w:rsidRDefault="009F460D" w:rsidP="00901202">
      <w:r>
        <w:t xml:space="preserve"> </w:t>
      </w:r>
    </w:p>
    <w:p w14:paraId="2C9A29B3" w14:textId="52B1ABBA" w:rsidR="00901202" w:rsidRDefault="00901202" w:rsidP="00901202">
      <w:r w:rsidRPr="00901202">
        <w:t xml:space="preserve">   </w:t>
      </w:r>
      <w:r w:rsidR="007B7254">
        <w:tab/>
      </w:r>
      <w:r w:rsidRPr="00901202">
        <w:t xml:space="preserve"> </w:t>
      </w:r>
      <w:r w:rsidRPr="00CA5DDC">
        <w:t>El Reino de los Cielos, en efecto, se  entiende  como  la  pureza de corazón</w:t>
      </w:r>
      <w:r w:rsidR="00CA5DDC">
        <w:rPr>
          <w:rStyle w:val="Refdenotaalpie"/>
        </w:rPr>
        <w:footnoteReference w:id="956"/>
      </w:r>
      <w:r w:rsidRPr="00CA5DDC">
        <w:t xml:space="preserve"> a</w:t>
      </w:r>
      <w:r w:rsidRPr="00901202">
        <w:t xml:space="preserve"> la que no podremos llegar sino haciéndonos alguna violencia.</w:t>
      </w:r>
    </w:p>
    <w:p w14:paraId="0515DF9B" w14:textId="7E208794" w:rsidR="00EC7DB1" w:rsidRDefault="00EC7DB1" w:rsidP="00901202"/>
    <w:p w14:paraId="313E8FC5" w14:textId="43232D19" w:rsidR="00901202" w:rsidRPr="00EC7DB1" w:rsidRDefault="00901202" w:rsidP="00901202">
      <w:pPr>
        <w:rPr>
          <w:i/>
          <w:iCs/>
        </w:rPr>
      </w:pPr>
      <w:r w:rsidRPr="00901202">
        <w:t xml:space="preserve">  </w:t>
      </w:r>
      <w:r w:rsidR="00EC7DB1">
        <w:tab/>
      </w:r>
      <w:r w:rsidRPr="00901202">
        <w:t xml:space="preserve">  De este Reino dice  el  Señor:  </w:t>
      </w:r>
      <w:r w:rsidRPr="00EC7DB1">
        <w:rPr>
          <w:i/>
          <w:iCs/>
        </w:rPr>
        <w:t>El  Reino  de  Dios  ya  está  entre voso</w:t>
      </w:r>
      <w:r w:rsidR="00EC7DB1" w:rsidRPr="00EC7DB1">
        <w:rPr>
          <w:i/>
          <w:iCs/>
        </w:rPr>
        <w:t>t</w:t>
      </w:r>
      <w:r w:rsidRPr="00EC7DB1">
        <w:rPr>
          <w:i/>
          <w:iCs/>
        </w:rPr>
        <w:t>ros</w:t>
      </w:r>
      <w:r w:rsidR="00EC7DB1">
        <w:rPr>
          <w:rStyle w:val="Refdenotaalpie"/>
          <w:i/>
          <w:iCs/>
        </w:rPr>
        <w:footnoteReference w:id="957"/>
      </w:r>
      <w:r w:rsidR="00EC7DB1">
        <w:t>.</w:t>
      </w:r>
      <w:r w:rsidRPr="00901202">
        <w:t xml:space="preserve"> Y el Apóstol:  </w:t>
      </w:r>
      <w:r w:rsidRPr="00EC7DB1">
        <w:rPr>
          <w:i/>
          <w:iCs/>
        </w:rPr>
        <w:t>El  Reino  de  Dios  no  es  comida  ni  bebi</w:t>
      </w:r>
      <w:r w:rsidRPr="00EC7DB1">
        <w:rPr>
          <w:i/>
          <w:iCs/>
        </w:rPr>
        <w:softHyphen/>
        <w:t xml:space="preserve"> da, sino justicia y paz y gozo  en  el  Esp</w:t>
      </w:r>
      <w:r w:rsidR="00EC7DB1">
        <w:rPr>
          <w:i/>
          <w:iCs/>
        </w:rPr>
        <w:t>í</w:t>
      </w:r>
      <w:r w:rsidRPr="00EC7DB1">
        <w:rPr>
          <w:i/>
          <w:iCs/>
        </w:rPr>
        <w:t>ritu  Santo</w:t>
      </w:r>
      <w:r w:rsidR="00EC7DB1">
        <w:rPr>
          <w:rStyle w:val="Refdenotaalpie"/>
          <w:i/>
          <w:iCs/>
        </w:rPr>
        <w:footnoteReference w:id="958"/>
      </w:r>
      <w:r w:rsidRPr="00901202">
        <w:t xml:space="preserve">.  Este  mismo reino  intentaba  alcanzar  el  Apóstol  con   cierta   violencia   cuando dijo: </w:t>
      </w:r>
      <w:r w:rsidRPr="00EC7DB1">
        <w:rPr>
          <w:i/>
          <w:iCs/>
        </w:rPr>
        <w:t>Castigo mi cuerpo y lo someto a servidumbre</w:t>
      </w:r>
      <w:r w:rsidR="00EC7DB1">
        <w:rPr>
          <w:rStyle w:val="Refdenotaalpie"/>
          <w:i/>
          <w:iCs/>
        </w:rPr>
        <w:footnoteReference w:id="959"/>
      </w:r>
      <w:r w:rsidR="00EC7DB1">
        <w:rPr>
          <w:i/>
          <w:iCs/>
        </w:rPr>
        <w:t>.</w:t>
      </w:r>
    </w:p>
    <w:p w14:paraId="481E46F1" w14:textId="77777777" w:rsidR="00901202" w:rsidRPr="00901202" w:rsidRDefault="00901202" w:rsidP="00901202"/>
    <w:p w14:paraId="4C94653D" w14:textId="1EFBDD91" w:rsidR="00901202" w:rsidRPr="00D26D67" w:rsidRDefault="00901202" w:rsidP="00D26D67">
      <w:pPr>
        <w:pStyle w:val="Ttulo3"/>
        <w:rPr>
          <w:b/>
          <w:bCs/>
          <w:i/>
          <w:iCs/>
        </w:rPr>
      </w:pPr>
      <w:r w:rsidRPr="00D26D67">
        <w:rPr>
          <w:b/>
          <w:bCs/>
          <w:i/>
          <w:iCs/>
        </w:rPr>
        <w:t>Juan el Bautista enseña la violencia por el Reino de los C</w:t>
      </w:r>
      <w:r w:rsidR="00D26D67" w:rsidRPr="00D26D67">
        <w:rPr>
          <w:b/>
          <w:bCs/>
          <w:i/>
          <w:iCs/>
        </w:rPr>
        <w:t>i</w:t>
      </w:r>
      <w:r w:rsidRPr="00D26D67">
        <w:rPr>
          <w:b/>
          <w:bCs/>
          <w:i/>
          <w:iCs/>
        </w:rPr>
        <w:t>elos</w:t>
      </w:r>
    </w:p>
    <w:p w14:paraId="73FCBF41" w14:textId="77777777" w:rsidR="00901202" w:rsidRPr="00901202" w:rsidRDefault="00901202" w:rsidP="00901202"/>
    <w:p w14:paraId="5E944D93" w14:textId="5F21996C" w:rsidR="00901202" w:rsidRDefault="00901202" w:rsidP="00901202">
      <w:r w:rsidRPr="00901202">
        <w:lastRenderedPageBreak/>
        <w:t xml:space="preserve">    </w:t>
      </w:r>
      <w:r w:rsidR="00EC7DB1">
        <w:tab/>
      </w:r>
      <w:r w:rsidRPr="00901202">
        <w:t>4. Esta violencia, antes que en el Evangelio, fue enseñada por Juan, con la conversión, en su vida</w:t>
      </w:r>
      <w:r w:rsidR="00EC7DB1">
        <w:rPr>
          <w:rStyle w:val="Refdenotaalpie"/>
        </w:rPr>
        <w:footnoteReference w:id="960"/>
      </w:r>
      <w:r w:rsidRPr="00901202">
        <w:t xml:space="preserve">; después con la palabra de la predicación, diciendo: </w:t>
      </w:r>
      <w:r w:rsidRPr="00EC7DB1">
        <w:rPr>
          <w:i/>
          <w:iCs/>
        </w:rPr>
        <w:t>Haced frutos dignos de penitencia</w:t>
      </w:r>
      <w:r w:rsidR="00EC7DB1">
        <w:rPr>
          <w:rStyle w:val="Refdenotaalpie"/>
          <w:i/>
          <w:iCs/>
        </w:rPr>
        <w:footnoteReference w:id="961"/>
      </w:r>
      <w:r w:rsidRPr="00901202">
        <w:t>. Hace</w:t>
      </w:r>
      <w:r w:rsidRPr="00901202">
        <w:softHyphen/>
        <w:t>mos, en verdad, frutos dignos de penitencia si, del mismo modo que hemos puesto nuestros miembros al servicio de la injusticia y de la</w:t>
      </w:r>
      <w:r w:rsidR="00EC7DB1">
        <w:t xml:space="preserve"> </w:t>
      </w:r>
      <w:r w:rsidRPr="00901202">
        <w:t>iniquidad, así los ponemos al servicio de  la  justicia y de  la santifica</w:t>
      </w:r>
      <w:r w:rsidRPr="00901202">
        <w:softHyphen/>
      </w:r>
      <w:r w:rsidR="00EC7DB1">
        <w:t>c</w:t>
      </w:r>
      <w:r w:rsidRPr="00901202">
        <w:t xml:space="preserve">ión  </w:t>
      </w:r>
      <w:r w:rsidRPr="00EC7DB1">
        <w:rPr>
          <w:i/>
          <w:iCs/>
        </w:rPr>
        <w:t>para  que  no  reine  el  pecado  en  nuestro  cuerpo  mortal</w:t>
      </w:r>
      <w:r w:rsidR="00EC7DB1">
        <w:rPr>
          <w:rStyle w:val="Refdenotaalpie"/>
          <w:i/>
          <w:iCs/>
        </w:rPr>
        <w:footnoteReference w:id="962"/>
      </w:r>
      <w:r w:rsidRPr="00901202">
        <w:t xml:space="preserve">,  </w:t>
      </w:r>
      <w:r w:rsidRPr="00EC7DB1">
        <w:rPr>
          <w:i/>
          <w:iCs/>
        </w:rPr>
        <w:t>sino la justicia y la  paz  y  el  gozo en el Espíritu Santo</w:t>
      </w:r>
      <w:r w:rsidR="00EC7DB1">
        <w:rPr>
          <w:rStyle w:val="Refdenotaalpie"/>
          <w:i/>
          <w:iCs/>
        </w:rPr>
        <w:footnoteReference w:id="963"/>
      </w:r>
      <w:r w:rsidRPr="00901202">
        <w:t>,  es decir, el Reino de Dios.</w:t>
      </w:r>
    </w:p>
    <w:p w14:paraId="2707B202" w14:textId="77777777" w:rsidR="00EB44A3" w:rsidRPr="00901202" w:rsidRDefault="00EB44A3" w:rsidP="00901202"/>
    <w:p w14:paraId="7A70EA46" w14:textId="59A87604" w:rsidR="00901202" w:rsidRDefault="00901202" w:rsidP="00901202">
      <w:r w:rsidRPr="00901202">
        <w:t xml:space="preserve">   </w:t>
      </w:r>
      <w:r w:rsidR="00EB44A3">
        <w:tab/>
      </w:r>
      <w:r w:rsidRPr="00901202">
        <w:t xml:space="preserve"> Hacemos frutos  dignos  de  penitencia  si,  despreciando  las  obras de la  carne  por  las  que  reina  el  diablo  en  el  hombre,  cortamos  con el arado de la compunción</w:t>
      </w:r>
      <w:r w:rsidR="00EB44A3">
        <w:rPr>
          <w:rStyle w:val="Refdenotaalpie"/>
        </w:rPr>
        <w:footnoteReference w:id="964"/>
      </w:r>
      <w:r w:rsidRPr="00901202">
        <w:t xml:space="preserve"> la tierra de nuestro  corazón,  para  que broten en ella los  frutos  del  Espíritu:  caridad,  gozo,  paz  y  los  de</w:t>
      </w:r>
      <w:r w:rsidRPr="00901202">
        <w:softHyphen/>
        <w:t xml:space="preserve"> más que enumera el Apóstol</w:t>
      </w:r>
      <w:r w:rsidR="00EB44A3">
        <w:rPr>
          <w:rStyle w:val="Refdenotaalpie"/>
        </w:rPr>
        <w:footnoteReference w:id="965"/>
      </w:r>
      <w:r w:rsidR="00EB44A3">
        <w:t>.</w:t>
      </w:r>
      <w:r w:rsidRPr="00901202">
        <w:t></w:t>
      </w:r>
    </w:p>
    <w:p w14:paraId="2EC45F4E" w14:textId="77777777" w:rsidR="00EB44A3" w:rsidRPr="00901202" w:rsidRDefault="00EB44A3" w:rsidP="00901202"/>
    <w:p w14:paraId="58D87285" w14:textId="72923B66" w:rsidR="00901202" w:rsidRPr="00901202" w:rsidRDefault="00901202" w:rsidP="00901202">
      <w:r w:rsidRPr="00901202">
        <w:t xml:space="preserve">   </w:t>
      </w:r>
      <w:r w:rsidR="00EB44A3">
        <w:tab/>
      </w:r>
      <w:r w:rsidRPr="00901202">
        <w:t xml:space="preserve"> Pero ¿cómo se llega  a estos frutos? el mismo  Apóstol  lo muestra  en el versículo siguiente, cuando dice: </w:t>
      </w:r>
      <w:r w:rsidRPr="00EB44A3">
        <w:rPr>
          <w:i/>
          <w:iCs/>
        </w:rPr>
        <w:t>Pues los que son de Cristo, cru</w:t>
      </w:r>
      <w:r w:rsidRPr="00EB44A3">
        <w:rPr>
          <w:i/>
          <w:iCs/>
        </w:rPr>
        <w:softHyphen/>
        <w:t>cificaron su carne con los vicios y concupiscencias</w:t>
      </w:r>
      <w:r w:rsidR="00EB44A3">
        <w:rPr>
          <w:rStyle w:val="Refdenotaalpie"/>
          <w:i/>
          <w:iCs/>
        </w:rPr>
        <w:footnoteReference w:id="966"/>
      </w:r>
      <w:r w:rsidR="00EB44A3">
        <w:t>.</w:t>
      </w:r>
    </w:p>
    <w:p w14:paraId="02AE3229" w14:textId="77777777" w:rsidR="00901202" w:rsidRPr="00901202" w:rsidRDefault="00901202" w:rsidP="00901202"/>
    <w:p w14:paraId="6FC6FA33" w14:textId="77777777" w:rsidR="00901202" w:rsidRPr="00EB44A3" w:rsidRDefault="00901202" w:rsidP="00EB44A3">
      <w:pPr>
        <w:pStyle w:val="Ttulo3"/>
        <w:rPr>
          <w:b/>
          <w:bCs/>
          <w:i/>
          <w:iCs/>
        </w:rPr>
      </w:pPr>
      <w:r w:rsidRPr="00EB44A3">
        <w:rPr>
          <w:b/>
          <w:bCs/>
          <w:i/>
          <w:iCs/>
        </w:rPr>
        <w:t>El apartamiento del mundo</w:t>
      </w:r>
    </w:p>
    <w:p w14:paraId="3F797648" w14:textId="77777777" w:rsidR="00901202" w:rsidRPr="00901202" w:rsidRDefault="00901202" w:rsidP="00901202"/>
    <w:p w14:paraId="27C262E3" w14:textId="6286A49C" w:rsidR="00901202" w:rsidRDefault="00901202" w:rsidP="00901202">
      <w:r w:rsidRPr="00901202">
        <w:t xml:space="preserve">    </w:t>
      </w:r>
      <w:r w:rsidR="00EB44A3">
        <w:tab/>
      </w:r>
      <w:r w:rsidRPr="00901202">
        <w:t>¿Acaso el mismo Juan no muestra tal cosa con su ejemplo que, por así decirlo, desde la misma infancia, y temiendo mancharse  con las torpezas de las turbas que lo rodeaban aturdidoramente</w:t>
      </w:r>
      <w:r w:rsidR="00EB44A3">
        <w:rPr>
          <w:rStyle w:val="Refdenotaalpie"/>
        </w:rPr>
        <w:footnoteReference w:id="967"/>
      </w:r>
      <w:r w:rsidRPr="00901202">
        <w:t>, como castísima tórtola, tomando para sí las alas de la pureza y de la ino</w:t>
      </w:r>
      <w:r w:rsidRPr="00901202">
        <w:softHyphen/>
        <w:t>cencia, voló hasta el desierto aislado mostrando que el primer paso</w:t>
      </w:r>
      <w:r w:rsidR="00EB44A3">
        <w:t xml:space="preserve"> </w:t>
      </w:r>
      <w:r>
        <w:t>hacia este Reino celestial es el desprecio del mundo?</w:t>
      </w:r>
      <w:r w:rsidR="00EB44A3">
        <w:rPr>
          <w:rStyle w:val="Refdenotaalpie"/>
        </w:rPr>
        <w:footnoteReference w:id="968"/>
      </w:r>
      <w:r>
        <w:t></w:t>
      </w:r>
    </w:p>
    <w:p w14:paraId="6758656B" w14:textId="1B503B06" w:rsidR="00901202" w:rsidRDefault="00901202" w:rsidP="000537BB">
      <w:pPr>
        <w:ind w:firstLine="708"/>
      </w:pPr>
      <w:r>
        <w:t xml:space="preserve">   </w:t>
      </w:r>
      <w:r w:rsidRPr="000537BB">
        <w:rPr>
          <w:i/>
          <w:iCs/>
        </w:rPr>
        <w:t>Si alguien ama al mundo no está en él la caridad del Padr</w:t>
      </w:r>
      <w:r w:rsidR="000537BB" w:rsidRPr="000537BB">
        <w:rPr>
          <w:i/>
          <w:iCs/>
        </w:rPr>
        <w:t>e</w:t>
      </w:r>
      <w:r w:rsidR="000537BB">
        <w:rPr>
          <w:rStyle w:val="Refdenotaalpie"/>
          <w:i/>
          <w:iCs/>
        </w:rPr>
        <w:footnoteReference w:id="969"/>
      </w:r>
      <w:r w:rsidR="000537BB">
        <w:t>.</w:t>
      </w:r>
      <w:r>
        <w:t xml:space="preserve"> Donde no hay caridad tampoco puede estar el Reino de Dios. Por tanto, dignamente se dice de Juan:  </w:t>
      </w:r>
      <w:r w:rsidRPr="000537BB">
        <w:rPr>
          <w:i/>
          <w:iCs/>
        </w:rPr>
        <w:t>Vivió en el desierto hasta  el día de su manifestación</w:t>
      </w:r>
      <w:r w:rsidR="000537BB">
        <w:rPr>
          <w:rStyle w:val="Refdenotaalpie"/>
          <w:i/>
          <w:iCs/>
        </w:rPr>
        <w:footnoteReference w:id="970"/>
      </w:r>
      <w:r>
        <w:t>.</w:t>
      </w:r>
    </w:p>
    <w:p w14:paraId="6FF50FC5" w14:textId="77777777" w:rsidR="000537BB" w:rsidRDefault="000537BB" w:rsidP="000537BB">
      <w:pPr>
        <w:ind w:firstLine="708"/>
      </w:pPr>
    </w:p>
    <w:p w14:paraId="4537BA99" w14:textId="2CB952B1" w:rsidR="00901202" w:rsidRDefault="00901202" w:rsidP="00901202">
      <w:r>
        <w:t xml:space="preserve">    </w:t>
      </w:r>
      <w:r w:rsidR="000537BB">
        <w:tab/>
      </w:r>
      <w:r>
        <w:t xml:space="preserve">Nosotros, púes, hermanos, pues,  hermanos,  si deseamos entrar en el Reino de Dios, volemos hacia el desierto espiritual y esté nuestro corazón </w:t>
      </w:r>
      <w:r w:rsidRPr="000537BB">
        <w:rPr>
          <w:i/>
          <w:iCs/>
        </w:rPr>
        <w:t>en tie</w:t>
      </w:r>
      <w:r w:rsidR="000537BB" w:rsidRPr="000537BB">
        <w:rPr>
          <w:i/>
          <w:iCs/>
        </w:rPr>
        <w:t>rr</w:t>
      </w:r>
      <w:r w:rsidRPr="000537BB">
        <w:rPr>
          <w:i/>
          <w:iCs/>
        </w:rPr>
        <w:t>a desierta, sin caminos, sin agua</w:t>
      </w:r>
      <w:r w:rsidR="000537BB">
        <w:rPr>
          <w:rStyle w:val="Refdenotaalpie"/>
          <w:i/>
          <w:iCs/>
        </w:rPr>
        <w:footnoteReference w:id="971"/>
      </w:r>
      <w:r>
        <w:t xml:space="preserve"> para que, en ella, aparezca </w:t>
      </w:r>
      <w:r>
        <w:lastRenderedPageBreak/>
        <w:t>el Se</w:t>
      </w:r>
      <w:r w:rsidR="000537BB">
        <w:t>ñ</w:t>
      </w:r>
      <w:r>
        <w:t>or y constituya allí Su Reino. Sea tierra desier</w:t>
      </w:r>
      <w:r>
        <w:softHyphen/>
        <w:t>ta de las preocupaciones de este  mundo,  para  que  así  el  mundo esté crucificado para  nosotros  y  nosotros  para  el  mundo</w:t>
      </w:r>
      <w:r w:rsidR="000537BB">
        <w:rPr>
          <w:rStyle w:val="Refdenotaalpie"/>
        </w:rPr>
        <w:footnoteReference w:id="972"/>
      </w:r>
      <w:r>
        <w:t xml:space="preserve">.  Sea sin caminos de bestias espirituales, es decir, de espíritus inmundos, para que no digan a nuestra alma: </w:t>
      </w:r>
      <w:r w:rsidRPr="000537BB">
        <w:rPr>
          <w:i/>
          <w:iCs/>
        </w:rPr>
        <w:t>Póstrate  para que pasemos</w:t>
      </w:r>
      <w:r w:rsidR="000537BB">
        <w:rPr>
          <w:i/>
          <w:iCs/>
        </w:rPr>
        <w:t>.</w:t>
      </w:r>
      <w:r w:rsidR="000537BB">
        <w:rPr>
          <w:rStyle w:val="Refdenotaalpie"/>
          <w:i/>
          <w:iCs/>
        </w:rPr>
        <w:footnoteReference w:id="973"/>
      </w:r>
      <w:r>
        <w:t>  Sea árida y sin agua, careciendo  del influjo  del placer dañino, a fin  de que pase por nuestra alma el agua en la que no existe sucied</w:t>
      </w:r>
      <w:r w:rsidR="000537BB">
        <w:t>ad</w:t>
      </w:r>
      <w:r w:rsidR="000537BB">
        <w:rPr>
          <w:rStyle w:val="Refdenotaalpie"/>
        </w:rPr>
        <w:footnoteReference w:id="974"/>
      </w:r>
      <w:r>
        <w:t>.</w:t>
      </w:r>
    </w:p>
    <w:p w14:paraId="5CA609B2" w14:textId="77777777" w:rsidR="000537BB" w:rsidRDefault="000537BB" w:rsidP="00901202"/>
    <w:p w14:paraId="05FE5BAC" w14:textId="77777777" w:rsidR="00901202" w:rsidRDefault="00901202" w:rsidP="00901202"/>
    <w:p w14:paraId="0A0F9208" w14:textId="32E8EC2D" w:rsidR="00901202" w:rsidRPr="000537BB" w:rsidRDefault="00901202" w:rsidP="000537BB">
      <w:pPr>
        <w:pStyle w:val="Ttulo3"/>
        <w:rPr>
          <w:b/>
          <w:bCs/>
          <w:i/>
          <w:iCs/>
        </w:rPr>
      </w:pPr>
      <w:r w:rsidRPr="000537BB">
        <w:rPr>
          <w:b/>
          <w:bCs/>
          <w:i/>
          <w:iCs/>
        </w:rPr>
        <w:t>El desprecio de la propia carne: la penitencia</w:t>
      </w:r>
    </w:p>
    <w:p w14:paraId="1261E765" w14:textId="77777777" w:rsidR="00901202" w:rsidRDefault="00901202" w:rsidP="00901202"/>
    <w:p w14:paraId="48CE14AC" w14:textId="75F0B0E0" w:rsidR="00901202" w:rsidRDefault="00901202" w:rsidP="000537BB">
      <w:pPr>
        <w:ind w:firstLine="708"/>
      </w:pPr>
      <w:r>
        <w:t>5. ¿Qué diré, en fin, del desprecio de la propia carne? Dice el</w:t>
      </w:r>
      <w:r w:rsidR="000537BB">
        <w:t xml:space="preserve"> </w:t>
      </w:r>
      <w:r>
        <w:t xml:space="preserve">Evangelio: </w:t>
      </w:r>
      <w:r w:rsidRPr="000537BB">
        <w:rPr>
          <w:i/>
          <w:iCs/>
        </w:rPr>
        <w:t>Estaba vestido con pelos de camell</w:t>
      </w:r>
      <w:r w:rsidR="000537BB">
        <w:rPr>
          <w:i/>
          <w:iCs/>
        </w:rPr>
        <w:t>o.</w:t>
      </w:r>
      <w:r w:rsidR="000537BB">
        <w:rPr>
          <w:rStyle w:val="Refdenotaalpie"/>
          <w:i/>
          <w:iCs/>
        </w:rPr>
        <w:footnoteReference w:id="975"/>
      </w:r>
      <w:r>
        <w:t> He aquí con qué vestidos se presenta adornado el soldado de Cristo.</w:t>
      </w:r>
    </w:p>
    <w:p w14:paraId="2DBE6B2D" w14:textId="77777777" w:rsidR="00975158" w:rsidRDefault="00975158" w:rsidP="000537BB">
      <w:pPr>
        <w:ind w:firstLine="708"/>
      </w:pPr>
    </w:p>
    <w:p w14:paraId="24FBEA52" w14:textId="501FB16F" w:rsidR="00901202" w:rsidRDefault="00901202" w:rsidP="00901202">
      <w:r>
        <w:t xml:space="preserve">    </w:t>
      </w:r>
      <w:r w:rsidR="00975158">
        <w:tab/>
      </w:r>
      <w:r>
        <w:t>Me parece que este  varón  clama,  desde  su  morada</w:t>
      </w:r>
      <w:r w:rsidRPr="00975158">
        <w:rPr>
          <w:i/>
          <w:iCs/>
        </w:rPr>
        <w:t>:  Ay  de  mí, que  se   ha   prolongado  mi   destie</w:t>
      </w:r>
      <w:r w:rsidR="00975158">
        <w:rPr>
          <w:i/>
          <w:iCs/>
        </w:rPr>
        <w:t>rr</w:t>
      </w:r>
      <w:r w:rsidRPr="00975158">
        <w:rPr>
          <w:i/>
          <w:iCs/>
        </w:rPr>
        <w:t>o</w:t>
      </w:r>
      <w:r w:rsidR="00975158">
        <w:t>.</w:t>
      </w:r>
      <w:r w:rsidR="00975158">
        <w:rPr>
          <w:rStyle w:val="Refdenotaalpie"/>
        </w:rPr>
        <w:footnoteReference w:id="976"/>
      </w:r>
      <w:r>
        <w:t xml:space="preserve"> Y,  también:  </w:t>
      </w:r>
      <w:r w:rsidRPr="00975158">
        <w:rPr>
          <w:i/>
          <w:iCs/>
        </w:rPr>
        <w:t>Porque  yo   no soy más que un extranjero para ti, un  advenedizo  como  todos  mis padres</w:t>
      </w:r>
      <w:r w:rsidR="00975158">
        <w:rPr>
          <w:rStyle w:val="Refdenotaalpie"/>
          <w:i/>
          <w:iCs/>
        </w:rPr>
        <w:footnoteReference w:id="977"/>
      </w:r>
      <w:r>
        <w:t>.</w:t>
      </w:r>
    </w:p>
    <w:p w14:paraId="0E485B04" w14:textId="77777777" w:rsidR="00975158" w:rsidRDefault="00901202" w:rsidP="00901202">
      <w:r>
        <w:t xml:space="preserve">    </w:t>
      </w:r>
    </w:p>
    <w:p w14:paraId="6F590B7A" w14:textId="407F905E" w:rsidR="00901202" w:rsidRDefault="00901202" w:rsidP="00975158">
      <w:pPr>
        <w:ind w:firstLine="708"/>
      </w:pPr>
      <w:r>
        <w:t>De pelos de camello se hace el cilicio que es el hábito de los pe</w:t>
      </w:r>
      <w:r>
        <w:softHyphen/>
        <w:t>nitentes. Y así, lo que después  manifestará  con la palabra, lo mues</w:t>
      </w:r>
      <w:r>
        <w:softHyphen/>
        <w:t xml:space="preserve">tra ahora con el  ejemplo:  </w:t>
      </w:r>
      <w:r w:rsidRPr="00975158">
        <w:rPr>
          <w:i/>
          <w:iCs/>
        </w:rPr>
        <w:t xml:space="preserve">Haced  penitencia  porque  llega  el Reino de los </w:t>
      </w:r>
      <w:r w:rsidR="00975158">
        <w:rPr>
          <w:i/>
          <w:iCs/>
        </w:rPr>
        <w:t>Ci</w:t>
      </w:r>
      <w:r w:rsidRPr="00975158">
        <w:rPr>
          <w:i/>
          <w:iCs/>
        </w:rPr>
        <w:t>elos</w:t>
      </w:r>
      <w:r w:rsidR="00975158">
        <w:rPr>
          <w:rStyle w:val="Refdenotaalpie"/>
          <w:i/>
          <w:iCs/>
        </w:rPr>
        <w:footnoteReference w:id="978"/>
      </w:r>
      <w:r w:rsidR="00975158">
        <w:t>.</w:t>
      </w:r>
    </w:p>
    <w:p w14:paraId="461A304B" w14:textId="77777777" w:rsidR="00901202" w:rsidRDefault="00901202" w:rsidP="00901202"/>
    <w:p w14:paraId="75BB9984" w14:textId="517185CF" w:rsidR="00901202" w:rsidRPr="009945B9" w:rsidRDefault="00975158" w:rsidP="00975158">
      <w:pPr>
        <w:pStyle w:val="Ttulo3"/>
        <w:rPr>
          <w:b/>
          <w:bCs/>
          <w:i/>
          <w:iCs/>
        </w:rPr>
      </w:pPr>
      <w:r w:rsidRPr="009945B9">
        <w:rPr>
          <w:b/>
          <w:bCs/>
          <w:i/>
          <w:iCs/>
        </w:rPr>
        <w:t>La</w:t>
      </w:r>
      <w:r w:rsidR="00901202" w:rsidRPr="009945B9">
        <w:rPr>
          <w:b/>
          <w:bCs/>
          <w:i/>
          <w:iCs/>
        </w:rPr>
        <w:t xml:space="preserve"> abstinencia</w:t>
      </w:r>
    </w:p>
    <w:p w14:paraId="38FD48DA" w14:textId="77777777" w:rsidR="00901202" w:rsidRDefault="00901202" w:rsidP="00901202"/>
    <w:p w14:paraId="67E09C40" w14:textId="6F1F8C18" w:rsidR="00901202" w:rsidRDefault="00901202" w:rsidP="00901202">
      <w:r>
        <w:t xml:space="preserve">  </w:t>
      </w:r>
      <w:r w:rsidR="00ED303C">
        <w:tab/>
      </w:r>
      <w:r>
        <w:t>Veamos, también, ahora su admirable abstinencia. Su comida, en efecto, era langostas y miel silvestre</w:t>
      </w:r>
      <w:r w:rsidR="00ED303C">
        <w:rPr>
          <w:rStyle w:val="Refdenotaalpie"/>
        </w:rPr>
        <w:footnoteReference w:id="979"/>
      </w:r>
      <w:r w:rsidR="00ED303C">
        <w:t>.</w:t>
      </w:r>
    </w:p>
    <w:p w14:paraId="284E5C93" w14:textId="77777777" w:rsidR="00ED303C" w:rsidRDefault="00ED303C" w:rsidP="00901202"/>
    <w:p w14:paraId="2ED720E9" w14:textId="302C50AF" w:rsidR="00901202" w:rsidRDefault="00901202" w:rsidP="00901202">
      <w:r>
        <w:t xml:space="preserve">    Por medio del hábito vencía la molicie del cuerpo y, por esta comida, la gula del vientre. Esta es, por consiguiente, aquella vio</w:t>
      </w:r>
      <w:r>
        <w:softHyphen/>
        <w:t>lencia que arrebata el Reino de  los Cielos.  Esta  es la fuerza padeci</w:t>
      </w:r>
      <w:r>
        <w:softHyphen/>
        <w:t>da desde los días de Juan</w:t>
      </w:r>
      <w:r w:rsidR="00ED303C">
        <w:rPr>
          <w:rStyle w:val="Refdenotaalpie"/>
        </w:rPr>
        <w:footnoteReference w:id="980"/>
      </w:r>
      <w:r>
        <w:t>. A partir de entonces ya no se trata de nuestra lucha contra los carnales  cananeos y fereceos</w:t>
      </w:r>
      <w:r w:rsidR="00ED303C">
        <w:rPr>
          <w:rStyle w:val="Refdenotaalpie"/>
        </w:rPr>
        <w:footnoteReference w:id="981"/>
      </w:r>
      <w:r>
        <w:t>,  para poseer su reino terrenal por la fuerza, sino  contra  los atrocísimos enemigos de las pasiones carnales para que, lanzándolos</w:t>
      </w:r>
      <w:r w:rsidR="00ED303C">
        <w:t xml:space="preserve"> </w:t>
      </w:r>
      <w:r>
        <w:t xml:space="preserve">de los escondrijos de nuestros corazones, preparemos en la tierra de nuestro corazón el templo al verdadero Salomón y el Reino, </w:t>
      </w:r>
      <w:r w:rsidRPr="00ED303C">
        <w:rPr>
          <w:i/>
          <w:iCs/>
        </w:rPr>
        <w:t>crucificando nuestra ca</w:t>
      </w:r>
      <w:r w:rsidR="00ED303C" w:rsidRPr="00ED303C">
        <w:rPr>
          <w:i/>
          <w:iCs/>
        </w:rPr>
        <w:t>rn</w:t>
      </w:r>
      <w:r w:rsidRPr="00ED303C">
        <w:rPr>
          <w:i/>
          <w:iCs/>
        </w:rPr>
        <w:t>e con todos sus vicios y concupiscencias</w:t>
      </w:r>
      <w:r w:rsidR="00ED303C">
        <w:rPr>
          <w:rStyle w:val="Refdenotaalpie"/>
        </w:rPr>
        <w:footnoteReference w:id="982"/>
      </w:r>
      <w:r>
        <w:t>.</w:t>
      </w:r>
    </w:p>
    <w:p w14:paraId="2F202716" w14:textId="77777777" w:rsidR="0058106F" w:rsidRDefault="0058106F" w:rsidP="00901202"/>
    <w:p w14:paraId="24603FA8" w14:textId="31CB6681" w:rsidR="00901202" w:rsidRDefault="00901202" w:rsidP="00901202">
      <w:pPr>
        <w:rPr>
          <w:i/>
          <w:iCs/>
        </w:rPr>
      </w:pPr>
      <w:r>
        <w:t xml:space="preserve">    </w:t>
      </w:r>
      <w:r w:rsidR="0058106F">
        <w:tab/>
      </w:r>
      <w:r>
        <w:t>Esas cosas impiden poseer el Reino de los Cielos. De ellas de</w:t>
      </w:r>
      <w:r>
        <w:softHyphen/>
        <w:t xml:space="preserve">cía San Pablo: </w:t>
      </w:r>
      <w:r w:rsidRPr="0058106F">
        <w:rPr>
          <w:i/>
          <w:iCs/>
        </w:rPr>
        <w:t>Muchos andan por ahí, como os dije tantas veces</w:t>
      </w:r>
      <w:r w:rsidR="005F3CC2">
        <w:rPr>
          <w:i/>
          <w:iCs/>
        </w:rPr>
        <w:t xml:space="preserve"> </w:t>
      </w:r>
      <w:r w:rsidRPr="005F3CC2">
        <w:rPr>
          <w:i/>
          <w:iCs/>
        </w:rPr>
        <w:t>-</w:t>
      </w:r>
      <w:r w:rsidR="005F3CC2">
        <w:rPr>
          <w:i/>
          <w:iCs/>
        </w:rPr>
        <w:t>y</w:t>
      </w:r>
      <w:r w:rsidRPr="005F3CC2">
        <w:rPr>
          <w:i/>
          <w:iCs/>
        </w:rPr>
        <w:t xml:space="preserve"> ahora os lo repito  con  </w:t>
      </w:r>
      <w:r w:rsidR="005F3CC2" w:rsidRPr="005F3CC2">
        <w:rPr>
          <w:i/>
          <w:iCs/>
        </w:rPr>
        <w:t>lágrimas</w:t>
      </w:r>
      <w:r w:rsidRPr="005F3CC2">
        <w:rPr>
          <w:i/>
          <w:iCs/>
        </w:rPr>
        <w:t xml:space="preserve">-  como enemigos de la </w:t>
      </w:r>
      <w:r w:rsidR="005F3CC2">
        <w:rPr>
          <w:i/>
          <w:iCs/>
        </w:rPr>
        <w:t>Cruz de Cristo</w:t>
      </w:r>
      <w:r w:rsidR="005F3CC2">
        <w:rPr>
          <w:rStyle w:val="Refdenotaalpie"/>
          <w:i/>
          <w:iCs/>
        </w:rPr>
        <w:footnoteReference w:id="983"/>
      </w:r>
      <w:r w:rsidR="005F3CC2">
        <w:rPr>
          <w:i/>
          <w:iCs/>
        </w:rPr>
        <w:t>.</w:t>
      </w:r>
    </w:p>
    <w:p w14:paraId="632838F4" w14:textId="77777777" w:rsidR="005F3CC2" w:rsidRPr="005F3CC2" w:rsidRDefault="005F3CC2" w:rsidP="00901202">
      <w:pPr>
        <w:rPr>
          <w:i/>
          <w:iCs/>
        </w:rPr>
      </w:pPr>
    </w:p>
    <w:p w14:paraId="1B76CD07" w14:textId="6B582647" w:rsidR="00901202" w:rsidRDefault="00901202" w:rsidP="00901202">
      <w:r>
        <w:t xml:space="preserve">    </w:t>
      </w:r>
      <w:r w:rsidR="005F3CC2">
        <w:tab/>
      </w:r>
      <w:r>
        <w:t xml:space="preserve">Que signifique ser enemigo de la Cruz de Cristo lo manifiesta cuando añade: </w:t>
      </w:r>
      <w:r w:rsidRPr="005F3CC2">
        <w:rPr>
          <w:i/>
          <w:iCs/>
        </w:rPr>
        <w:t>cuyo dios es el vientre y cuya gloria está en su ver</w:t>
      </w:r>
      <w:r w:rsidRPr="005F3CC2">
        <w:rPr>
          <w:i/>
          <w:iCs/>
        </w:rPr>
        <w:softHyphen/>
        <w:t>güenza</w:t>
      </w:r>
      <w:r w:rsidR="005F3CC2">
        <w:rPr>
          <w:rStyle w:val="Refdenotaalpie"/>
          <w:i/>
          <w:iCs/>
        </w:rPr>
        <w:footnoteReference w:id="984"/>
      </w:r>
      <w:r w:rsidR="005F3CC2">
        <w:rPr>
          <w:i/>
          <w:iCs/>
        </w:rPr>
        <w:t>.</w:t>
      </w:r>
      <w:r>
        <w:t xml:space="preserve"> Esto es, por lo tanto, ser enemigo de la Cruz de Cristo: seguir las apetencias del vientre y las blanduras de la carne. Y, cier</w:t>
      </w:r>
      <w:r>
        <w:softHyphen/>
        <w:t xml:space="preserve">tamente, con estas palabras se expresan todos aquellos innumerables </w:t>
      </w:r>
      <w:r>
        <w:lastRenderedPageBreak/>
        <w:t>vicios a los que,  por  decir,  todo  el  mundo paga su tributo, a saber: la gula y la lujuria. Si a estos se juntan la soberbia y la avaricia esta</w:t>
      </w:r>
      <w:r>
        <w:softHyphen/>
        <w:t>rán las cuatro ruedas con las que el demonio invade casi todo el mundo.</w:t>
      </w:r>
    </w:p>
    <w:p w14:paraId="2FC16BB4" w14:textId="77777777" w:rsidR="005F3CC2" w:rsidRDefault="005F3CC2" w:rsidP="00901202"/>
    <w:p w14:paraId="37A4337A" w14:textId="77777777" w:rsidR="00901202" w:rsidRDefault="00901202" w:rsidP="00901202"/>
    <w:p w14:paraId="3157900F" w14:textId="77777777" w:rsidR="00901202" w:rsidRPr="005F3CC2" w:rsidRDefault="00901202" w:rsidP="005F3CC2">
      <w:pPr>
        <w:pStyle w:val="Ttulo3"/>
        <w:rPr>
          <w:b/>
          <w:bCs/>
          <w:i/>
          <w:iCs/>
        </w:rPr>
      </w:pPr>
      <w:r w:rsidRPr="005F3CC2">
        <w:rPr>
          <w:b/>
          <w:bCs/>
          <w:i/>
          <w:iCs/>
        </w:rPr>
        <w:t>La pureza del corazón</w:t>
      </w:r>
    </w:p>
    <w:p w14:paraId="073E66E5" w14:textId="77777777" w:rsidR="00901202" w:rsidRDefault="00901202" w:rsidP="00901202"/>
    <w:p w14:paraId="7FFE11B1" w14:textId="54795F24" w:rsidR="00901202" w:rsidRDefault="00901202" w:rsidP="005F3CC2">
      <w:pPr>
        <w:ind w:firstLine="708"/>
      </w:pPr>
      <w:r>
        <w:t xml:space="preserve"> 6. Como ya nos hemos alargado b</w:t>
      </w:r>
      <w:r w:rsidR="005F3CC2">
        <w:t>a</w:t>
      </w:r>
      <w:r>
        <w:t xml:space="preserve">stante en el vuelo espiritual de las langostas y en la  dulzura de la miel </w:t>
      </w:r>
      <w:r w:rsidR="005F3CC2">
        <w:t>espiritual</w:t>
      </w:r>
      <w:r>
        <w:t>,  dejamos esto aho</w:t>
      </w:r>
      <w:r>
        <w:softHyphen/>
        <w:t>ra a vuestra meditación.</w:t>
      </w:r>
    </w:p>
    <w:p w14:paraId="4F43C956" w14:textId="77777777" w:rsidR="005F3CC2" w:rsidRDefault="005F3CC2" w:rsidP="005F3CC2">
      <w:pPr>
        <w:ind w:firstLine="708"/>
      </w:pPr>
    </w:p>
    <w:p w14:paraId="50F99D79" w14:textId="26EB223F" w:rsidR="00901202" w:rsidRDefault="00901202" w:rsidP="00901202">
      <w:r>
        <w:t xml:space="preserve">    </w:t>
      </w:r>
      <w:r w:rsidR="005F3CC2">
        <w:tab/>
      </w:r>
      <w:r>
        <w:t>Casi habíamos pasado por alto aquella túnica de pelos  que  sig</w:t>
      </w:r>
      <w:r>
        <w:softHyphen/>
        <w:t>nific</w:t>
      </w:r>
      <w:r w:rsidR="005F3CC2">
        <w:t>a</w:t>
      </w:r>
      <w:r>
        <w:t xml:space="preserve"> la virtud de la castidad.  En  la excelencia  de  esta  virtud  consis</w:t>
      </w:r>
      <w:r>
        <w:softHyphen/>
        <w:t>te, principalmente, la pureza de corazón</w:t>
      </w:r>
      <w:r w:rsidR="005F3CC2">
        <w:rPr>
          <w:rStyle w:val="Refdenotaalpie"/>
        </w:rPr>
        <w:footnoteReference w:id="985"/>
      </w:r>
      <w:r>
        <w:t>. Porque, t</w:t>
      </w:r>
      <w:r w:rsidR="003A65A6">
        <w:t>an</w:t>
      </w:r>
      <w:r>
        <w:t>to las otras virtudes sin ella como ella sin las otras virtudes , poco o  nada  aprove</w:t>
      </w:r>
      <w:r>
        <w:softHyphen/>
        <w:t>cha. Con todo, es más tolerable , de algún modo, carecer  transitoria</w:t>
      </w:r>
      <w:r>
        <w:softHyphen/>
        <w:t xml:space="preserve"> mente de las otras y  no  de ella.  Entre  las demás,  goza ,  ciertamente, de especial privil</w:t>
      </w:r>
      <w:r w:rsidR="00C523DD">
        <w:t>e</w:t>
      </w:r>
      <w:r>
        <w:t>gio no sólo,  como  las  demás  virtudes,  por  pertene</w:t>
      </w:r>
      <w:r>
        <w:softHyphen/>
        <w:t>cer al alma, sino por hacer pasar lo corruptible de la carne a cierta incorrupción; haciéndola pregustar cierta dulzura de aquella futura resurrección en la que no se casarán sino que vendrán a  ser como án</w:t>
      </w:r>
      <w:r>
        <w:softHyphen/>
        <w:t>geles de Dios</w:t>
      </w:r>
      <w:r w:rsidR="00C523DD">
        <w:t>.</w:t>
      </w:r>
      <w:r w:rsidR="00C523DD">
        <w:rPr>
          <w:rStyle w:val="Refdenotaalpie"/>
        </w:rPr>
        <w:footnoteReference w:id="986"/>
      </w:r>
    </w:p>
    <w:p w14:paraId="258D9E22" w14:textId="77777777" w:rsidR="00C523DD" w:rsidRDefault="00C523DD" w:rsidP="00901202"/>
    <w:p w14:paraId="233FD366" w14:textId="4BBC7D2F" w:rsidR="00901202" w:rsidRDefault="00901202" w:rsidP="00901202">
      <w:r>
        <w:t xml:space="preserve">  </w:t>
      </w:r>
      <w:r w:rsidR="00C523DD">
        <w:tab/>
      </w:r>
      <w:r>
        <w:t xml:space="preserve"> Esta es aquella virtud que, entre  las demás, merece  la  compa</w:t>
      </w:r>
      <w:r>
        <w:softHyphen/>
        <w:t>ñía de los ángeles, la participación del Espíritu Santo, y la familia</w:t>
      </w:r>
      <w:r>
        <w:softHyphen/>
        <w:t xml:space="preserve">ridad de Aquél que es </w:t>
      </w:r>
      <w:r w:rsidRPr="00C523DD">
        <w:rPr>
          <w:i/>
          <w:iCs/>
        </w:rPr>
        <w:t>el más hermoso de todos los hijos de los hombres</w:t>
      </w:r>
      <w:r w:rsidR="00C523DD">
        <w:rPr>
          <w:rStyle w:val="Refdenotaalpie"/>
          <w:i/>
          <w:iCs/>
        </w:rPr>
        <w:footnoteReference w:id="987"/>
      </w:r>
      <w:r w:rsidR="00C523DD">
        <w:t>.</w:t>
      </w:r>
    </w:p>
    <w:p w14:paraId="55AF938D" w14:textId="77777777" w:rsidR="00C523DD" w:rsidRDefault="00C523DD" w:rsidP="00901202"/>
    <w:p w14:paraId="629DBBBB" w14:textId="0C5B8ED2" w:rsidR="00901202" w:rsidRDefault="00901202" w:rsidP="00901202">
      <w:r>
        <w:t xml:space="preserve">    </w:t>
      </w:r>
      <w:r w:rsidR="00C523DD">
        <w:tab/>
      </w:r>
      <w:r w:rsidRPr="00C523DD">
        <w:rPr>
          <w:i/>
          <w:iCs/>
        </w:rPr>
        <w:t>Tenía  Juan  un cinturón  de cuero en sus lomos</w:t>
      </w:r>
      <w:r w:rsidR="00C523DD">
        <w:rPr>
          <w:rStyle w:val="Refdenotaalpie"/>
          <w:i/>
          <w:iCs/>
        </w:rPr>
        <w:footnoteReference w:id="988"/>
      </w:r>
      <w:r w:rsidR="00C523DD">
        <w:t>.</w:t>
      </w:r>
      <w:r>
        <w:t xml:space="preserve">    Se hizo  extre</w:t>
      </w:r>
      <w:r>
        <w:softHyphen/>
        <w:t>mísimo cum</w:t>
      </w:r>
      <w:r w:rsidR="00C523DD">
        <w:t>pl</w:t>
      </w:r>
      <w:r>
        <w:t>idos de la perfección  evangélica  antes de que la  hubie</w:t>
      </w:r>
      <w:r>
        <w:softHyphen/>
        <w:t>ra escuchado</w:t>
      </w:r>
      <w:r w:rsidR="00C523DD">
        <w:rPr>
          <w:rStyle w:val="Refdenotaalpie"/>
        </w:rPr>
        <w:footnoteReference w:id="989"/>
      </w:r>
      <w:r>
        <w:t>.</w:t>
      </w:r>
    </w:p>
    <w:p w14:paraId="2F82B5B4" w14:textId="77777777" w:rsidR="00C523DD" w:rsidRDefault="00C523DD" w:rsidP="00901202"/>
    <w:p w14:paraId="5837E04E" w14:textId="5562E94E" w:rsidR="00901202" w:rsidRDefault="00901202" w:rsidP="00901202">
      <w:r>
        <w:t xml:space="preserve">   </w:t>
      </w:r>
      <w:r w:rsidR="00C523DD">
        <w:tab/>
      </w:r>
      <w:r>
        <w:t xml:space="preserve"> Nos conceda el Omnipotente que caminemos por la senda que él nos mostró para que, siguiendo los consejos del Precursor, vayamos seguros hacia </w:t>
      </w:r>
      <w:r w:rsidR="00C523DD">
        <w:t>E</w:t>
      </w:r>
      <w:r>
        <w:t>l que él predijo, Nuestro Señor Jesucristo que vive y reina por los siglos de los siglos. Amén.</w:t>
      </w:r>
    </w:p>
    <w:p w14:paraId="72A4F556" w14:textId="77777777" w:rsidR="00901202" w:rsidRDefault="00901202" w:rsidP="00901202"/>
    <w:p w14:paraId="3D64DEC0" w14:textId="7B01EE05" w:rsidR="007A147C" w:rsidRDefault="007A147C">
      <w:r>
        <w:br w:type="page"/>
      </w:r>
    </w:p>
    <w:p w14:paraId="14153F8A" w14:textId="77777777" w:rsidR="00901202" w:rsidRDefault="00901202" w:rsidP="00901202"/>
    <w:p w14:paraId="61C244FD" w14:textId="77777777" w:rsidR="00901202" w:rsidRDefault="00901202" w:rsidP="00901202"/>
    <w:p w14:paraId="74DD848F" w14:textId="77777777" w:rsidR="00901202" w:rsidRDefault="00901202" w:rsidP="00901202"/>
    <w:p w14:paraId="71335C4E" w14:textId="77777777" w:rsidR="00901202" w:rsidRPr="009941C8" w:rsidRDefault="00901202" w:rsidP="009941C8">
      <w:pPr>
        <w:pStyle w:val="Ttulo1"/>
        <w:jc w:val="center"/>
        <w:rPr>
          <w:b/>
          <w:bCs/>
        </w:rPr>
      </w:pPr>
      <w:r w:rsidRPr="009941C8">
        <w:rPr>
          <w:b/>
          <w:bCs/>
        </w:rPr>
        <w:t>SERMON  15</w:t>
      </w:r>
    </w:p>
    <w:p w14:paraId="5A690E00" w14:textId="77777777" w:rsidR="00901202" w:rsidRDefault="00901202" w:rsidP="00901202"/>
    <w:p w14:paraId="0B4B04F9" w14:textId="77777777" w:rsidR="00901202" w:rsidRDefault="00901202" w:rsidP="009941C8">
      <w:pPr>
        <w:pStyle w:val="Ttulo2"/>
        <w:jc w:val="center"/>
      </w:pPr>
      <w:r>
        <w:t>EN EL DIA DE SAN PEDRO Y SAN PABLO</w:t>
      </w:r>
    </w:p>
    <w:p w14:paraId="580A784E" w14:textId="77777777" w:rsidR="00901202" w:rsidRDefault="00901202" w:rsidP="00901202"/>
    <w:p w14:paraId="24B63CDA" w14:textId="77777777" w:rsidR="00901202" w:rsidRPr="009941C8" w:rsidRDefault="00901202" w:rsidP="009941C8">
      <w:pPr>
        <w:pStyle w:val="Ttulo3"/>
        <w:rPr>
          <w:b/>
          <w:bCs/>
          <w:i/>
          <w:iCs/>
        </w:rPr>
      </w:pPr>
      <w:r w:rsidRPr="009941C8">
        <w:rPr>
          <w:b/>
          <w:bCs/>
          <w:i/>
          <w:iCs/>
        </w:rPr>
        <w:t>La lucha espiritual</w:t>
      </w:r>
    </w:p>
    <w:p w14:paraId="7E493BFA" w14:textId="77777777" w:rsidR="00901202" w:rsidRDefault="00901202" w:rsidP="00901202"/>
    <w:p w14:paraId="35A596BD" w14:textId="4E1E8BE9" w:rsidR="00901202" w:rsidRDefault="009941C8" w:rsidP="009941C8">
      <w:pPr>
        <w:ind w:firstLine="708"/>
      </w:pPr>
      <w:r w:rsidRPr="009941C8">
        <w:rPr>
          <w:rFonts w:ascii="Cooper Black" w:hAnsi="Cooper Black"/>
          <w:b/>
          <w:bCs/>
          <w:sz w:val="72"/>
          <w:szCs w:val="72"/>
        </w:rPr>
        <w:t>C</w:t>
      </w:r>
      <w:r w:rsidR="00901202">
        <w:t>UANDO los poderosos de este mundo emprenden alguna guerra, suelen animar a sus  soldados,  para  combatir  bien, no sólo con palabras sino, también, con promesas. Pero</w:t>
      </w:r>
      <w:r>
        <w:t xml:space="preserve"> </w:t>
      </w:r>
      <w:r w:rsidR="00901202">
        <w:t>cuando los ven obrar menos sabia y prudentemente, les ponen de manifiesto el valor de sus enemigos. Cuando  los ven  ceder por cau</w:t>
      </w:r>
      <w:r w:rsidR="00901202">
        <w:softHyphen/>
        <w:t>sa del excesivo trabajo, suelen estimularlos con promesas.</w:t>
      </w:r>
    </w:p>
    <w:p w14:paraId="04EA4A75" w14:textId="77777777" w:rsidR="00C67546" w:rsidRDefault="00C67546" w:rsidP="009941C8">
      <w:pPr>
        <w:ind w:firstLine="708"/>
      </w:pPr>
    </w:p>
    <w:p w14:paraId="6741B916" w14:textId="5F665FDA" w:rsidR="00C67546" w:rsidRDefault="00901202" w:rsidP="00901202">
      <w:r>
        <w:t xml:space="preserve">    </w:t>
      </w:r>
      <w:r w:rsidR="00C67546">
        <w:tab/>
      </w:r>
      <w:r>
        <w:t>Así Nuestro Se</w:t>
      </w:r>
      <w:r w:rsidR="00C67546">
        <w:t>ñ</w:t>
      </w:r>
      <w:r>
        <w:t>or, como conoce  cuán  astuto  y  fuerte  es  nues</w:t>
      </w:r>
      <w:r>
        <w:softHyphen/>
        <w:t xml:space="preserve">tro enemigo, nos exhorta  a  que  seamos  valientes  y  dice:  </w:t>
      </w:r>
      <w:r w:rsidRPr="00C67546">
        <w:rPr>
          <w:i/>
          <w:iCs/>
        </w:rPr>
        <w:t>Sed  fuer</w:t>
      </w:r>
      <w:r w:rsidRPr="00C67546">
        <w:rPr>
          <w:i/>
          <w:iCs/>
        </w:rPr>
        <w:softHyphen/>
        <w:t xml:space="preserve"> tes en la gue</w:t>
      </w:r>
      <w:r w:rsidR="00C67546" w:rsidRPr="00C67546">
        <w:rPr>
          <w:i/>
          <w:iCs/>
        </w:rPr>
        <w:t>rra</w:t>
      </w:r>
      <w:r w:rsidR="00C67546">
        <w:rPr>
          <w:rStyle w:val="Refdenotaalpie"/>
          <w:i/>
          <w:iCs/>
        </w:rPr>
        <w:footnoteReference w:id="990"/>
      </w:r>
      <w:r w:rsidR="00C67546">
        <w:t>.</w:t>
      </w:r>
      <w:r>
        <w:t xml:space="preserve"> Si es grande el trabajo, se nos  promete  un  gran premio, diciendo: ... </w:t>
      </w:r>
      <w:r w:rsidRPr="00C67546">
        <w:rPr>
          <w:i/>
          <w:iCs/>
        </w:rPr>
        <w:t>y tendréis gran recompensa</w:t>
      </w:r>
      <w:r w:rsidR="00C67546">
        <w:rPr>
          <w:rStyle w:val="Refdenotaalpie"/>
          <w:i/>
          <w:iCs/>
        </w:rPr>
        <w:footnoteReference w:id="991"/>
      </w:r>
      <w:r w:rsidR="00C67546">
        <w:t>.</w:t>
      </w:r>
    </w:p>
    <w:p w14:paraId="2C94AFAC" w14:textId="6387AE97" w:rsidR="00901202" w:rsidRDefault="00901202" w:rsidP="00901202">
      <w:r>
        <w:t></w:t>
      </w:r>
    </w:p>
    <w:p w14:paraId="5F24193F" w14:textId="74A57F6D" w:rsidR="00901202" w:rsidRDefault="00901202" w:rsidP="00901202">
      <w:r>
        <w:t xml:space="preserve">   </w:t>
      </w:r>
      <w:r w:rsidR="00C67546">
        <w:tab/>
      </w:r>
      <w:r>
        <w:t xml:space="preserve"> Grande es el combate, grande es la lucha. Nadie está seguro. Mientras vive, si vive bien, está  combatiendo.  De  ahí  que  dice  el  santo  Job: </w:t>
      </w:r>
      <w:r w:rsidRPr="00C67546">
        <w:rPr>
          <w:i/>
          <w:iCs/>
        </w:rPr>
        <w:t>Milicia es la vida del hombre sobre la tierra</w:t>
      </w:r>
      <w:r w:rsidR="00C67546">
        <w:rPr>
          <w:rStyle w:val="Refdenotaalpie"/>
          <w:i/>
          <w:iCs/>
        </w:rPr>
        <w:footnoteReference w:id="992"/>
      </w:r>
      <w:r w:rsidR="00C67546">
        <w:t>.</w:t>
      </w:r>
      <w:r>
        <w:t>  Pues aquél</w:t>
      </w:r>
    </w:p>
    <w:p w14:paraId="2FA70DA9" w14:textId="239B74B7" w:rsidR="00901202" w:rsidRDefault="00901202" w:rsidP="00901202">
      <w:r>
        <w:t>que  aquí no milita en  la lucha espiritual no debe  ser llamado hombre sino animal, ya que, si no lucha  contra los  deleites y deseos de la car</w:t>
      </w:r>
      <w:r>
        <w:softHyphen/>
        <w:t>ne, sino que los consiente, ciertamente no vive como  hombre  sino co</w:t>
      </w:r>
      <w:r>
        <w:softHyphen/>
        <w:t>mo animal.</w:t>
      </w:r>
    </w:p>
    <w:p w14:paraId="51164B54" w14:textId="77777777" w:rsidR="00C67546" w:rsidRDefault="00C67546" w:rsidP="00901202"/>
    <w:p w14:paraId="36C3D60D" w14:textId="09C94E48" w:rsidR="00901202" w:rsidRDefault="00901202" w:rsidP="00901202">
      <w:pPr>
        <w:rPr>
          <w:i/>
          <w:iCs/>
        </w:rPr>
      </w:pPr>
      <w:r>
        <w:t xml:space="preserve">    </w:t>
      </w:r>
      <w:r w:rsidR="00C67546">
        <w:tab/>
      </w:r>
      <w:r>
        <w:t xml:space="preserve">Sabed, hermanos,  por  cierto,  que  desde  el  día  que  vinisteis  aquí y comenzasteis a servir a Cristo, habéis entrado </w:t>
      </w:r>
      <w:r w:rsidR="00C67546">
        <w:t>e</w:t>
      </w:r>
      <w:r>
        <w:t>n el lugar de  la  ba</w:t>
      </w:r>
      <w:r>
        <w:softHyphen/>
        <w:t>talla</w:t>
      </w:r>
      <w:r w:rsidR="00C67546">
        <w:rPr>
          <w:rStyle w:val="Refdenotaalpie"/>
        </w:rPr>
        <w:footnoteReference w:id="993"/>
      </w:r>
      <w:r>
        <w:t xml:space="preserve">. Por ello dice Salomón: </w:t>
      </w:r>
      <w:r w:rsidRPr="00C67546">
        <w:rPr>
          <w:i/>
          <w:iCs/>
        </w:rPr>
        <w:t>Hijo, dete</w:t>
      </w:r>
      <w:r w:rsidR="00C67546">
        <w:rPr>
          <w:i/>
          <w:iCs/>
        </w:rPr>
        <w:t>r</w:t>
      </w:r>
      <w:r w:rsidR="00C67546" w:rsidRPr="00C67546">
        <w:rPr>
          <w:i/>
          <w:iCs/>
        </w:rPr>
        <w:t>minándo</w:t>
      </w:r>
      <w:r w:rsidRPr="00C67546">
        <w:rPr>
          <w:i/>
          <w:iCs/>
        </w:rPr>
        <w:t>te a servir a Dios, persevera con fortaleza, prepara tu alma para la tentación</w:t>
      </w:r>
      <w:r w:rsidR="00C67546">
        <w:rPr>
          <w:rStyle w:val="Refdenotaalpie"/>
          <w:i/>
          <w:iCs/>
        </w:rPr>
        <w:footnoteReference w:id="994"/>
      </w:r>
      <w:r w:rsidR="00C67546">
        <w:t>.</w:t>
      </w:r>
      <w:r>
        <w:t xml:space="preserve"> Esta es  la lucha. </w:t>
      </w:r>
      <w:r w:rsidRPr="003D30F1">
        <w:rPr>
          <w:i/>
          <w:iCs/>
        </w:rPr>
        <w:t>Sed, pues, fuertes en la guerra.</w:t>
      </w:r>
    </w:p>
    <w:p w14:paraId="0ACCC3D3" w14:textId="77777777" w:rsidR="003D30F1" w:rsidRPr="003D30F1" w:rsidRDefault="003D30F1" w:rsidP="00901202">
      <w:pPr>
        <w:rPr>
          <w:i/>
          <w:iCs/>
        </w:rPr>
      </w:pPr>
    </w:p>
    <w:p w14:paraId="11F77968" w14:textId="77777777" w:rsidR="00901202" w:rsidRDefault="00901202" w:rsidP="00901202"/>
    <w:p w14:paraId="5DF94599" w14:textId="77777777" w:rsidR="00901202" w:rsidRPr="003D30F1" w:rsidRDefault="00901202" w:rsidP="003D30F1">
      <w:pPr>
        <w:pStyle w:val="Ttulo3"/>
        <w:rPr>
          <w:b/>
          <w:bCs/>
          <w:i/>
          <w:iCs/>
        </w:rPr>
      </w:pPr>
      <w:r w:rsidRPr="003D30F1">
        <w:rPr>
          <w:b/>
          <w:bCs/>
          <w:i/>
          <w:iCs/>
        </w:rPr>
        <w:t>La lucha en San Pedro y San Pablo</w:t>
      </w:r>
    </w:p>
    <w:p w14:paraId="3EEFEEFA" w14:textId="77777777" w:rsidR="00901202" w:rsidRDefault="00901202" w:rsidP="00901202"/>
    <w:p w14:paraId="15AFB1FB" w14:textId="52267F42" w:rsidR="00901202" w:rsidRDefault="00901202" w:rsidP="00901202">
      <w:r>
        <w:lastRenderedPageBreak/>
        <w:t xml:space="preserve">    </w:t>
      </w:r>
      <w:r w:rsidR="003D30F1">
        <w:tab/>
      </w:r>
      <w:r>
        <w:t>Los santos, cuya fiesta hoy  celebramos,  tuvieron  doble  lucha, es decir:  la  interior  y  la exterior</w:t>
      </w:r>
      <w:r w:rsidR="003D30F1">
        <w:rPr>
          <w:rStyle w:val="Refdenotaalpie"/>
        </w:rPr>
        <w:footnoteReference w:id="995"/>
      </w:r>
      <w:r w:rsidR="003D30F1">
        <w:t>.</w:t>
      </w:r>
      <w:r>
        <w:t>       Nosotros  tan  sólo  una, esto es, la interior</w:t>
      </w:r>
      <w:r w:rsidR="003D30F1">
        <w:rPr>
          <w:rStyle w:val="Refdenotaalpie"/>
        </w:rPr>
        <w:footnoteReference w:id="996"/>
      </w:r>
      <w:r w:rsidR="003D30F1">
        <w:t>.</w:t>
      </w:r>
      <w:r>
        <w:t></w:t>
      </w:r>
    </w:p>
    <w:p w14:paraId="24CE8C83" w14:textId="36484356" w:rsidR="00901202" w:rsidRDefault="00901202" w:rsidP="00901202">
      <w:r>
        <w:t xml:space="preserve">    </w:t>
      </w:r>
      <w:r w:rsidR="003D30F1">
        <w:tab/>
      </w:r>
      <w:r>
        <w:t>San Pedro, como sabéis, tuvo la lucha no sólo espiritual contra aquel león que merodea  buscando  a  quien  devorar</w:t>
      </w:r>
      <w:r w:rsidR="003D30F1">
        <w:rPr>
          <w:rStyle w:val="Refdenotaalpie"/>
        </w:rPr>
        <w:footnoteReference w:id="997"/>
      </w:r>
      <w:r>
        <w:t>,  sino  también la exterior contra Simón el Mago</w:t>
      </w:r>
      <w:r w:rsidR="003D30F1">
        <w:rPr>
          <w:rStyle w:val="Refdenotaalpie"/>
        </w:rPr>
        <w:footnoteReference w:id="998"/>
      </w:r>
      <w:r>
        <w:t>, contra el malvado Nerón</w:t>
      </w:r>
      <w:r w:rsidR="003D30F1">
        <w:rPr>
          <w:rStyle w:val="Refdenotaalpie"/>
        </w:rPr>
        <w:footnoteReference w:id="999"/>
      </w:r>
      <w:r>
        <w:t>,contra los to</w:t>
      </w:r>
      <w:r w:rsidR="003D30F1">
        <w:t>rm</w:t>
      </w:r>
      <w:r>
        <w:t>entos y persecuciones de los hombres perversos</w:t>
      </w:r>
      <w:r w:rsidR="003D30F1">
        <w:rPr>
          <w:rStyle w:val="Refdenotaalpie"/>
        </w:rPr>
        <w:footnoteReference w:id="1000"/>
      </w:r>
      <w:r>
        <w:t>.</w:t>
      </w:r>
    </w:p>
    <w:p w14:paraId="6788FBC2" w14:textId="77777777" w:rsidR="003D30F1" w:rsidRDefault="003D30F1" w:rsidP="00901202"/>
    <w:p w14:paraId="22F139FC" w14:textId="6EC23EEC" w:rsidR="00901202" w:rsidRDefault="00901202" w:rsidP="00901202">
      <w:r>
        <w:t xml:space="preserve">  </w:t>
      </w:r>
      <w:r w:rsidR="003D30F1">
        <w:tab/>
      </w:r>
      <w:r>
        <w:t xml:space="preserve"> Así, también, el Apóstol habla de la lucha exterior: </w:t>
      </w:r>
      <w:r w:rsidRPr="002920DF">
        <w:rPr>
          <w:i/>
          <w:iCs/>
        </w:rPr>
        <w:t>Por fuera luchas, por dentro, temores</w:t>
      </w:r>
      <w:r w:rsidR="002920DF">
        <w:rPr>
          <w:rStyle w:val="Refdenotaalpie"/>
          <w:i/>
          <w:iCs/>
        </w:rPr>
        <w:footnoteReference w:id="1001"/>
      </w:r>
      <w:r>
        <w:t xml:space="preserve">. Y, en  otra  ocasión:  </w:t>
      </w:r>
      <w:r w:rsidRPr="002920DF">
        <w:rPr>
          <w:i/>
          <w:iCs/>
        </w:rPr>
        <w:t xml:space="preserve">Si  luché  con fieras en </w:t>
      </w:r>
      <w:r w:rsidR="002920DF" w:rsidRPr="002920DF">
        <w:rPr>
          <w:i/>
          <w:iCs/>
        </w:rPr>
        <w:t>Éfeso</w:t>
      </w:r>
      <w:r w:rsidR="002920DF">
        <w:rPr>
          <w:rStyle w:val="Refdenotaalpie"/>
          <w:i/>
          <w:iCs/>
        </w:rPr>
        <w:footnoteReference w:id="1002"/>
      </w:r>
      <w:r>
        <w:t xml:space="preserve">. De la lucha  interior  dice  él  mismo:  </w:t>
      </w:r>
      <w:r w:rsidRPr="002920DF">
        <w:rPr>
          <w:i/>
          <w:iCs/>
        </w:rPr>
        <w:t>Veo otra ley en mis miembros que se opone a la ley de mi espíritu y me lleva cautivo tras la ley del pecado</w:t>
      </w:r>
      <w:r w:rsidR="002920DF">
        <w:rPr>
          <w:rStyle w:val="Refdenotaalpie"/>
          <w:i/>
          <w:iCs/>
        </w:rPr>
        <w:footnoteReference w:id="1003"/>
      </w:r>
      <w:r w:rsidR="002920DF">
        <w:t>.</w:t>
      </w:r>
    </w:p>
    <w:p w14:paraId="29B06292" w14:textId="77777777" w:rsidR="002920DF" w:rsidRDefault="002920DF" w:rsidP="00901202"/>
    <w:p w14:paraId="1B4A3B76" w14:textId="30E280A9" w:rsidR="00901202" w:rsidRDefault="00901202" w:rsidP="00901202">
      <w:r>
        <w:t xml:space="preserve">    </w:t>
      </w:r>
      <w:r w:rsidR="0060706D">
        <w:tab/>
      </w:r>
      <w:r>
        <w:t>Sin embargo, habían oído bien la voz de su jefe</w:t>
      </w:r>
      <w:r w:rsidR="0060706D">
        <w:rPr>
          <w:rStyle w:val="Refdenotaalpie"/>
        </w:rPr>
        <w:footnoteReference w:id="1004"/>
      </w:r>
      <w:r>
        <w:t xml:space="preserve"> que había di</w:t>
      </w:r>
      <w:r>
        <w:softHyphen/>
        <w:t xml:space="preserve">cho: </w:t>
      </w:r>
      <w:r w:rsidRPr="0060706D">
        <w:rPr>
          <w:i/>
          <w:iCs/>
        </w:rPr>
        <w:t>Sed</w:t>
      </w:r>
      <w:r w:rsidR="0060706D" w:rsidRPr="0060706D">
        <w:rPr>
          <w:i/>
          <w:iCs/>
        </w:rPr>
        <w:t xml:space="preserve"> </w:t>
      </w:r>
      <w:r w:rsidRPr="0060706D">
        <w:rPr>
          <w:i/>
          <w:iCs/>
        </w:rPr>
        <w:t>fuertes en la guerra</w:t>
      </w:r>
      <w:r>
        <w:t>, y, por ello, combatieron bien, vencieron y recibieron en este día el premio de la victoria.</w:t>
      </w:r>
    </w:p>
    <w:p w14:paraId="7C6EA7E9" w14:textId="77777777" w:rsidR="0060706D" w:rsidRDefault="0060706D" w:rsidP="00901202"/>
    <w:p w14:paraId="09D7D937" w14:textId="77777777" w:rsidR="00901202" w:rsidRDefault="00901202" w:rsidP="00901202"/>
    <w:p w14:paraId="38B4C110" w14:textId="77777777" w:rsidR="00901202" w:rsidRPr="0060706D" w:rsidRDefault="00901202" w:rsidP="0060706D">
      <w:pPr>
        <w:pStyle w:val="Ttulo3"/>
        <w:rPr>
          <w:b/>
          <w:bCs/>
          <w:i/>
          <w:iCs/>
        </w:rPr>
      </w:pPr>
      <w:r w:rsidRPr="0060706D">
        <w:rPr>
          <w:b/>
          <w:bCs/>
          <w:i/>
          <w:iCs/>
        </w:rPr>
        <w:t>No abandonar el campo de batalla</w:t>
      </w:r>
    </w:p>
    <w:p w14:paraId="095F517E" w14:textId="77777777" w:rsidR="00901202" w:rsidRDefault="00901202" w:rsidP="00901202"/>
    <w:p w14:paraId="28C5F79C" w14:textId="1E95ECCD" w:rsidR="00901202" w:rsidRDefault="00901202" w:rsidP="00901202">
      <w:r>
        <w:t xml:space="preserve">    2. Vosotros, he</w:t>
      </w:r>
      <w:r w:rsidR="0060706D">
        <w:t>rm</w:t>
      </w:r>
      <w:r>
        <w:t xml:space="preserve">anos, </w:t>
      </w:r>
      <w:r w:rsidRPr="0060706D">
        <w:rPr>
          <w:i/>
          <w:iCs/>
        </w:rPr>
        <w:t>permaneced fuertes en la gue</w:t>
      </w:r>
      <w:r w:rsidR="0060706D" w:rsidRPr="0060706D">
        <w:rPr>
          <w:i/>
          <w:iCs/>
        </w:rPr>
        <w:t>rra</w:t>
      </w:r>
      <w:r w:rsidR="0060706D">
        <w:t>.</w:t>
      </w:r>
      <w:r>
        <w:t xml:space="preserve"> No que</w:t>
      </w:r>
      <w:r>
        <w:softHyphen/>
        <w:t>ráis abandonar el campo de batalla. El lugar de la lucha está aquí</w:t>
      </w:r>
      <w:r w:rsidR="0060706D">
        <w:rPr>
          <w:rStyle w:val="Refdenotaalpie"/>
        </w:rPr>
        <w:footnoteReference w:id="1005"/>
      </w:r>
      <w:r>
        <w:t xml:space="preserve">. </w:t>
      </w:r>
      <w:r w:rsidR="0060706D">
        <w:t>Fortificaos</w:t>
      </w:r>
      <w:r>
        <w:t xml:space="preserve"> en éste vuestro castillo</w:t>
      </w:r>
      <w:r w:rsidR="0060706D">
        <w:rPr>
          <w:rStyle w:val="Refdenotaalpie"/>
        </w:rPr>
        <w:footnoteReference w:id="1006"/>
      </w:r>
      <w:r>
        <w:t>, en ésta, vuestra casa,  y  que cada uno permanezca en su lugar y lo defienda.</w:t>
      </w:r>
    </w:p>
    <w:p w14:paraId="78AA3D26" w14:textId="77777777" w:rsidR="00F5281A" w:rsidRDefault="00F5281A" w:rsidP="00901202"/>
    <w:p w14:paraId="2930B789" w14:textId="5EEF7907" w:rsidR="00901202" w:rsidRDefault="00901202" w:rsidP="00901202">
      <w:r>
        <w:t xml:space="preserve">    </w:t>
      </w:r>
      <w:r w:rsidR="00F5281A">
        <w:tab/>
      </w:r>
      <w:r>
        <w:t>En este castillo</w:t>
      </w:r>
      <w:r w:rsidR="00F5281A">
        <w:rPr>
          <w:rStyle w:val="Refdenotaalpie"/>
        </w:rPr>
        <w:footnoteReference w:id="1007"/>
      </w:r>
      <w:r>
        <w:t xml:space="preserve"> existen diversos lugares y está ordenado quien deba guardar un lugar y quien otro. Ninguno consienta que, por</w:t>
      </w:r>
      <w:r w:rsidR="00F5281A">
        <w:t xml:space="preserve"> </w:t>
      </w:r>
      <w:r>
        <w:t>aquella parte en que se</w:t>
      </w:r>
      <w:r w:rsidR="00F5281A">
        <w:t xml:space="preserve"> </w:t>
      </w:r>
      <w:r>
        <w:t>encuentra él, entre el enemigo</w:t>
      </w:r>
      <w:r w:rsidR="00F5281A">
        <w:rPr>
          <w:rStyle w:val="Refdenotaalpie"/>
        </w:rPr>
        <w:footnoteReference w:id="1008"/>
      </w:r>
      <w:r>
        <w:t>.</w:t>
      </w:r>
    </w:p>
    <w:p w14:paraId="46EE3FAF" w14:textId="77777777" w:rsidR="00F5281A" w:rsidRDefault="00F5281A" w:rsidP="00901202"/>
    <w:p w14:paraId="4CFDC229" w14:textId="57A57824" w:rsidR="00901202" w:rsidRDefault="00901202" w:rsidP="00901202">
      <w:r>
        <w:t xml:space="preserve">    </w:t>
      </w:r>
      <w:r w:rsidR="00794244">
        <w:tab/>
      </w:r>
      <w:r>
        <w:t xml:space="preserve">Un lugar tienen los monjes </w:t>
      </w:r>
      <w:r w:rsidRPr="00794244">
        <w:rPr>
          <w:i/>
          <w:iCs/>
        </w:rPr>
        <w:t>claustrales</w:t>
      </w:r>
      <w:r>
        <w:t xml:space="preserve">, otro los </w:t>
      </w:r>
      <w:r w:rsidRPr="00794244">
        <w:rPr>
          <w:i/>
          <w:iCs/>
        </w:rPr>
        <w:t>obediencia</w:t>
      </w:r>
      <w:r w:rsidR="00794244" w:rsidRPr="00794244">
        <w:rPr>
          <w:i/>
          <w:iCs/>
        </w:rPr>
        <w:t>l</w:t>
      </w:r>
      <w:r w:rsidRPr="00794244">
        <w:rPr>
          <w:i/>
          <w:iCs/>
        </w:rPr>
        <w:t>es</w:t>
      </w:r>
      <w:r>
        <w:t xml:space="preserve">, y otro los </w:t>
      </w:r>
      <w:r w:rsidRPr="00794244">
        <w:rPr>
          <w:i/>
          <w:iCs/>
        </w:rPr>
        <w:t>prelados</w:t>
      </w:r>
      <w:r>
        <w:t>. Cada uno guarde bien su puesto. Vigile cuanto pue</w:t>
      </w:r>
      <w:r>
        <w:softHyphen/>
        <w:t>da para que no se introduzca el enemigo</w:t>
      </w:r>
      <w:r w:rsidR="00794244">
        <w:rPr>
          <w:rStyle w:val="Refdenotaalpie"/>
        </w:rPr>
        <w:footnoteReference w:id="1009"/>
      </w:r>
      <w:r w:rsidR="00794244">
        <w:t>.</w:t>
      </w:r>
    </w:p>
    <w:p w14:paraId="3E0E6BFF" w14:textId="77777777" w:rsidR="00901202" w:rsidRDefault="00901202" w:rsidP="00901202"/>
    <w:p w14:paraId="4A51EBF4" w14:textId="77777777" w:rsidR="00901202" w:rsidRPr="00917EF1" w:rsidRDefault="00901202" w:rsidP="00917EF1">
      <w:pPr>
        <w:pStyle w:val="Ttulo3"/>
        <w:rPr>
          <w:b/>
          <w:bCs/>
          <w:i/>
          <w:iCs/>
        </w:rPr>
      </w:pPr>
      <w:r w:rsidRPr="00917EF1">
        <w:rPr>
          <w:b/>
          <w:bCs/>
          <w:i/>
          <w:iCs/>
        </w:rPr>
        <w:t>El lugar de lucha de los claustrales</w:t>
      </w:r>
    </w:p>
    <w:p w14:paraId="43D5D312" w14:textId="77777777" w:rsidR="00901202" w:rsidRDefault="00901202" w:rsidP="00901202"/>
    <w:p w14:paraId="7D0F34CC" w14:textId="477778F6" w:rsidR="00901202" w:rsidRDefault="00901202" w:rsidP="00901202">
      <w:r>
        <w:t xml:space="preserve">    </w:t>
      </w:r>
      <w:r w:rsidR="00917EF1">
        <w:tab/>
      </w:r>
      <w:r>
        <w:t>El lugar de los claustrales, que ellos mismos deben defender y protegerse contra los  enemigos  es  la  regular  observancia</w:t>
      </w:r>
      <w:r w:rsidR="00917EF1">
        <w:rPr>
          <w:rStyle w:val="Refdenotaalpie"/>
        </w:rPr>
        <w:footnoteReference w:id="1010"/>
      </w:r>
      <w:r>
        <w:t>.  Ellos deben  procurar  que  en   la   observancia   regular   no  pueda   encontrar el enemigo ningún agujero por el que pueda penetrar. Deben evitar cualquier desidia en el trabajo por la que  el  enemigo  entre  y  desmo</w:t>
      </w:r>
      <w:r>
        <w:softHyphen/>
        <w:t>rone aquel gran muro que suele separar a los malvados de nosotros:</w:t>
      </w:r>
      <w:r w:rsidR="00917EF1">
        <w:t xml:space="preserve"> </w:t>
      </w:r>
      <w:r>
        <w:t>la pereza y la tristeza</w:t>
      </w:r>
      <w:r w:rsidR="00917EF1">
        <w:rPr>
          <w:rStyle w:val="Refdenotaalpie"/>
        </w:rPr>
        <w:footnoteReference w:id="1011"/>
      </w:r>
      <w:r w:rsidR="00917EF1">
        <w:t xml:space="preserve">. </w:t>
      </w:r>
      <w:r>
        <w:t></w:t>
      </w:r>
    </w:p>
    <w:p w14:paraId="4D685C05" w14:textId="77777777" w:rsidR="00917EF1" w:rsidRDefault="00917EF1" w:rsidP="00901202"/>
    <w:p w14:paraId="3DFB093B" w14:textId="6B93E2EC" w:rsidR="00901202" w:rsidRDefault="00901202" w:rsidP="0097668B">
      <w:r>
        <w:t xml:space="preserve">    </w:t>
      </w:r>
      <w:r w:rsidR="00917EF1">
        <w:tab/>
      </w:r>
      <w:r>
        <w:t>Deben procurar diligentemente que ninguna superfluidad des</w:t>
      </w:r>
      <w:r>
        <w:softHyphen/>
        <w:t>truya nuestra abstinencia</w:t>
      </w:r>
      <w:r w:rsidR="00917EF1">
        <w:rPr>
          <w:rStyle w:val="Refdenotaalpie"/>
        </w:rPr>
        <w:footnoteReference w:id="1012"/>
      </w:r>
      <w:r>
        <w:t>, ni el sopor excesivo disminuya las vigilias</w:t>
      </w:r>
      <w:r w:rsidR="00917EF1">
        <w:rPr>
          <w:rStyle w:val="Refdenotaalpie"/>
        </w:rPr>
        <w:footnoteReference w:id="1013"/>
      </w:r>
      <w:r w:rsidR="00917EF1">
        <w:t>.</w:t>
      </w:r>
      <w:r>
        <w:t> Estas  constituyen  las  dos  excelentísimas torres  mediante  las cuales nos defendemos de los encendidos dardos de la lujuria  y,  por lo mismo, se han de guardar  bien para que el enemigo  no encuentre en ellas ningún lugar de entrada.</w:t>
      </w:r>
    </w:p>
    <w:p w14:paraId="23756030" w14:textId="77777777" w:rsidR="0097668B" w:rsidRDefault="0097668B" w:rsidP="0097668B"/>
    <w:p w14:paraId="629DF72C" w14:textId="27E95016" w:rsidR="00901202" w:rsidRDefault="00901202" w:rsidP="00901202">
      <w:r>
        <w:t xml:space="preserve">    </w:t>
      </w:r>
      <w:r w:rsidR="0097668B">
        <w:tab/>
        <w:t>Asimismo</w:t>
      </w:r>
      <w:r>
        <w:t xml:space="preserve"> tendrán  que  guardar  con  diligencia  el  silencio</w:t>
      </w:r>
      <w:r w:rsidR="0097668B">
        <w:rPr>
          <w:rStyle w:val="Refdenotaalpie"/>
        </w:rPr>
        <w:footnoteReference w:id="1014"/>
      </w:r>
      <w:r>
        <w:t xml:space="preserve">  el que, si llegase a ser perforado y destruido, al instante entraría el  ene</w:t>
      </w:r>
      <w:r>
        <w:softHyphen/>
        <w:t>migo a través de pleitos, discusiones y discordias</w:t>
      </w:r>
      <w:r w:rsidR="0097668B">
        <w:rPr>
          <w:rStyle w:val="Refdenotaalpie"/>
        </w:rPr>
        <w:footnoteReference w:id="1015"/>
      </w:r>
      <w:r w:rsidR="0097668B">
        <w:t>.</w:t>
      </w:r>
      <w:r>
        <w:t></w:t>
      </w:r>
    </w:p>
    <w:p w14:paraId="3CB22FB0" w14:textId="77777777" w:rsidR="0097668B" w:rsidRDefault="0097668B" w:rsidP="00901202"/>
    <w:p w14:paraId="61202B8C" w14:textId="77777777" w:rsidR="00901202" w:rsidRDefault="00901202" w:rsidP="00901202"/>
    <w:p w14:paraId="2A338E86" w14:textId="77777777" w:rsidR="00901202" w:rsidRPr="0097668B" w:rsidRDefault="00901202" w:rsidP="0097668B">
      <w:pPr>
        <w:pStyle w:val="Ttulo3"/>
        <w:rPr>
          <w:b/>
          <w:bCs/>
          <w:i/>
          <w:iCs/>
        </w:rPr>
      </w:pPr>
      <w:r w:rsidRPr="0097668B">
        <w:rPr>
          <w:b/>
          <w:bCs/>
          <w:i/>
          <w:iCs/>
        </w:rPr>
        <w:t>El lugar de los obedienciales</w:t>
      </w:r>
    </w:p>
    <w:p w14:paraId="16EF7D67" w14:textId="77777777" w:rsidR="00901202" w:rsidRDefault="00901202" w:rsidP="00901202"/>
    <w:p w14:paraId="7CAAA045" w14:textId="424BD00F" w:rsidR="00901202" w:rsidRDefault="00901202" w:rsidP="00901202">
      <w:r>
        <w:t xml:space="preserve">   </w:t>
      </w:r>
      <w:r w:rsidR="0097668B">
        <w:tab/>
      </w:r>
      <w:r>
        <w:t xml:space="preserve"> El lugar de los obedienciales es la caridad, la misericordia, el cuidado de los enfermos y de los pobres y otras preocupaciones similares</w:t>
      </w:r>
      <w:r w:rsidR="0097668B">
        <w:rPr>
          <w:rStyle w:val="Refdenotaalpie"/>
        </w:rPr>
        <w:footnoteReference w:id="1016"/>
      </w:r>
      <w:r w:rsidR="0097668B">
        <w:t>.</w:t>
      </w:r>
      <w:r>
        <w:t></w:t>
      </w:r>
    </w:p>
    <w:p w14:paraId="7179AC48" w14:textId="77777777" w:rsidR="0097668B" w:rsidRDefault="0097668B" w:rsidP="00901202"/>
    <w:p w14:paraId="38D37EB0" w14:textId="3EC542EB" w:rsidR="00901202" w:rsidRDefault="00901202" w:rsidP="00901202">
      <w:r>
        <w:t xml:space="preserve">    </w:t>
      </w:r>
      <w:r w:rsidR="0097668B">
        <w:tab/>
      </w:r>
      <w:r>
        <w:t>Es necesario, por lo tanto, que guarden su lugar  y  no  consien</w:t>
      </w:r>
      <w:r>
        <w:softHyphen/>
        <w:t>tan la entrada al enemigo sea por su crueldad, sea por su avaricia</w:t>
      </w:r>
      <w:r w:rsidR="0097668B">
        <w:rPr>
          <w:rStyle w:val="Refdenotaalpie"/>
        </w:rPr>
        <w:footnoteReference w:id="1017"/>
      </w:r>
      <w:r>
        <w:t>. Provean, también, los bienes no  sólo  ante Dios sino,  además,  ante los hombres para que, en todo, Dios sea glorificado.</w:t>
      </w:r>
    </w:p>
    <w:p w14:paraId="30A50465" w14:textId="77777777" w:rsidR="0097668B" w:rsidRDefault="0097668B" w:rsidP="00901202"/>
    <w:p w14:paraId="24AFF716" w14:textId="77777777" w:rsidR="00901202" w:rsidRDefault="00901202" w:rsidP="00901202"/>
    <w:p w14:paraId="0DA6D5F8" w14:textId="77777777" w:rsidR="00901202" w:rsidRPr="0097668B" w:rsidRDefault="00901202" w:rsidP="0097668B">
      <w:pPr>
        <w:pStyle w:val="Ttulo3"/>
        <w:rPr>
          <w:b/>
          <w:bCs/>
          <w:i/>
          <w:iCs/>
        </w:rPr>
      </w:pPr>
      <w:r w:rsidRPr="0097668B">
        <w:rPr>
          <w:b/>
          <w:bCs/>
          <w:i/>
          <w:iCs/>
        </w:rPr>
        <w:t>El lugar de los prelados</w:t>
      </w:r>
    </w:p>
    <w:p w14:paraId="546B4FCD" w14:textId="77777777" w:rsidR="00901202" w:rsidRDefault="00901202" w:rsidP="00901202"/>
    <w:p w14:paraId="33E15AF8" w14:textId="595BEBC4" w:rsidR="00901202" w:rsidRDefault="00901202" w:rsidP="00901202">
      <w:r>
        <w:t xml:space="preserve">  </w:t>
      </w:r>
      <w:r w:rsidR="0097668B">
        <w:tab/>
      </w:r>
      <w:r>
        <w:t xml:space="preserve"> 3. Ciertamente el lugar de los prelados es el juicio y disciplina.  De tal manera deben guardar este lugar que el juicio no sea cruel ni la  disciplina  relajada</w:t>
      </w:r>
      <w:r w:rsidR="00D4195E">
        <w:rPr>
          <w:rStyle w:val="Refdenotaalpie"/>
        </w:rPr>
        <w:footnoteReference w:id="1018"/>
      </w:r>
      <w:r w:rsidR="00D4195E">
        <w:t>.</w:t>
      </w:r>
      <w:r>
        <w:t xml:space="preserve">      De tal  manera  guarden estas cosas que no en</w:t>
      </w:r>
      <w:r>
        <w:softHyphen/>
        <w:t xml:space="preserve">cuentre </w:t>
      </w:r>
      <w:r>
        <w:lastRenderedPageBreak/>
        <w:t>el enemigo lugar alguno de murmuración</w:t>
      </w:r>
      <w:r w:rsidR="00D4195E">
        <w:rPr>
          <w:rStyle w:val="Refdenotaalpie"/>
        </w:rPr>
        <w:footnoteReference w:id="1019"/>
      </w:r>
      <w:r>
        <w:t xml:space="preserve"> en la comunidad por causa de una incorrecta disposición, ni tampoco lugar alguno  pa</w:t>
      </w:r>
      <w:r>
        <w:softHyphen/>
        <w:t>ra una mala libertad por su indolencia</w:t>
      </w:r>
      <w:r w:rsidR="00D4195E">
        <w:rPr>
          <w:rStyle w:val="Refdenotaalpie"/>
        </w:rPr>
        <w:footnoteReference w:id="1020"/>
      </w:r>
      <w:r>
        <w:t>.</w:t>
      </w:r>
    </w:p>
    <w:p w14:paraId="676B9A5B" w14:textId="77777777" w:rsidR="00901202" w:rsidRDefault="00901202" w:rsidP="00901202"/>
    <w:p w14:paraId="260D9317" w14:textId="77777777" w:rsidR="00901202" w:rsidRDefault="00901202" w:rsidP="00901202"/>
    <w:p w14:paraId="7BA16806" w14:textId="77777777" w:rsidR="00901202" w:rsidRPr="00D4195E" w:rsidRDefault="00901202" w:rsidP="00D4195E">
      <w:pPr>
        <w:pStyle w:val="Ttulo3"/>
        <w:rPr>
          <w:b/>
          <w:bCs/>
          <w:i/>
          <w:iCs/>
        </w:rPr>
      </w:pPr>
      <w:r w:rsidRPr="00D4195E">
        <w:rPr>
          <w:b/>
          <w:bCs/>
          <w:i/>
          <w:iCs/>
        </w:rPr>
        <w:t>La lucha en los claustrales</w:t>
      </w:r>
    </w:p>
    <w:p w14:paraId="7A20B9C5" w14:textId="77777777" w:rsidR="00901202" w:rsidRDefault="00901202" w:rsidP="00901202"/>
    <w:p w14:paraId="5483A3B1" w14:textId="6F354FBA" w:rsidR="00901202" w:rsidRDefault="00901202" w:rsidP="00901202">
      <w:pPr>
        <w:rPr>
          <w:i/>
          <w:iCs/>
        </w:rPr>
      </w:pPr>
      <w:r>
        <w:t xml:space="preserve">    </w:t>
      </w:r>
      <w:r w:rsidR="00D4195E">
        <w:tab/>
      </w:r>
      <w:r>
        <w:t xml:space="preserve">Pero como en todas estas cosas hay continua guerra ésta es la razón por la que el Señor nos amonesta diciendo: </w:t>
      </w:r>
      <w:r w:rsidRPr="00D4195E">
        <w:rPr>
          <w:i/>
          <w:iCs/>
        </w:rPr>
        <w:t>Sed fuertes en la guerra.</w:t>
      </w:r>
    </w:p>
    <w:p w14:paraId="6B407373" w14:textId="77777777" w:rsidR="00D4195E" w:rsidRPr="00D4195E" w:rsidRDefault="00D4195E" w:rsidP="00901202">
      <w:pPr>
        <w:rPr>
          <w:i/>
          <w:iCs/>
        </w:rPr>
      </w:pPr>
    </w:p>
    <w:p w14:paraId="592B9125" w14:textId="7C65974A" w:rsidR="00901202" w:rsidRDefault="00901202" w:rsidP="00901202">
      <w:r>
        <w:t xml:space="preserve">    </w:t>
      </w:r>
      <w:r w:rsidR="00D4195E">
        <w:tab/>
      </w:r>
      <w:r>
        <w:t xml:space="preserve">A los </w:t>
      </w:r>
      <w:r w:rsidRPr="00D4195E">
        <w:rPr>
          <w:i/>
          <w:iCs/>
        </w:rPr>
        <w:t>claustrales</w:t>
      </w:r>
      <w:r>
        <w:t>, en efecto, suele hacerles guerra el vicio de la curiosidad y del placer pues, al verse libres de los negocios externos suelen considerar demasiado curiosamente a los que los hacen, a quiene</w:t>
      </w:r>
      <w:r w:rsidR="00D4195E">
        <w:t>s</w:t>
      </w:r>
      <w:r>
        <w:t xml:space="preserve">  llegan  a  la  puerta,  y  así juzgan  todos sus hechos y dichos y  a los que especialmente debían honrar comienzan a despreciarlos va</w:t>
      </w:r>
      <w:r>
        <w:softHyphen/>
        <w:t>lorándose a sí mismos. Entonces maquinan cosas en su corazón di</w:t>
      </w:r>
      <w:r>
        <w:softHyphen/>
        <w:t>ciendo: ¡Oh,  si  yo  fuera  abad,  o  prior,  o cillerero,   portero!   No me enredaría en cosas terrenas. Haría esto o aquello. Y en tales pen</w:t>
      </w:r>
      <w:r>
        <w:softHyphen/>
        <w:t>samientos pasan casi todo su tiempo.</w:t>
      </w:r>
    </w:p>
    <w:p w14:paraId="6069FAED" w14:textId="77777777" w:rsidR="00D4195E" w:rsidRDefault="00D4195E" w:rsidP="00901202"/>
    <w:p w14:paraId="776C1C18" w14:textId="5B15314E" w:rsidR="00901202" w:rsidRDefault="00901202" w:rsidP="00901202">
      <w:r>
        <w:t xml:space="preserve">    </w:t>
      </w:r>
      <w:r w:rsidR="00D4195E">
        <w:tab/>
      </w:r>
      <w:r>
        <w:t>Después comienzan las envidias contra los prelados; luego, las detracciones. Y, si alguna vez observan,  o  juzgan,  que  los prelados se exceden en algo al instante  lo  publican  donde  los escuchan. Es</w:t>
      </w:r>
      <w:r>
        <w:softHyphen/>
        <w:t xml:space="preserve"> tos tales incurren, sin duda, en aquella maldición con la que Noé maldijo a su hijo que </w:t>
      </w:r>
      <w:proofErr w:type="spellStart"/>
      <w:r>
        <w:t>rió</w:t>
      </w:r>
      <w:proofErr w:type="spellEnd"/>
      <w:r>
        <w:t xml:space="preserve"> ante la desnudez de su padre</w:t>
      </w:r>
      <w:r w:rsidR="00D4195E">
        <w:rPr>
          <w:rStyle w:val="Refdenotaalpie"/>
        </w:rPr>
        <w:footnoteReference w:id="1021"/>
      </w:r>
      <w:r w:rsidR="00D4195E">
        <w:t>.</w:t>
      </w:r>
      <w:r>
        <w:t xml:space="preserve">  Este vicio suele atacar principalmente a los que se creen que valen algo.</w:t>
      </w:r>
    </w:p>
    <w:p w14:paraId="57117213" w14:textId="77777777" w:rsidR="00D4195E" w:rsidRDefault="00D4195E" w:rsidP="00901202"/>
    <w:p w14:paraId="097EB4E4" w14:textId="77777777" w:rsidR="00901202" w:rsidRDefault="00901202" w:rsidP="00901202"/>
    <w:p w14:paraId="5CEE3F28" w14:textId="77777777" w:rsidR="00901202" w:rsidRPr="00D4195E" w:rsidRDefault="00901202" w:rsidP="00D4195E">
      <w:pPr>
        <w:pStyle w:val="Ttulo3"/>
        <w:rPr>
          <w:b/>
          <w:bCs/>
          <w:i/>
          <w:iCs/>
        </w:rPr>
      </w:pPr>
      <w:r w:rsidRPr="00D4195E">
        <w:rPr>
          <w:b/>
          <w:bCs/>
          <w:i/>
          <w:iCs/>
        </w:rPr>
        <w:t>Los que se entregan al ocio y la tibieza</w:t>
      </w:r>
    </w:p>
    <w:p w14:paraId="3AF9C171" w14:textId="77777777" w:rsidR="00901202" w:rsidRDefault="00901202" w:rsidP="00901202"/>
    <w:p w14:paraId="552FEC92" w14:textId="546EF8B5" w:rsidR="00901202" w:rsidRDefault="00901202" w:rsidP="00901202">
      <w:pPr>
        <w:rPr>
          <w:i/>
          <w:iCs/>
        </w:rPr>
      </w:pPr>
      <w:r>
        <w:t xml:space="preserve">    </w:t>
      </w:r>
      <w:r w:rsidR="00D4195E">
        <w:tab/>
      </w:r>
      <w:r>
        <w:t>4. Hay otros que de tal manera  se  concentran  en  sí  mismos y en sus cuidados que no se preocupan, en absoluto, de los demás. Y, como  están  libres de  los cuidados exteriores,  se entregan  al ocio y   a la tibieza</w:t>
      </w:r>
      <w:r w:rsidR="00D4195E">
        <w:rPr>
          <w:rStyle w:val="Refdenotaalpie"/>
        </w:rPr>
        <w:footnoteReference w:id="1022"/>
      </w:r>
      <w:r>
        <w:t xml:space="preserve"> y, ya  que no pueden  trabajar  con el cuerpo, divagan con el espíritu entregándose  a los  deseos mundanos y a los placeres de la carne sin tener otra preocupación que la de perseverar corpora</w:t>
      </w:r>
      <w:r w:rsidR="00D4195E">
        <w:t>l</w:t>
      </w:r>
      <w:r>
        <w:t xml:space="preserve">mente en el Monasterio. De ellos dice el Profeta: </w:t>
      </w:r>
      <w:r w:rsidRPr="00D4195E">
        <w:rPr>
          <w:i/>
          <w:iCs/>
        </w:rPr>
        <w:t>La vieron sus ene</w:t>
      </w:r>
      <w:r w:rsidRPr="00D4195E">
        <w:rPr>
          <w:i/>
          <w:iCs/>
        </w:rPr>
        <w:softHyphen/>
        <w:t>migos y se burlaron de sus sábados</w:t>
      </w:r>
      <w:r w:rsidR="002143E6">
        <w:rPr>
          <w:rStyle w:val="Refdenotaalpie"/>
          <w:i/>
          <w:iCs/>
        </w:rPr>
        <w:footnoteReference w:id="1023"/>
      </w:r>
      <w:r>
        <w:t>. El sábado, como sabéis, es el descanso; pero los enemigos se reían del descanso de ellos. Aquéllos que parecen descansar  en el hombre  exterior,  no cesan  de tra</w:t>
      </w:r>
      <w:r>
        <w:softHyphen/>
        <w:t>tar interiormente cosas mundanales y torpes</w:t>
      </w:r>
      <w:r w:rsidR="002143E6">
        <w:rPr>
          <w:rStyle w:val="Refdenotaalpie"/>
        </w:rPr>
        <w:footnoteReference w:id="1024"/>
      </w:r>
      <w:r w:rsidR="002143E6">
        <w:t>.</w:t>
      </w:r>
      <w:r>
        <w:t xml:space="preserve"> Sin embargo, ha de tenerse  en  cuenta el  proceso  de  tales pensamientos  pues, quien  ela</w:t>
      </w:r>
      <w:r>
        <w:softHyphen/>
        <w:t>bora en sí todos estos pensamientos, si fuera fuerte en la guerra lu</w:t>
      </w:r>
      <w:r>
        <w:softHyphen/>
        <w:t>chando  contra  la  antigua  serpiente</w:t>
      </w:r>
      <w:r w:rsidR="002143E6">
        <w:rPr>
          <w:rStyle w:val="Refdenotaalpie"/>
        </w:rPr>
        <w:footnoteReference w:id="1025"/>
      </w:r>
      <w:r>
        <w:t xml:space="preserve">   que  es la  que  infunde dichos</w:t>
      </w:r>
      <w:r w:rsidR="002143E6">
        <w:t xml:space="preserve"> </w:t>
      </w:r>
      <w:r>
        <w:t>pensamientos, de suyo, nada pierde, por el contrario,  adquiere  corona y mérito</w:t>
      </w:r>
      <w:r w:rsidR="002143E6">
        <w:rPr>
          <w:rStyle w:val="Refdenotaalpie"/>
        </w:rPr>
        <w:footnoteReference w:id="1026"/>
      </w:r>
      <w:r w:rsidR="002143E6">
        <w:t>.</w:t>
      </w:r>
      <w:r>
        <w:t xml:space="preserve">  El pecado no está, por consiguiente, en la sugestión, sino en el consentimiento</w:t>
      </w:r>
      <w:r w:rsidR="002143E6">
        <w:t xml:space="preserve">. </w:t>
      </w:r>
      <w:r>
        <w:t xml:space="preserve"> Pero  como  estos pensamientos  son de gran violencia y atormentan mucho a los que los padecen, es nece</w:t>
      </w:r>
      <w:r>
        <w:softHyphen/>
        <w:t xml:space="preserve">sario que oigamos al Señor que dice: </w:t>
      </w:r>
      <w:r w:rsidRPr="002143E6">
        <w:rPr>
          <w:i/>
          <w:iCs/>
        </w:rPr>
        <w:t>Sed fuertes en la guerra.</w:t>
      </w:r>
    </w:p>
    <w:p w14:paraId="404822D4" w14:textId="77777777" w:rsidR="002143E6" w:rsidRPr="002143E6" w:rsidRDefault="002143E6" w:rsidP="00901202">
      <w:pPr>
        <w:rPr>
          <w:i/>
          <w:iCs/>
        </w:rPr>
      </w:pPr>
    </w:p>
    <w:p w14:paraId="2A937B4D" w14:textId="77777777" w:rsidR="00901202" w:rsidRDefault="00901202" w:rsidP="00901202"/>
    <w:p w14:paraId="76EDFFC7" w14:textId="2F12B812" w:rsidR="00901202" w:rsidRPr="002143E6" w:rsidRDefault="00901202" w:rsidP="002143E6">
      <w:pPr>
        <w:pStyle w:val="Ttulo3"/>
        <w:rPr>
          <w:b/>
          <w:bCs/>
          <w:i/>
          <w:iCs/>
        </w:rPr>
      </w:pPr>
      <w:r w:rsidRPr="002143E6">
        <w:rPr>
          <w:b/>
          <w:bCs/>
          <w:i/>
          <w:iCs/>
        </w:rPr>
        <w:lastRenderedPageBreak/>
        <w:t>La lucha en los obediencia</w:t>
      </w:r>
      <w:r w:rsidR="002143E6" w:rsidRPr="002143E6">
        <w:rPr>
          <w:b/>
          <w:bCs/>
          <w:i/>
          <w:iCs/>
        </w:rPr>
        <w:t>l</w:t>
      </w:r>
      <w:r w:rsidRPr="002143E6">
        <w:rPr>
          <w:b/>
          <w:bCs/>
          <w:i/>
          <w:iCs/>
        </w:rPr>
        <w:t>es</w:t>
      </w:r>
    </w:p>
    <w:p w14:paraId="237A6816" w14:textId="77777777" w:rsidR="00901202" w:rsidRDefault="00901202" w:rsidP="00901202"/>
    <w:p w14:paraId="29F7D1F6" w14:textId="0C0799B9" w:rsidR="00901202" w:rsidRDefault="00901202" w:rsidP="00901202">
      <w:r>
        <w:t xml:space="preserve">    </w:t>
      </w:r>
      <w:r w:rsidR="002143E6">
        <w:tab/>
      </w:r>
      <w:r>
        <w:t xml:space="preserve">En cuanto a los </w:t>
      </w:r>
      <w:r w:rsidRPr="00EE6D1A">
        <w:rPr>
          <w:i/>
          <w:iCs/>
        </w:rPr>
        <w:t>obediencia</w:t>
      </w:r>
      <w:r w:rsidR="00EE6D1A" w:rsidRPr="00EE6D1A">
        <w:rPr>
          <w:i/>
          <w:iCs/>
        </w:rPr>
        <w:t>l</w:t>
      </w:r>
      <w:r w:rsidRPr="00EE6D1A">
        <w:rPr>
          <w:i/>
          <w:iCs/>
        </w:rPr>
        <w:t>es</w:t>
      </w:r>
      <w:r>
        <w:t>, por ej., los cillereros, porteros y hospederos, suelen acometernos la avaricia, la tristeza  y  la  pasión  ya que muchos obedienciales son, o demasiado tímidos, o naturalmente avaros. Cuando ven que aquellas cosas que tienen en las manos dis</w:t>
      </w:r>
      <w:r>
        <w:softHyphen/>
        <w:t xml:space="preserve">minuyen poco a poco, o desean </w:t>
      </w:r>
      <w:proofErr w:type="spellStart"/>
      <w:r>
        <w:t>desordenamente</w:t>
      </w:r>
      <w:proofErr w:type="spellEnd"/>
      <w:r>
        <w:t xml:space="preserve">  las  cosas  que  no tienen, o bien entregan no sin tristeza las que tienen.</w:t>
      </w:r>
    </w:p>
    <w:p w14:paraId="117DBD56" w14:textId="6135FFC8" w:rsidR="00901202" w:rsidRDefault="00901202" w:rsidP="00901202">
      <w:r>
        <w:t xml:space="preserve">    </w:t>
      </w:r>
      <w:r w:rsidR="00EE6D1A">
        <w:tab/>
      </w:r>
      <w:r>
        <w:t>Es necesario que sean fuertes contra todas estas tentaciones, peleando con firmeza y adquieran una fe confiada contra la con</w:t>
      </w:r>
      <w:r>
        <w:softHyphen/>
        <w:t xml:space="preserve"> c</w:t>
      </w:r>
      <w:r w:rsidR="00EE6D1A">
        <w:t>oncup</w:t>
      </w:r>
      <w:r>
        <w:t>iscencia,  liberalidad  contra  la  avaricia,  alegría  contra  la triste</w:t>
      </w:r>
      <w:r>
        <w:softHyphen/>
        <w:t>za</w:t>
      </w:r>
      <w:r w:rsidR="00EE6D1A">
        <w:rPr>
          <w:rStyle w:val="Refdenotaalpie"/>
        </w:rPr>
        <w:footnoteReference w:id="1027"/>
      </w:r>
      <w:r>
        <w:t>.   Tomen  los  preceptos  de  Dios casi como saetas contra  la ant</w:t>
      </w:r>
      <w:r w:rsidR="00EE6D1A">
        <w:t>igua serpiente enemiga</w:t>
      </w:r>
      <w:r w:rsidR="00462038">
        <w:t xml:space="preserve"> </w:t>
      </w:r>
      <w:r w:rsidR="00EE6D1A">
        <w:t xml:space="preserve">que tales </w:t>
      </w:r>
      <w:r w:rsidR="00462038">
        <w:t>cosas sugiere.</w:t>
      </w:r>
      <w:r>
        <w:t xml:space="preserve">  </w:t>
      </w:r>
      <w:r w:rsidR="00462038">
        <w:t>Opongan contra aquel temor y deseo desordenado lo que dice el Señor:</w:t>
      </w:r>
      <w:r>
        <w:t xml:space="preserve"> </w:t>
      </w:r>
      <w:r w:rsidR="00462038">
        <w:rPr>
          <w:i/>
          <w:iCs/>
        </w:rPr>
        <w:t>No estéis solícitos diciendo: Qué comeremos o con qué nos cubriremos</w:t>
      </w:r>
      <w:r w:rsidR="00462038">
        <w:rPr>
          <w:rStyle w:val="Refdenotaalpie"/>
          <w:i/>
          <w:iCs/>
        </w:rPr>
        <w:footnoteReference w:id="1028"/>
      </w:r>
      <w:r w:rsidR="00462038">
        <w:rPr>
          <w:i/>
          <w:iCs/>
        </w:rPr>
        <w:t xml:space="preserve">. </w:t>
      </w:r>
      <w:r>
        <w:t>En esto debemos notar claramente qué nos ha prometido</w:t>
      </w:r>
      <w:r w:rsidR="00462038">
        <w:rPr>
          <w:i/>
          <w:iCs/>
        </w:rPr>
        <w:t xml:space="preserve"> </w:t>
      </w:r>
      <w:r>
        <w:t>el Señor. Sin duda aquellas cosas que necesitamos, es decir, el ali</w:t>
      </w:r>
      <w:r>
        <w:softHyphen/>
        <w:t>mento y el vestido.</w:t>
      </w:r>
    </w:p>
    <w:p w14:paraId="6FA27A5D" w14:textId="77777777" w:rsidR="00462038" w:rsidRPr="00462038" w:rsidRDefault="00462038" w:rsidP="00901202">
      <w:pPr>
        <w:rPr>
          <w:i/>
          <w:iCs/>
        </w:rPr>
      </w:pPr>
    </w:p>
    <w:p w14:paraId="4AE5CCD4" w14:textId="749B881F" w:rsidR="00901202" w:rsidRDefault="00901202" w:rsidP="00462038">
      <w:pPr>
        <w:ind w:firstLine="708"/>
      </w:pPr>
      <w:r>
        <w:t>Veis, por lo tanto, que el Señor no nos prometió las cosas superfluas. Y así estamos seguros de que, si buscamos solamente las necesarias y no las superfluas, el Se</w:t>
      </w:r>
      <w:r w:rsidR="00462038">
        <w:t>ñ</w:t>
      </w:r>
      <w:r>
        <w:t xml:space="preserve">or nos las dará. Y cuando nos quite lo necesario para el cuerpo, ciertamente </w:t>
      </w:r>
      <w:r w:rsidR="00462038">
        <w:t>l</w:t>
      </w:r>
      <w:r>
        <w:t>o hará para mayor utilidad del alma.</w:t>
      </w:r>
    </w:p>
    <w:p w14:paraId="0DC1FDE2" w14:textId="77777777" w:rsidR="00462038" w:rsidRDefault="00462038" w:rsidP="00462038">
      <w:pPr>
        <w:ind w:firstLine="708"/>
      </w:pPr>
    </w:p>
    <w:p w14:paraId="6CEFAFEA" w14:textId="0C038C04" w:rsidR="00901202" w:rsidRDefault="00901202" w:rsidP="00901202">
      <w:r>
        <w:t xml:space="preserve">    </w:t>
      </w:r>
      <w:r w:rsidR="00462038">
        <w:tab/>
      </w:r>
      <w:r>
        <w:t xml:space="preserve">Contra  aquella  tristeza  escuchen  al  Apóstol: </w:t>
      </w:r>
      <w:r w:rsidRPr="00462038">
        <w:rPr>
          <w:i/>
          <w:iCs/>
        </w:rPr>
        <w:t>No  de  mala  gana ni por fuerza, porque Dios ama al que da con alegría</w:t>
      </w:r>
      <w:r w:rsidR="00462038">
        <w:rPr>
          <w:rStyle w:val="Refdenotaalpie"/>
          <w:i/>
          <w:iCs/>
        </w:rPr>
        <w:footnoteReference w:id="1029"/>
      </w:r>
      <w:r>
        <w:t>.</w:t>
      </w:r>
    </w:p>
    <w:p w14:paraId="7F1F1BBD" w14:textId="77777777" w:rsidR="00462038" w:rsidRDefault="00462038" w:rsidP="00901202"/>
    <w:p w14:paraId="273E8DCA" w14:textId="33E03299" w:rsidR="00901202" w:rsidRDefault="00901202" w:rsidP="00901202">
      <w:r>
        <w:t xml:space="preserve">    </w:t>
      </w:r>
      <w:r w:rsidR="00462038">
        <w:tab/>
      </w:r>
      <w:r>
        <w:t>Sean, por lo tanto, fuertes en la pelea contra las tentaciones combatiéndolas todo lo que puedan, provean honestamente de las</w:t>
      </w:r>
      <w:r w:rsidR="00462038">
        <w:t xml:space="preserve"> </w:t>
      </w:r>
      <w:r>
        <w:t>cosas necesarias y depongan toda inquietud</w:t>
      </w:r>
      <w:r w:rsidR="00462038">
        <w:rPr>
          <w:rStyle w:val="Refdenotaalpie"/>
        </w:rPr>
        <w:footnoteReference w:id="1030"/>
      </w:r>
      <w:r>
        <w:t>.</w:t>
      </w:r>
    </w:p>
    <w:p w14:paraId="3B01F8B1" w14:textId="77777777" w:rsidR="00462038" w:rsidRDefault="00462038" w:rsidP="00901202"/>
    <w:p w14:paraId="25D23C47" w14:textId="77777777" w:rsidR="00901202" w:rsidRDefault="00901202" w:rsidP="00901202"/>
    <w:p w14:paraId="0D5F249F" w14:textId="77777777" w:rsidR="00901202" w:rsidRPr="00462038" w:rsidRDefault="00901202" w:rsidP="00462038">
      <w:pPr>
        <w:pStyle w:val="Ttulo3"/>
        <w:rPr>
          <w:b/>
          <w:bCs/>
          <w:i/>
          <w:iCs/>
        </w:rPr>
      </w:pPr>
      <w:r w:rsidRPr="00462038">
        <w:rPr>
          <w:b/>
          <w:bCs/>
          <w:i/>
          <w:iCs/>
        </w:rPr>
        <w:t>La lucha en los prelados</w:t>
      </w:r>
    </w:p>
    <w:p w14:paraId="160C9D6A" w14:textId="77777777" w:rsidR="00901202" w:rsidRDefault="00901202" w:rsidP="00901202"/>
    <w:p w14:paraId="7CFFA114" w14:textId="4CA1A4ED" w:rsidR="00901202" w:rsidRDefault="00901202" w:rsidP="00901202">
      <w:r>
        <w:t xml:space="preserve">    </w:t>
      </w:r>
      <w:r w:rsidR="00462038">
        <w:tab/>
      </w:r>
      <w:r>
        <w:t>5. Los prelados, que están en un lugar más eminente, deben guar</w:t>
      </w:r>
      <w:r>
        <w:softHyphen/>
        <w:t>darse, ante todo, de dos tentaciones: la soberbia y la vanidad.</w:t>
      </w:r>
    </w:p>
    <w:p w14:paraId="7040ECB0" w14:textId="77777777" w:rsidR="00875E7B" w:rsidRDefault="00875E7B" w:rsidP="00901202"/>
    <w:p w14:paraId="75D37798" w14:textId="0E4FFA9B" w:rsidR="00901202" w:rsidRDefault="00901202" w:rsidP="00901202">
      <w:r>
        <w:t xml:space="preserve">    </w:t>
      </w:r>
      <w:r w:rsidR="00875E7B">
        <w:tab/>
      </w:r>
      <w:r>
        <w:t>Existirá soberbia en ellos si se juzgan mejores por  ser  superio</w:t>
      </w:r>
      <w:r>
        <w:softHyphen/>
        <w:t>res</w:t>
      </w:r>
      <w:r w:rsidR="00875E7B">
        <w:rPr>
          <w:rStyle w:val="Refdenotaalpie"/>
        </w:rPr>
        <w:footnoteReference w:id="1031"/>
      </w:r>
      <w:r>
        <w:t>. Habrá vanidad si se glorían y deleitan en su misma prelatura.</w:t>
      </w:r>
    </w:p>
    <w:p w14:paraId="2D4DB705" w14:textId="77777777" w:rsidR="00875E7B" w:rsidRDefault="00875E7B" w:rsidP="00901202"/>
    <w:p w14:paraId="4CA001D2" w14:textId="085B7D38" w:rsidR="00901202" w:rsidRDefault="00901202" w:rsidP="00901202">
      <w:r>
        <w:t xml:space="preserve">    </w:t>
      </w:r>
      <w:r w:rsidR="00875E7B">
        <w:tab/>
      </w:r>
      <w:r>
        <w:t>Sean también éstos fuertes en la lucha combatiendo  contra  la antigua serpiente. Contra la soberbia opongan la sentencia de la Es</w:t>
      </w:r>
      <w:r>
        <w:softHyphen/>
        <w:t xml:space="preserve">critura que dice: </w:t>
      </w:r>
      <w:r w:rsidRPr="00875E7B">
        <w:rPr>
          <w:i/>
          <w:iCs/>
        </w:rPr>
        <w:t>Cuanto más alto estás, tanto más humíllate  en  to</w:t>
      </w:r>
      <w:r w:rsidRPr="00875E7B">
        <w:rPr>
          <w:i/>
          <w:iCs/>
        </w:rPr>
        <w:softHyphen/>
        <w:t>das las cosas</w:t>
      </w:r>
      <w:r w:rsidR="00875E7B">
        <w:rPr>
          <w:rStyle w:val="Refdenotaalpie"/>
          <w:i/>
          <w:iCs/>
        </w:rPr>
        <w:footnoteReference w:id="1032"/>
      </w:r>
      <w:r>
        <w:t xml:space="preserve">. Y en otro lugar: </w:t>
      </w:r>
      <w:r w:rsidRPr="00C24A79">
        <w:rPr>
          <w:i/>
          <w:iCs/>
        </w:rPr>
        <w:t>Te constituyeron  príncipe; hazte como uno de ellos</w:t>
      </w:r>
      <w:r w:rsidR="00C24A79">
        <w:rPr>
          <w:rStyle w:val="Refdenotaalpie"/>
          <w:i/>
          <w:iCs/>
        </w:rPr>
        <w:footnoteReference w:id="1033"/>
      </w:r>
      <w:r w:rsidR="00C24A79">
        <w:t>.</w:t>
      </w:r>
    </w:p>
    <w:p w14:paraId="19A3C06B" w14:textId="77777777" w:rsidR="00901202" w:rsidRDefault="00901202" w:rsidP="00901202"/>
    <w:p w14:paraId="494321D7" w14:textId="5C6FD1E5" w:rsidR="00901202" w:rsidRDefault="00901202" w:rsidP="00C24A79">
      <w:pPr>
        <w:ind w:firstLine="708"/>
        <w:rPr>
          <w:i/>
          <w:iCs/>
        </w:rPr>
      </w:pPr>
      <w:r>
        <w:t xml:space="preserve">Contra la vanidad, empero, por la que el ánimo se recrea en la prelacía, piense en esto que  está  escrito:  </w:t>
      </w:r>
      <w:r w:rsidRPr="00C24A79">
        <w:rPr>
          <w:i/>
          <w:iCs/>
        </w:rPr>
        <w:t>Aquéllos  que  ejercen  po</w:t>
      </w:r>
      <w:r w:rsidRPr="00C24A79">
        <w:rPr>
          <w:i/>
          <w:iCs/>
        </w:rPr>
        <w:softHyphen/>
        <w:t>der sobre otros serán juzgados con extremo rigor; los poderosos</w:t>
      </w:r>
      <w:r w:rsidR="00C24A79" w:rsidRPr="00C24A79">
        <w:rPr>
          <w:i/>
          <w:iCs/>
        </w:rPr>
        <w:t xml:space="preserve"> </w:t>
      </w:r>
      <w:r w:rsidRPr="00C24A79">
        <w:rPr>
          <w:i/>
          <w:iCs/>
        </w:rPr>
        <w:t xml:space="preserve">sufrirán grandes </w:t>
      </w:r>
      <w:r w:rsidRPr="00C24A79">
        <w:rPr>
          <w:i/>
          <w:iCs/>
        </w:rPr>
        <w:lastRenderedPageBreak/>
        <w:t>tormento</w:t>
      </w:r>
      <w:r w:rsidR="00C24A79" w:rsidRPr="00C24A79">
        <w:rPr>
          <w:i/>
          <w:iCs/>
        </w:rPr>
        <w:t>s</w:t>
      </w:r>
      <w:r w:rsidR="00EC3BE1">
        <w:rPr>
          <w:rStyle w:val="Refdenotaalpie"/>
          <w:i/>
          <w:iCs/>
        </w:rPr>
        <w:footnoteReference w:id="1034"/>
      </w:r>
      <w:r w:rsidRPr="00C24A79">
        <w:rPr>
          <w:i/>
          <w:iCs/>
        </w:rPr>
        <w:t xml:space="preserve">. </w:t>
      </w:r>
      <w:r w:rsidRPr="00C24A79">
        <w:t>Porque</w:t>
      </w:r>
      <w:r>
        <w:t>, en efecto, no hay nadie que sir</w:t>
      </w:r>
      <w:r>
        <w:softHyphen/>
        <w:t>va a Dios, en cualquier lugar, en cualquier orden, en cualquier digni</w:t>
      </w:r>
      <w:r>
        <w:softHyphen/>
        <w:t xml:space="preserve">dad contra quien no luche la antigua serpiente. Escuchemos todos:  </w:t>
      </w:r>
      <w:r w:rsidRPr="00EC3BE1">
        <w:rPr>
          <w:i/>
          <w:iCs/>
        </w:rPr>
        <w:t>Sed fuertes en la pelea y luchad contra la antigua serpiente.</w:t>
      </w:r>
    </w:p>
    <w:p w14:paraId="3E9B00D9" w14:textId="77777777" w:rsidR="00EC3BE1" w:rsidRPr="00EC3BE1" w:rsidRDefault="00EC3BE1" w:rsidP="00C24A79">
      <w:pPr>
        <w:ind w:firstLine="708"/>
        <w:rPr>
          <w:i/>
          <w:iCs/>
        </w:rPr>
      </w:pPr>
    </w:p>
    <w:p w14:paraId="2F75FFCF" w14:textId="77777777" w:rsidR="00901202" w:rsidRDefault="00901202" w:rsidP="00901202"/>
    <w:p w14:paraId="5CE385B5" w14:textId="77777777" w:rsidR="00901202" w:rsidRPr="00EC3BE1" w:rsidRDefault="00901202" w:rsidP="00EC3BE1">
      <w:pPr>
        <w:pStyle w:val="Ttulo3"/>
        <w:rPr>
          <w:b/>
          <w:bCs/>
          <w:i/>
          <w:iCs/>
        </w:rPr>
      </w:pPr>
      <w:r w:rsidRPr="00EC3BE1">
        <w:rPr>
          <w:b/>
          <w:bCs/>
          <w:i/>
          <w:iCs/>
        </w:rPr>
        <w:t>La lucha contra el antiguo enemigo: la serpiente</w:t>
      </w:r>
    </w:p>
    <w:p w14:paraId="1F8D64F8" w14:textId="77777777" w:rsidR="00901202" w:rsidRDefault="00901202" w:rsidP="00901202"/>
    <w:p w14:paraId="0E674D5F" w14:textId="799B9043" w:rsidR="00901202" w:rsidRDefault="00901202" w:rsidP="00901202">
      <w:r>
        <w:t xml:space="preserve">   </w:t>
      </w:r>
      <w:r w:rsidR="00EC3BE1">
        <w:tab/>
      </w:r>
      <w:r>
        <w:t xml:space="preserve"> Como dije al principio, cuando los jefes del mundo ven a sus sol</w:t>
      </w:r>
      <w:r>
        <w:softHyphen/>
        <w:t>dados obrar con menos prudencia, les ponen delante la fortaleza y sagacidad de los enemigos. Así dos cosas se nos manifiestan aquí acerca de nuestro enemigo: que es antiguo y que es serpiente.</w:t>
      </w:r>
    </w:p>
    <w:p w14:paraId="5FFA5F56" w14:textId="77777777" w:rsidR="00EC3BE1" w:rsidRDefault="00EC3BE1" w:rsidP="00901202"/>
    <w:p w14:paraId="2C0FEFBC" w14:textId="00884F00" w:rsidR="00901202" w:rsidRDefault="00901202" w:rsidP="00901202">
      <w:r>
        <w:t xml:space="preserve">    </w:t>
      </w:r>
      <w:r w:rsidR="00EC3BE1">
        <w:tab/>
      </w:r>
      <w:r>
        <w:t>Por la antigüedad se nos indica que él mismo tiene por costum</w:t>
      </w:r>
      <w:r>
        <w:softHyphen/>
        <w:t>bre la pelea, por lo que resulta muy astuto. De ahí que nos conviene estar atentos, cauta y vigilantemente. No tiene otro cuidado -ni del vestido,  ni  del  sueño-  sino  tan  sólo  de engañar  a   los hombres.  En esto se halla ejercitado desde  el  principio  del mundo hasta aho</w:t>
      </w:r>
      <w:r>
        <w:softHyphen/>
        <w:t>ra.</w:t>
      </w:r>
    </w:p>
    <w:p w14:paraId="084B6D13" w14:textId="77777777" w:rsidR="00EC3BE1" w:rsidRDefault="00EC3BE1" w:rsidP="00901202"/>
    <w:p w14:paraId="7A6CB7F0" w14:textId="3A385A03" w:rsidR="00901202" w:rsidRDefault="00901202" w:rsidP="00901202">
      <w:r>
        <w:t xml:space="preserve">    </w:t>
      </w:r>
      <w:r w:rsidR="00EC3BE1">
        <w:tab/>
      </w:r>
      <w:r>
        <w:t>Hermanos, sabe mucho en este arte y, por consiguiente, es nece</w:t>
      </w:r>
      <w:r>
        <w:softHyphen/>
        <w:t>sario que vigilemos.</w:t>
      </w:r>
    </w:p>
    <w:p w14:paraId="1EE204ED" w14:textId="77777777" w:rsidR="00EC3BE1" w:rsidRDefault="00EC3BE1" w:rsidP="00901202"/>
    <w:p w14:paraId="37D97EAE" w14:textId="2A115285" w:rsidR="00901202" w:rsidRDefault="00901202" w:rsidP="00901202">
      <w:r>
        <w:t xml:space="preserve">   </w:t>
      </w:r>
      <w:r w:rsidR="00EC3BE1">
        <w:tab/>
      </w:r>
      <w:r>
        <w:t xml:space="preserve"> También la serpiente,</w:t>
      </w:r>
      <w:r w:rsidR="00EC3BE1">
        <w:t xml:space="preserve"> </w:t>
      </w:r>
      <w:r>
        <w:t>como sabéis, es muy resbaladiza, de forma que, en donde logra meter primeramente la cabeza, fácilmente entra toda ella. Tal es nuestro enemigo; allí donde consigue introducir pri</w:t>
      </w:r>
      <w:r>
        <w:softHyphen/>
        <w:t>me</w:t>
      </w:r>
      <w:r w:rsidR="00EC3BE1">
        <w:t>r</w:t>
      </w:r>
      <w:r>
        <w:t xml:space="preserve">amente la cabeza, </w:t>
      </w:r>
      <w:r w:rsidR="00EC3BE1">
        <w:t>allí</w:t>
      </w:r>
      <w:r>
        <w:t xml:space="preserve"> está el acto del pecado.</w:t>
      </w:r>
    </w:p>
    <w:p w14:paraId="75978BB5" w14:textId="77777777" w:rsidR="00EC3BE1" w:rsidRDefault="00EC3BE1" w:rsidP="00901202"/>
    <w:p w14:paraId="2DDDA2DE" w14:textId="6120DA05" w:rsidR="00901202" w:rsidRDefault="00901202" w:rsidP="00901202">
      <w:r>
        <w:t xml:space="preserve">   </w:t>
      </w:r>
      <w:r w:rsidR="00EC3BE1">
        <w:tab/>
      </w:r>
      <w:r>
        <w:t xml:space="preserve"> Es, pues, del todo necesario que consideremos siempre los mo</w:t>
      </w:r>
      <w:r>
        <w:softHyphen/>
        <w:t>vimientos del corazón para que esta antigua serpiente no pued</w:t>
      </w:r>
      <w:r w:rsidR="00EC3BE1">
        <w:t xml:space="preserve">a </w:t>
      </w:r>
      <w:r>
        <w:t xml:space="preserve">hacer entrar lo inmundo en nosotros, ni aquello que sea contra la razón. Porque, como afirma Nuestro Señor: </w:t>
      </w:r>
      <w:r w:rsidRPr="00EC3BE1">
        <w:rPr>
          <w:i/>
          <w:iCs/>
        </w:rPr>
        <w:t>Del corazón, dice brotan los malos pensamientos, homicidios, adulterios, fornicaciones, hurtos, f</w:t>
      </w:r>
      <w:r w:rsidR="00EC3BE1">
        <w:rPr>
          <w:i/>
          <w:iCs/>
        </w:rPr>
        <w:t>a</w:t>
      </w:r>
      <w:r w:rsidRPr="00EC3BE1">
        <w:rPr>
          <w:i/>
          <w:iCs/>
        </w:rPr>
        <w:t>lsos testimonios, blasfemias</w:t>
      </w:r>
      <w:r w:rsidR="00EC3BE1">
        <w:rPr>
          <w:rStyle w:val="Refdenotaalpie"/>
          <w:i/>
          <w:iCs/>
        </w:rPr>
        <w:footnoteReference w:id="1035"/>
      </w:r>
      <w:r>
        <w:t>.</w:t>
      </w:r>
    </w:p>
    <w:p w14:paraId="4458DEB0" w14:textId="77777777" w:rsidR="00EC3BE1" w:rsidRDefault="00EC3BE1" w:rsidP="00901202"/>
    <w:p w14:paraId="5032F327" w14:textId="4358DA94" w:rsidR="00901202" w:rsidRDefault="00901202" w:rsidP="00901202">
      <w:r>
        <w:t xml:space="preserve">    </w:t>
      </w:r>
      <w:r w:rsidR="00EC3BE1">
        <w:tab/>
      </w:r>
      <w:r>
        <w:t>Debemos considerar a qué hemos sido llamados. Debemos ver por qué los hombres de este mundo nos han hecho donación de sus tierras y haciendas, como lo han efectuado con el fin de ser defendi</w:t>
      </w:r>
      <w:r>
        <w:softHyphen/>
        <w:t>dos con nuestras oraciones, para ser reconciliados con Dios.</w:t>
      </w:r>
    </w:p>
    <w:p w14:paraId="42C641C6" w14:textId="77777777" w:rsidR="00EC3BE1" w:rsidRDefault="00EC3BE1" w:rsidP="00901202"/>
    <w:p w14:paraId="4DA6F915" w14:textId="0A4EBDF6" w:rsidR="00901202" w:rsidRDefault="00901202" w:rsidP="00901202">
      <w:r>
        <w:t xml:space="preserve">   </w:t>
      </w:r>
      <w:r w:rsidR="00EC3BE1">
        <w:tab/>
      </w:r>
      <w:r>
        <w:t xml:space="preserve">Tal es la razón de que, mediante la pureza de vida y el ejercicio  de las buenas obras, estemos por encima de ellos, que tanto confían, para que  no  pueda  decirse  de  nosotros;  </w:t>
      </w:r>
      <w:r w:rsidRPr="00EC3BE1">
        <w:rPr>
          <w:i/>
          <w:iCs/>
        </w:rPr>
        <w:t>Avergüénzate  Sidón, dice el mar</w:t>
      </w:r>
      <w:r w:rsidR="00EC3BE1">
        <w:rPr>
          <w:rStyle w:val="Refdenotaalpie"/>
          <w:i/>
          <w:iCs/>
        </w:rPr>
        <w:footnoteReference w:id="1036"/>
      </w:r>
      <w:r>
        <w:t xml:space="preserve"> . Esto, sin duda, sucede cuando los que son llamados reli</w:t>
      </w:r>
      <w:r>
        <w:softHyphen/>
        <w:t>giosos se hacen peores que los seglares. Entonces, en  comparación con el mar, es decir, con el mundo, Sidón, esto es la religión, se avergonzará</w:t>
      </w:r>
      <w:r w:rsidR="00EC3BE1">
        <w:rPr>
          <w:rStyle w:val="Refdenotaalpie"/>
        </w:rPr>
        <w:footnoteReference w:id="1037"/>
      </w:r>
      <w:r w:rsidR="00EC3BE1">
        <w:t>.</w:t>
      </w:r>
    </w:p>
    <w:p w14:paraId="09DA361A" w14:textId="77777777" w:rsidR="00EC3BE1" w:rsidRDefault="00EC3BE1" w:rsidP="00901202"/>
    <w:p w14:paraId="19AE7346" w14:textId="77777777" w:rsidR="00901202" w:rsidRDefault="00901202" w:rsidP="00901202"/>
    <w:p w14:paraId="5488F355" w14:textId="77777777" w:rsidR="00901202" w:rsidRPr="00EC3BE1" w:rsidRDefault="00901202" w:rsidP="00EC3BE1">
      <w:pPr>
        <w:pStyle w:val="Ttulo3"/>
        <w:rPr>
          <w:b/>
          <w:bCs/>
          <w:i/>
          <w:iCs/>
        </w:rPr>
      </w:pPr>
      <w:r w:rsidRPr="00EC3BE1">
        <w:rPr>
          <w:b/>
          <w:bCs/>
          <w:i/>
          <w:iCs/>
        </w:rPr>
        <w:t>Luchar para alcanzar el Reino de Dios</w:t>
      </w:r>
    </w:p>
    <w:p w14:paraId="24EBF8D8" w14:textId="77777777" w:rsidR="00901202" w:rsidRDefault="00901202" w:rsidP="00901202"/>
    <w:p w14:paraId="0BB63EB4" w14:textId="17252D94" w:rsidR="00901202" w:rsidRDefault="00901202" w:rsidP="00901202">
      <w:r>
        <w:t xml:space="preserve">    </w:t>
      </w:r>
      <w:r w:rsidR="00EC3BE1">
        <w:tab/>
      </w:r>
      <w:r>
        <w:t>6. Mas, como resulta muy trabajoso luchar cada día, y aún sin descanso, contra la carne, contra los pensamientos y contra  las de</w:t>
      </w:r>
      <w:r>
        <w:softHyphen/>
        <w:t xml:space="preserve"> más insidias espirituales,  es  necesario  que  siempre  tengamos  ante la vista aquel </w:t>
      </w:r>
      <w:r>
        <w:lastRenderedPageBreak/>
        <w:t>premio que se nos ha prometido. Por lo que, después  que se nos ha exhortado a la guerra, después que se nos insinuó la astucia y malicia de nuestro enemigo</w:t>
      </w:r>
      <w:r w:rsidR="00253CAF">
        <w:rPr>
          <w:rStyle w:val="Refdenotaalpie"/>
        </w:rPr>
        <w:footnoteReference w:id="1038"/>
      </w:r>
      <w:r>
        <w:t xml:space="preserve">, al instante se nos consuela desde el principio diciendo: </w:t>
      </w:r>
      <w:r w:rsidRPr="00253CAF">
        <w:rPr>
          <w:i/>
          <w:iCs/>
        </w:rPr>
        <w:t>Y alcanzad su Reino</w:t>
      </w:r>
      <w:r w:rsidR="00253CAF">
        <w:rPr>
          <w:rStyle w:val="Refdenotaalpie"/>
          <w:i/>
          <w:iCs/>
        </w:rPr>
        <w:footnoteReference w:id="1039"/>
      </w:r>
      <w:r w:rsidR="00253CAF">
        <w:t>.</w:t>
      </w:r>
    </w:p>
    <w:p w14:paraId="699036C3" w14:textId="190E7EBA" w:rsidR="00901202" w:rsidRDefault="00901202" w:rsidP="00901202">
      <w:r>
        <w:t xml:space="preserve">    </w:t>
      </w:r>
      <w:r w:rsidR="00253CAF">
        <w:tab/>
      </w:r>
      <w:r>
        <w:t>El Reino de Dios lo  debemos  entender de dos modos, es decir: en esta vida y en la futura. En esta vida, sin duda, podemos y debe</w:t>
      </w:r>
      <w:r>
        <w:softHyphen/>
        <w:t xml:space="preserve">mos tener en nosotros el Reino de Dios pues dice  el  Apóstol:  </w:t>
      </w:r>
      <w:r w:rsidRPr="00253CAF">
        <w:rPr>
          <w:i/>
          <w:iCs/>
        </w:rPr>
        <w:t>El Reino de Dios no es  comida  ni bebida,  sino  justicia y  paz  y  gozo en el Espíritu Santo</w:t>
      </w:r>
      <w:r w:rsidR="00253CAF">
        <w:rPr>
          <w:rStyle w:val="Refdenotaalpie"/>
          <w:i/>
          <w:iCs/>
        </w:rPr>
        <w:footnoteReference w:id="1040"/>
      </w:r>
      <w:r w:rsidR="00253CAF">
        <w:t>.</w:t>
      </w:r>
    </w:p>
    <w:p w14:paraId="5C205DD7" w14:textId="77777777" w:rsidR="00253CAF" w:rsidRDefault="00253CAF" w:rsidP="00901202"/>
    <w:p w14:paraId="3EA5FB9E" w14:textId="4A46AD1C" w:rsidR="00901202" w:rsidRDefault="00901202" w:rsidP="00901202">
      <w:r>
        <w:t xml:space="preserve">   </w:t>
      </w:r>
      <w:r w:rsidR="00253CAF">
        <w:tab/>
      </w:r>
      <w:r>
        <w:t xml:space="preserve"> Si perseveramos en esta guerra y no consentimos con los vicios tendremos, en esta vida, en nosotros el Reino, o sea, la justicia, la</w:t>
      </w:r>
      <w:r w:rsidR="00253CAF">
        <w:t xml:space="preserve"> </w:t>
      </w:r>
      <w:r>
        <w:t>paz y el  gozo. Justicia,  por las virtudes; paz, por la concordia  entre la carne y el espíritu cuando consienten igualmente en el bien; y el gozo, por el testimonio de la buena conciencia.</w:t>
      </w:r>
    </w:p>
    <w:p w14:paraId="146BEF21" w14:textId="77777777" w:rsidR="00253CAF" w:rsidRDefault="00253CAF" w:rsidP="00901202"/>
    <w:p w14:paraId="00B2BF88" w14:textId="24DC9FF7" w:rsidR="00901202" w:rsidRDefault="00901202" w:rsidP="00901202">
      <w:r>
        <w:t xml:space="preserve">   </w:t>
      </w:r>
      <w:r w:rsidR="00253CAF">
        <w:tab/>
      </w:r>
      <w:r>
        <w:t xml:space="preserve"> A este Reino seguirá aquel otro, inefable, que </w:t>
      </w:r>
      <w:r w:rsidRPr="00253CAF">
        <w:rPr>
          <w:i/>
          <w:iCs/>
        </w:rPr>
        <w:t>ni el ojo vio, ni el oído oyó, ni cabe en el corazón del hombre</w:t>
      </w:r>
      <w:r w:rsidR="00253CAF">
        <w:rPr>
          <w:rStyle w:val="Refdenotaalpie"/>
          <w:i/>
          <w:iCs/>
        </w:rPr>
        <w:footnoteReference w:id="1041"/>
      </w:r>
      <w:r w:rsidR="00253CAF">
        <w:t>.</w:t>
      </w:r>
    </w:p>
    <w:p w14:paraId="3EF19FAC" w14:textId="77777777" w:rsidR="00253CAF" w:rsidRDefault="00253CAF" w:rsidP="00901202"/>
    <w:p w14:paraId="646A83CB" w14:textId="0587BA98" w:rsidR="00901202" w:rsidRDefault="00901202" w:rsidP="00901202">
      <w:pPr>
        <w:rPr>
          <w:i/>
          <w:iCs/>
        </w:rPr>
      </w:pPr>
      <w:r>
        <w:t xml:space="preserve">    </w:t>
      </w:r>
      <w:r w:rsidR="00253CAF">
        <w:tab/>
      </w:r>
      <w:r>
        <w:t>De aquí que el Se</w:t>
      </w:r>
      <w:r w:rsidR="00253CAF">
        <w:t>ñ</w:t>
      </w:r>
      <w:r>
        <w:t xml:space="preserve">or dirá en el día del Juicio: </w:t>
      </w:r>
      <w:r w:rsidRPr="00253CAF">
        <w:rPr>
          <w:i/>
          <w:iCs/>
        </w:rPr>
        <w:t>Venid, benditos de mi Padre, recibid el Reino que os está preparado desde la constitución del mundo</w:t>
      </w:r>
      <w:r w:rsidR="00253CAF">
        <w:rPr>
          <w:rStyle w:val="Refdenotaalpie"/>
          <w:i/>
          <w:iCs/>
        </w:rPr>
        <w:footnoteReference w:id="1042"/>
      </w:r>
      <w:r w:rsidR="00253CAF">
        <w:rPr>
          <w:i/>
          <w:iCs/>
        </w:rPr>
        <w:t>.</w:t>
      </w:r>
    </w:p>
    <w:p w14:paraId="430E0E1E" w14:textId="77777777" w:rsidR="00253CAF" w:rsidRPr="00253CAF" w:rsidRDefault="00253CAF" w:rsidP="00901202">
      <w:pPr>
        <w:rPr>
          <w:i/>
          <w:iCs/>
        </w:rPr>
      </w:pPr>
    </w:p>
    <w:p w14:paraId="654EF636" w14:textId="652BCF42" w:rsidR="00901202" w:rsidRDefault="00901202" w:rsidP="00901202">
      <w:r>
        <w:t xml:space="preserve">    </w:t>
      </w:r>
      <w:r w:rsidR="00253CAF">
        <w:tab/>
      </w:r>
      <w:r>
        <w:t xml:space="preserve">A ese Reino se digne llevamos el mismo que lo prometió,  </w:t>
      </w:r>
      <w:proofErr w:type="spellStart"/>
      <w:r>
        <w:t>Jesu</w:t>
      </w:r>
      <w:proofErr w:type="spellEnd"/>
      <w:r>
        <w:softHyphen/>
        <w:t xml:space="preserve"> cristo Nuestro Se</w:t>
      </w:r>
      <w:r w:rsidR="00253CAF">
        <w:t>ñ</w:t>
      </w:r>
      <w:r>
        <w:t>or, Quien con el Padre y el  Espíritu  Santo  vive  y reina por los siglos de los siglos. Amén.</w:t>
      </w:r>
    </w:p>
    <w:p w14:paraId="5CBB09B1" w14:textId="0E6FA8AA" w:rsidR="00627D9E" w:rsidRDefault="00627D9E" w:rsidP="00901202"/>
    <w:p w14:paraId="6CA641AB" w14:textId="41323B00" w:rsidR="00627D9E" w:rsidRDefault="00627D9E" w:rsidP="00901202"/>
    <w:p w14:paraId="3F0E4ED5" w14:textId="0E333F38" w:rsidR="007A147C" w:rsidRDefault="007A147C">
      <w:r>
        <w:br w:type="page"/>
      </w:r>
    </w:p>
    <w:p w14:paraId="6F4DBF77" w14:textId="77777777" w:rsidR="00901202" w:rsidRDefault="00901202" w:rsidP="00901202"/>
    <w:p w14:paraId="14B72926" w14:textId="77777777" w:rsidR="00901202" w:rsidRDefault="00901202" w:rsidP="00901202"/>
    <w:p w14:paraId="51B26674" w14:textId="77777777" w:rsidR="00901202" w:rsidRDefault="00901202" w:rsidP="00901202"/>
    <w:p w14:paraId="44114D34" w14:textId="77777777" w:rsidR="00901202" w:rsidRDefault="00901202" w:rsidP="00627D9E">
      <w:pPr>
        <w:pStyle w:val="Ttulo1"/>
        <w:jc w:val="center"/>
      </w:pPr>
      <w:r>
        <w:t>SERMON  16</w:t>
      </w:r>
    </w:p>
    <w:p w14:paraId="66CB8E4B" w14:textId="77777777" w:rsidR="00901202" w:rsidRDefault="00901202" w:rsidP="00901202"/>
    <w:p w14:paraId="2A1EBB40" w14:textId="77777777" w:rsidR="00901202" w:rsidRDefault="00901202" w:rsidP="00627D9E">
      <w:pPr>
        <w:pStyle w:val="Ttulo2"/>
        <w:jc w:val="center"/>
      </w:pPr>
      <w:r>
        <w:t>EN LA MISMA FIESTA</w:t>
      </w:r>
    </w:p>
    <w:p w14:paraId="78023E38" w14:textId="77777777" w:rsidR="00901202" w:rsidRDefault="00901202" w:rsidP="00901202"/>
    <w:p w14:paraId="0919DE7C" w14:textId="77777777" w:rsidR="00901202" w:rsidRDefault="00901202" w:rsidP="00901202"/>
    <w:p w14:paraId="40790381" w14:textId="77777777" w:rsidR="00901202" w:rsidRPr="00627D9E" w:rsidRDefault="00901202" w:rsidP="00627D9E">
      <w:pPr>
        <w:pStyle w:val="Ttulo3"/>
        <w:rPr>
          <w:b/>
          <w:bCs/>
          <w:i/>
          <w:iCs/>
        </w:rPr>
      </w:pPr>
      <w:r w:rsidRPr="00627D9E">
        <w:rPr>
          <w:b/>
          <w:bCs/>
          <w:i/>
          <w:iCs/>
        </w:rPr>
        <w:t>Grandeza de los Santos Pedro y Pablo</w:t>
      </w:r>
    </w:p>
    <w:p w14:paraId="7D883823" w14:textId="77777777" w:rsidR="00901202" w:rsidRDefault="00901202" w:rsidP="00901202"/>
    <w:p w14:paraId="4EB5635C" w14:textId="6E7ACBFF" w:rsidR="00901202" w:rsidRDefault="00627D9E" w:rsidP="00627D9E">
      <w:pPr>
        <w:ind w:firstLine="708"/>
      </w:pPr>
      <w:r w:rsidRPr="00627D9E">
        <w:rPr>
          <w:rFonts w:ascii="Cooper Black" w:hAnsi="Cooper Black"/>
          <w:sz w:val="72"/>
          <w:szCs w:val="72"/>
        </w:rPr>
        <w:t>S</w:t>
      </w:r>
      <w:r w:rsidR="00901202">
        <w:t>ABEIS,  hermanos,  que,  entre  todos  los  apóstoles  y márti</w:t>
      </w:r>
      <w:r w:rsidR="00901202">
        <w:softHyphen/>
        <w:t>res de Nuestro Se</w:t>
      </w:r>
      <w:r>
        <w:t>ñ</w:t>
      </w:r>
      <w:r w:rsidR="00901202">
        <w:t xml:space="preserve">or, estos dos, cuya </w:t>
      </w:r>
      <w:r>
        <w:t>festividad</w:t>
      </w:r>
      <w:r w:rsidR="00901202">
        <w:t xml:space="preserve"> hoy cele</w:t>
      </w:r>
      <w:r w:rsidR="00901202">
        <w:softHyphen/>
        <w:t>bramos, parecieran tener una especial dignidad</w:t>
      </w:r>
      <w:r>
        <w:rPr>
          <w:rStyle w:val="Refdenotaalpie"/>
        </w:rPr>
        <w:footnoteReference w:id="1043"/>
      </w:r>
      <w:r w:rsidR="00901202">
        <w:t>. Nada tiene de ex</w:t>
      </w:r>
      <w:r w:rsidR="008F670B">
        <w:t>t</w:t>
      </w:r>
      <w:r w:rsidR="00901202">
        <w:t>ra</w:t>
      </w:r>
      <w:r w:rsidR="008F670B">
        <w:t>ñ</w:t>
      </w:r>
      <w:r w:rsidR="00901202">
        <w:t>o. Estos son aquéllos a quienes el Se</w:t>
      </w:r>
      <w:r w:rsidR="008F670B">
        <w:t>ñ</w:t>
      </w:r>
      <w:r w:rsidR="00901202">
        <w:t xml:space="preserve">or, de una manera especial encomendó la  Santa  Iglesia. Cuando  San  Pedro  confesó  que el mismo Señor era Hijo de Dios, </w:t>
      </w:r>
      <w:r w:rsidR="008F670B">
        <w:t>É</w:t>
      </w:r>
      <w:r w:rsidR="00901202">
        <w:t xml:space="preserve">l le  respondió:  </w:t>
      </w:r>
      <w:r w:rsidR="008F670B" w:rsidRPr="008F670B">
        <w:rPr>
          <w:i/>
          <w:iCs/>
        </w:rPr>
        <w:t>Tú</w:t>
      </w:r>
      <w:r w:rsidR="00901202" w:rsidRPr="008F670B">
        <w:rPr>
          <w:i/>
          <w:iCs/>
        </w:rPr>
        <w:t xml:space="preserve"> eres Pedro, y sobre esta piedra edificaré mi Iglesia y te daré las llaves del Reino de los  Cielos</w:t>
      </w:r>
      <w:r w:rsidR="008F670B">
        <w:rPr>
          <w:rStyle w:val="Refdenotaalpie"/>
          <w:i/>
          <w:iCs/>
        </w:rPr>
        <w:footnoteReference w:id="1044"/>
      </w:r>
      <w:r w:rsidR="008F670B">
        <w:t>.</w:t>
      </w:r>
      <w:r w:rsidR="00901202">
        <w:t>      De  igual  modo,  el  Se</w:t>
      </w:r>
      <w:r w:rsidR="008F670B">
        <w:t>ñ</w:t>
      </w:r>
      <w:r w:rsidR="00901202">
        <w:t xml:space="preserve">or,  en  cierta  manera  constituye a San Pablo  como  igual  ya  que  el  mismo  Pablo  </w:t>
      </w:r>
      <w:r w:rsidR="00901202" w:rsidRPr="008F670B">
        <w:t>dice:</w:t>
      </w:r>
      <w:r w:rsidR="00901202" w:rsidRPr="008F670B">
        <w:rPr>
          <w:i/>
          <w:iCs/>
        </w:rPr>
        <w:t xml:space="preserve">  Pues  Quien dio eficacia a Pedro para el apostolado entre los circuncisos me la infundió también a mí para el de los gentiles</w:t>
      </w:r>
      <w:r w:rsidR="008F670B">
        <w:rPr>
          <w:rStyle w:val="Refdenotaalpie"/>
          <w:i/>
          <w:iCs/>
        </w:rPr>
        <w:footnoteReference w:id="1045"/>
      </w:r>
      <w:r w:rsidR="008F670B">
        <w:t>.</w:t>
      </w:r>
      <w:r w:rsidR="00901202">
        <w:t xml:space="preserve"> </w:t>
      </w:r>
    </w:p>
    <w:p w14:paraId="77F0DE76" w14:textId="77777777" w:rsidR="008F670B" w:rsidRDefault="008F670B" w:rsidP="00627D9E">
      <w:pPr>
        <w:ind w:firstLine="708"/>
      </w:pPr>
    </w:p>
    <w:p w14:paraId="275530A1" w14:textId="7E4D85B1" w:rsidR="00901202" w:rsidRDefault="00901202" w:rsidP="00901202">
      <w:r>
        <w:t>Estos son aquéllos que el Se</w:t>
      </w:r>
      <w:r w:rsidR="008F670B">
        <w:t>ñ</w:t>
      </w:r>
      <w:r>
        <w:t>or prometió a la Santa Iglesia por</w:t>
      </w:r>
      <w:r w:rsidR="008F670B">
        <w:t xml:space="preserve"> </w:t>
      </w:r>
      <w:r>
        <w:t xml:space="preserve">el Profeta, diciendo: </w:t>
      </w:r>
      <w:r w:rsidRPr="008F670B">
        <w:rPr>
          <w:i/>
          <w:iCs/>
        </w:rPr>
        <w:t>En lugar de tus padres te nacerán hijos</w:t>
      </w:r>
      <w:r w:rsidR="008F670B">
        <w:rPr>
          <w:rStyle w:val="Refdenotaalpie"/>
          <w:i/>
          <w:iCs/>
        </w:rPr>
        <w:footnoteReference w:id="1046"/>
      </w:r>
      <w:r w:rsidR="008F670B">
        <w:t>.</w:t>
      </w:r>
      <w:r w:rsidR="008F670B" w:rsidRPr="008F670B">
        <w:t xml:space="preserve"> </w:t>
      </w:r>
      <w:r w:rsidR="008F670B">
        <w:t xml:space="preserve"> Los</w:t>
      </w:r>
      <w:r w:rsidR="008F670B" w:rsidRPr="008F670B">
        <w:t xml:space="preserve"> </w:t>
      </w:r>
      <w:r w:rsidR="008F670B">
        <w:t>Padres de la Santa Iglesia son los santos Patriarcas y Profetas quie</w:t>
      </w:r>
      <w:r w:rsidR="008F670B">
        <w:softHyphen/>
        <w:t>nes, primeramente, enseñaron la Ley de Dios y profetizaron la ve</w:t>
      </w:r>
      <w:r>
        <w:t>nida de Nuestro Señor. Si antes de la llegada del Se</w:t>
      </w:r>
      <w:r w:rsidR="008F670B">
        <w:t>ñ</w:t>
      </w:r>
      <w:r>
        <w:t>or cesaron los Profetas fue por causa de los pecados del pueblo.</w:t>
      </w:r>
    </w:p>
    <w:p w14:paraId="4CDAF8B8" w14:textId="77777777" w:rsidR="008F670B" w:rsidRDefault="008F670B" w:rsidP="00901202"/>
    <w:p w14:paraId="0A374D1C" w14:textId="65A43411" w:rsidR="00901202" w:rsidRPr="00033251" w:rsidRDefault="00901202" w:rsidP="00901202">
      <w:pPr>
        <w:rPr>
          <w:i/>
          <w:iCs/>
        </w:rPr>
      </w:pPr>
      <w:r>
        <w:t xml:space="preserve">   </w:t>
      </w:r>
      <w:r w:rsidR="00033251">
        <w:tab/>
      </w:r>
      <w:r>
        <w:t xml:space="preserve"> Vino, entonces, Nuestro Señor y,  en lugar  de los Profetas  eli</w:t>
      </w:r>
      <w:r>
        <w:softHyphen/>
        <w:t xml:space="preserve">gió a los Santos Apóstoles, cumpliéndose así </w:t>
      </w:r>
      <w:r w:rsidR="00033251">
        <w:t>l</w:t>
      </w:r>
      <w:r>
        <w:t>o que afirma el Pro</w:t>
      </w:r>
      <w:r>
        <w:softHyphen/>
        <w:t xml:space="preserve">feta: </w:t>
      </w:r>
      <w:r w:rsidRPr="00033251">
        <w:rPr>
          <w:i/>
          <w:iCs/>
        </w:rPr>
        <w:t>En lugar de tus padres te nacerán hijos.</w:t>
      </w:r>
    </w:p>
    <w:p w14:paraId="676E5614" w14:textId="77777777" w:rsidR="00033251" w:rsidRDefault="00033251" w:rsidP="00901202"/>
    <w:p w14:paraId="0695DCA1" w14:textId="199D7B6F" w:rsidR="00901202" w:rsidRDefault="00901202" w:rsidP="00901202">
      <w:r>
        <w:t xml:space="preserve">    </w:t>
      </w:r>
      <w:r w:rsidR="00033251">
        <w:tab/>
      </w:r>
      <w:r>
        <w:t>Y ved cómo demuestra que la dignidad de los Apóstoles es  mayor que la de los  Profetas.  En  efecto, los mismos  profetas  fue</w:t>
      </w:r>
      <w:r>
        <w:softHyphen/>
        <w:t xml:space="preserve"> ron príncipes de un solo pueblo, fueron de una sola nación, en una parte de la tierra. En tanto de los Apóstoles dice: </w:t>
      </w:r>
      <w:r w:rsidRPr="00033251">
        <w:rPr>
          <w:i/>
          <w:iCs/>
        </w:rPr>
        <w:t xml:space="preserve">Los constituirás príncipes sobre toda la </w:t>
      </w:r>
      <w:r w:rsidR="00033251">
        <w:rPr>
          <w:i/>
          <w:iCs/>
        </w:rPr>
        <w:t>tierra</w:t>
      </w:r>
      <w:r w:rsidR="00033251">
        <w:rPr>
          <w:rStyle w:val="Refdenotaalpie"/>
          <w:i/>
          <w:iCs/>
        </w:rPr>
        <w:footnoteReference w:id="1047"/>
      </w:r>
      <w:r w:rsidR="00033251">
        <w:rPr>
          <w:i/>
          <w:iCs/>
        </w:rPr>
        <w:t>.</w:t>
      </w:r>
      <w:r>
        <w:t xml:space="preserve">  ¿Cuál  es,  hermanos,  la  tierra  a la que no se extienda la potestad y dignidad  de estos Apóstoles?  Re</w:t>
      </w:r>
      <w:r>
        <w:softHyphen/>
        <w:t>yes, ministros, ricos, pobres, todos hoy alaban y glorifican a estos santos amigos de Dios. ¿Por qué  motivo  sino  porque  el Señor  los ha constituido príncipes sobre toda la tierra?</w:t>
      </w:r>
    </w:p>
    <w:p w14:paraId="499505B3" w14:textId="77777777" w:rsidR="00401573" w:rsidRDefault="00401573" w:rsidP="00901202"/>
    <w:p w14:paraId="3E3DBB78" w14:textId="61A0A184" w:rsidR="00901202" w:rsidRDefault="00901202" w:rsidP="00901202">
      <w:r>
        <w:t xml:space="preserve">    </w:t>
      </w:r>
      <w:r w:rsidR="00401573">
        <w:tab/>
      </w:r>
      <w:r>
        <w:t>Y nosotros, hermanos, en cuanto nos sea posible, alabemos  a estos santos Apóstoles y amigos de Dios que son nuestros padres y príncipes. Alabémoslos y preparémonos  para  que  podamos  alabar</w:t>
      </w:r>
      <w:r>
        <w:softHyphen/>
        <w:t xml:space="preserve"> lo dignamente. </w:t>
      </w:r>
      <w:r>
        <w:lastRenderedPageBreak/>
        <w:t>Consideremos  que  podremos  alabarlos  dignamente  si cuidamos  imitar su vida. Imitemos su fortaleza, su santísima  vida y su ejemplar perseverancia.</w:t>
      </w:r>
    </w:p>
    <w:p w14:paraId="6A613E1C" w14:textId="77777777" w:rsidR="00401573" w:rsidRDefault="00401573" w:rsidP="00901202"/>
    <w:p w14:paraId="614DC029" w14:textId="77777777" w:rsidR="00901202" w:rsidRDefault="00901202" w:rsidP="00901202"/>
    <w:p w14:paraId="7ED1CF5D" w14:textId="77777777" w:rsidR="00901202" w:rsidRPr="00401573" w:rsidRDefault="00901202" w:rsidP="00401573">
      <w:pPr>
        <w:pStyle w:val="Ttulo3"/>
        <w:rPr>
          <w:b/>
          <w:bCs/>
          <w:i/>
          <w:iCs/>
        </w:rPr>
      </w:pPr>
      <w:r w:rsidRPr="00401573">
        <w:rPr>
          <w:b/>
          <w:bCs/>
          <w:i/>
          <w:iCs/>
        </w:rPr>
        <w:t>El cambio operado en la tierra por la venida de Nuestro Señor Jesucristo</w:t>
      </w:r>
    </w:p>
    <w:p w14:paraId="520D2742" w14:textId="77777777" w:rsidR="00901202" w:rsidRDefault="00901202" w:rsidP="00901202"/>
    <w:p w14:paraId="5DA7EE35" w14:textId="6B909914" w:rsidR="00901202" w:rsidRDefault="00901202" w:rsidP="00901202">
      <w:pPr>
        <w:rPr>
          <w:i/>
          <w:iCs/>
        </w:rPr>
      </w:pPr>
      <w:r>
        <w:t xml:space="preserve">    </w:t>
      </w:r>
      <w:r w:rsidR="00401573">
        <w:tab/>
      </w:r>
      <w:r>
        <w:t xml:space="preserve">2. Ellos, sin duda; hermanos, poseían una gran fortaleza. Son aquellas columnas que colocó el Señor, como está escrito : </w:t>
      </w:r>
      <w:r w:rsidRPr="00401573">
        <w:rPr>
          <w:i/>
          <w:iCs/>
        </w:rPr>
        <w:t>Se ha de</w:t>
      </w:r>
      <w:r w:rsidRPr="00401573">
        <w:rPr>
          <w:i/>
          <w:iCs/>
        </w:rPr>
        <w:softHyphen/>
        <w:t>rretido la ti</w:t>
      </w:r>
      <w:r w:rsidR="00401573" w:rsidRPr="00401573">
        <w:rPr>
          <w:i/>
          <w:iCs/>
        </w:rPr>
        <w:t>err</w:t>
      </w:r>
      <w:r w:rsidRPr="00401573">
        <w:rPr>
          <w:i/>
          <w:iCs/>
        </w:rPr>
        <w:t>a con todos sus habitantes. Yo afirmé sus columnas</w:t>
      </w:r>
      <w:r w:rsidR="00401573">
        <w:rPr>
          <w:rStyle w:val="Refdenotaalpie"/>
          <w:i/>
          <w:iCs/>
        </w:rPr>
        <w:footnoteReference w:id="1048"/>
      </w:r>
      <w:r w:rsidR="00401573">
        <w:rPr>
          <w:i/>
          <w:iCs/>
        </w:rPr>
        <w:t>.</w:t>
      </w:r>
    </w:p>
    <w:p w14:paraId="254D8B67" w14:textId="77777777" w:rsidR="00401573" w:rsidRDefault="00401573" w:rsidP="00901202"/>
    <w:p w14:paraId="0E6A624A" w14:textId="2AE9C111" w:rsidR="00901202" w:rsidRDefault="00901202" w:rsidP="00901202">
      <w:r>
        <w:t xml:space="preserve">   </w:t>
      </w:r>
      <w:r w:rsidR="00401573">
        <w:tab/>
      </w:r>
      <w:r>
        <w:t xml:space="preserve"> ¿Cuándo se ha derretido la tierra? Mirad, hermanos.  Antes de que viniera Nuestro Señor a la tierra, toda ella estaba congelada por</w:t>
      </w:r>
      <w:r>
        <w:softHyphen/>
        <w:t xml:space="preserve"> que no tenían ningún calor  de  caridad  sino  que  estaba  en el hielo de la iniquidad. Se  encontraba  dura  porque  no  poseía la  suavidad de la piedad y de la benignidad.</w:t>
      </w:r>
    </w:p>
    <w:p w14:paraId="22496E1A" w14:textId="77777777" w:rsidR="00901202" w:rsidRDefault="00901202" w:rsidP="00901202"/>
    <w:p w14:paraId="5E847453" w14:textId="46E3B728" w:rsidR="00901202" w:rsidRDefault="00901202" w:rsidP="00901202">
      <w:r>
        <w:t xml:space="preserve">    </w:t>
      </w:r>
      <w:r w:rsidR="00401573">
        <w:tab/>
      </w:r>
      <w:r>
        <w:t xml:space="preserve">Pero vino Nuestro Señor y puso fuego en la tierra contra aquel frío,  como  El  mismo  dice: </w:t>
      </w:r>
      <w:r w:rsidRPr="00401573">
        <w:rPr>
          <w:i/>
          <w:iCs/>
        </w:rPr>
        <w:t>He  venido a  poner  fuego  en  la  tie</w:t>
      </w:r>
      <w:r w:rsidR="00401573">
        <w:rPr>
          <w:i/>
          <w:iCs/>
        </w:rPr>
        <w:t>rr</w:t>
      </w:r>
      <w:r w:rsidRPr="00401573">
        <w:rPr>
          <w:i/>
          <w:iCs/>
        </w:rPr>
        <w:t>a</w:t>
      </w:r>
      <w:r>
        <w:t xml:space="preserve"> </w:t>
      </w:r>
      <w:r w:rsidRPr="00401573">
        <w:rPr>
          <w:i/>
          <w:iCs/>
        </w:rPr>
        <w:t>y</w:t>
      </w:r>
      <w:r w:rsidR="00401573" w:rsidRPr="00401573">
        <w:rPr>
          <w:i/>
          <w:iCs/>
        </w:rPr>
        <w:t xml:space="preserve"> </w:t>
      </w:r>
      <w:r w:rsidRPr="00401573">
        <w:rPr>
          <w:i/>
          <w:iCs/>
        </w:rPr>
        <w:t>¿qué he de querer sino que arda?</w:t>
      </w:r>
      <w:r w:rsidR="00401573">
        <w:rPr>
          <w:rStyle w:val="Refdenotaalpie"/>
          <w:i/>
          <w:iCs/>
        </w:rPr>
        <w:footnoteReference w:id="1049"/>
      </w:r>
      <w:r>
        <w:t xml:space="preserve"> </w:t>
      </w:r>
      <w:r w:rsidR="00401573">
        <w:t xml:space="preserve"> </w:t>
      </w:r>
      <w:r>
        <w:t>Este fuego disipa aquel frío y co</w:t>
      </w:r>
      <w:r>
        <w:softHyphen/>
        <w:t>mienza la tierra a derretirse y a ser recorrida por las lágrimas.</w:t>
      </w:r>
    </w:p>
    <w:p w14:paraId="1C09A02E" w14:textId="77777777" w:rsidR="00401573" w:rsidRDefault="00401573" w:rsidP="00901202"/>
    <w:p w14:paraId="1A6F76E9" w14:textId="07F7D6C9" w:rsidR="00901202" w:rsidRDefault="00901202" w:rsidP="00901202">
      <w:r>
        <w:t xml:space="preserve">   </w:t>
      </w:r>
      <w:r w:rsidR="00401573">
        <w:tab/>
      </w:r>
      <w:r>
        <w:t xml:space="preserve"> Pero ¿por qué  dice:  y  todos  sus habitantes? Todos, hermanos, se han derretido, si bien, unos, como aquélla de quien  se habla  en los Cantares: </w:t>
      </w:r>
      <w:r w:rsidRPr="00401573">
        <w:rPr>
          <w:i/>
          <w:iCs/>
        </w:rPr>
        <w:t>Mi alma se ha de</w:t>
      </w:r>
      <w:r w:rsidR="00401573">
        <w:rPr>
          <w:i/>
          <w:iCs/>
        </w:rPr>
        <w:t>rr</w:t>
      </w:r>
      <w:r w:rsidRPr="00401573">
        <w:rPr>
          <w:i/>
          <w:iCs/>
        </w:rPr>
        <w:t>etido</w:t>
      </w:r>
      <w:r w:rsidR="00401573">
        <w:rPr>
          <w:rStyle w:val="Refdenotaalpie"/>
          <w:i/>
          <w:iCs/>
        </w:rPr>
        <w:footnoteReference w:id="1050"/>
      </w:r>
      <w:r>
        <w:t>; otros, en cambio, como ase</w:t>
      </w:r>
      <w:r>
        <w:softHyphen/>
        <w:t xml:space="preserve">gura el Profeta: </w:t>
      </w:r>
      <w:r w:rsidRPr="00401573">
        <w:rPr>
          <w:i/>
          <w:iCs/>
        </w:rPr>
        <w:t xml:space="preserve">Como se derrite la cera al calor del fuego, </w:t>
      </w:r>
      <w:proofErr w:type="spellStart"/>
      <w:r w:rsidRPr="00401573">
        <w:rPr>
          <w:i/>
          <w:iCs/>
        </w:rPr>
        <w:t>as</w:t>
      </w:r>
      <w:r w:rsidR="00401573">
        <w:rPr>
          <w:i/>
          <w:iCs/>
        </w:rPr>
        <w:t>así</w:t>
      </w:r>
      <w:proofErr w:type="spellEnd"/>
      <w:r w:rsidR="00401573">
        <w:rPr>
          <w:i/>
          <w:iCs/>
        </w:rPr>
        <w:t xml:space="preserve"> perezcan </w:t>
      </w:r>
      <w:r w:rsidRPr="00401573">
        <w:rPr>
          <w:i/>
          <w:iCs/>
        </w:rPr>
        <w:t>los pecadores a la vista de Dio</w:t>
      </w:r>
      <w:r>
        <w:t>s</w:t>
      </w:r>
      <w:r w:rsidR="00401573">
        <w:rPr>
          <w:rStyle w:val="Refdenotaalpie"/>
        </w:rPr>
        <w:footnoteReference w:id="1051"/>
      </w:r>
      <w:r w:rsidR="00401573">
        <w:t>.</w:t>
      </w:r>
      <w:r>
        <w:t></w:t>
      </w:r>
    </w:p>
    <w:p w14:paraId="24C3A84B" w14:textId="35C6D159" w:rsidR="00901202" w:rsidRDefault="00901202" w:rsidP="00401573">
      <w:pPr>
        <w:ind w:firstLine="708"/>
      </w:pPr>
      <w:r>
        <w:t>Unos se han derretido por la penitencia</w:t>
      </w:r>
      <w:r w:rsidR="00401573">
        <w:rPr>
          <w:rStyle w:val="Refdenotaalpie"/>
        </w:rPr>
        <w:footnoteReference w:id="1052"/>
      </w:r>
      <w:r>
        <w:t>, otros por la envidia.</w:t>
      </w:r>
    </w:p>
    <w:p w14:paraId="275A190D" w14:textId="77777777" w:rsidR="00401573" w:rsidRDefault="00401573" w:rsidP="00401573">
      <w:pPr>
        <w:ind w:firstLine="708"/>
      </w:pPr>
    </w:p>
    <w:p w14:paraId="011C19B2" w14:textId="535902AD" w:rsidR="00901202" w:rsidRDefault="00901202" w:rsidP="00901202">
      <w:pPr>
        <w:rPr>
          <w:i/>
          <w:iCs/>
        </w:rPr>
      </w:pPr>
      <w:r>
        <w:t xml:space="preserve">    </w:t>
      </w:r>
      <w:r w:rsidR="00401573">
        <w:tab/>
      </w:r>
      <w:r>
        <w:t>Podemos aquí entender por la tierra a la Santa Iglesia, que ex</w:t>
      </w:r>
      <w:r>
        <w:softHyphen/>
        <w:t xml:space="preserve">clama como antes dijimos:  </w:t>
      </w:r>
      <w:r w:rsidRPr="00401573">
        <w:rPr>
          <w:i/>
          <w:iCs/>
        </w:rPr>
        <w:t>Mi  alma  se  ha  de</w:t>
      </w:r>
      <w:r w:rsidR="00401573">
        <w:rPr>
          <w:i/>
          <w:iCs/>
        </w:rPr>
        <w:t>rr</w:t>
      </w:r>
      <w:r w:rsidRPr="00401573">
        <w:rPr>
          <w:i/>
          <w:iCs/>
        </w:rPr>
        <w:t>etido</w:t>
      </w:r>
      <w:r>
        <w:t>,  en  presencia de Nuestro Señor</w:t>
      </w:r>
      <w:r w:rsidRPr="00401573">
        <w:rPr>
          <w:i/>
          <w:iCs/>
        </w:rPr>
        <w:t>, con todos sus habitantes</w:t>
      </w:r>
      <w:r>
        <w:t>. Por esto, conviene habi</w:t>
      </w:r>
      <w:r>
        <w:softHyphen/>
        <w:t>tar en la Iglesia, esto es, en la verdadera fe y caridad. Todos, cierta</w:t>
      </w:r>
      <w:r>
        <w:softHyphen/>
        <w:t xml:space="preserve">mente, se han disuelto  por el fuego del divino amor. </w:t>
      </w:r>
      <w:r w:rsidRPr="004E63B6">
        <w:rPr>
          <w:i/>
          <w:iCs/>
        </w:rPr>
        <w:t>Se ha derretido  la tie</w:t>
      </w:r>
      <w:r w:rsidR="004E63B6" w:rsidRPr="004E63B6">
        <w:rPr>
          <w:i/>
          <w:iCs/>
        </w:rPr>
        <w:t>rr</w:t>
      </w:r>
      <w:r w:rsidRPr="004E63B6">
        <w:rPr>
          <w:i/>
          <w:iCs/>
        </w:rPr>
        <w:t>a con todos sus habitantes ; yo afirmé sus columnas.</w:t>
      </w:r>
    </w:p>
    <w:p w14:paraId="18C899DE" w14:textId="77777777" w:rsidR="004E63B6" w:rsidRPr="004E63B6" w:rsidRDefault="004E63B6" w:rsidP="00901202">
      <w:pPr>
        <w:rPr>
          <w:i/>
          <w:iCs/>
        </w:rPr>
      </w:pPr>
    </w:p>
    <w:p w14:paraId="2E1269FA" w14:textId="77777777" w:rsidR="00901202" w:rsidRDefault="00901202" w:rsidP="00901202"/>
    <w:p w14:paraId="13786B06" w14:textId="77777777" w:rsidR="00901202" w:rsidRPr="004E63B6" w:rsidRDefault="00901202" w:rsidP="004E63B6">
      <w:pPr>
        <w:pStyle w:val="Ttulo3"/>
        <w:rPr>
          <w:b/>
          <w:bCs/>
          <w:i/>
          <w:iCs/>
        </w:rPr>
      </w:pPr>
      <w:r w:rsidRPr="004E63B6">
        <w:rPr>
          <w:b/>
          <w:bCs/>
          <w:i/>
          <w:iCs/>
        </w:rPr>
        <w:t>La continuidad de tal cambio a través de la Iglesia</w:t>
      </w:r>
    </w:p>
    <w:p w14:paraId="0DAE83EF" w14:textId="77777777" w:rsidR="00901202" w:rsidRDefault="00901202" w:rsidP="00901202"/>
    <w:p w14:paraId="7B08333C" w14:textId="1D754D21" w:rsidR="00901202" w:rsidRDefault="00901202" w:rsidP="00901202">
      <w:r>
        <w:t xml:space="preserve">    </w:t>
      </w:r>
      <w:r w:rsidR="004E63B6">
        <w:tab/>
      </w:r>
      <w:r w:rsidRPr="009E5E54">
        <w:t>Las columnas de esta tierra</w:t>
      </w:r>
      <w:r>
        <w:t xml:space="preserve"> son los santos Apóstoles, sobre todo estos dos cuya festividad hoy celebramos</w:t>
      </w:r>
      <w:r w:rsidR="009E5E54">
        <w:rPr>
          <w:rStyle w:val="Refdenotaalpie"/>
        </w:rPr>
        <w:footnoteReference w:id="1053"/>
      </w:r>
      <w:r w:rsidR="009E5E54">
        <w:t>.</w:t>
      </w:r>
      <w:r>
        <w:t xml:space="preserve">  Estas son las columnas que sostienen a la santa Iglesia por su doctrina, por sus oraciones y por el ejemplo de su paciencia. A estas columnas afirmó el Señor.</w:t>
      </w:r>
    </w:p>
    <w:p w14:paraId="7A737525" w14:textId="77777777" w:rsidR="009E5E54" w:rsidRDefault="009E5E54" w:rsidP="00901202"/>
    <w:p w14:paraId="70837FCC" w14:textId="700B9712" w:rsidR="00901202" w:rsidRDefault="00901202" w:rsidP="00901202">
      <w:r>
        <w:t xml:space="preserve">    </w:t>
      </w:r>
      <w:r w:rsidR="009E5E54">
        <w:tab/>
      </w:r>
      <w:r>
        <w:t>Primeramente  eran  muy  débiles  y  no  podían  sostenerse  ni  a  sí ni a otros. Y  esto  fue  una  gran  providencia  de  Nuestro  Señor.  Pues si  siempre  hubieran  sido  fuertes  alguno pudiera  juzgar   que  tenían en sí mismos esta fortaleza.  Por  eso  quiso  Nuestro  Se</w:t>
      </w:r>
      <w:r w:rsidR="009E5E54">
        <w:t>ñ</w:t>
      </w:r>
      <w:r>
        <w:t xml:space="preserve">or  </w:t>
      </w:r>
      <w:proofErr w:type="spellStart"/>
      <w:r>
        <w:t>manifes</w:t>
      </w:r>
      <w:r w:rsidR="009E5E54">
        <w:t>pedro</w:t>
      </w:r>
      <w:r>
        <w:t>tar</w:t>
      </w:r>
      <w:proofErr w:type="spellEnd"/>
      <w:r>
        <w:t>, primeramente, cómo eran por sí mismos , y después afirmarlos</w:t>
      </w:r>
      <w:r w:rsidR="009E5E54">
        <w:t xml:space="preserve"> </w:t>
      </w:r>
      <w:r>
        <w:t>para que todos conocieran que toda su fortaleza era  de Dios. Ade</w:t>
      </w:r>
      <w:r>
        <w:softHyphen/>
        <w:t>más, porque ellos deberían ser padres de la Iglesia y médicos para curar a los  enfermos; no sabrían  compadecerse  de las enfermedades de otros si, primeramente, no las hubieran vivido en sí.</w:t>
      </w:r>
    </w:p>
    <w:p w14:paraId="5129A949" w14:textId="77777777" w:rsidR="009E5E54" w:rsidRDefault="009E5E54" w:rsidP="00901202"/>
    <w:p w14:paraId="7FCAA02E" w14:textId="381CA32F" w:rsidR="00901202" w:rsidRDefault="00901202" w:rsidP="00901202">
      <w:r>
        <w:t xml:space="preserve">    </w:t>
      </w:r>
      <w:r w:rsidR="009E5E54">
        <w:tab/>
      </w:r>
      <w:r>
        <w:t>El mismo afirmó las columnas de la tierra, esto es, de la Santa Iglesi</w:t>
      </w:r>
      <w:r w:rsidR="009E5E54">
        <w:t>a</w:t>
      </w:r>
      <w:r w:rsidR="009E5E54">
        <w:rPr>
          <w:rStyle w:val="Refdenotaalpie"/>
        </w:rPr>
        <w:footnoteReference w:id="1054"/>
      </w:r>
      <w:r w:rsidR="009E5E54">
        <w:t>.</w:t>
      </w:r>
    </w:p>
    <w:p w14:paraId="3DAD24C1" w14:textId="77777777" w:rsidR="009455A0" w:rsidRDefault="009455A0" w:rsidP="00901202"/>
    <w:p w14:paraId="30FB3377" w14:textId="254452C1" w:rsidR="00901202" w:rsidRDefault="00901202" w:rsidP="00901202">
      <w:r>
        <w:t xml:space="preserve">   </w:t>
      </w:r>
      <w:r w:rsidR="009455A0">
        <w:tab/>
      </w:r>
      <w:r>
        <w:t xml:space="preserve"> Muy débil era esta columna,  es decir, San Pedro, cuando la voz de una criada lo derribó. Después afirmó aquella columna. Primero, cuando le preguntó tres veces: </w:t>
      </w:r>
      <w:r w:rsidRPr="009455A0">
        <w:rPr>
          <w:i/>
          <w:iCs/>
        </w:rPr>
        <w:t>Pedro, ¿me amas?.</w:t>
      </w:r>
      <w:r>
        <w:t xml:space="preserve">  Y él respondió tres veces: </w:t>
      </w:r>
      <w:r w:rsidRPr="009455A0">
        <w:rPr>
          <w:i/>
          <w:iCs/>
        </w:rPr>
        <w:t>Te amo</w:t>
      </w:r>
      <w:r>
        <w:t>. Pues, como lo negó  tres veces</w:t>
      </w:r>
      <w:r w:rsidR="009455A0">
        <w:rPr>
          <w:rStyle w:val="Refdenotaalpie"/>
        </w:rPr>
        <w:footnoteReference w:id="1055"/>
      </w:r>
      <w:r>
        <w:t>, había  disminui</w:t>
      </w:r>
      <w:r>
        <w:softHyphen/>
        <w:t>do en él, de algún modo, el amor de Nuestro Señor y, por lo mismo se había debilitado y resquebrajado esta  columna.  Así, del mismo mo</w:t>
      </w:r>
      <w:r>
        <w:softHyphen/>
        <w:t>do que confesó tres veces su amor, fue afirmada la columna. Y se</w:t>
      </w:r>
      <w:r w:rsidR="009455A0">
        <w:t xml:space="preserve"> </w:t>
      </w:r>
      <w:r>
        <w:t xml:space="preserve">ha de notar que el Señor, cuando Pedro respondió: </w:t>
      </w:r>
      <w:r w:rsidRPr="009455A0">
        <w:rPr>
          <w:i/>
          <w:iCs/>
        </w:rPr>
        <w:t>Te amo</w:t>
      </w:r>
      <w:r w:rsidR="009455A0">
        <w:rPr>
          <w:rStyle w:val="Refdenotaalpie"/>
          <w:i/>
          <w:iCs/>
        </w:rPr>
        <w:footnoteReference w:id="1056"/>
      </w:r>
      <w:r>
        <w:t>, al ins</w:t>
      </w:r>
      <w:r>
        <w:softHyphen/>
        <w:t xml:space="preserve">tante le dijo: </w:t>
      </w:r>
      <w:r w:rsidRPr="009455A0">
        <w:rPr>
          <w:i/>
          <w:iCs/>
        </w:rPr>
        <w:t>Apacienta mis ovejas</w:t>
      </w:r>
      <w:r w:rsidR="009455A0">
        <w:rPr>
          <w:rStyle w:val="Refdenotaalpie"/>
          <w:i/>
          <w:iCs/>
        </w:rPr>
        <w:footnoteReference w:id="1057"/>
      </w:r>
      <w:r>
        <w:t>, como si dijera: Manifiesta en esto el amor que me tienes para que apacientes mis ovejas.</w:t>
      </w:r>
    </w:p>
    <w:p w14:paraId="2FF236BF" w14:textId="331E6B52" w:rsidR="00901202" w:rsidRDefault="00901202" w:rsidP="00901202">
      <w:r>
        <w:t xml:space="preserve">    Por consiguiente, hermanos, falsamente dice que ama a Dios quien no quiere apacentar sus ovejas.</w:t>
      </w:r>
    </w:p>
    <w:p w14:paraId="3107E63B" w14:textId="77777777" w:rsidR="009455A0" w:rsidRDefault="009455A0" w:rsidP="00901202"/>
    <w:p w14:paraId="7A2B010B" w14:textId="77777777" w:rsidR="00901202" w:rsidRDefault="00901202" w:rsidP="00901202"/>
    <w:p w14:paraId="5ED40405" w14:textId="77777777" w:rsidR="00901202" w:rsidRPr="009455A0" w:rsidRDefault="00901202" w:rsidP="009455A0">
      <w:pPr>
        <w:pStyle w:val="Ttulo3"/>
        <w:rPr>
          <w:b/>
          <w:bCs/>
          <w:i/>
          <w:iCs/>
        </w:rPr>
      </w:pPr>
      <w:r w:rsidRPr="009455A0">
        <w:rPr>
          <w:b/>
          <w:bCs/>
          <w:i/>
          <w:iCs/>
        </w:rPr>
        <w:t>Responsabilidad de todos en la tarea de apacentar</w:t>
      </w:r>
    </w:p>
    <w:p w14:paraId="06AB2BEE" w14:textId="77777777" w:rsidR="00901202" w:rsidRDefault="00901202" w:rsidP="00901202"/>
    <w:p w14:paraId="6FC10374" w14:textId="4CE813BD" w:rsidR="00901202" w:rsidRDefault="00901202" w:rsidP="00901202">
      <w:r>
        <w:t xml:space="preserve">    </w:t>
      </w:r>
      <w:r w:rsidR="009455A0">
        <w:tab/>
      </w:r>
      <w:r>
        <w:t>3. Mas, dir</w:t>
      </w:r>
      <w:r w:rsidR="009455A0">
        <w:t>á</w:t>
      </w:r>
      <w:r>
        <w:t xml:space="preserve"> alguien, ¿en </w:t>
      </w:r>
      <w:proofErr w:type="spellStart"/>
      <w:r>
        <w:t>que</w:t>
      </w:r>
      <w:proofErr w:type="spellEnd"/>
      <w:r>
        <w:t xml:space="preserve"> nos interesa esto?</w:t>
      </w:r>
      <w:r w:rsidR="009455A0">
        <w:rPr>
          <w:rStyle w:val="Refdenotaalpie"/>
        </w:rPr>
        <w:footnoteReference w:id="1058"/>
      </w:r>
      <w:r>
        <w:t> Tal cosa pertene</w:t>
      </w:r>
      <w:r>
        <w:softHyphen/>
        <w:t>ce a los obispos, a los abades, a los prelados, que tienen cura de al</w:t>
      </w:r>
      <w:r>
        <w:softHyphen/>
        <w:t>mas. Es verdad, hermanos, que a ellos pertenece, pero también a</w:t>
      </w:r>
      <w:r w:rsidR="009455A0">
        <w:t xml:space="preserve"> </w:t>
      </w:r>
      <w:r>
        <w:t>vo</w:t>
      </w:r>
      <w:r>
        <w:softHyphen/>
        <w:t>sotros.</w:t>
      </w:r>
    </w:p>
    <w:p w14:paraId="5AAE699B" w14:textId="77777777" w:rsidR="00901202" w:rsidRDefault="00901202" w:rsidP="00901202"/>
    <w:p w14:paraId="458D044F" w14:textId="1A5B4254" w:rsidR="00901202" w:rsidRDefault="00901202" w:rsidP="009455A0">
      <w:pPr>
        <w:ind w:firstLine="708"/>
      </w:pPr>
      <w:r>
        <w:t xml:space="preserve">    Las ovejas de Cristo se apacientan de dos modos, esto es: por la palabra y por el ejemplo</w:t>
      </w:r>
      <w:r w:rsidR="009455A0">
        <w:rPr>
          <w:rStyle w:val="Refdenotaalpie"/>
        </w:rPr>
        <w:footnoteReference w:id="1059"/>
      </w:r>
      <w:r>
        <w:t>.</w:t>
      </w:r>
    </w:p>
    <w:p w14:paraId="3A0C43B1" w14:textId="77777777" w:rsidR="009455A0" w:rsidRDefault="009455A0" w:rsidP="009455A0">
      <w:pPr>
        <w:ind w:firstLine="708"/>
      </w:pPr>
    </w:p>
    <w:p w14:paraId="4DEB2FED" w14:textId="1CE9EB4E" w:rsidR="00901202" w:rsidRDefault="00901202" w:rsidP="00901202">
      <w:r>
        <w:t xml:space="preserve">   </w:t>
      </w:r>
      <w:r w:rsidR="009455A0">
        <w:tab/>
      </w:r>
      <w:r>
        <w:t xml:space="preserve"> En verdad, hermanos, hay muchos prelados en la Iglesia que pueden apacentar bien las ovejas de Cristo por la palabra pero, por</w:t>
      </w:r>
      <w:r>
        <w:softHyphen/>
        <w:t xml:space="preserve"> que viven mal, las apacentarían mejor si callaran y se apartaran de  ellas para darles ejemplo de humildad, pobreza,  abstinencia,  casti</w:t>
      </w:r>
      <w:r>
        <w:softHyphen/>
        <w:t>dad y demás virtudes. Con todo, obra  mejor  el que  hace  lo  uno  y  lo otro. El que no puede  ambas  cosas, mejor  es  que  apaciente  con el ejemplo  que  con la palabra  porque  si  sólo  puede  con la palabra  a ellos aprovecha, pero a sí  mismo  se daña. Si no pu</w:t>
      </w:r>
      <w:r w:rsidR="009455A0">
        <w:t>e</w:t>
      </w:r>
      <w:r>
        <w:t>de las dos co</w:t>
      </w:r>
      <w:r>
        <w:softHyphen/>
        <w:t>sas, con el ejemplo les aprovecha y a sí mismo no se perjudica.</w:t>
      </w:r>
    </w:p>
    <w:p w14:paraId="54F4D970" w14:textId="77777777" w:rsidR="009455A0" w:rsidRDefault="009455A0" w:rsidP="00901202"/>
    <w:p w14:paraId="529A8025" w14:textId="77777777" w:rsidR="00901202" w:rsidRDefault="00901202" w:rsidP="00901202"/>
    <w:p w14:paraId="0C32FE9C" w14:textId="3B2A15AE" w:rsidR="00901202" w:rsidRDefault="00901202" w:rsidP="009455A0">
      <w:pPr>
        <w:pStyle w:val="Ttulo3"/>
        <w:rPr>
          <w:b/>
          <w:bCs/>
          <w:i/>
          <w:iCs/>
        </w:rPr>
      </w:pPr>
      <w:r w:rsidRPr="009455A0">
        <w:rPr>
          <w:b/>
          <w:bCs/>
          <w:i/>
          <w:iCs/>
        </w:rPr>
        <w:t>El apacentar por el ejemplo</w:t>
      </w:r>
    </w:p>
    <w:p w14:paraId="588E7C84" w14:textId="77777777" w:rsidR="009455A0" w:rsidRPr="009455A0" w:rsidRDefault="009455A0" w:rsidP="009455A0"/>
    <w:p w14:paraId="0B65DA8C" w14:textId="2C6EA46B" w:rsidR="00901202" w:rsidRDefault="00901202" w:rsidP="00901202">
      <w:pPr>
        <w:rPr>
          <w:i/>
          <w:iCs/>
        </w:rPr>
      </w:pPr>
      <w:r>
        <w:t xml:space="preserve">    </w:t>
      </w:r>
      <w:r w:rsidR="009455A0">
        <w:tab/>
      </w:r>
      <w:r>
        <w:t xml:space="preserve">Por  tanto,  hermanos,  si  amáis  a  Dios  Nuestro  Señor,  vivid  de tal modo que, por vuestro ejemplo, sean apacentadas  las  ovejas  de Cristo, como dice el Señor:  </w:t>
      </w:r>
      <w:r w:rsidRPr="00FB2449">
        <w:rPr>
          <w:i/>
          <w:iCs/>
        </w:rPr>
        <w:t>Así  resplandezcan  vuestras obras delan</w:t>
      </w:r>
      <w:r w:rsidRPr="00FB2449">
        <w:rPr>
          <w:i/>
          <w:iCs/>
        </w:rPr>
        <w:softHyphen/>
        <w:t>te de los hombres que glorifiquen a vuestro Padre que está en los</w:t>
      </w:r>
      <w:r w:rsidR="00FB2449">
        <w:rPr>
          <w:i/>
          <w:iCs/>
        </w:rPr>
        <w:t xml:space="preserve"> Ci</w:t>
      </w:r>
      <w:r w:rsidRPr="00FB2449">
        <w:rPr>
          <w:i/>
          <w:iCs/>
        </w:rPr>
        <w:t>elos</w:t>
      </w:r>
      <w:r w:rsidR="00FB2449">
        <w:rPr>
          <w:i/>
          <w:iCs/>
        </w:rPr>
        <w:t>.</w:t>
      </w:r>
      <w:r w:rsidR="00FB2449">
        <w:rPr>
          <w:rStyle w:val="Refdenotaalpie"/>
          <w:i/>
          <w:iCs/>
        </w:rPr>
        <w:footnoteReference w:id="1060"/>
      </w:r>
      <w:r w:rsidRPr="00FB2449">
        <w:rPr>
          <w:i/>
          <w:iCs/>
        </w:rPr>
        <w:t xml:space="preserve"> </w:t>
      </w:r>
    </w:p>
    <w:p w14:paraId="2BA67716" w14:textId="77777777" w:rsidR="00FB2449" w:rsidRPr="00FB2449" w:rsidRDefault="00FB2449" w:rsidP="00901202">
      <w:pPr>
        <w:rPr>
          <w:i/>
          <w:iCs/>
        </w:rPr>
      </w:pPr>
    </w:p>
    <w:p w14:paraId="5D7DD133" w14:textId="0D7DC7BD" w:rsidR="00901202" w:rsidRDefault="00901202" w:rsidP="00901202">
      <w:r>
        <w:lastRenderedPageBreak/>
        <w:t xml:space="preserve">    </w:t>
      </w:r>
      <w:r w:rsidR="00FB2449">
        <w:tab/>
      </w:r>
      <w:r>
        <w:t>Nuestro Señor tiene en cada alma  santa  algunas ovejas, es de</w:t>
      </w:r>
      <w:r>
        <w:softHyphen/>
        <w:t>cir, virtudes que conviene alimente quien ama a Cristo. Estas ovejas son: caridad, humildad, gozo espiritual, y otras semejantes. Apacen</w:t>
      </w:r>
      <w:r>
        <w:softHyphen/>
        <w:t>tamos, por consiguiente, tales ovejas</w:t>
      </w:r>
      <w:r w:rsidR="00FB2449">
        <w:rPr>
          <w:rStyle w:val="Refdenotaalpie"/>
        </w:rPr>
        <w:footnoteReference w:id="1061"/>
      </w:r>
      <w:r>
        <w:t>, cuando llevamos a cabo aque</w:t>
      </w:r>
      <w:r>
        <w:softHyphen/>
      </w:r>
      <w:r w:rsidR="00FB2449">
        <w:t>l</w:t>
      </w:r>
      <w:r>
        <w:t>las obras por las que crecen estas virtudes en nosotros</w:t>
      </w:r>
      <w:r w:rsidR="00FB2449">
        <w:t>.</w:t>
      </w:r>
    </w:p>
    <w:p w14:paraId="2D644500" w14:textId="77777777" w:rsidR="00FB2449" w:rsidRDefault="00FB2449" w:rsidP="00901202"/>
    <w:p w14:paraId="141FABFF" w14:textId="688E4D21" w:rsidR="00901202" w:rsidRDefault="00901202" w:rsidP="00901202">
      <w:r>
        <w:t xml:space="preserve">   </w:t>
      </w:r>
      <w:r w:rsidR="00FB2449">
        <w:tab/>
      </w:r>
      <w:r>
        <w:t xml:space="preserve"> Debe cada uno, también, apacentar las mismas virtudes en los demás. Y lo hacemos si de tal manera nos comportamos ante nues</w:t>
      </w:r>
      <w:r>
        <w:softHyphen/>
        <w:t>tros hermanos que, con nuestro ejemplo,  crece  su  caridad, su gozo, su humildad y su paciencia. ¿Cómo, por lo tanto, apacentaría a mi hermano si fuera soberbio ante él, si hablara soberbiamente, le respondiera soberbiamente y caminara soberbiamente?</w:t>
      </w:r>
      <w:r w:rsidR="00FB2449">
        <w:rPr>
          <w:rStyle w:val="Refdenotaalpie"/>
        </w:rPr>
        <w:footnoteReference w:id="1062"/>
      </w:r>
      <w:r>
        <w:t xml:space="preserve"> ¿Cómo podré apacentar la obediencia en mi hermano, si él mismo me ve contradic</w:t>
      </w:r>
      <w:r>
        <w:softHyphen/>
        <w:t>torio y desobediente?</w:t>
      </w:r>
      <w:r w:rsidR="00FB2449">
        <w:rPr>
          <w:rStyle w:val="Refdenotaalpie"/>
        </w:rPr>
        <w:footnoteReference w:id="1063"/>
      </w:r>
      <w:r>
        <w:t xml:space="preserve"> ¿Cómo apacentaré su paciencia s</w:t>
      </w:r>
      <w:r w:rsidR="00FB2449">
        <w:t xml:space="preserve">i yo </w:t>
      </w:r>
      <w:r>
        <w:t>mur</w:t>
      </w:r>
      <w:r>
        <w:softHyphen/>
        <w:t>muro, o me irrito, o hablo duramente y me impongo ante él?</w:t>
      </w:r>
      <w:r w:rsidR="00FB2449">
        <w:rPr>
          <w:rStyle w:val="Refdenotaalpie"/>
        </w:rPr>
        <w:footnoteReference w:id="1064"/>
      </w:r>
    </w:p>
    <w:p w14:paraId="362B85BC" w14:textId="77777777" w:rsidR="00FB2449" w:rsidRDefault="00FB2449" w:rsidP="00901202"/>
    <w:p w14:paraId="1E16175A" w14:textId="31E9677B" w:rsidR="00901202" w:rsidRDefault="00901202" w:rsidP="00901202">
      <w:r>
        <w:t xml:space="preserve">    </w:t>
      </w:r>
      <w:r w:rsidR="00FB2449">
        <w:tab/>
      </w:r>
      <w:r>
        <w:t>El que hace estas cosas ante su hermano no apacienta en él las ovejas de Cristo sino que,  en  cuanto  de  él depende, destruye y ma</w:t>
      </w:r>
      <w:r>
        <w:softHyphen/>
        <w:t>ta porque lo escandaliza. Mas el que escandaliza a su hermano peca contra su hermano. Y el que peca contra su hermano, peca contra Cristo  como  dice  el Apósto</w:t>
      </w:r>
      <w:r w:rsidR="00FB2449">
        <w:t>l</w:t>
      </w:r>
      <w:r w:rsidR="00FB2449">
        <w:rPr>
          <w:rStyle w:val="Refdenotaalpie"/>
        </w:rPr>
        <w:footnoteReference w:id="1065"/>
      </w:r>
      <w:r>
        <w:t>.   El que peca contra Cristo, no ama   a Cristo. Por tanto, si amáis  a Cristo,  apacentad  las ovejas  de Cris</w:t>
      </w:r>
      <w:r>
        <w:softHyphen/>
      </w:r>
      <w:r w:rsidR="00FB2449">
        <w:t>t</w:t>
      </w:r>
      <w:r>
        <w:t xml:space="preserve">o y perteneceréis a esta  columna  que  está  </w:t>
      </w:r>
      <w:proofErr w:type="spellStart"/>
      <w:r>
        <w:t>afirmada</w:t>
      </w:r>
      <w:proofErr w:type="spellEnd"/>
      <w:r>
        <w:t xml:space="preserve">  por  el  amor de Cristo.</w:t>
      </w:r>
    </w:p>
    <w:p w14:paraId="508A96A2" w14:textId="77777777" w:rsidR="00901202" w:rsidRDefault="00901202" w:rsidP="00901202"/>
    <w:p w14:paraId="23812CCE" w14:textId="4952608C" w:rsidR="00FB2449" w:rsidRDefault="00FB2449" w:rsidP="00FB2449">
      <w:pPr>
        <w:pStyle w:val="Ttulo3"/>
        <w:rPr>
          <w:b/>
          <w:bCs/>
          <w:i/>
          <w:iCs/>
        </w:rPr>
      </w:pPr>
    </w:p>
    <w:p w14:paraId="784EC5B4" w14:textId="77777777" w:rsidR="00FB2449" w:rsidRPr="00FB2449" w:rsidRDefault="00FB2449" w:rsidP="00FB2449"/>
    <w:p w14:paraId="08F565E3" w14:textId="77777777" w:rsidR="00FB2449" w:rsidRDefault="00FB2449" w:rsidP="00FB2449">
      <w:pPr>
        <w:pStyle w:val="Ttulo3"/>
        <w:rPr>
          <w:b/>
          <w:bCs/>
          <w:i/>
          <w:iCs/>
        </w:rPr>
      </w:pPr>
    </w:p>
    <w:p w14:paraId="6FC1B4DE" w14:textId="2DA0B2BA" w:rsidR="00901202" w:rsidRDefault="00901202" w:rsidP="00FB2449">
      <w:pPr>
        <w:pStyle w:val="Ttulo3"/>
        <w:rPr>
          <w:b/>
          <w:bCs/>
          <w:i/>
          <w:iCs/>
        </w:rPr>
      </w:pPr>
      <w:r w:rsidRPr="00FB2449">
        <w:rPr>
          <w:b/>
          <w:bCs/>
          <w:i/>
          <w:iCs/>
        </w:rPr>
        <w:t>Fortaleza de Pedro</w:t>
      </w:r>
    </w:p>
    <w:p w14:paraId="66FE95E1" w14:textId="77777777" w:rsidR="00FB2449" w:rsidRDefault="00FB2449" w:rsidP="00901202"/>
    <w:p w14:paraId="637C42A1" w14:textId="5811E7EC" w:rsidR="00901202" w:rsidRDefault="00901202" w:rsidP="00FB2449">
      <w:pPr>
        <w:ind w:firstLine="708"/>
      </w:pPr>
      <w:r>
        <w:t xml:space="preserve"> 4. Todo esto fue confirmado con la venida del Espíritu Santo</w:t>
      </w:r>
      <w:r w:rsidR="007D59B5">
        <w:rPr>
          <w:rStyle w:val="Refdenotaalpie"/>
        </w:rPr>
        <w:footnoteReference w:id="1066"/>
      </w:r>
      <w:r w:rsidR="007D59B5">
        <w:t>.</w:t>
      </w:r>
      <w:r>
        <w:t> Entonces se hizo tan fuerte esta columna que ni los azotes, ni las pie</w:t>
      </w:r>
      <w:r>
        <w:softHyphen/>
        <w:t>dras, ni las amenazas y, por último, ni aún la misma muerte pudieron mover de su lugar</w:t>
      </w:r>
      <w:r w:rsidR="005E4896">
        <w:rPr>
          <w:rStyle w:val="Refdenotaalpie"/>
        </w:rPr>
        <w:footnoteReference w:id="1067"/>
      </w:r>
      <w:r w:rsidR="005E4896">
        <w:t>.</w:t>
      </w:r>
    </w:p>
    <w:p w14:paraId="41FB1DEE" w14:textId="77777777" w:rsidR="005E4896" w:rsidRDefault="005E4896" w:rsidP="00FB2449">
      <w:pPr>
        <w:ind w:firstLine="708"/>
      </w:pPr>
    </w:p>
    <w:p w14:paraId="311518E5" w14:textId="77777777" w:rsidR="00901202" w:rsidRDefault="00901202" w:rsidP="00901202"/>
    <w:p w14:paraId="1168CD14" w14:textId="77777777" w:rsidR="00901202" w:rsidRPr="005E4896" w:rsidRDefault="00901202" w:rsidP="005E4896">
      <w:pPr>
        <w:pStyle w:val="Ttulo3"/>
        <w:rPr>
          <w:b/>
          <w:bCs/>
          <w:i/>
          <w:iCs/>
        </w:rPr>
      </w:pPr>
      <w:r w:rsidRPr="005E4896">
        <w:rPr>
          <w:b/>
          <w:bCs/>
          <w:i/>
          <w:iCs/>
        </w:rPr>
        <w:t>La otra columna: Pablo</w:t>
      </w:r>
    </w:p>
    <w:p w14:paraId="7C904178" w14:textId="77777777" w:rsidR="00901202" w:rsidRDefault="00901202" w:rsidP="00901202"/>
    <w:p w14:paraId="640549B1" w14:textId="3CB0603B" w:rsidR="00901202" w:rsidRPr="005E4896" w:rsidRDefault="00901202" w:rsidP="00901202">
      <w:pPr>
        <w:rPr>
          <w:i/>
          <w:iCs/>
        </w:rPr>
      </w:pPr>
      <w:r>
        <w:t xml:space="preserve">    </w:t>
      </w:r>
      <w:r w:rsidR="005E4896">
        <w:tab/>
      </w:r>
      <w:r>
        <w:t xml:space="preserve">Aquella otra columna, sin  duda, fue débil en un principio, pues  la debilidad y enfermedad del alma son los  pecados.  Y  escuchad cuán débil fue: </w:t>
      </w:r>
      <w:r w:rsidRPr="005E4896">
        <w:rPr>
          <w:i/>
          <w:iCs/>
        </w:rPr>
        <w:t>Yo, q</w:t>
      </w:r>
      <w:r w:rsidR="005E4896">
        <w:rPr>
          <w:i/>
          <w:iCs/>
        </w:rPr>
        <w:t>u</w:t>
      </w:r>
      <w:r w:rsidRPr="005E4896">
        <w:rPr>
          <w:i/>
          <w:iCs/>
        </w:rPr>
        <w:t>e primeramente fui blasfemo, perseguidor,</w:t>
      </w:r>
      <w:r w:rsidR="005E4896">
        <w:rPr>
          <w:i/>
          <w:iCs/>
        </w:rPr>
        <w:t xml:space="preserve"> </w:t>
      </w:r>
      <w:r w:rsidRPr="005E4896">
        <w:rPr>
          <w:i/>
          <w:iCs/>
        </w:rPr>
        <w:t>injurioso</w:t>
      </w:r>
      <w:r w:rsidR="005E4896">
        <w:rPr>
          <w:rStyle w:val="Refdenotaalpie"/>
          <w:i/>
          <w:iCs/>
        </w:rPr>
        <w:footnoteReference w:id="1068"/>
      </w:r>
      <w:r w:rsidRPr="005E4896">
        <w:rPr>
          <w:i/>
          <w:iCs/>
        </w:rPr>
        <w:t>.</w:t>
      </w:r>
      <w:r>
        <w:t xml:space="preserve"> También cuando fue derribado y, ciego, conducido a la ciudad; cuando Ananías llegó hasta él y lo  instruía,  entonces  era débil</w:t>
      </w:r>
      <w:r w:rsidR="005E4896">
        <w:rPr>
          <w:rStyle w:val="Refdenotaalpie"/>
        </w:rPr>
        <w:footnoteReference w:id="1069"/>
      </w:r>
      <w:r w:rsidR="005E4896">
        <w:t>.</w:t>
      </w:r>
      <w:r>
        <w:t xml:space="preserve">  Pero escucha qué fuerte fue  después:  </w:t>
      </w:r>
      <w:r w:rsidRPr="005E4896">
        <w:rPr>
          <w:i/>
          <w:iCs/>
        </w:rPr>
        <w:t>Estoy  cierto,  dice, que ni la muerte, ni la vida, ni los ángeles, ni ninguna otra criatura, podrá separarme del amor de Cristo</w:t>
      </w:r>
      <w:r w:rsidR="005E4896">
        <w:rPr>
          <w:rStyle w:val="Refdenotaalpie"/>
          <w:i/>
          <w:iCs/>
        </w:rPr>
        <w:footnoteReference w:id="1070"/>
      </w:r>
      <w:r>
        <w:t>.</w:t>
      </w:r>
    </w:p>
    <w:p w14:paraId="3E3EFB66" w14:textId="77777777" w:rsidR="005E4896" w:rsidRDefault="005E4896" w:rsidP="00901202"/>
    <w:p w14:paraId="39E8E84A" w14:textId="1F6732DD" w:rsidR="00901202" w:rsidRDefault="00901202" w:rsidP="00901202">
      <w:r>
        <w:t xml:space="preserve">   </w:t>
      </w:r>
      <w:r w:rsidR="005E4896">
        <w:tab/>
      </w:r>
      <w:r>
        <w:t xml:space="preserve">Luego, hermanos, toda la fortaleza está en el amor como está escrito:  </w:t>
      </w:r>
      <w:r w:rsidRPr="005E4896">
        <w:rPr>
          <w:i/>
          <w:iCs/>
        </w:rPr>
        <w:t>El amor es  fuerte  como la muerte</w:t>
      </w:r>
      <w:r w:rsidR="005E4896">
        <w:rPr>
          <w:rStyle w:val="Refdenotaalpie"/>
          <w:i/>
          <w:iCs/>
        </w:rPr>
        <w:footnoteReference w:id="1071"/>
      </w:r>
      <w:r w:rsidR="005E4896">
        <w:t>.</w:t>
      </w:r>
      <w:r>
        <w:t> ¿Qué hace la muerte en el hombre? Extingue todos los vicios, todas las malas pasiones, cierra los ojos, y todo el cuerpo yace sin sentidos para que, de tal manera, viva sólo el espíritu. Esto hace la caridad. Ella extingue la concu</w:t>
      </w:r>
      <w:r w:rsidR="005E4896">
        <w:t>p</w:t>
      </w:r>
      <w:r>
        <w:t>iscencia, aparta la ira, arroja la soberbia y expulsa todos los vicios</w:t>
      </w:r>
      <w:r w:rsidR="005E4896">
        <w:rPr>
          <w:rStyle w:val="Refdenotaalpie"/>
        </w:rPr>
        <w:footnoteReference w:id="1072"/>
      </w:r>
      <w:r>
        <w:t xml:space="preserve">. Cierra los ojos para que no sean curiosos y, de tal manera extingue todos los sentidos  carnales,  que  el  hombre  podría  decir con San Pablo:  </w:t>
      </w:r>
      <w:r w:rsidRPr="005E4896">
        <w:rPr>
          <w:i/>
          <w:iCs/>
        </w:rPr>
        <w:t>Vivo yo,  pero ya no yo,  sino que Cristo vive en m</w:t>
      </w:r>
      <w:r w:rsidR="005E4896">
        <w:rPr>
          <w:i/>
          <w:iCs/>
        </w:rPr>
        <w:t>í</w:t>
      </w:r>
      <w:r w:rsidR="005E4896">
        <w:rPr>
          <w:rStyle w:val="Refdenotaalpie"/>
          <w:i/>
          <w:iCs/>
        </w:rPr>
        <w:footnoteReference w:id="1073"/>
      </w:r>
      <w:r w:rsidR="005E4896">
        <w:rPr>
          <w:i/>
          <w:iCs/>
        </w:rPr>
        <w:t xml:space="preserve">. </w:t>
      </w:r>
      <w:r>
        <w:t xml:space="preserve"> </w:t>
      </w:r>
      <w:r w:rsidR="005E4896">
        <w:t>É</w:t>
      </w:r>
      <w:r>
        <w:t>l no vive porque todo lo que fuera suyo lo hace morir en él la cari</w:t>
      </w:r>
      <w:r>
        <w:softHyphen/>
        <w:t>dad. Cristo, en efecto, vive en él porque sólo el amor de Cristo tiene fuerza en él.</w:t>
      </w:r>
    </w:p>
    <w:p w14:paraId="55171B88" w14:textId="77777777" w:rsidR="005E4896" w:rsidRDefault="005E4896" w:rsidP="00901202"/>
    <w:p w14:paraId="37242252" w14:textId="77777777" w:rsidR="00901202" w:rsidRDefault="00901202" w:rsidP="00901202"/>
    <w:p w14:paraId="0045698D" w14:textId="77777777" w:rsidR="00901202" w:rsidRPr="005E4896" w:rsidRDefault="00901202" w:rsidP="005E4896">
      <w:pPr>
        <w:pStyle w:val="Ttulo3"/>
        <w:rPr>
          <w:b/>
          <w:bCs/>
          <w:i/>
          <w:iCs/>
        </w:rPr>
      </w:pPr>
      <w:r w:rsidRPr="005E4896">
        <w:rPr>
          <w:b/>
          <w:bCs/>
          <w:i/>
          <w:iCs/>
        </w:rPr>
        <w:t>Imitar estas dos columnas</w:t>
      </w:r>
    </w:p>
    <w:p w14:paraId="01EEFDD3" w14:textId="77777777" w:rsidR="00901202" w:rsidRDefault="00901202" w:rsidP="00901202"/>
    <w:p w14:paraId="457D8FC7" w14:textId="0B49BDFC" w:rsidR="00901202" w:rsidRDefault="00901202" w:rsidP="00FA7F2C">
      <w:pPr>
        <w:ind w:firstLine="708"/>
      </w:pPr>
      <w:r>
        <w:t>5. Así, pues, hermanos, imitemos la fortaleza de estas dos columnas.</w:t>
      </w:r>
    </w:p>
    <w:p w14:paraId="6ADB347E" w14:textId="77777777" w:rsidR="00571854" w:rsidRDefault="00571854" w:rsidP="00901202"/>
    <w:p w14:paraId="7D01A366" w14:textId="4C080601" w:rsidR="00901202" w:rsidRDefault="00901202" w:rsidP="00571854">
      <w:pPr>
        <w:ind w:firstLine="708"/>
      </w:pPr>
      <w:r>
        <w:t>Ahora bien ¿qué podríamos decir de la santidad de estos Padres?</w:t>
      </w:r>
    </w:p>
    <w:p w14:paraId="6530D2BD" w14:textId="64C43C5A" w:rsidR="00901202" w:rsidRDefault="00901202" w:rsidP="00901202">
      <w:r>
        <w:t xml:space="preserve">   </w:t>
      </w:r>
      <w:r w:rsidR="00571854">
        <w:tab/>
      </w:r>
      <w:r>
        <w:t xml:space="preserve"> Toda la santidad está en la pureza del corazón y en el testimonio de  la  buena  conciencia</w:t>
      </w:r>
      <w:r w:rsidR="00571854">
        <w:rPr>
          <w:rStyle w:val="Refdenotaalpie"/>
        </w:rPr>
        <w:footnoteReference w:id="1074"/>
      </w:r>
      <w:r w:rsidR="00571854">
        <w:t>.</w:t>
      </w:r>
      <w:r>
        <w:t>   El  desprecio  del  mundo  nace  de  la  pureza del corazón, pues toda la impureza  del  corazón  viene  del amor del mundo. El amor del mundo mancha el corazón y,  por  ello, cuando el hombre de</w:t>
      </w:r>
      <w:r w:rsidR="00571854">
        <w:t>sp</w:t>
      </w:r>
      <w:r>
        <w:t>recia totalmente al mundo, no tiene e</w:t>
      </w:r>
      <w:r w:rsidR="00571854">
        <w:t>n</w:t>
      </w:r>
      <w:r>
        <w:t xml:space="preserve"> su corazón mancha alguna</w:t>
      </w:r>
      <w:r w:rsidR="00571854">
        <w:rPr>
          <w:rStyle w:val="Refdenotaalpie"/>
        </w:rPr>
        <w:footnoteReference w:id="1075"/>
      </w:r>
      <w:r>
        <w:t xml:space="preserve"> .</w:t>
      </w:r>
    </w:p>
    <w:p w14:paraId="1D117CB8" w14:textId="09699C5B" w:rsidR="00901202" w:rsidRDefault="00901202" w:rsidP="00901202">
      <w:r>
        <w:t xml:space="preserve">   </w:t>
      </w:r>
      <w:r w:rsidR="00571854">
        <w:tab/>
      </w:r>
      <w:r>
        <w:t xml:space="preserve"> El buen testimonio de la conciencia procede de dos cosas: de la obra buena y de la recta intención. Si, pues, no obra bien, no puede haber buena conciencia. Del mismo modo, si hace obras laudables pero no las lleva a cabo con recta intención sino por amor a la alaban</w:t>
      </w:r>
      <w:r>
        <w:softHyphen/>
        <w:t>za o por adquirir algo temporal, no puede tener buena conciencia</w:t>
      </w:r>
      <w:r w:rsidR="00571854">
        <w:rPr>
          <w:rStyle w:val="Refdenotaalpie"/>
        </w:rPr>
        <w:footnoteReference w:id="1076"/>
      </w:r>
      <w:r w:rsidR="00571854">
        <w:t>.</w:t>
      </w:r>
      <w:r>
        <w:t></w:t>
      </w:r>
    </w:p>
    <w:p w14:paraId="339FF3D9" w14:textId="77777777" w:rsidR="00571854" w:rsidRDefault="00571854" w:rsidP="00901202"/>
    <w:p w14:paraId="42EA7370" w14:textId="77777777" w:rsidR="00901202" w:rsidRDefault="00901202" w:rsidP="00901202"/>
    <w:p w14:paraId="375B6C4D" w14:textId="77777777" w:rsidR="00901202" w:rsidRPr="00571854" w:rsidRDefault="00901202" w:rsidP="00571854">
      <w:pPr>
        <w:pStyle w:val="Ttulo3"/>
        <w:rPr>
          <w:b/>
          <w:bCs/>
          <w:i/>
          <w:iCs/>
        </w:rPr>
      </w:pPr>
      <w:r w:rsidRPr="00571854">
        <w:rPr>
          <w:b/>
          <w:bCs/>
          <w:i/>
          <w:iCs/>
        </w:rPr>
        <w:t>El desprecio del mundo en Pedro y Pablo</w:t>
      </w:r>
    </w:p>
    <w:p w14:paraId="49568CEE" w14:textId="77777777" w:rsidR="00901202" w:rsidRDefault="00901202" w:rsidP="00901202"/>
    <w:p w14:paraId="186960D4" w14:textId="77247C56" w:rsidR="00901202" w:rsidRDefault="00901202" w:rsidP="00901202">
      <w:r>
        <w:t xml:space="preserve">   </w:t>
      </w:r>
      <w:r w:rsidR="00571854">
        <w:tab/>
      </w:r>
      <w:r>
        <w:t xml:space="preserve"> ¿Quién desprecia el mundo de modo más perfecto que el de aquél que habla al Señor diciendo: </w:t>
      </w:r>
      <w:r w:rsidRPr="00571854">
        <w:rPr>
          <w:i/>
          <w:iCs/>
        </w:rPr>
        <w:t>He aquí que nosotros hemos dejado to</w:t>
      </w:r>
      <w:r w:rsidRPr="00571854">
        <w:rPr>
          <w:i/>
          <w:iCs/>
        </w:rPr>
        <w:softHyphen/>
        <w:t>das las cosas?</w:t>
      </w:r>
      <w:r>
        <w:t xml:space="preserve"> Tal testimonio de la propia conciencia tuvo el que dijo:  </w:t>
      </w:r>
      <w:r w:rsidRPr="00571854">
        <w:rPr>
          <w:i/>
          <w:iCs/>
        </w:rPr>
        <w:t xml:space="preserve">Señor,  </w:t>
      </w:r>
      <w:r w:rsidR="00571854">
        <w:rPr>
          <w:i/>
          <w:iCs/>
        </w:rPr>
        <w:t>Tú</w:t>
      </w:r>
      <w:r w:rsidRPr="00571854">
        <w:rPr>
          <w:i/>
          <w:iCs/>
        </w:rPr>
        <w:t xml:space="preserve">  sabes  que  te  amo</w:t>
      </w:r>
      <w:r w:rsidR="00571854">
        <w:rPr>
          <w:rStyle w:val="Refdenotaalpie"/>
          <w:i/>
          <w:iCs/>
        </w:rPr>
        <w:footnoteReference w:id="1077"/>
      </w:r>
      <w:r w:rsidR="00571854">
        <w:t>.</w:t>
      </w:r>
      <w:r>
        <w:t>      También  Pablo  despreció  tan perfectamente el mundo que juzgó todas las cosas carnales, como estiércol,  con  el  fin  de  ganar  a Cristo</w:t>
      </w:r>
      <w:r w:rsidR="00571854">
        <w:rPr>
          <w:rStyle w:val="Refdenotaalpie"/>
        </w:rPr>
        <w:footnoteReference w:id="1078"/>
      </w:r>
      <w:r w:rsidR="00571854">
        <w:t>.</w:t>
      </w:r>
      <w:r>
        <w:t>      Y, en otra ocasión, él mis</w:t>
      </w:r>
      <w:r>
        <w:softHyphen/>
        <w:t xml:space="preserve">mo dijo de sus obras: </w:t>
      </w:r>
      <w:r w:rsidRPr="00571854">
        <w:rPr>
          <w:i/>
          <w:iCs/>
        </w:rPr>
        <w:t>He  trabajado  más  que todos</w:t>
      </w:r>
      <w:r w:rsidR="00864937">
        <w:rPr>
          <w:rStyle w:val="Refdenotaalpie"/>
          <w:i/>
          <w:iCs/>
        </w:rPr>
        <w:footnoteReference w:id="1079"/>
      </w:r>
      <w:r w:rsidR="00571854">
        <w:t>.</w:t>
      </w:r>
      <w:r>
        <w:t>  Y en otro lu</w:t>
      </w:r>
      <w:r>
        <w:softHyphen/>
        <w:t xml:space="preserve">gar: </w:t>
      </w:r>
      <w:r w:rsidRPr="00864937">
        <w:rPr>
          <w:i/>
          <w:iCs/>
        </w:rPr>
        <w:t xml:space="preserve">He peleado el buen combate, he terminado mi carrera, he </w:t>
      </w:r>
      <w:r w:rsidRPr="00864937">
        <w:rPr>
          <w:i/>
          <w:iCs/>
        </w:rPr>
        <w:lastRenderedPageBreak/>
        <w:t>guar</w:t>
      </w:r>
      <w:r w:rsidRPr="00864937">
        <w:rPr>
          <w:i/>
          <w:iCs/>
        </w:rPr>
        <w:softHyphen/>
        <w:t>dado la fe</w:t>
      </w:r>
      <w:r w:rsidR="00864937">
        <w:rPr>
          <w:rStyle w:val="Refdenotaalpie"/>
          <w:i/>
          <w:iCs/>
        </w:rPr>
        <w:footnoteReference w:id="1080"/>
      </w:r>
      <w:r>
        <w:t>. Del testimonio de su conciencia, afi</w:t>
      </w:r>
      <w:r w:rsidR="00864937">
        <w:t>rm</w:t>
      </w:r>
      <w:r>
        <w:t>a en otra oca</w:t>
      </w:r>
      <w:r>
        <w:softHyphen/>
        <w:t xml:space="preserve">sión: </w:t>
      </w:r>
      <w:r w:rsidRPr="00864937">
        <w:rPr>
          <w:i/>
          <w:iCs/>
        </w:rPr>
        <w:t>El motivo de nuestro orgullo es el testimonio de nuestra con</w:t>
      </w:r>
      <w:r w:rsidRPr="00864937">
        <w:rPr>
          <w:i/>
          <w:iCs/>
        </w:rPr>
        <w:softHyphen/>
        <w:t xml:space="preserve"> ciencia</w:t>
      </w:r>
      <w:r w:rsidR="00864937">
        <w:rPr>
          <w:rStyle w:val="Refdenotaalpie"/>
          <w:i/>
          <w:iCs/>
        </w:rPr>
        <w:footnoteReference w:id="1081"/>
      </w:r>
      <w:r w:rsidR="00864937">
        <w:t>.</w:t>
      </w:r>
    </w:p>
    <w:p w14:paraId="4DC2DA77" w14:textId="4743DE5F" w:rsidR="00864937" w:rsidRDefault="00864937" w:rsidP="00901202"/>
    <w:p w14:paraId="11B6C5DF" w14:textId="77777777" w:rsidR="00864937" w:rsidRDefault="00864937" w:rsidP="00901202"/>
    <w:p w14:paraId="55C47CA2" w14:textId="77777777" w:rsidR="00901202" w:rsidRPr="00864937" w:rsidRDefault="00901202" w:rsidP="00864937">
      <w:pPr>
        <w:pStyle w:val="Ttulo3"/>
        <w:rPr>
          <w:b/>
          <w:bCs/>
          <w:i/>
          <w:iCs/>
        </w:rPr>
      </w:pPr>
      <w:r w:rsidRPr="00864937">
        <w:rPr>
          <w:b/>
          <w:bCs/>
          <w:i/>
          <w:iCs/>
        </w:rPr>
        <w:t>La Perseverancia</w:t>
      </w:r>
    </w:p>
    <w:p w14:paraId="6DEE40D8" w14:textId="77777777" w:rsidR="00901202" w:rsidRDefault="00901202" w:rsidP="00901202"/>
    <w:p w14:paraId="683A912F" w14:textId="149CF7FE" w:rsidR="00901202" w:rsidRDefault="00901202" w:rsidP="00901202">
      <w:r>
        <w:t xml:space="preserve">   </w:t>
      </w:r>
      <w:r w:rsidR="00864937">
        <w:tab/>
      </w:r>
      <w:r>
        <w:t xml:space="preserve"> Por tanto, hermanos, imitemos a éstos nuestros santos Padres, procuremos obrar bien, despreciar el mundo y tener buena concien</w:t>
      </w:r>
      <w:r>
        <w:softHyphen/>
        <w:t>cia para poder llegar a su compañía. Pero, puesto que nada aprovecha comenzar todas estas cosas si no nos esforzamos por perseverar en ellas</w:t>
      </w:r>
      <w:r w:rsidR="00864937">
        <w:rPr>
          <w:rStyle w:val="Refdenotaalpie"/>
        </w:rPr>
        <w:footnoteReference w:id="1082"/>
      </w:r>
      <w:r>
        <w:t>, es necesario que tratemos de imitar la perseverancia de estos santos Padres.</w:t>
      </w:r>
    </w:p>
    <w:p w14:paraId="64E29347" w14:textId="77777777" w:rsidR="00864937" w:rsidRDefault="00864937" w:rsidP="00901202"/>
    <w:p w14:paraId="29E09583" w14:textId="7C13E91E" w:rsidR="00901202" w:rsidRDefault="00901202" w:rsidP="00901202">
      <w:r>
        <w:t xml:space="preserve">   </w:t>
      </w:r>
      <w:r w:rsidR="00864937">
        <w:tab/>
      </w:r>
      <w:r>
        <w:t xml:space="preserve"> La perseverancia tan sólo se conoce en la muerte. Aunque algu</w:t>
      </w:r>
      <w:r>
        <w:softHyphen/>
        <w:t>no comience pronto a servir a Dios,  nada  le  aprovechará  si, un po</w:t>
      </w:r>
      <w:r>
        <w:softHyphen/>
        <w:t>co antes de la muerte, abandona el bien que comenzó. Y, por el con</w:t>
      </w:r>
      <w:r>
        <w:softHyphen/>
        <w:t>trario, aunque el hombre viva mal mucho tiempo si persevera en el bien, su perseverancia le aprovechará. Por lo mismo, me parece que perseverar no es otra cosa que terminar la vida laudablemente.</w:t>
      </w:r>
    </w:p>
    <w:p w14:paraId="22E31352" w14:textId="77777777" w:rsidR="00864937" w:rsidRDefault="00864937" w:rsidP="00901202"/>
    <w:p w14:paraId="27D48979" w14:textId="2BCC7804" w:rsidR="00901202" w:rsidRDefault="00901202" w:rsidP="00901202">
      <w:r>
        <w:t xml:space="preserve">    </w:t>
      </w:r>
      <w:r w:rsidR="00864937">
        <w:tab/>
      </w:r>
      <w:r>
        <w:t>Luego, hermanos,  mientras  vivimos  ninguno  puede  estar  seguro, ni nadie puede presumir  de  sí.  Por  ello,  como  se  dice, toda la alaban</w:t>
      </w:r>
      <w:r>
        <w:softHyphen/>
        <w:t>za se concreta  en el fin; nuestra salvación consiste en la sola perseve</w:t>
      </w:r>
      <w:r>
        <w:softHyphen/>
        <w:t xml:space="preserve">rancia. De esta perseverancia ninguno puede estar seguro antes de la muerte. Nada mejor  que  oír  al  Apóstol  que dice:  </w:t>
      </w:r>
      <w:r w:rsidRPr="00864937">
        <w:rPr>
          <w:i/>
          <w:iCs/>
        </w:rPr>
        <w:t>Trabajad  con  temor Y temblor en vuestra salvación</w:t>
      </w:r>
      <w:r w:rsidR="00864937">
        <w:rPr>
          <w:rStyle w:val="Refdenotaalpie"/>
          <w:i/>
          <w:iCs/>
        </w:rPr>
        <w:footnoteReference w:id="1083"/>
      </w:r>
      <w:r>
        <w:t>.</w:t>
      </w:r>
    </w:p>
    <w:p w14:paraId="5E24F855" w14:textId="77777777" w:rsidR="00864937" w:rsidRDefault="00864937" w:rsidP="00901202"/>
    <w:p w14:paraId="1FAABA5B" w14:textId="4F11520A" w:rsidR="00901202" w:rsidRDefault="00901202" w:rsidP="00901202">
      <w:r>
        <w:t xml:space="preserve">   </w:t>
      </w:r>
      <w:r w:rsidR="00864937">
        <w:tab/>
      </w:r>
      <w:r>
        <w:t xml:space="preserve"> Debemos también saber que cuantas más tribulaciones  y  dolo</w:t>
      </w:r>
      <w:r>
        <w:softHyphen/>
        <w:t>res padece el hombre en  el  servicio  del Señor, tanto más alabada es su perseveranci</w:t>
      </w:r>
      <w:r w:rsidR="00864937">
        <w:t>a</w:t>
      </w:r>
      <w:r w:rsidR="00864937">
        <w:rPr>
          <w:rStyle w:val="Refdenotaalpie"/>
        </w:rPr>
        <w:footnoteReference w:id="1084"/>
      </w:r>
      <w:r w:rsidR="00864937">
        <w:t>.</w:t>
      </w:r>
    </w:p>
    <w:p w14:paraId="73BBEEE7" w14:textId="77777777" w:rsidR="00901202" w:rsidRDefault="00901202" w:rsidP="00901202"/>
    <w:p w14:paraId="0BC8F674" w14:textId="672A8560" w:rsidR="00901202" w:rsidRPr="00864937" w:rsidRDefault="00901202" w:rsidP="00864937">
      <w:pPr>
        <w:pStyle w:val="Ttulo3"/>
        <w:rPr>
          <w:b/>
          <w:bCs/>
          <w:i/>
          <w:iCs/>
        </w:rPr>
      </w:pPr>
      <w:r w:rsidRPr="00864937">
        <w:rPr>
          <w:b/>
          <w:bCs/>
          <w:i/>
          <w:iCs/>
        </w:rPr>
        <w:t>La perseverancia en Pedro y Pabl</w:t>
      </w:r>
      <w:r w:rsidR="00864937" w:rsidRPr="00864937">
        <w:rPr>
          <w:b/>
          <w:bCs/>
          <w:i/>
          <w:iCs/>
        </w:rPr>
        <w:t>o</w:t>
      </w:r>
    </w:p>
    <w:p w14:paraId="37A36E39" w14:textId="77777777" w:rsidR="00901202" w:rsidRDefault="00901202" w:rsidP="00901202"/>
    <w:p w14:paraId="2C0C1699" w14:textId="1F8A2159" w:rsidR="00901202" w:rsidRDefault="00901202" w:rsidP="00864937">
      <w:pPr>
        <w:ind w:firstLine="708"/>
      </w:pPr>
      <w:r>
        <w:t>6. Por lo que se han de alabar en gran manera éstos nuestros santos Padres que tantas cosas padecieron por Cristo y tan perfectamente perseveraron.</w:t>
      </w:r>
    </w:p>
    <w:p w14:paraId="09D73147" w14:textId="77777777" w:rsidR="00864937" w:rsidRDefault="00864937" w:rsidP="00901202"/>
    <w:p w14:paraId="2E008458" w14:textId="004DDA6E" w:rsidR="00901202" w:rsidRDefault="00901202" w:rsidP="00901202">
      <w:r>
        <w:t xml:space="preserve">   </w:t>
      </w:r>
      <w:r w:rsidR="00864937">
        <w:tab/>
      </w:r>
      <w:r>
        <w:t xml:space="preserve"> No es gran cosa perseverar con Cristo en el gozo, en  la prosperi</w:t>
      </w:r>
      <w:r>
        <w:softHyphen/>
        <w:t xml:space="preserve">dad,  en  la  paz.  Pero  es  grande  sobremanera  ser  apedreado,   azotado y abofeteado por Cristo. </w:t>
      </w:r>
      <w:r w:rsidR="00864937">
        <w:t xml:space="preserve"> </w:t>
      </w:r>
      <w:r>
        <w:t>Gran  cosa  es  ser  maldecido  y  bendecir  co</w:t>
      </w:r>
      <w:r>
        <w:softHyphen/>
        <w:t>mo  Pablo;  padecer  persecución  y  sufrirla;  ser  blasfemado  y  rogar;  ser como el desecho de  este  mundo  y  gloriarse  en  ello.  ¡Cómo debe ser alabada la perseverancia de Pablo que sobrellevó tales  circunstan</w:t>
      </w:r>
      <w:r>
        <w:softHyphen/>
        <w:t>cias! Casi siempre estaba en  las  cárceles,  o  en  cadenas, o  con  ham</w:t>
      </w:r>
      <w:r>
        <w:softHyphen/>
        <w:t>bre, o con  frío,  o  en  desnudez.  Y,  en  todos  estos  casos,  perseveró con Cristo. No mu</w:t>
      </w:r>
      <w:r w:rsidR="00864937">
        <w:t>rm</w:t>
      </w:r>
      <w:r>
        <w:t>uró, no se contristó; aún más, entonces se  com</w:t>
      </w:r>
      <w:r>
        <w:softHyphen/>
        <w:t xml:space="preserve">placía cuando toleraba todas estas cosas, como él mismo dice: </w:t>
      </w:r>
      <w:r w:rsidRPr="00B376D0">
        <w:rPr>
          <w:i/>
          <w:iCs/>
        </w:rPr>
        <w:t>Me</w:t>
      </w:r>
      <w:r w:rsidR="00B376D0" w:rsidRPr="00B376D0">
        <w:rPr>
          <w:i/>
          <w:iCs/>
        </w:rPr>
        <w:t xml:space="preserve"> </w:t>
      </w:r>
      <w:r w:rsidRPr="00B376D0">
        <w:rPr>
          <w:i/>
          <w:iCs/>
        </w:rPr>
        <w:t xml:space="preserve">complazco en mis flaquezas, en las injurias, en las necesidades, en las persecuciones y en las angustias sufridas por </w:t>
      </w:r>
      <w:r w:rsidR="00B376D0">
        <w:rPr>
          <w:i/>
          <w:iCs/>
        </w:rPr>
        <w:t>Cri</w:t>
      </w:r>
      <w:r w:rsidRPr="00B376D0">
        <w:rPr>
          <w:i/>
          <w:iCs/>
        </w:rPr>
        <w:t>sto</w:t>
      </w:r>
      <w:r w:rsidR="00B376D0">
        <w:rPr>
          <w:rStyle w:val="Refdenotaalpie"/>
          <w:i/>
          <w:iCs/>
        </w:rPr>
        <w:footnoteReference w:id="1085"/>
      </w:r>
      <w:r>
        <w:t>. Por último, hoy  nos  recomienda  perfectamente  su  perseverancia  cuando  no  du</w:t>
      </w:r>
      <w:r>
        <w:softHyphen/>
        <w:t>dó en padecer la muerte por Cristo.</w:t>
      </w:r>
    </w:p>
    <w:p w14:paraId="45C16299" w14:textId="77777777" w:rsidR="00B376D0" w:rsidRDefault="00B376D0" w:rsidP="00901202"/>
    <w:p w14:paraId="64E1F94F" w14:textId="5F1D10B0" w:rsidR="00901202" w:rsidRDefault="00901202" w:rsidP="00901202">
      <w:r>
        <w:lastRenderedPageBreak/>
        <w:t xml:space="preserve">  </w:t>
      </w:r>
      <w:r w:rsidR="00B376D0">
        <w:tab/>
      </w:r>
      <w:r>
        <w:t>¿Qué diré de la perseverancia de Pedro? Que si no hubiera to</w:t>
      </w:r>
      <w:r>
        <w:softHyphen/>
        <w:t>lerado otra cosa por Cristo bastaría esto: haber sido hoy crucificado por Cristo. Y esto es más digno de alabanza: que no quiso ser cru</w:t>
      </w:r>
      <w:r>
        <w:softHyphen/>
        <w:t>cificado como nuestro Señor sino que deseó que los pies estuvieran hacia arriba y la cabeza para abajo. Sabía bien dónde estaba el que amaba, el que deseaba y por Quien suspiraba. ¿En dónde sino en el cielo? ¿Por qué quiso  que  sus pies estuvieran  hacia  arriba  sino pa</w:t>
      </w:r>
      <w:r>
        <w:softHyphen/>
        <w:t>ra manifestar claramente que, por aquella pasión, había de ir a Dios? Aquella cruz era como el camino.</w:t>
      </w:r>
    </w:p>
    <w:p w14:paraId="79160AAC" w14:textId="77777777" w:rsidR="00B376D0" w:rsidRDefault="00B376D0" w:rsidP="00901202"/>
    <w:p w14:paraId="4C2647A1" w14:textId="49B8475F" w:rsidR="00901202" w:rsidRDefault="00901202" w:rsidP="00901202">
      <w:r>
        <w:t xml:space="preserve">    </w:t>
      </w:r>
      <w:r w:rsidR="00B376D0">
        <w:tab/>
      </w:r>
      <w:r>
        <w:t>Ciertamente, hermanos, pongamos ante  nuestros ojos  la  vida  y la muerte de estos Santos y su premio. Y pensemos que si aquí imi</w:t>
      </w:r>
      <w:r>
        <w:softHyphen/>
        <w:t>tamos, en cuanto nos sea posible, sus sufrimientos llegaremos, sin du</w:t>
      </w:r>
      <w:r>
        <w:softHyphen/>
        <w:t>da, a disfrutar de su compañía.</w:t>
      </w:r>
    </w:p>
    <w:p w14:paraId="3D96E998" w14:textId="77777777" w:rsidR="00B376D0" w:rsidRDefault="00B376D0" w:rsidP="00901202"/>
    <w:p w14:paraId="7396D5F5" w14:textId="77553AFB" w:rsidR="00901202" w:rsidRDefault="00901202" w:rsidP="00901202">
      <w:r>
        <w:t xml:space="preserve">    Que, por los méritos de ellos nos lo conceda Nuestro Señor Je</w:t>
      </w:r>
      <w:r>
        <w:softHyphen/>
        <w:t>sucristo que vive y reina con el Padre y el Espíritu Santo, por los si</w:t>
      </w:r>
      <w:r>
        <w:softHyphen/>
        <w:t>glos de los siglos. Amén.</w:t>
      </w:r>
    </w:p>
    <w:p w14:paraId="1BC4A5DF" w14:textId="621C2B0F" w:rsidR="000F34B3" w:rsidRDefault="000F34B3" w:rsidP="00901202"/>
    <w:p w14:paraId="6DACD07D" w14:textId="19C736C9" w:rsidR="000F34B3" w:rsidRDefault="000F34B3" w:rsidP="00901202"/>
    <w:p w14:paraId="0A8D7BBD" w14:textId="0E52CF3C" w:rsidR="007A147C" w:rsidRDefault="007A147C">
      <w:r>
        <w:br w:type="page"/>
      </w:r>
    </w:p>
    <w:p w14:paraId="19E4E40D" w14:textId="77777777" w:rsidR="000F34B3" w:rsidRDefault="000F34B3" w:rsidP="00901202"/>
    <w:p w14:paraId="7C9B1C79" w14:textId="77777777" w:rsidR="00901202" w:rsidRDefault="00901202" w:rsidP="00901202"/>
    <w:p w14:paraId="65A0538D" w14:textId="77777777" w:rsidR="00901202" w:rsidRDefault="00901202" w:rsidP="00901202"/>
    <w:p w14:paraId="52B24354" w14:textId="77777777" w:rsidR="00901202" w:rsidRDefault="00901202" w:rsidP="00901202"/>
    <w:p w14:paraId="1BCDD811" w14:textId="77777777" w:rsidR="00901202" w:rsidRPr="000F34B3" w:rsidRDefault="00901202" w:rsidP="000F34B3">
      <w:pPr>
        <w:pStyle w:val="Ttulo1"/>
        <w:jc w:val="center"/>
        <w:rPr>
          <w:b/>
          <w:bCs/>
        </w:rPr>
      </w:pPr>
      <w:r w:rsidRPr="000F34B3">
        <w:rPr>
          <w:b/>
          <w:bCs/>
        </w:rPr>
        <w:t>SERMON  17</w:t>
      </w:r>
    </w:p>
    <w:p w14:paraId="42E6C2E4" w14:textId="77777777" w:rsidR="00901202" w:rsidRDefault="00901202" w:rsidP="00901202"/>
    <w:p w14:paraId="29CF7FF1" w14:textId="1B5ADFE1" w:rsidR="00901202" w:rsidRDefault="00901202" w:rsidP="000F34B3">
      <w:pPr>
        <w:pStyle w:val="Ttulo2"/>
        <w:jc w:val="center"/>
      </w:pPr>
      <w:r>
        <w:t>EN LA ASUNC</w:t>
      </w:r>
      <w:r w:rsidR="000F34B3">
        <w:t>IÓ</w:t>
      </w:r>
      <w:r>
        <w:t>N DE MARIA</w:t>
      </w:r>
    </w:p>
    <w:p w14:paraId="186C1599" w14:textId="77777777" w:rsidR="00901202" w:rsidRDefault="00901202" w:rsidP="00901202"/>
    <w:p w14:paraId="05854848" w14:textId="77777777" w:rsidR="00901202" w:rsidRPr="000F34B3" w:rsidRDefault="00901202" w:rsidP="000F34B3">
      <w:pPr>
        <w:pStyle w:val="Ttulo3"/>
        <w:rPr>
          <w:b/>
          <w:bCs/>
          <w:i/>
          <w:iCs/>
        </w:rPr>
      </w:pPr>
      <w:r w:rsidRPr="000F34B3">
        <w:rPr>
          <w:b/>
          <w:bCs/>
          <w:i/>
          <w:iCs/>
        </w:rPr>
        <w:t>Presentación de Marta y de María</w:t>
      </w:r>
    </w:p>
    <w:p w14:paraId="6532A063" w14:textId="77777777" w:rsidR="00901202" w:rsidRDefault="00901202" w:rsidP="00901202"/>
    <w:p w14:paraId="623FD293" w14:textId="334C118C" w:rsidR="00901202" w:rsidRDefault="000F34B3" w:rsidP="00901202">
      <w:r w:rsidRPr="000F34B3">
        <w:rPr>
          <w:rFonts w:ascii="Cooper Black" w:hAnsi="Cooper Black"/>
          <w:i/>
          <w:iCs/>
          <w:sz w:val="72"/>
          <w:szCs w:val="72"/>
        </w:rPr>
        <w:t>E</w:t>
      </w:r>
      <w:r w:rsidR="00901202" w:rsidRPr="000F34B3">
        <w:rPr>
          <w:i/>
          <w:iCs/>
        </w:rPr>
        <w:t>NTR</w:t>
      </w:r>
      <w:r w:rsidRPr="000F34B3">
        <w:rPr>
          <w:i/>
          <w:iCs/>
        </w:rPr>
        <w:t>Ó</w:t>
      </w:r>
      <w:r w:rsidR="00901202" w:rsidRPr="000F34B3">
        <w:rPr>
          <w:i/>
          <w:iCs/>
        </w:rPr>
        <w:t xml:space="preserve"> Jesús en una alde</w:t>
      </w:r>
      <w:r>
        <w:rPr>
          <w:i/>
          <w:iCs/>
        </w:rPr>
        <w:t>a</w:t>
      </w:r>
      <w:r>
        <w:rPr>
          <w:rStyle w:val="Refdenotaalpie"/>
          <w:i/>
          <w:iCs/>
        </w:rPr>
        <w:footnoteReference w:id="1086"/>
      </w:r>
      <w:r w:rsidR="00901202" w:rsidRPr="000F34B3">
        <w:rPr>
          <w:i/>
          <w:iCs/>
        </w:rPr>
        <w:t xml:space="preserve"> y una mujer, llamada Marta, lo recibió en su casa; tenía ella una hermana llamada María</w:t>
      </w:r>
      <w:r>
        <w:rPr>
          <w:rStyle w:val="Refdenotaalpie"/>
          <w:i/>
          <w:iCs/>
        </w:rPr>
        <w:footnoteReference w:id="1087"/>
      </w:r>
      <w:r>
        <w:rPr>
          <w:i/>
          <w:iCs/>
        </w:rPr>
        <w:t>.</w:t>
      </w:r>
      <w:r w:rsidR="00901202">
        <w:t></w:t>
      </w:r>
    </w:p>
    <w:p w14:paraId="0849F7D0" w14:textId="77777777" w:rsidR="000F34B3" w:rsidRDefault="000F34B3" w:rsidP="00901202"/>
    <w:p w14:paraId="7DAE0601" w14:textId="77777777" w:rsidR="00DE4368" w:rsidRDefault="00901202" w:rsidP="00901202">
      <w:r>
        <w:t xml:space="preserve">   </w:t>
      </w:r>
      <w:r w:rsidR="000F34B3">
        <w:tab/>
      </w:r>
      <w:r>
        <w:t xml:space="preserve"> Escuchasteis en el Evangelio la gran felicidad de las dos mujeres. Verdaderamente, hermanos, grande era la felicidad de Marta, que recibió a tal huésped, que lo sirvió, que estuvo ocupada en obsequiar</w:t>
      </w:r>
      <w:r>
        <w:softHyphen/>
      </w:r>
      <w:r w:rsidR="000F34B3">
        <w:t>l</w:t>
      </w:r>
      <w:r>
        <w:t>o. Grande la felicidad de María que reconoció la excelencia de este huésped, que escuchó su sabiduría, que gustó su bondad. Así lo cuen</w:t>
      </w:r>
      <w:r>
        <w:softHyphen/>
        <w:t xml:space="preserve">ta el Evangelista: que Nuestro Señor Jesucristo entró en una aldea y que una mujer llamada Marta Lo recibió en su casa y Lo servía. </w:t>
      </w:r>
      <w:r w:rsidRPr="00DE4368">
        <w:rPr>
          <w:i/>
          <w:iCs/>
        </w:rPr>
        <w:t>Ella</w:t>
      </w:r>
      <w:r w:rsidR="00DE4368">
        <w:rPr>
          <w:i/>
          <w:iCs/>
        </w:rPr>
        <w:t xml:space="preserve"> </w:t>
      </w:r>
      <w:r w:rsidRPr="00DE4368">
        <w:rPr>
          <w:i/>
          <w:iCs/>
        </w:rPr>
        <w:t>tenía una he</w:t>
      </w:r>
      <w:r w:rsidR="00DE4368">
        <w:rPr>
          <w:i/>
          <w:iCs/>
        </w:rPr>
        <w:t>rm</w:t>
      </w:r>
      <w:r w:rsidRPr="00DE4368">
        <w:rPr>
          <w:i/>
          <w:iCs/>
        </w:rPr>
        <w:t>ana que se llamaba María</w:t>
      </w:r>
      <w:r>
        <w:t>, la cual,  tan pronto  como Jesús entró, corrió a sus pies y allí se sentó y escuchaba sus dulces palabras. Y, de tal forma atendía absorta  las palabras del Señor, que en nada se preocupaba de lo que se hacía en la casa, de lo que alg</w:t>
      </w:r>
      <w:r w:rsidR="00DE4368">
        <w:t>u</w:t>
      </w:r>
      <w:r>
        <w:t>nos hablaban, ni tampoco cuánto trabajaba su hermana</w:t>
      </w:r>
      <w:r w:rsidR="00DE4368">
        <w:rPr>
          <w:rStyle w:val="Refdenotaalpie"/>
        </w:rPr>
        <w:footnoteReference w:id="1088"/>
      </w:r>
      <w:r w:rsidR="00DE4368">
        <w:t>.</w:t>
      </w:r>
      <w:r>
        <w:tab/>
      </w:r>
    </w:p>
    <w:p w14:paraId="458D7B80" w14:textId="36308012" w:rsidR="00901202" w:rsidRPr="00DE4368" w:rsidRDefault="00901202" w:rsidP="00901202">
      <w:pPr>
        <w:rPr>
          <w:i/>
          <w:iCs/>
        </w:rPr>
      </w:pPr>
      <w:r>
        <w:t></w:t>
      </w:r>
    </w:p>
    <w:p w14:paraId="5FC7A9DA" w14:textId="77777777" w:rsidR="00901202" w:rsidRDefault="00901202" w:rsidP="00901202"/>
    <w:p w14:paraId="09CBED8F" w14:textId="77777777" w:rsidR="00901202" w:rsidRPr="00DE4368" w:rsidRDefault="00901202" w:rsidP="00DE4368">
      <w:pPr>
        <w:pStyle w:val="Ttulo3"/>
        <w:rPr>
          <w:b/>
          <w:bCs/>
          <w:i/>
          <w:iCs/>
        </w:rPr>
      </w:pPr>
      <w:r w:rsidRPr="00DE4368">
        <w:rPr>
          <w:b/>
          <w:bCs/>
          <w:i/>
          <w:iCs/>
        </w:rPr>
        <w:t>Nuestro recibir al Señor</w:t>
      </w:r>
    </w:p>
    <w:p w14:paraId="6F6546DC" w14:textId="77777777" w:rsidR="00901202" w:rsidRDefault="00901202" w:rsidP="00901202"/>
    <w:p w14:paraId="1B5C63CE" w14:textId="43FF80D5" w:rsidR="00901202" w:rsidRDefault="00901202" w:rsidP="00901202">
      <w:r>
        <w:t xml:space="preserve">    </w:t>
      </w:r>
      <w:r w:rsidR="00DE4368">
        <w:tab/>
      </w:r>
      <w:r>
        <w:t>¿Quién de vosotros, si Nuestro Señor estuviera en la tierra y qui</w:t>
      </w:r>
      <w:r>
        <w:softHyphen/>
        <w:t xml:space="preserve">siera llegarse hasta </w:t>
      </w:r>
      <w:r w:rsidR="007B32BA">
        <w:t>É</w:t>
      </w:r>
      <w:r>
        <w:t>l no se alegraría de un modo admirable e inefa</w:t>
      </w:r>
      <w:r>
        <w:softHyphen/>
        <w:t>ble? ¿Qué diremos, por tanto, hermanos, si ahora, porque no está corporalmente en la tierra, porque no podemos recibirlo corporal</w:t>
      </w:r>
      <w:r>
        <w:softHyphen/>
        <w:t>mente, por esto dejáramos de esperar Su venida? Preparemos debidamente nuestras casas</w:t>
      </w:r>
      <w:r w:rsidR="007B32BA">
        <w:rPr>
          <w:rStyle w:val="Refdenotaalpie"/>
        </w:rPr>
        <w:footnoteReference w:id="1089"/>
      </w:r>
      <w:r>
        <w:t xml:space="preserve"> y, sin duda,  vendrá  hacia  ese trabajo nues</w:t>
      </w:r>
      <w:r>
        <w:softHyphen/>
        <w:t>tro mejor que si hubiera venido corporalmente.</w:t>
      </w:r>
    </w:p>
    <w:p w14:paraId="3BFE3244" w14:textId="77777777" w:rsidR="007B32BA" w:rsidRDefault="007B32BA" w:rsidP="00901202"/>
    <w:p w14:paraId="426D8F4E" w14:textId="77777777" w:rsidR="00901202" w:rsidRDefault="00901202" w:rsidP="00901202"/>
    <w:p w14:paraId="001F8964" w14:textId="51660ED4" w:rsidR="00901202" w:rsidRPr="007B32BA" w:rsidRDefault="00901202" w:rsidP="007B32BA">
      <w:pPr>
        <w:pStyle w:val="Ttulo3"/>
        <w:rPr>
          <w:b/>
          <w:bCs/>
          <w:i/>
          <w:iCs/>
        </w:rPr>
      </w:pPr>
      <w:r w:rsidRPr="007B32BA">
        <w:rPr>
          <w:b/>
          <w:bCs/>
          <w:i/>
          <w:iCs/>
        </w:rPr>
        <w:lastRenderedPageBreak/>
        <w:t>Recibir al Se</w:t>
      </w:r>
      <w:r w:rsidR="007B32BA" w:rsidRPr="007B32BA">
        <w:rPr>
          <w:b/>
          <w:bCs/>
          <w:i/>
          <w:iCs/>
        </w:rPr>
        <w:t>ñ</w:t>
      </w:r>
      <w:r w:rsidRPr="007B32BA">
        <w:rPr>
          <w:b/>
          <w:bCs/>
          <w:i/>
          <w:iCs/>
        </w:rPr>
        <w:t>or en el corazón</w:t>
      </w:r>
    </w:p>
    <w:p w14:paraId="54E683F0" w14:textId="77777777" w:rsidR="00901202" w:rsidRDefault="00901202" w:rsidP="00901202"/>
    <w:p w14:paraId="2A607A63" w14:textId="2185FD13" w:rsidR="00901202" w:rsidRDefault="00901202" w:rsidP="00901202">
      <w:r>
        <w:t xml:space="preserve">    </w:t>
      </w:r>
      <w:r w:rsidR="007B32BA">
        <w:tab/>
      </w:r>
      <w:r>
        <w:t>Sin duda que estas dos mujeres fue</w:t>
      </w:r>
      <w:r w:rsidR="007B32BA">
        <w:t>r</w:t>
      </w:r>
      <w:r>
        <w:t xml:space="preserve">on dichosas al </w:t>
      </w:r>
      <w:proofErr w:type="spellStart"/>
      <w:r>
        <w:t>recibirLo</w:t>
      </w:r>
      <w:proofErr w:type="spellEnd"/>
      <w:r>
        <w:t xml:space="preserve"> cor</w:t>
      </w:r>
      <w:r>
        <w:softHyphen/>
        <w:t>poralmente. Pero mucho más dichosas porque Lo recibieron en el corazón</w:t>
      </w:r>
      <w:r w:rsidR="007B32BA">
        <w:rPr>
          <w:rStyle w:val="Refdenotaalpie"/>
        </w:rPr>
        <w:footnoteReference w:id="1090"/>
      </w:r>
      <w:r w:rsidR="007B32BA">
        <w:t>.</w:t>
      </w:r>
      <w:r>
        <w:t>    En  aquel  tiempo muchos Lo  recibieron  corporalmente, y</w:t>
      </w:r>
    </w:p>
    <w:p w14:paraId="5243F4EA" w14:textId="77777777" w:rsidR="00901202" w:rsidRDefault="00901202" w:rsidP="00901202"/>
    <w:p w14:paraId="0E43F2B8" w14:textId="3AB07257" w:rsidR="00901202" w:rsidRDefault="00901202" w:rsidP="00901202">
      <w:r>
        <w:t>con El comieron y bebieron</w:t>
      </w:r>
      <w:r w:rsidR="007B32BA">
        <w:rPr>
          <w:rStyle w:val="Refdenotaalpie"/>
        </w:rPr>
        <w:footnoteReference w:id="1091"/>
      </w:r>
      <w:r>
        <w:t xml:space="preserve">; sin embargo, al no </w:t>
      </w:r>
      <w:proofErr w:type="spellStart"/>
      <w:r>
        <w:t>recibirLo</w:t>
      </w:r>
      <w:proofErr w:type="spellEnd"/>
      <w:r>
        <w:t xml:space="preserve"> en el co</w:t>
      </w:r>
      <w:r>
        <w:softHyphen/>
        <w:t>razón  permanecieron  miserables</w:t>
      </w:r>
      <w:r w:rsidR="007B32BA">
        <w:rPr>
          <w:rStyle w:val="Refdenotaalpie"/>
        </w:rPr>
        <w:footnoteReference w:id="1092"/>
      </w:r>
      <w:r w:rsidR="007B32BA">
        <w:t>.</w:t>
      </w:r>
      <w:r>
        <w:t>   Quién  más  infeliz  que  Judas? Y él sirvió corporalmente al Señor</w:t>
      </w:r>
      <w:r w:rsidR="0068653D">
        <w:rPr>
          <w:rStyle w:val="Refdenotaalpie"/>
        </w:rPr>
        <w:footnoteReference w:id="1093"/>
      </w:r>
      <w:r>
        <w:t>. Aun  diré  más:  la misma  Vir</w:t>
      </w:r>
      <w:r>
        <w:softHyphen/>
        <w:t>gen María, cuya gloriosa Asunción hoy celebramos, sin duda fue dichosa porque concibió al Hijo de Dios  en  su  cuerpo;  pero  fue tanto más dichosa porque Lo había recibido en  el corazón. Me en</w:t>
      </w:r>
      <w:r>
        <w:softHyphen/>
        <w:t>gaño si el mismo Señor no dice esto</w:t>
      </w:r>
      <w:r w:rsidR="0068653D">
        <w:rPr>
          <w:rStyle w:val="Refdenotaalpie"/>
        </w:rPr>
        <w:footnoteReference w:id="1094"/>
      </w:r>
      <w:r>
        <w:t xml:space="preserve">. Ayer se leyó cómo una mujer dijo al Señor: </w:t>
      </w:r>
      <w:r w:rsidRPr="0068653D">
        <w:rPr>
          <w:i/>
          <w:iCs/>
        </w:rPr>
        <w:t>Dichoso el vientre que te llevó y los pechos que te ali</w:t>
      </w:r>
      <w:r w:rsidRPr="0068653D">
        <w:rPr>
          <w:i/>
          <w:iCs/>
        </w:rPr>
        <w:softHyphen/>
        <w:t>mentaron</w:t>
      </w:r>
      <w:r w:rsidR="0068653D">
        <w:rPr>
          <w:rStyle w:val="Refdenotaalpie"/>
          <w:i/>
          <w:iCs/>
        </w:rPr>
        <w:footnoteReference w:id="1095"/>
      </w:r>
      <w:r w:rsidR="0068653D">
        <w:t>.</w:t>
      </w:r>
      <w:r>
        <w:t xml:space="preserve"> Y  el  Señor  respondió:  </w:t>
      </w:r>
      <w:r w:rsidRPr="0068653D">
        <w:rPr>
          <w:i/>
          <w:iCs/>
        </w:rPr>
        <w:t>Bienaventurados  más  bien  los que escuchan la Palabra de Dios y la cumplen</w:t>
      </w:r>
      <w:r w:rsidR="0068653D">
        <w:rPr>
          <w:rStyle w:val="Refdenotaalpie"/>
          <w:i/>
          <w:iCs/>
        </w:rPr>
        <w:footnoteReference w:id="1096"/>
      </w:r>
      <w:r>
        <w:t>.</w:t>
      </w:r>
    </w:p>
    <w:p w14:paraId="1E1F4415" w14:textId="77777777" w:rsidR="0068653D" w:rsidRDefault="0068653D" w:rsidP="00901202"/>
    <w:p w14:paraId="5FC33FE7" w14:textId="77777777" w:rsidR="00901202" w:rsidRDefault="00901202" w:rsidP="00901202"/>
    <w:p w14:paraId="6077708F" w14:textId="77777777" w:rsidR="00901202" w:rsidRPr="0068653D" w:rsidRDefault="00901202" w:rsidP="0068653D">
      <w:pPr>
        <w:pStyle w:val="Ttulo3"/>
        <w:rPr>
          <w:b/>
          <w:bCs/>
          <w:i/>
          <w:iCs/>
        </w:rPr>
      </w:pPr>
      <w:r w:rsidRPr="0068653D">
        <w:rPr>
          <w:b/>
          <w:bCs/>
          <w:i/>
          <w:iCs/>
        </w:rPr>
        <w:t>Preparar el castillo interior: la zanja y la humildad</w:t>
      </w:r>
    </w:p>
    <w:p w14:paraId="61261083" w14:textId="77777777" w:rsidR="00901202" w:rsidRDefault="00901202" w:rsidP="00901202"/>
    <w:p w14:paraId="0C546761" w14:textId="5BCE8210" w:rsidR="00901202" w:rsidRDefault="00901202" w:rsidP="00901202">
      <w:r>
        <w:t xml:space="preserve">    </w:t>
      </w:r>
      <w:r w:rsidR="0068653D">
        <w:tab/>
      </w:r>
      <w:r>
        <w:t>2. Por consiguiente, hermanos, preparemos la casa espiritual para que venga a nosotros Nuestro Señor. Lo digo  sin rodeos:  si la Vir</w:t>
      </w:r>
      <w:r>
        <w:softHyphen/>
        <w:t>gen María no hubiera preparado  en sí  este castillo  no habría entra</w:t>
      </w:r>
      <w:r>
        <w:softHyphen/>
        <w:t xml:space="preserve"> do el Señor Jesús en su seno ni en su corazón, ni tampoco  se leería hoy este Evangelio en su festividad</w:t>
      </w:r>
      <w:r w:rsidR="00A01E73">
        <w:rPr>
          <w:rStyle w:val="Refdenotaalpie"/>
        </w:rPr>
        <w:footnoteReference w:id="1097"/>
      </w:r>
      <w:r w:rsidR="00A01E73">
        <w:t>.</w:t>
      </w:r>
      <w:r>
        <w:t></w:t>
      </w:r>
    </w:p>
    <w:p w14:paraId="1C608425" w14:textId="77777777" w:rsidR="00A01E73" w:rsidRDefault="00A01E73" w:rsidP="00901202"/>
    <w:p w14:paraId="1D0EBC66" w14:textId="364EAA89" w:rsidR="00901202" w:rsidRDefault="00901202" w:rsidP="00901202">
      <w:r>
        <w:t xml:space="preserve">    </w:t>
      </w:r>
      <w:r w:rsidR="00A01E73">
        <w:tab/>
      </w:r>
      <w:r>
        <w:t>Preparemos pues este castillo</w:t>
      </w:r>
      <w:r w:rsidR="00A01E73">
        <w:rPr>
          <w:rStyle w:val="Refdenotaalpie"/>
        </w:rPr>
        <w:footnoteReference w:id="1098"/>
      </w:r>
      <w:r>
        <w:t>. En él se hacen tres cosas  para que sea fuerte, esto es: zanja, muro y torre. Primero, la zanja; des</w:t>
      </w:r>
      <w:r>
        <w:softHyphen/>
        <w:t>pués, el muro  sobre  la zanja y,  por último, la  torre que es más fuer</w:t>
      </w:r>
      <w:r>
        <w:softHyphen/>
        <w:t xml:space="preserve">te y excelente que todo lo demás. El muro y la zanja se protegen mutuamente porque, si no precede  la  zanja, pueden  los  hombres, por algún medio  ingenioso,  acercarse  al muro  para socavarlo.  Y si el muro no  estuviera  sobre la  zanja,  podrían  acercarse  igualmente a ésta  y llenarla. </w:t>
      </w:r>
      <w:r w:rsidR="00A01E73">
        <w:t xml:space="preserve"> </w:t>
      </w:r>
      <w:r>
        <w:t>La  torre guarda  todas las cosas porque  es más al</w:t>
      </w:r>
      <w:r>
        <w:softHyphen/>
        <w:t>ta que todas ellas.</w:t>
      </w:r>
    </w:p>
    <w:p w14:paraId="7934BABA" w14:textId="77777777" w:rsidR="00A01E73" w:rsidRDefault="00A01E73" w:rsidP="00901202"/>
    <w:p w14:paraId="594BD731" w14:textId="66F84BA3" w:rsidR="00901202" w:rsidRDefault="00901202" w:rsidP="00A01E73">
      <w:pPr>
        <w:ind w:firstLine="708"/>
      </w:pPr>
      <w:r>
        <w:t xml:space="preserve">    Entremos, ahora, en nuestra alma y veamos cómo debe  reali</w:t>
      </w:r>
      <w:r>
        <w:softHyphen/>
        <w:t>zarse espiritualmente todo esto en nosotros.</w:t>
      </w:r>
    </w:p>
    <w:p w14:paraId="5E7A8DFF" w14:textId="77777777" w:rsidR="00A01E73" w:rsidRDefault="00A01E73" w:rsidP="00A01E73">
      <w:pPr>
        <w:ind w:firstLine="708"/>
      </w:pPr>
    </w:p>
    <w:p w14:paraId="4D8B66B7" w14:textId="6C99FC46" w:rsidR="00901202" w:rsidRDefault="00901202" w:rsidP="00901202">
      <w:r>
        <w:t xml:space="preserve">    </w:t>
      </w:r>
      <w:r w:rsidR="00A01E73">
        <w:tab/>
      </w:r>
      <w:r>
        <w:t>¿Qué es  la  zanja  sino  la tierra  profunda? Entonces  cavemos en nuestro corazón en donde  haya  tierra  vil.  Saquemos  la  tierra que está adentro y  arrojémosla  afuera.  Así,  efectivamente, se  hace la zanja.</w:t>
      </w:r>
    </w:p>
    <w:p w14:paraId="6A6FFF5D" w14:textId="77777777" w:rsidR="00A01E73" w:rsidRDefault="00A01E73" w:rsidP="00901202"/>
    <w:p w14:paraId="77F0543E" w14:textId="4971B8E2" w:rsidR="00901202" w:rsidRDefault="00901202" w:rsidP="00901202">
      <w:r>
        <w:lastRenderedPageBreak/>
        <w:t xml:space="preserve">  </w:t>
      </w:r>
      <w:r w:rsidR="00A01E73">
        <w:tab/>
      </w:r>
      <w:r>
        <w:t xml:space="preserve">  La tierra que debemos sacar y arrojar afuera es nuestra terrena fragilidad. Que ésta no permanezca  oculta en lo interior sino que es</w:t>
      </w:r>
      <w:r>
        <w:softHyphen/>
        <w:t>té siempre presente ante nuestros ojos para que exista la zanja en nuestro corazón, es decir la tierra profunda de la humildad.</w:t>
      </w:r>
    </w:p>
    <w:p w14:paraId="2ACE9869" w14:textId="77777777" w:rsidR="00A01E73" w:rsidRDefault="00A01E73" w:rsidP="00901202"/>
    <w:p w14:paraId="59DCBF97" w14:textId="7ACCA0C7" w:rsidR="00901202" w:rsidRDefault="00901202" w:rsidP="00901202">
      <w:r>
        <w:t xml:space="preserve">   </w:t>
      </w:r>
      <w:r w:rsidR="00A01E73">
        <w:tab/>
      </w:r>
      <w:r>
        <w:t xml:space="preserve"> Luego, hermanos, esta zanja es la  humildad.  Recordad  qué  di</w:t>
      </w:r>
      <w:r>
        <w:softHyphen/>
        <w:t>jo aquel viñador en el Evangelio respecto  a aquel árbol  que</w:t>
      </w:r>
      <w:r w:rsidR="00A01E73">
        <w:t xml:space="preserve"> </w:t>
      </w:r>
      <w:r>
        <w:t>el Se</w:t>
      </w:r>
      <w:r>
        <w:softHyphen/>
        <w:t xml:space="preserve">ñor de la viña quiso cortar porque no encontró fruto en él: </w:t>
      </w:r>
      <w:r w:rsidRPr="00A01E73">
        <w:rPr>
          <w:i/>
          <w:iCs/>
        </w:rPr>
        <w:t>Señor, déjala también este año hasta que cave alrededor y la abone</w:t>
      </w:r>
      <w:r w:rsidR="00A01E73">
        <w:rPr>
          <w:rStyle w:val="Refdenotaalpie"/>
          <w:i/>
          <w:iCs/>
        </w:rPr>
        <w:footnoteReference w:id="1099"/>
      </w:r>
      <w:r w:rsidR="00A01E73">
        <w:t>.</w:t>
      </w:r>
      <w:r>
        <w:t xml:space="preserve"> Qui</w:t>
      </w:r>
      <w:r>
        <w:softHyphen/>
        <w:t>so hacer allí una zanja, esto es, enseñarle la humildad. Así, pues, hermanos, comencemos a  edificar  esta  casa  porque,  si  tal  zanja, no estuviera primeramente en nuestro corazón, es decir, la ver</w:t>
      </w:r>
      <w:r>
        <w:softHyphen/>
        <w:t>dadera humildad, podríamos edificar sólo ruina sobre la propia cabez</w:t>
      </w:r>
      <w:r w:rsidR="00DA674E">
        <w:t>a</w:t>
      </w:r>
      <w:r w:rsidR="00DA674E">
        <w:rPr>
          <w:rStyle w:val="Refdenotaalpie"/>
        </w:rPr>
        <w:footnoteReference w:id="1100"/>
      </w:r>
      <w:r w:rsidR="00DA674E">
        <w:t>.</w:t>
      </w:r>
      <w:r>
        <w:t></w:t>
      </w:r>
    </w:p>
    <w:p w14:paraId="04AEE172" w14:textId="77777777" w:rsidR="00901202" w:rsidRDefault="00901202" w:rsidP="00901202"/>
    <w:p w14:paraId="440B80DF" w14:textId="77777777" w:rsidR="00901202" w:rsidRPr="00DA674E" w:rsidRDefault="00901202" w:rsidP="00DA674E">
      <w:pPr>
        <w:pStyle w:val="Ttulo3"/>
        <w:rPr>
          <w:b/>
          <w:bCs/>
          <w:i/>
          <w:iCs/>
        </w:rPr>
      </w:pPr>
      <w:r w:rsidRPr="00DA674E">
        <w:rPr>
          <w:b/>
          <w:bCs/>
          <w:i/>
          <w:iCs/>
        </w:rPr>
        <w:t>La zanja en la Virgen</w:t>
      </w:r>
    </w:p>
    <w:p w14:paraId="085BB62B" w14:textId="77777777" w:rsidR="00901202" w:rsidRDefault="00901202" w:rsidP="00901202"/>
    <w:p w14:paraId="3A36345C" w14:textId="794B3E56" w:rsidR="00901202" w:rsidRDefault="00901202" w:rsidP="00901202">
      <w:r>
        <w:t xml:space="preserve">   </w:t>
      </w:r>
      <w:r w:rsidR="00DA674E">
        <w:tab/>
      </w:r>
      <w:r>
        <w:t xml:space="preserve"> ¡Oh, qué perfectamente había hecho para sí esta zanja la bie</w:t>
      </w:r>
      <w:r>
        <w:softHyphen/>
      </w:r>
      <w:r w:rsidR="00B57D99">
        <w:t>n</w:t>
      </w:r>
      <w:r>
        <w:t>aventurada María!. De hecho, consideró más su propia  fragilidad que toda su dignidad y  santidad.  Sabía  en  efecto,  que  lo  que  te</w:t>
      </w:r>
      <w:r>
        <w:softHyphen/>
        <w:t xml:space="preserve"> nía de frágil procedía de sí  misma;  aquello  por  lo  que  era  santa, por lo que era Madre de Dios, Señora de los </w:t>
      </w:r>
      <w:r w:rsidR="00B57D99">
        <w:t>Ángeles</w:t>
      </w:r>
      <w:r>
        <w:t xml:space="preserve"> y Templo del Espíritu Santo, no lo era sino por Gracia de Dios</w:t>
      </w:r>
      <w:r w:rsidR="00B57D99">
        <w:rPr>
          <w:rStyle w:val="Refdenotaalpie"/>
        </w:rPr>
        <w:footnoteReference w:id="1101"/>
      </w:r>
      <w:r>
        <w:t xml:space="preserve">. Por lo mismo, cuanto era por sí lo confesaba humildemente diciendo: </w:t>
      </w:r>
      <w:r w:rsidRPr="00B57D99">
        <w:rPr>
          <w:i/>
          <w:iCs/>
        </w:rPr>
        <w:t>He aquí</w:t>
      </w:r>
      <w:r w:rsidR="00B57D99">
        <w:rPr>
          <w:i/>
          <w:iCs/>
        </w:rPr>
        <w:t xml:space="preserve"> </w:t>
      </w:r>
      <w:r w:rsidRPr="00B57D99">
        <w:rPr>
          <w:i/>
          <w:iCs/>
        </w:rPr>
        <w:t>la esclava del Señor; hágase en mí según tu palabra</w:t>
      </w:r>
      <w:r w:rsidR="00B57D99">
        <w:rPr>
          <w:rStyle w:val="Refdenotaalpie"/>
          <w:i/>
          <w:iCs/>
        </w:rPr>
        <w:footnoteReference w:id="1102"/>
      </w:r>
      <w:r w:rsidRPr="00B57D99">
        <w:rPr>
          <w:i/>
          <w:iCs/>
        </w:rPr>
        <w:t xml:space="preserve"> </w:t>
      </w:r>
      <w:r w:rsidRPr="00B57D99">
        <w:t>Y, de nuevo, afirmaba:</w:t>
      </w:r>
      <w:r w:rsidRPr="00B57D99">
        <w:rPr>
          <w:i/>
          <w:iCs/>
        </w:rPr>
        <w:t xml:space="preserve"> Miró la humildad de su esclava</w:t>
      </w:r>
      <w:r w:rsidR="00B57D99">
        <w:rPr>
          <w:rStyle w:val="Refdenotaalpie"/>
          <w:i/>
          <w:iCs/>
        </w:rPr>
        <w:footnoteReference w:id="1103"/>
      </w:r>
      <w:r w:rsidR="00B57D99">
        <w:rPr>
          <w:i/>
          <w:iCs/>
        </w:rPr>
        <w:t>.</w:t>
      </w:r>
      <w:r>
        <w:t></w:t>
      </w:r>
    </w:p>
    <w:p w14:paraId="56A35630" w14:textId="77777777" w:rsidR="00B57D99" w:rsidRPr="00B57D99" w:rsidRDefault="00B57D99" w:rsidP="00901202">
      <w:pPr>
        <w:rPr>
          <w:i/>
          <w:iCs/>
        </w:rPr>
      </w:pPr>
    </w:p>
    <w:p w14:paraId="4C839127" w14:textId="77777777" w:rsidR="00901202" w:rsidRDefault="00901202" w:rsidP="00901202"/>
    <w:p w14:paraId="6E6455F0" w14:textId="77777777" w:rsidR="00901202" w:rsidRPr="00B57D99" w:rsidRDefault="00901202" w:rsidP="00B57D99">
      <w:pPr>
        <w:pStyle w:val="Ttulo3"/>
        <w:rPr>
          <w:b/>
          <w:bCs/>
          <w:i/>
          <w:iCs/>
        </w:rPr>
      </w:pPr>
      <w:r w:rsidRPr="00B57D99">
        <w:rPr>
          <w:b/>
          <w:bCs/>
          <w:i/>
          <w:iCs/>
        </w:rPr>
        <w:t>El muro y la castidad</w:t>
      </w:r>
    </w:p>
    <w:p w14:paraId="1A41D10D" w14:textId="77777777" w:rsidR="00901202" w:rsidRDefault="00901202" w:rsidP="00901202"/>
    <w:p w14:paraId="69FD92BF" w14:textId="59AA3E50" w:rsidR="00901202" w:rsidRDefault="00901202" w:rsidP="00901202">
      <w:r>
        <w:t xml:space="preserve">   </w:t>
      </w:r>
      <w:r w:rsidR="00B57D99">
        <w:tab/>
      </w:r>
      <w:r>
        <w:t>3. Después de la zanja debemos edificar el muro. Este muro espiritual es la castidad</w:t>
      </w:r>
      <w:r w:rsidR="00B57D99">
        <w:rPr>
          <w:rStyle w:val="Refdenotaalpie"/>
        </w:rPr>
        <w:footnoteReference w:id="1104"/>
      </w:r>
      <w:r>
        <w:t>, muro, sobre todo, fuerte, que guarda la carne íntegra e incontaminada.</w:t>
      </w:r>
    </w:p>
    <w:p w14:paraId="73255B7A" w14:textId="77777777" w:rsidR="00B57D99" w:rsidRDefault="00B57D99" w:rsidP="00901202"/>
    <w:p w14:paraId="3FF39DFA" w14:textId="452D3DAD" w:rsidR="00901202" w:rsidRDefault="00901202" w:rsidP="00901202">
      <w:r>
        <w:t xml:space="preserve">    </w:t>
      </w:r>
      <w:r w:rsidR="00B57D99">
        <w:tab/>
      </w:r>
      <w:r>
        <w:t>Este es el muro que guarda la zanja, de la que hemos hablado, para que no pueda ser ocupada por los enemigos. Pues  si alguien pierde la castidad, al  instante  el  corazón  se  llena  de  inmundicias de tal forma que, la</w:t>
      </w:r>
      <w:r w:rsidR="00B57D99">
        <w:t xml:space="preserve"> </w:t>
      </w:r>
      <w:r>
        <w:t>humildad, esto es, la zanja espiritual, perece to</w:t>
      </w:r>
      <w:r>
        <w:softHyphen/>
        <w:t>talmente en su corazón.</w:t>
      </w:r>
    </w:p>
    <w:p w14:paraId="73A3F933" w14:textId="77777777" w:rsidR="00B57D99" w:rsidRDefault="00B57D99" w:rsidP="00901202"/>
    <w:p w14:paraId="00004B94" w14:textId="46140627" w:rsidR="00901202" w:rsidRDefault="00901202" w:rsidP="00901202">
      <w:r>
        <w:t xml:space="preserve">    </w:t>
      </w:r>
      <w:r w:rsidR="00B57D99">
        <w:tab/>
      </w:r>
      <w:r>
        <w:t>Pero, de igual forma, como la zanja  es custodiada  por el muro, así es</w:t>
      </w:r>
      <w:r w:rsidR="00B57D99">
        <w:t xml:space="preserve"> </w:t>
      </w:r>
      <w:r>
        <w:t>igualmente necesario que el muro sea protegido por la zanja. Quien pierde la humildad no podrá, ciertamente, conservar  la casti</w:t>
      </w:r>
      <w:r>
        <w:softHyphen/>
        <w:t>dad de la carne. De aquí viene que la virginidad, conservada, a veces, desde la misma infancia hasta la vejez, pueda perderse al final por</w:t>
      </w:r>
      <w:r>
        <w:softHyphen/>
        <w:t xml:space="preserve"> que, cuando el alma  es  manchada  por  la soberbia, del mismo modo la carne se mancha con la lujuria.</w:t>
      </w:r>
    </w:p>
    <w:p w14:paraId="093CEBA0" w14:textId="77777777" w:rsidR="00B57D99" w:rsidRDefault="00B57D99" w:rsidP="00901202"/>
    <w:p w14:paraId="26601262" w14:textId="77777777" w:rsidR="00901202" w:rsidRDefault="00901202" w:rsidP="00901202"/>
    <w:p w14:paraId="4EADF41F" w14:textId="77777777" w:rsidR="00901202" w:rsidRPr="00B57D99" w:rsidRDefault="00901202" w:rsidP="00B57D99">
      <w:pPr>
        <w:pStyle w:val="Ttulo3"/>
        <w:rPr>
          <w:b/>
          <w:bCs/>
          <w:i/>
          <w:iCs/>
        </w:rPr>
      </w:pPr>
      <w:r w:rsidRPr="00B57D99">
        <w:rPr>
          <w:b/>
          <w:bCs/>
          <w:i/>
          <w:iCs/>
        </w:rPr>
        <w:t>El muro en la Virgen</w:t>
      </w:r>
    </w:p>
    <w:p w14:paraId="027B2B92" w14:textId="77777777" w:rsidR="00901202" w:rsidRDefault="00901202" w:rsidP="00901202"/>
    <w:p w14:paraId="4A433F81" w14:textId="5ED302AC" w:rsidR="00901202" w:rsidRDefault="00901202" w:rsidP="00901202">
      <w:r>
        <w:t xml:space="preserve">    </w:t>
      </w:r>
      <w:r w:rsidR="00B57D99">
        <w:tab/>
      </w:r>
      <w:r>
        <w:t>Este muro tuvo en sí Santa María más perfectamente que cual</w:t>
      </w:r>
      <w:r>
        <w:softHyphen/>
        <w:t>quier otra persona. Ella es, efectivamente, la Virgen santa e intacta cuya virginidad, como firmísimo muro nunca pudo ser penetrado por ningún semejante, ni por ningún medio, es decir, por las tentaciones del diablo.</w:t>
      </w:r>
    </w:p>
    <w:p w14:paraId="601A6111" w14:textId="77777777" w:rsidR="00B57D99" w:rsidRDefault="00B57D99" w:rsidP="00901202"/>
    <w:p w14:paraId="10E80BF0" w14:textId="7454FB3B" w:rsidR="00901202" w:rsidRDefault="00901202" w:rsidP="00901202">
      <w:r>
        <w:t xml:space="preserve">    Era virgen antes del parto, virgen en el parto, virgen después del parto.</w:t>
      </w:r>
    </w:p>
    <w:p w14:paraId="7B370E80" w14:textId="77777777" w:rsidR="00E434B0" w:rsidRDefault="00E434B0" w:rsidP="00901202"/>
    <w:p w14:paraId="311EB906" w14:textId="77777777" w:rsidR="00901202" w:rsidRDefault="00901202" w:rsidP="00901202"/>
    <w:p w14:paraId="4D0C95F2" w14:textId="77777777" w:rsidR="00901202" w:rsidRPr="00E434B0" w:rsidRDefault="00901202" w:rsidP="00901202">
      <w:pPr>
        <w:rPr>
          <w:b/>
          <w:bCs/>
          <w:i/>
          <w:iCs/>
        </w:rPr>
      </w:pPr>
      <w:r w:rsidRPr="00E434B0">
        <w:rPr>
          <w:b/>
          <w:bCs/>
          <w:i/>
          <w:iCs/>
        </w:rPr>
        <w:t>La torre: la caridad</w:t>
      </w:r>
    </w:p>
    <w:p w14:paraId="76E135D5" w14:textId="77777777" w:rsidR="00901202" w:rsidRDefault="00901202" w:rsidP="00901202"/>
    <w:p w14:paraId="38DB332D" w14:textId="321879F2" w:rsidR="00901202" w:rsidRDefault="00901202" w:rsidP="00901202">
      <w:r>
        <w:t xml:space="preserve">    Pero si ya habéis imitado a María y tenéis esta zanja de la hu</w:t>
      </w:r>
      <w:r>
        <w:softHyphen/>
        <w:t>mildad y el muro de la castidad, es necesario, ahora, que  edifique</w:t>
      </w:r>
      <w:r>
        <w:softHyphen/>
        <w:t>mos la torre de la caridad.</w:t>
      </w:r>
    </w:p>
    <w:p w14:paraId="700B0E68" w14:textId="77777777" w:rsidR="00E434B0" w:rsidRDefault="00E434B0" w:rsidP="00901202"/>
    <w:p w14:paraId="4C47167F" w14:textId="77777777" w:rsidR="00901202" w:rsidRDefault="00901202" w:rsidP="00E434B0">
      <w:pPr>
        <w:ind w:firstLine="708"/>
      </w:pPr>
      <w:r>
        <w:t>Gran torre es la caridad, hermanos míos.</w:t>
      </w:r>
    </w:p>
    <w:p w14:paraId="789A7E3E" w14:textId="0613F2A4" w:rsidR="00901202" w:rsidRDefault="00901202" w:rsidP="00901202">
      <w:r>
        <w:t xml:space="preserve">    </w:t>
      </w:r>
      <w:r w:rsidR="00E434B0">
        <w:tab/>
      </w:r>
      <w:r>
        <w:t xml:space="preserve">Como la torre suele ser lo más alto de toda la edificación de un castillo, así la caridad está por sobre todas las otras virtudes que existen en el edificio espiritual del alma. Por  eso  dice  el Apóstol: </w:t>
      </w:r>
      <w:r w:rsidRPr="00E434B0">
        <w:rPr>
          <w:i/>
          <w:iCs/>
        </w:rPr>
        <w:t>Aún os voy a mostrar  un  camino más excelente</w:t>
      </w:r>
      <w:r w:rsidR="00AB4707">
        <w:rPr>
          <w:rStyle w:val="Refdenotaalpie"/>
          <w:i/>
          <w:iCs/>
        </w:rPr>
        <w:footnoteReference w:id="1105"/>
      </w:r>
      <w:r>
        <w:t>. Decía  tal cosa de la caridad puesto que ella es el camino más excelente que condu</w:t>
      </w:r>
      <w:r>
        <w:softHyphen/>
        <w:t>ce a la vida.</w:t>
      </w:r>
    </w:p>
    <w:p w14:paraId="465039E5" w14:textId="77777777" w:rsidR="00AB4707" w:rsidRDefault="00AB4707" w:rsidP="00901202"/>
    <w:p w14:paraId="59EA0004" w14:textId="3A4F07B6" w:rsidR="00901202" w:rsidRDefault="00901202" w:rsidP="00901202">
      <w:r>
        <w:t xml:space="preserve">   </w:t>
      </w:r>
      <w:r w:rsidR="00AB4707">
        <w:tab/>
      </w:r>
      <w:r>
        <w:t xml:space="preserve"> Quien tenga esta torre no temerá a sus enemigos porque la per</w:t>
      </w:r>
      <w:r>
        <w:softHyphen/>
        <w:t>fecta caridad echa fuera todo temor</w:t>
      </w:r>
      <w:r w:rsidR="00AB4707">
        <w:rPr>
          <w:rStyle w:val="Refdenotaalpie"/>
        </w:rPr>
        <w:footnoteReference w:id="1106"/>
      </w:r>
      <w:r w:rsidR="00AB4707">
        <w:t>.</w:t>
      </w:r>
      <w:r>
        <w:t xml:space="preserve">  Sin tal torre se encuentra endeble este espiritual castillo del que hablamos.</w:t>
      </w:r>
    </w:p>
    <w:p w14:paraId="04E7A783" w14:textId="77777777" w:rsidR="00AB4707" w:rsidRDefault="00AB4707" w:rsidP="00901202"/>
    <w:p w14:paraId="010F7E16" w14:textId="70C1BA09" w:rsidR="00901202" w:rsidRDefault="00901202" w:rsidP="00901202">
      <w:r>
        <w:t xml:space="preserve">    Quien,  por  consiguiente,  tiene el firme  muro  de la  castidad  y, a pesar de todo, desprecia  o  juzga  a  su hermano no manifestándole la caridad tal como debe, porque  no tiene torre, su enemigo  atravie</w:t>
      </w:r>
      <w:r>
        <w:softHyphen/>
        <w:t>sa el muro y mata su alma. Igualmente, si aparece humilde en su ex</w:t>
      </w:r>
      <w:r>
        <w:softHyphen/>
        <w:t>terior, en su comida, en sus inclinaciones y, con todo, interiormente tiene el espíritu amargado para con los prelados o sus hermanos, aque</w:t>
      </w:r>
      <w:r>
        <w:softHyphen/>
        <w:t>lla zanja de la humildad</w:t>
      </w:r>
      <w:r w:rsidR="00AB4707">
        <w:t xml:space="preserve"> </w:t>
      </w:r>
      <w:r>
        <w:t>no lo puede defender de sus enemigos</w:t>
      </w:r>
      <w:r w:rsidR="00AB4707">
        <w:rPr>
          <w:rStyle w:val="Refdenotaalpie"/>
        </w:rPr>
        <w:footnoteReference w:id="1107"/>
      </w:r>
      <w:r>
        <w:t>.</w:t>
      </w:r>
    </w:p>
    <w:p w14:paraId="530AEF4B" w14:textId="77777777" w:rsidR="00AB4707" w:rsidRDefault="00AB4707" w:rsidP="00901202"/>
    <w:p w14:paraId="4A64C34B" w14:textId="77777777" w:rsidR="00901202" w:rsidRDefault="00901202" w:rsidP="00901202"/>
    <w:p w14:paraId="16A50205" w14:textId="3BB02D2C" w:rsidR="00901202" w:rsidRPr="00AB4707" w:rsidRDefault="00901202" w:rsidP="00AB4707">
      <w:pPr>
        <w:pStyle w:val="Ttulo3"/>
        <w:rPr>
          <w:b/>
          <w:bCs/>
          <w:i/>
          <w:iCs/>
        </w:rPr>
      </w:pPr>
      <w:r w:rsidRPr="00AB4707">
        <w:rPr>
          <w:b/>
          <w:bCs/>
          <w:i/>
          <w:iCs/>
        </w:rPr>
        <w:t>La to</w:t>
      </w:r>
      <w:r w:rsidR="00AB4707" w:rsidRPr="00AB4707">
        <w:rPr>
          <w:b/>
          <w:bCs/>
          <w:i/>
          <w:iCs/>
        </w:rPr>
        <w:t>rr</w:t>
      </w:r>
      <w:r w:rsidRPr="00AB4707">
        <w:rPr>
          <w:b/>
          <w:bCs/>
          <w:i/>
          <w:iCs/>
        </w:rPr>
        <w:t>e en la Virgen</w:t>
      </w:r>
    </w:p>
    <w:p w14:paraId="534B3CBA" w14:textId="77777777" w:rsidR="00901202" w:rsidRDefault="00901202" w:rsidP="00901202"/>
    <w:p w14:paraId="750F844E" w14:textId="4322B7C5" w:rsidR="00901202" w:rsidRDefault="00901202" w:rsidP="00901202">
      <w:r>
        <w:t xml:space="preserve">   </w:t>
      </w:r>
      <w:r w:rsidR="00AB4707">
        <w:tab/>
      </w:r>
      <w:r>
        <w:t xml:space="preserve">4. ¿Quién puede explicar cuán perfectamente tenía esta torre la dulcísima María? Si Pedro amó a su </w:t>
      </w:r>
      <w:r w:rsidR="00033251">
        <w:t>Señor</w:t>
      </w:r>
      <w:r>
        <w:t xml:space="preserve"> ¡cuánto la feliz María</w:t>
      </w:r>
      <w:r w:rsidR="00AB4707">
        <w:t xml:space="preserve"> </w:t>
      </w:r>
      <w:r>
        <w:t>amó al Señor  e  Hijo  suyo! Cuanto  ama Ella a sus prójimos, esto es, a los hombres lo demuestran los in</w:t>
      </w:r>
      <w:r w:rsidR="00AB4707">
        <w:t>num</w:t>
      </w:r>
      <w:r>
        <w:t xml:space="preserve">erables milagros y muchas visiones por las que el mismo </w:t>
      </w:r>
      <w:r w:rsidR="00033251">
        <w:t>Señor</w:t>
      </w:r>
      <w:r>
        <w:t xml:space="preserve"> se ha dignado  manifestar  que Ella ruega especialmente a su Hijo por todo el género h</w:t>
      </w:r>
      <w:r w:rsidR="00AB4707">
        <w:t>um</w:t>
      </w:r>
      <w:r>
        <w:t>ano .</w:t>
      </w:r>
    </w:p>
    <w:p w14:paraId="2E4FA428" w14:textId="77777777" w:rsidR="00AB4707" w:rsidRDefault="00AB4707" w:rsidP="00901202"/>
    <w:p w14:paraId="6F538EBB" w14:textId="4E6EC675" w:rsidR="00901202" w:rsidRDefault="00901202" w:rsidP="00901202">
      <w:r>
        <w:t xml:space="preserve">   </w:t>
      </w:r>
      <w:r w:rsidR="00AB4707">
        <w:tab/>
      </w:r>
      <w:r>
        <w:t xml:space="preserve"> Hermanos, inútil es que quiera demostrar perfectamente su caridad porque es tan grande que resulta imposible a cualquier inte</w:t>
      </w:r>
      <w:r>
        <w:softHyphen/>
        <w:t>ligencia pensar en ella.</w:t>
      </w:r>
    </w:p>
    <w:p w14:paraId="0AC05E22" w14:textId="77777777" w:rsidR="00AB4707" w:rsidRDefault="00AB4707" w:rsidP="00901202"/>
    <w:p w14:paraId="73979970" w14:textId="77777777" w:rsidR="00901202" w:rsidRDefault="00901202" w:rsidP="00901202"/>
    <w:p w14:paraId="19E6411F" w14:textId="77777777" w:rsidR="00901202" w:rsidRPr="00AB4707" w:rsidRDefault="00901202" w:rsidP="00AB4707">
      <w:pPr>
        <w:pStyle w:val="Ttulo3"/>
        <w:rPr>
          <w:b/>
          <w:bCs/>
          <w:i/>
          <w:iCs/>
        </w:rPr>
      </w:pPr>
      <w:r w:rsidRPr="00AB4707">
        <w:rPr>
          <w:b/>
          <w:bCs/>
          <w:i/>
          <w:iCs/>
        </w:rPr>
        <w:t>La Virgen: el castillo</w:t>
      </w:r>
    </w:p>
    <w:p w14:paraId="315CF73D" w14:textId="77777777" w:rsidR="00901202" w:rsidRDefault="00901202" w:rsidP="00901202"/>
    <w:p w14:paraId="5685A2BF" w14:textId="2FF793F5" w:rsidR="00901202" w:rsidRDefault="00901202" w:rsidP="00901202">
      <w:r>
        <w:t xml:space="preserve">    </w:t>
      </w:r>
      <w:r w:rsidR="00AB4707">
        <w:tab/>
      </w:r>
      <w:r>
        <w:t>Este es, ciertamente, el castillo en el que  se  ha  dignado  entrar Jesús.</w:t>
      </w:r>
    </w:p>
    <w:p w14:paraId="47F3F838" w14:textId="77777777" w:rsidR="00AB4707" w:rsidRDefault="00AB4707" w:rsidP="00901202"/>
    <w:p w14:paraId="5FC14D14" w14:textId="37972A4A" w:rsidR="00901202" w:rsidRDefault="00901202" w:rsidP="00901202">
      <w:r>
        <w:t xml:space="preserve">    </w:t>
      </w:r>
      <w:r w:rsidR="00AB4707">
        <w:tab/>
      </w:r>
      <w:r>
        <w:t>Sin duda, son más felices los que Lo reciben espiritualmente e</w:t>
      </w:r>
      <w:r w:rsidR="00AB4707">
        <w:t>n</w:t>
      </w:r>
      <w:r>
        <w:t xml:space="preserve"> tal castillo que muchos que Lo recibieron entonces corporalmente en sus casas.</w:t>
      </w:r>
    </w:p>
    <w:p w14:paraId="3D3E1D85" w14:textId="77777777" w:rsidR="00AB4707" w:rsidRDefault="00AB4707" w:rsidP="00901202"/>
    <w:p w14:paraId="26C8CC61" w14:textId="026FD5A9" w:rsidR="00901202" w:rsidRDefault="00901202" w:rsidP="00901202">
      <w:r>
        <w:t xml:space="preserve">    </w:t>
      </w:r>
      <w:r w:rsidR="00AB4707">
        <w:tab/>
      </w:r>
      <w:r>
        <w:t>Pero ¿por qué el Evangelista calla el nombre de la aldea y no di</w:t>
      </w:r>
      <w:r>
        <w:softHyphen/>
        <w:t xml:space="preserve">ce  sino  tan sólo:  </w:t>
      </w:r>
      <w:r w:rsidRPr="00AB4707">
        <w:rPr>
          <w:i/>
          <w:iCs/>
        </w:rPr>
        <w:t>¿Entró Jesús en una aldea?</w:t>
      </w:r>
      <w:r w:rsidR="00AB4707">
        <w:rPr>
          <w:rStyle w:val="Refdenotaalpie"/>
          <w:i/>
          <w:iCs/>
        </w:rPr>
        <w:footnoteReference w:id="1108"/>
      </w:r>
      <w:r>
        <w:t xml:space="preserve">    La palabra </w:t>
      </w:r>
      <w:r w:rsidRPr="00AB4707">
        <w:rPr>
          <w:i/>
          <w:iCs/>
        </w:rPr>
        <w:t xml:space="preserve">una </w:t>
      </w:r>
      <w:r>
        <w:t>signifi</w:t>
      </w:r>
      <w:r>
        <w:softHyphen/>
        <w:t>ca singularidad. Por lo mismo esto corresponde propiamente a la bea</w:t>
      </w:r>
      <w:r>
        <w:softHyphen/>
        <w:t>tísima Señora nuestra. Ella  constituye  un  singular  castillo  porque en ningún hombre hay tal humildad</w:t>
      </w:r>
      <w:r w:rsidR="00AB4707">
        <w:t>,</w:t>
      </w:r>
      <w:r>
        <w:t xml:space="preserve"> en ninguno tal perfecta  casti</w:t>
      </w:r>
      <w:r>
        <w:softHyphen/>
        <w:t>dad, en ninguno tan excelente caridad. Sin duda, es aquel singular castillo que el Padre estableció, que el Espíritu Santo santificó, en</w:t>
      </w:r>
      <w:r w:rsidR="00AB4707">
        <w:t xml:space="preserve"> </w:t>
      </w:r>
      <w:r>
        <w:t>el que el Hijo entró y al que toda la Santísima Trinidad eligió como singular hospedaje.</w:t>
      </w:r>
    </w:p>
    <w:p w14:paraId="15693507" w14:textId="77777777" w:rsidR="00AB4707" w:rsidRDefault="00AB4707" w:rsidP="00901202"/>
    <w:p w14:paraId="1EC10FF2" w14:textId="7560C179" w:rsidR="00901202" w:rsidRDefault="00901202" w:rsidP="00901202">
      <w:r>
        <w:t xml:space="preserve">    </w:t>
      </w:r>
      <w:r w:rsidR="00AB4707">
        <w:tab/>
      </w:r>
      <w:r>
        <w:t>Este es el castillo en el que entró Jesús. Entró con la puerta cerra</w:t>
      </w:r>
      <w:r>
        <w:softHyphen/>
        <w:t xml:space="preserve">da y salió con la puerta  cerrada, como  profetizó  el santo Ezequiel: </w:t>
      </w:r>
      <w:r w:rsidRPr="00AB4707">
        <w:rPr>
          <w:i/>
          <w:iCs/>
        </w:rPr>
        <w:t>Me sacó,</w:t>
      </w:r>
      <w:r>
        <w:t xml:space="preserve"> dice, </w:t>
      </w:r>
      <w:r w:rsidRPr="00AB4707">
        <w:rPr>
          <w:i/>
          <w:iCs/>
        </w:rPr>
        <w:t>a la puerta que miraba al Oriente y estaba cerrada</w:t>
      </w:r>
      <w:r w:rsidR="00AB4707">
        <w:rPr>
          <w:rStyle w:val="Refdenotaalpie"/>
          <w:i/>
          <w:iCs/>
        </w:rPr>
        <w:footnoteReference w:id="1109"/>
      </w:r>
      <w:r w:rsidR="00AB4707">
        <w:t>.</w:t>
      </w:r>
      <w:r>
        <w:t> La puerta oriental es la Santísima María pues la puerta que suele es</w:t>
      </w:r>
      <w:r>
        <w:softHyphen/>
        <w:t>tar hacia el Oriente recibe, primera, la claridad del sol. Así, la bea</w:t>
      </w:r>
      <w:r>
        <w:softHyphen/>
        <w:t>tísima María, que siempre  miraba  hacia  el  Oriente,  es decir,  hacia la claridad de Dios, recibió la primera, en sí el rayo, aún más, toda la plenitud de aquella claridad del verdadero Sol</w:t>
      </w:r>
      <w:r w:rsidR="009838C8">
        <w:rPr>
          <w:rStyle w:val="Refdenotaalpie"/>
        </w:rPr>
        <w:footnoteReference w:id="1110"/>
      </w:r>
      <w:r>
        <w:t xml:space="preserve">,  es decir, al  Hijo de Dios, del cual dice Zacarías el profeta: </w:t>
      </w:r>
      <w:r w:rsidRPr="009838C8">
        <w:rPr>
          <w:i/>
          <w:iCs/>
        </w:rPr>
        <w:t>Nos visitó el sol que nace de lo alto</w:t>
      </w:r>
      <w:r w:rsidR="009838C8">
        <w:rPr>
          <w:rStyle w:val="Refdenotaalpie"/>
          <w:i/>
          <w:iCs/>
        </w:rPr>
        <w:footnoteReference w:id="1111"/>
      </w:r>
      <w:r>
        <w:t>.</w:t>
      </w:r>
    </w:p>
    <w:p w14:paraId="1BEB247D" w14:textId="77777777" w:rsidR="009838C8" w:rsidRDefault="009838C8" w:rsidP="00901202"/>
    <w:p w14:paraId="6F8D7FF7" w14:textId="286AE757" w:rsidR="00901202" w:rsidRDefault="00901202" w:rsidP="00901202">
      <w:r>
        <w:t xml:space="preserve">    </w:t>
      </w:r>
      <w:r w:rsidR="009838C8">
        <w:tab/>
      </w:r>
      <w:r>
        <w:t>Esta puerta estaba cerrada y bien fortificada. El enemigo no en</w:t>
      </w:r>
      <w:r>
        <w:softHyphen/>
        <w:t xml:space="preserve">contró ningún acceso ni ninguna abertura. Estaba cerrada  y  sellada con el sello de la castidad que no fue roto por la entrada  del </w:t>
      </w:r>
      <w:r w:rsidR="00033251">
        <w:t>Señor</w:t>
      </w:r>
      <w:r>
        <w:t xml:space="preserve"> sino aún más solidificado y afirmado. Porque Aquel, de Quien pro</w:t>
      </w:r>
      <w:r>
        <w:softHyphen/>
        <w:t>cede el don de la virginidad, por su presencia no quitó la virginidad sino que la confirmó más. Luego, en este castillo, entró Jesús.</w:t>
      </w:r>
    </w:p>
    <w:p w14:paraId="2839B0A0" w14:textId="77777777" w:rsidR="009838C8" w:rsidRDefault="009838C8" w:rsidP="00901202"/>
    <w:p w14:paraId="22732AC2" w14:textId="68372DE5" w:rsidR="00901202" w:rsidRDefault="00901202" w:rsidP="00901202">
      <w:r>
        <w:t xml:space="preserve">    </w:t>
      </w:r>
      <w:r w:rsidR="009838C8">
        <w:tab/>
      </w:r>
      <w:r>
        <w:t>Y nosotros, hermanos, si tuviéramos en nosotros este espiritual castillo del que hemos hablado, sin duda que en nosotros entraría espiritualmente Jesús. Mas a la bienaventurada María entró no sólo espiritualmente sino, también, corporalmente, porque en  Ella  y  de Ella tomó el cuerpo.</w:t>
      </w:r>
    </w:p>
    <w:p w14:paraId="27E8A321" w14:textId="77777777" w:rsidR="009838C8" w:rsidRDefault="009838C8" w:rsidP="00901202"/>
    <w:p w14:paraId="373C0A0D" w14:textId="77777777" w:rsidR="00901202" w:rsidRPr="009838C8" w:rsidRDefault="00901202" w:rsidP="009838C8">
      <w:pPr>
        <w:pStyle w:val="Ttulo3"/>
        <w:rPr>
          <w:b/>
          <w:bCs/>
          <w:i/>
          <w:iCs/>
        </w:rPr>
      </w:pPr>
    </w:p>
    <w:p w14:paraId="155A69B2" w14:textId="77777777" w:rsidR="00901202" w:rsidRPr="009838C8" w:rsidRDefault="00901202" w:rsidP="009838C8">
      <w:pPr>
        <w:pStyle w:val="Ttulo3"/>
        <w:rPr>
          <w:b/>
          <w:bCs/>
          <w:i/>
          <w:iCs/>
        </w:rPr>
      </w:pPr>
      <w:r w:rsidRPr="009838C8">
        <w:rPr>
          <w:b/>
          <w:bCs/>
          <w:i/>
          <w:iCs/>
        </w:rPr>
        <w:t>Unión de lo activo y lo contemplativo</w:t>
      </w:r>
    </w:p>
    <w:p w14:paraId="48958464" w14:textId="77777777" w:rsidR="00901202" w:rsidRDefault="00901202" w:rsidP="00901202"/>
    <w:p w14:paraId="2B04C90B" w14:textId="7B634D71" w:rsidR="00901202" w:rsidRDefault="00901202" w:rsidP="00901202">
      <w:pPr>
        <w:rPr>
          <w:i/>
          <w:iCs/>
        </w:rPr>
      </w:pPr>
      <w:r>
        <w:t xml:space="preserve">   </w:t>
      </w:r>
      <w:r w:rsidR="009838C8">
        <w:tab/>
      </w:r>
      <w:r>
        <w:t xml:space="preserve"> 5. </w:t>
      </w:r>
      <w:r w:rsidRPr="009838C8">
        <w:rPr>
          <w:i/>
          <w:iCs/>
        </w:rPr>
        <w:t>Y una mujer por nombre Marta, Lo recibió en su casa; tenía una hermana llamada María.</w:t>
      </w:r>
    </w:p>
    <w:p w14:paraId="2B9ED333" w14:textId="77777777" w:rsidR="009838C8" w:rsidRPr="009838C8" w:rsidRDefault="009838C8" w:rsidP="00901202">
      <w:pPr>
        <w:rPr>
          <w:i/>
          <w:iCs/>
        </w:rPr>
      </w:pPr>
    </w:p>
    <w:p w14:paraId="71A1873B" w14:textId="77D72100" w:rsidR="00901202" w:rsidRDefault="00901202" w:rsidP="00901202">
      <w:r>
        <w:t xml:space="preserve">    </w:t>
      </w:r>
      <w:r w:rsidR="009838C8">
        <w:tab/>
      </w:r>
      <w:r>
        <w:t>Si, pues, hermanos, nuestra  a</w:t>
      </w:r>
      <w:r w:rsidR="009838C8">
        <w:t>lm</w:t>
      </w:r>
      <w:r>
        <w:t>a,  según  lo  que  hemos  dicho, se ha hecho castillo, conviene que  habiten  en  él dos mujeres:  una que se siente a los pies de Jesús para que  escuche  Su  palabra; y la otra que sirva a Jesús para que Lo alimente.</w:t>
      </w:r>
    </w:p>
    <w:p w14:paraId="1319FAA8" w14:textId="77777777" w:rsidR="009838C8" w:rsidRDefault="009838C8" w:rsidP="00901202"/>
    <w:p w14:paraId="5CCDD346" w14:textId="12BFC00E" w:rsidR="00901202" w:rsidRDefault="00901202" w:rsidP="00901202">
      <w:r>
        <w:t xml:space="preserve">   </w:t>
      </w:r>
      <w:r w:rsidR="009838C8">
        <w:tab/>
      </w:r>
      <w:r>
        <w:t xml:space="preserve"> Ved, hermanos. Si sólo María estuviera en aquella casa, no ha</w:t>
      </w:r>
      <w:r>
        <w:softHyphen/>
        <w:t>bría quien alimentara al Señor. Si sólo Marta no habría quien se re</w:t>
      </w:r>
      <w:r>
        <w:softHyphen/>
        <w:t>creara con las palabras y presencia del Señor. Por tanto, hermanos, Marta significa aquella acción que el hombre realiza por Cristo. Ma</w:t>
      </w:r>
      <w:r>
        <w:softHyphen/>
        <w:t>ría, en cambio, aquel descanso en el que el hombre reposa de las obras corporales y se deleita en la dulzura de Dios, sea por la lectu</w:t>
      </w:r>
      <w:r>
        <w:softHyphen/>
        <w:t>ra, sea por la oración, sea por la contemplación.</w:t>
      </w:r>
    </w:p>
    <w:p w14:paraId="6137A74F" w14:textId="77777777" w:rsidR="009838C8" w:rsidRDefault="009838C8" w:rsidP="00901202"/>
    <w:p w14:paraId="46E01900" w14:textId="49625A04" w:rsidR="00901202" w:rsidRDefault="00901202" w:rsidP="009838C8">
      <w:pPr>
        <w:ind w:firstLine="708"/>
      </w:pPr>
      <w:r>
        <w:lastRenderedPageBreak/>
        <w:t>Por consiguiente, hermanos, mientras Cristo es pobre, y camina por la tierra, y tiene hambre y sed, y es tentado, resulta necesario que ambas mujeres estén en una misma casa, esto es, que ambas ac</w:t>
      </w:r>
      <w:r>
        <w:softHyphen/>
        <w:t>ciones coincidan  en la misma alma</w:t>
      </w:r>
      <w:r w:rsidR="009838C8">
        <w:rPr>
          <w:rStyle w:val="Refdenotaalpie"/>
        </w:rPr>
        <w:footnoteReference w:id="1112"/>
      </w:r>
      <w:r w:rsidR="009838C8">
        <w:t>.</w:t>
      </w:r>
      <w:r>
        <w:t></w:t>
      </w:r>
    </w:p>
    <w:p w14:paraId="5D2432C7" w14:textId="77777777" w:rsidR="009838C8" w:rsidRDefault="009838C8" w:rsidP="009838C8">
      <w:pPr>
        <w:ind w:firstLine="708"/>
      </w:pPr>
    </w:p>
    <w:p w14:paraId="15BBA830" w14:textId="3A4AF6BB" w:rsidR="00901202" w:rsidRDefault="00901202" w:rsidP="00901202">
      <w:r>
        <w:t xml:space="preserve">  </w:t>
      </w:r>
      <w:r w:rsidR="009838C8">
        <w:tab/>
      </w:r>
      <w:r>
        <w:t xml:space="preserve">  Mientras tú estás en la tierra, y yo, y algún otro, en tanto somos Sus miembros, </w:t>
      </w:r>
      <w:r w:rsidR="009838C8">
        <w:t>É</w:t>
      </w:r>
      <w:r>
        <w:t>l mismo se halla en la tierra. Mientras aquéllos que son sus miembros tienen hambre y sed, y  son tentados, también Cris</w:t>
      </w:r>
      <w:r>
        <w:softHyphen/>
      </w:r>
      <w:r w:rsidR="009838C8">
        <w:t>t</w:t>
      </w:r>
      <w:r>
        <w:t>o padece hambre y sed y es tentado. Por tal razón El mismo dirá el</w:t>
      </w:r>
      <w:r w:rsidR="009838C8">
        <w:t xml:space="preserve"> </w:t>
      </w:r>
      <w:r>
        <w:t xml:space="preserve">día del Juicio: </w:t>
      </w:r>
      <w:r w:rsidRPr="009838C8">
        <w:rPr>
          <w:i/>
          <w:iCs/>
        </w:rPr>
        <w:t>Cuanto hicisteis a uno de estos hermanos míos peque</w:t>
      </w:r>
      <w:r w:rsidRPr="009838C8">
        <w:rPr>
          <w:i/>
          <w:iCs/>
        </w:rPr>
        <w:softHyphen/>
        <w:t>ños, a Mí me lo hicisteis</w:t>
      </w:r>
      <w:r w:rsidR="009838C8">
        <w:rPr>
          <w:rStyle w:val="Refdenotaalpie"/>
          <w:i/>
          <w:iCs/>
        </w:rPr>
        <w:footnoteReference w:id="1113"/>
      </w:r>
      <w:r>
        <w:t>.</w:t>
      </w:r>
    </w:p>
    <w:p w14:paraId="68E839B9" w14:textId="77777777" w:rsidR="009838C8" w:rsidRDefault="009838C8" w:rsidP="00901202"/>
    <w:p w14:paraId="5B2FEBCA" w14:textId="06BC705E" w:rsidR="00901202" w:rsidRDefault="00901202" w:rsidP="00901202">
      <w:r>
        <w:t xml:space="preserve">   </w:t>
      </w:r>
      <w:r w:rsidR="009838C8">
        <w:tab/>
      </w:r>
      <w:r>
        <w:t xml:space="preserve"> Por consiguiente, hermanos, en esta miserable  y  trabajosa  vida, es necesario que Marta se encuentre en nuestra casa, esto es, que </w:t>
      </w:r>
      <w:proofErr w:type="spellStart"/>
      <w:r>
        <w:t>nues</w:t>
      </w:r>
      <w:proofErr w:type="spellEnd"/>
      <w:r>
        <w:t xml:space="preserve"> </w:t>
      </w:r>
      <w:proofErr w:type="spellStart"/>
      <w:r>
        <w:t>tra</w:t>
      </w:r>
      <w:proofErr w:type="spellEnd"/>
      <w:r>
        <w:t xml:space="preserve"> alma  se  ocupe en  tareas corporales.  Mientras necesitamos comer y beber tanta necesidad tenemos de vigilias y ayunos  y,  con el tra</w:t>
      </w:r>
      <w:r>
        <w:softHyphen/>
        <w:t>bajo corporal, domar la carne. Esta es la parte de Marta.</w:t>
      </w:r>
    </w:p>
    <w:p w14:paraId="062F683F" w14:textId="77777777" w:rsidR="009838C8" w:rsidRDefault="009838C8" w:rsidP="00901202"/>
    <w:p w14:paraId="5875809E" w14:textId="2515A318" w:rsidR="00901202" w:rsidRDefault="00901202" w:rsidP="00901202">
      <w:r>
        <w:t xml:space="preserve">   </w:t>
      </w:r>
      <w:r w:rsidR="00D64942">
        <w:tab/>
      </w:r>
      <w:r>
        <w:t xml:space="preserve"> Debe, también, estar en nuestra alma María, es decir, la tarea espiritual. Pues no debemos ocuparnos siempre en ejercicios corpo</w:t>
      </w:r>
      <w:r>
        <w:softHyphen/>
        <w:t xml:space="preserve">rales sino, alguna vez, descansar y ver </w:t>
      </w:r>
      <w:r w:rsidRPr="00D64942">
        <w:rPr>
          <w:i/>
          <w:iCs/>
        </w:rPr>
        <w:t>cuán suave y bueno es el Se</w:t>
      </w:r>
      <w:r w:rsidRPr="00D64942">
        <w:rPr>
          <w:i/>
          <w:iCs/>
        </w:rPr>
        <w:softHyphen/>
        <w:t>ñor</w:t>
      </w:r>
      <w:r w:rsidR="00D64942">
        <w:rPr>
          <w:rStyle w:val="Refdenotaalpie"/>
          <w:i/>
          <w:iCs/>
        </w:rPr>
        <w:footnoteReference w:id="1114"/>
      </w:r>
      <w:r>
        <w:t xml:space="preserve">, sentarse a los </w:t>
      </w:r>
      <w:proofErr w:type="spellStart"/>
      <w:r>
        <w:t>píes</w:t>
      </w:r>
      <w:proofErr w:type="spellEnd"/>
      <w:r>
        <w:t xml:space="preserve"> de Jesús y escuchar Su palabra.</w:t>
      </w:r>
    </w:p>
    <w:p w14:paraId="4A1EA42A" w14:textId="77777777" w:rsidR="00D64942" w:rsidRDefault="00D64942" w:rsidP="00901202"/>
    <w:p w14:paraId="2ED41E3E" w14:textId="31B32121" w:rsidR="00901202" w:rsidRDefault="00901202" w:rsidP="00901202">
      <w:r>
        <w:t xml:space="preserve">    </w:t>
      </w:r>
      <w:r w:rsidR="00D64942">
        <w:tab/>
      </w:r>
      <w:r>
        <w:t>De ningún modo debéis abandonar a María  por causa  de Marta, ni tampoco a Marta por causa de María. Si abandonáis a Marta ¿quién atenderá a Jesús? Si dejáis a María ¿qué os aprovecha que Jesús en</w:t>
      </w:r>
      <w:r>
        <w:softHyphen/>
        <w:t>tre en vuestra casa cuando no gustáis nada de su dulzura?</w:t>
      </w:r>
    </w:p>
    <w:p w14:paraId="400ABC3D" w14:textId="77777777" w:rsidR="00D64942" w:rsidRDefault="00D64942" w:rsidP="00901202"/>
    <w:p w14:paraId="7DB8B2DF" w14:textId="77777777" w:rsidR="00D64942" w:rsidRDefault="00D64942" w:rsidP="00901202"/>
    <w:p w14:paraId="799A4133" w14:textId="44A4B4CB" w:rsidR="00901202" w:rsidRPr="00D64942" w:rsidRDefault="00901202" w:rsidP="00D64942">
      <w:pPr>
        <w:pStyle w:val="Ttulo3"/>
        <w:rPr>
          <w:b/>
          <w:bCs/>
          <w:i/>
          <w:iCs/>
        </w:rPr>
      </w:pPr>
      <w:r w:rsidRPr="00D64942">
        <w:rPr>
          <w:b/>
          <w:bCs/>
          <w:i/>
          <w:iCs/>
        </w:rPr>
        <w:t>Lo activo y lo contemplativo en San Benito</w:t>
      </w:r>
    </w:p>
    <w:p w14:paraId="2DC4360B" w14:textId="77777777" w:rsidR="00901202" w:rsidRDefault="00901202" w:rsidP="00901202"/>
    <w:p w14:paraId="281290A1" w14:textId="535E82E5" w:rsidR="00901202" w:rsidRDefault="00901202" w:rsidP="00901202">
      <w:r>
        <w:t xml:space="preserve">    </w:t>
      </w:r>
      <w:r w:rsidR="00D64942">
        <w:tab/>
      </w:r>
      <w:r>
        <w:t>Sabed, hermanos, por qué en esta vida nunca deben  separarse estas dos mujeres. Cuando venga el tiempo en  que Jesús no sea po</w:t>
      </w:r>
      <w:r>
        <w:softHyphen/>
        <w:t>bre, ni pase hambre, ni sed, ni pueda ser tentado, entonces sólo Ma</w:t>
      </w:r>
      <w:r>
        <w:softHyphen/>
        <w:t>ría, esto es, la tarea espiritual, ocupará toda esta casa, o sea, nuestra alma.</w:t>
      </w:r>
    </w:p>
    <w:p w14:paraId="6BD05CB6" w14:textId="77777777" w:rsidR="00445152" w:rsidRDefault="00445152" w:rsidP="00901202"/>
    <w:p w14:paraId="67B8F175" w14:textId="57494963" w:rsidR="00901202" w:rsidRDefault="00901202" w:rsidP="00901202">
      <w:r>
        <w:t xml:space="preserve">    Esto lo vio San Benito, mejor dicho, el Espíritu Santo en San Benito.</w:t>
      </w:r>
      <w:r w:rsidR="00445152">
        <w:t xml:space="preserve"> </w:t>
      </w:r>
      <w:r>
        <w:t>Por eso, no dijo y estableció tan sólo que estuviéramos solícitos en la lectura, como María, y pasó por alto el trabajo,  como Marta, sino que nos recomendó uno y  otro destinando  algún  tiem</w:t>
      </w:r>
      <w:r>
        <w:softHyphen/>
        <w:t>po a la obra de Marta y otro a la obra de María</w:t>
      </w:r>
      <w:r w:rsidR="006A0CA1">
        <w:rPr>
          <w:rStyle w:val="Refdenotaalpie"/>
        </w:rPr>
        <w:footnoteReference w:id="1115"/>
      </w:r>
      <w:r>
        <w:t>.</w:t>
      </w:r>
    </w:p>
    <w:p w14:paraId="31914E81" w14:textId="77777777" w:rsidR="006A0CA1" w:rsidRDefault="006A0CA1" w:rsidP="00901202"/>
    <w:p w14:paraId="36B6D12D" w14:textId="77777777" w:rsidR="006A0CA1" w:rsidRDefault="006A0CA1" w:rsidP="00901202"/>
    <w:p w14:paraId="3D13FEA1" w14:textId="6DF0390A" w:rsidR="00901202" w:rsidRPr="006A0CA1" w:rsidRDefault="00901202" w:rsidP="006A0CA1">
      <w:pPr>
        <w:pStyle w:val="Ttulo3"/>
        <w:rPr>
          <w:b/>
          <w:bCs/>
          <w:i/>
          <w:iCs/>
        </w:rPr>
      </w:pPr>
      <w:r w:rsidRPr="006A0CA1">
        <w:rPr>
          <w:b/>
          <w:bCs/>
          <w:i/>
          <w:iCs/>
        </w:rPr>
        <w:t>Lo activo y lo contemplativo en la Virgen</w:t>
      </w:r>
    </w:p>
    <w:p w14:paraId="431C3A42" w14:textId="77777777" w:rsidR="00901202" w:rsidRDefault="00901202" w:rsidP="00901202"/>
    <w:p w14:paraId="2CF3D2AA" w14:textId="1B2FCC52" w:rsidR="00901202" w:rsidRDefault="00901202" w:rsidP="00901202">
      <w:r>
        <w:t xml:space="preserve">   </w:t>
      </w:r>
      <w:r w:rsidR="006A0CA1">
        <w:tab/>
      </w:r>
      <w:r>
        <w:t xml:space="preserve"> 6. Estas dos acciones se dieron perfectamente en la beatísima María, Nuestra Señora. Porque Ella vistió</w:t>
      </w:r>
      <w:r w:rsidR="00AF76BC">
        <w:rPr>
          <w:rStyle w:val="Refdenotaalpie"/>
        </w:rPr>
        <w:footnoteReference w:id="1116"/>
      </w:r>
      <w:r>
        <w:t xml:space="preserve"> a Nuestro Señor, lo alimentó, lo llevó, huyendo con El, a Egipto</w:t>
      </w:r>
      <w:r w:rsidR="00AF76BC">
        <w:rPr>
          <w:rStyle w:val="Refdenotaalpie"/>
        </w:rPr>
        <w:footnoteReference w:id="1117"/>
      </w:r>
      <w:r>
        <w:t>. Todo esto corres</w:t>
      </w:r>
      <w:r>
        <w:softHyphen/>
        <w:t xml:space="preserve">ponde a la tarea corporal. En cuanto consideraba </w:t>
      </w:r>
      <w:r w:rsidRPr="00AF76BC">
        <w:rPr>
          <w:i/>
          <w:iCs/>
        </w:rPr>
        <w:t>todas estas cosas meditándolas en su corazón</w:t>
      </w:r>
      <w:r w:rsidR="00AF76BC">
        <w:rPr>
          <w:rStyle w:val="Refdenotaalpie"/>
          <w:i/>
          <w:iCs/>
        </w:rPr>
        <w:footnoteReference w:id="1118"/>
      </w:r>
      <w:r>
        <w:t>, porque reflexionaba sobre Su divini</w:t>
      </w:r>
      <w:r>
        <w:softHyphen/>
        <w:t>dad, y contemplaba  su  poder, y gustaba  su  dulzura,  todo esto  corres</w:t>
      </w:r>
      <w:r>
        <w:softHyphen/>
        <w:t>ponde a María.</w:t>
      </w:r>
    </w:p>
    <w:p w14:paraId="13BE33CB" w14:textId="77777777" w:rsidR="00AF76BC" w:rsidRDefault="00AF76BC" w:rsidP="00901202"/>
    <w:p w14:paraId="2212BCD2" w14:textId="68858902" w:rsidR="00901202" w:rsidRDefault="00901202" w:rsidP="00AF76BC">
      <w:pPr>
        <w:ind w:firstLine="708"/>
      </w:pPr>
      <w:r>
        <w:lastRenderedPageBreak/>
        <w:t xml:space="preserve">De aquí que dijera, hermosamente, el Evangelio: </w:t>
      </w:r>
      <w:r w:rsidRPr="00AF76BC">
        <w:rPr>
          <w:i/>
          <w:iCs/>
        </w:rPr>
        <w:t>María, sentada</w:t>
      </w:r>
      <w:r w:rsidR="00AF76BC" w:rsidRPr="00AF76BC">
        <w:rPr>
          <w:i/>
          <w:iCs/>
        </w:rPr>
        <w:t xml:space="preserve"> </w:t>
      </w:r>
      <w:r w:rsidRPr="00AF76BC">
        <w:rPr>
          <w:i/>
          <w:iCs/>
        </w:rPr>
        <w:t>a los pies de Jesús, escuchaba sus palabras</w:t>
      </w:r>
      <w:r w:rsidR="00AF76BC">
        <w:rPr>
          <w:rStyle w:val="Refdenotaalpie"/>
          <w:i/>
          <w:iCs/>
        </w:rPr>
        <w:footnoteReference w:id="1119"/>
      </w:r>
      <w:r>
        <w:t>. De acuerdo con la tarea de  Marta,   María  Santísima   no  se   sentaba   a  los  pies  de  Jesús; más</w:t>
      </w:r>
    </w:p>
    <w:p w14:paraId="43E27A63" w14:textId="37BBEC9E" w:rsidR="00901202" w:rsidRDefault="00901202" w:rsidP="00901202">
      <w:r>
        <w:t>bien, como juzgo, el mismo Jesús se  sentaba  a  los pies de  su  dulcísi</w:t>
      </w:r>
      <w:r>
        <w:softHyphen/>
        <w:t xml:space="preserve">ma Madre, pues,  como  afirma  el  Evangelista,  </w:t>
      </w:r>
      <w:r w:rsidRPr="00AF76BC">
        <w:rPr>
          <w:i/>
          <w:iCs/>
        </w:rPr>
        <w:t>les  estaba  sujeto</w:t>
      </w:r>
      <w:r w:rsidR="00AF76BC">
        <w:rPr>
          <w:rStyle w:val="Refdenotaalpie"/>
        </w:rPr>
        <w:footnoteReference w:id="1120"/>
      </w:r>
      <w:r>
        <w:t>, es decir, a María y a José</w:t>
      </w:r>
      <w:r w:rsidR="00AF76BC">
        <w:rPr>
          <w:rStyle w:val="Refdenotaalpie"/>
        </w:rPr>
        <w:footnoteReference w:id="1121"/>
      </w:r>
      <w:r w:rsidR="00AF76BC">
        <w:t>.</w:t>
      </w:r>
      <w:r>
        <w:t> Pero, en cuanto veía y consideraba su divinidad, sin duda que  se  sentaba  a sus pies porque  se  humillaba  an</w:t>
      </w:r>
      <w:r>
        <w:softHyphen/>
      </w:r>
      <w:r w:rsidR="00EA5AB2">
        <w:t>t</w:t>
      </w:r>
      <w:r>
        <w:t xml:space="preserve">e </w:t>
      </w:r>
      <w:r w:rsidR="00EA5AB2">
        <w:t>É</w:t>
      </w:r>
      <w:r>
        <w:t>l y teníase por esclava</w:t>
      </w:r>
      <w:r w:rsidR="00EA5AB2">
        <w:rPr>
          <w:rStyle w:val="Refdenotaalpie"/>
        </w:rPr>
        <w:footnoteReference w:id="1122"/>
      </w:r>
      <w:r>
        <w:t>.</w:t>
      </w:r>
    </w:p>
    <w:p w14:paraId="3F714B54" w14:textId="77777777" w:rsidR="00EA5AB2" w:rsidRDefault="00EA5AB2" w:rsidP="00901202"/>
    <w:p w14:paraId="342AF493" w14:textId="336DC7DF" w:rsidR="00901202" w:rsidRDefault="00901202" w:rsidP="00901202">
      <w:r>
        <w:t xml:space="preserve">   </w:t>
      </w:r>
      <w:r w:rsidR="00EA5AB2">
        <w:tab/>
      </w:r>
      <w:r>
        <w:t xml:space="preserve"> Según la parte de Marta Lo servía como a débil, como a niño, con hambre y sed; se dolía en  sus padecimientos, en las afrentas que le hacían aquellos judíos. Por eso le dice: </w:t>
      </w:r>
      <w:r w:rsidRPr="00EA5AB2">
        <w:rPr>
          <w:i/>
          <w:iCs/>
        </w:rPr>
        <w:t>Marta, Marta, muy solíci</w:t>
      </w:r>
      <w:r w:rsidRPr="00EA5AB2">
        <w:rPr>
          <w:i/>
          <w:iCs/>
        </w:rPr>
        <w:softHyphen/>
      </w:r>
      <w:r w:rsidR="00EA5AB2" w:rsidRPr="00EA5AB2">
        <w:rPr>
          <w:i/>
          <w:iCs/>
        </w:rPr>
        <w:t>t</w:t>
      </w:r>
      <w:r w:rsidRPr="00EA5AB2">
        <w:rPr>
          <w:i/>
          <w:iCs/>
        </w:rPr>
        <w:t>a andas y te turbas por muchas cosas</w:t>
      </w:r>
      <w:r w:rsidR="00EA5AB2">
        <w:rPr>
          <w:rStyle w:val="Refdenotaalpie"/>
          <w:i/>
          <w:iCs/>
        </w:rPr>
        <w:footnoteReference w:id="1123"/>
      </w:r>
      <w:r>
        <w:t>. Según la parte de María,</w:t>
      </w:r>
      <w:r w:rsidR="00EA5AB2">
        <w:t xml:space="preserve"> </w:t>
      </w:r>
      <w:r>
        <w:t>le suplicaba como  a  su Señor; como a su Señor amaba y se adentr</w:t>
      </w:r>
      <w:r w:rsidR="00EA5AB2">
        <w:t>a</w:t>
      </w:r>
      <w:r>
        <w:t>ba en su dulzura espiritual.</w:t>
      </w:r>
    </w:p>
    <w:p w14:paraId="6EF58204" w14:textId="5B740A6E" w:rsidR="00901202" w:rsidRDefault="00901202" w:rsidP="00901202">
      <w:r>
        <w:t xml:space="preserve">    </w:t>
      </w:r>
      <w:r w:rsidR="00EA5AB2">
        <w:tab/>
      </w:r>
      <w:r>
        <w:t>Luego, hermanos, mientras estamos en este cuerpo, en este des</w:t>
      </w:r>
      <w:r>
        <w:softHyphen/>
        <w:t xml:space="preserve">tierro, en este  lugar  de  penitencia,  sepamos  que  nos es más propio y natural lo </w:t>
      </w:r>
      <w:r w:rsidR="00EA5AB2">
        <w:t>que</w:t>
      </w:r>
      <w:r>
        <w:t xml:space="preserve"> el Señor dijo a Adán: </w:t>
      </w:r>
      <w:r w:rsidRPr="00EA5AB2">
        <w:rPr>
          <w:i/>
          <w:iCs/>
        </w:rPr>
        <w:t>Con el sudor de tu rostro co</w:t>
      </w:r>
      <w:r w:rsidRPr="00EA5AB2">
        <w:rPr>
          <w:i/>
          <w:iCs/>
        </w:rPr>
        <w:softHyphen/>
        <w:t>merás tu pan</w:t>
      </w:r>
      <w:r w:rsidR="00EA5AB2">
        <w:rPr>
          <w:rStyle w:val="Refdenotaalpie"/>
          <w:i/>
          <w:iCs/>
        </w:rPr>
        <w:footnoteReference w:id="1124"/>
      </w:r>
      <w:r w:rsidR="00EA5AB2">
        <w:rPr>
          <w:i/>
          <w:iCs/>
        </w:rPr>
        <w:t xml:space="preserve">. </w:t>
      </w:r>
      <w:r>
        <w:t>Esto, pues, corresponde a Marta. Todo lo que gus</w:t>
      </w:r>
      <w:r>
        <w:softHyphen/>
        <w:t>tamos de la espiritual dulzura, no es sino, por así decirlo, una ali</w:t>
      </w:r>
      <w:r>
        <w:softHyphen/>
        <w:t>mentación con la que Dios sustenta nuestra debilidad.</w:t>
      </w:r>
    </w:p>
    <w:p w14:paraId="0DC11699" w14:textId="77777777" w:rsidR="00EA5AB2" w:rsidRDefault="00EA5AB2" w:rsidP="00901202"/>
    <w:p w14:paraId="5B89D2C1" w14:textId="77777777" w:rsidR="00901202" w:rsidRDefault="00901202" w:rsidP="00901202"/>
    <w:p w14:paraId="51672754" w14:textId="329BFBC5" w:rsidR="00901202" w:rsidRPr="00EA5AB2" w:rsidRDefault="00901202" w:rsidP="00EA5AB2">
      <w:pPr>
        <w:pStyle w:val="Ttulo3"/>
        <w:rPr>
          <w:b/>
          <w:bCs/>
          <w:i/>
          <w:iCs/>
        </w:rPr>
      </w:pPr>
      <w:r w:rsidRPr="00EA5AB2">
        <w:rPr>
          <w:b/>
          <w:bCs/>
          <w:i/>
          <w:iCs/>
        </w:rPr>
        <w:t>Invitación a seguir a Marta y a María</w:t>
      </w:r>
    </w:p>
    <w:p w14:paraId="7D5CACF6" w14:textId="77777777" w:rsidR="00901202" w:rsidRDefault="00901202" w:rsidP="00901202"/>
    <w:p w14:paraId="0CC4EAB5" w14:textId="33BCB3B0" w:rsidR="00901202" w:rsidRDefault="00901202" w:rsidP="00901202">
      <w:r>
        <w:t xml:space="preserve">   </w:t>
      </w:r>
      <w:r w:rsidR="00EA5AB2">
        <w:tab/>
      </w:r>
      <w:r>
        <w:t xml:space="preserve"> Por   eso,  hermanos  ca</w:t>
      </w:r>
      <w:r w:rsidR="00EA5AB2">
        <w:t>rís</w:t>
      </w:r>
      <w:r>
        <w:t xml:space="preserve">imos,  hagamos  solícitamente  las  cosas que son de Marta y, con todo temor y cuidado, ejercitémonos en las cosas que son de  María, sin  abandonar  la  parte  de una por la parte de otra. Ocurrirá, alguna vez, que Marta quiera tener a María en su trabajo, pero no se le ha de consentir: </w:t>
      </w:r>
      <w:r w:rsidRPr="00EA5AB2">
        <w:rPr>
          <w:i/>
          <w:iCs/>
        </w:rPr>
        <w:t>Señor ¿no te importa que</w:t>
      </w:r>
      <w:r w:rsidR="00EA5AB2">
        <w:rPr>
          <w:i/>
          <w:iCs/>
        </w:rPr>
        <w:t xml:space="preserve"> </w:t>
      </w:r>
      <w:r w:rsidRPr="00EA5AB2">
        <w:rPr>
          <w:i/>
          <w:iCs/>
        </w:rPr>
        <w:t>mi hermana me deje sola con todo el servicio? Dile que me ayu</w:t>
      </w:r>
      <w:r w:rsidRPr="00EA5AB2">
        <w:rPr>
          <w:i/>
          <w:iCs/>
        </w:rPr>
        <w:softHyphen/>
        <w:t>de</w:t>
      </w:r>
      <w:r w:rsidR="00EA5AB2">
        <w:rPr>
          <w:rStyle w:val="Refdenotaalpie"/>
          <w:i/>
          <w:iCs/>
        </w:rPr>
        <w:footnoteReference w:id="1125"/>
      </w:r>
      <w:r w:rsidRPr="00EA5AB2">
        <w:rPr>
          <w:i/>
          <w:iCs/>
        </w:rPr>
        <w:t xml:space="preserve">. </w:t>
      </w:r>
      <w:r w:rsidRPr="0033116D">
        <w:t>Es tentación</w:t>
      </w:r>
      <w:r w:rsidR="0033116D">
        <w:rPr>
          <w:rStyle w:val="Refdenotaalpie"/>
        </w:rPr>
        <w:footnoteReference w:id="1126"/>
      </w:r>
      <w:r>
        <w:t>.</w:t>
      </w:r>
    </w:p>
    <w:p w14:paraId="694631CA" w14:textId="77777777" w:rsidR="0033116D" w:rsidRPr="00EA5AB2" w:rsidRDefault="0033116D" w:rsidP="00901202">
      <w:pPr>
        <w:rPr>
          <w:i/>
          <w:iCs/>
        </w:rPr>
      </w:pPr>
    </w:p>
    <w:p w14:paraId="796CDBE5" w14:textId="4C9D0D3D" w:rsidR="00901202" w:rsidRDefault="00901202" w:rsidP="00901202">
      <w:r>
        <w:t xml:space="preserve">    </w:t>
      </w:r>
      <w:r w:rsidR="0033116D">
        <w:tab/>
      </w:r>
      <w:r>
        <w:t>Ved, hermanos, que, cuando en el tiempo en el que debemos dedicamos a lecturas y oraciones, el pensamiento nos sugiere que acu</w:t>
      </w:r>
      <w:r>
        <w:softHyphen/>
        <w:t>damos a éste o a aquel trabajo, como si ello fuera necesario, es enton</w:t>
      </w:r>
      <w:r>
        <w:softHyphen/>
        <w:t>ces como cuando Marta llama a María para que le ayude. Pero el Se</w:t>
      </w:r>
      <w:r>
        <w:softHyphen/>
        <w:t>ñor juzga bien y rectamente. No manda que Marta se siente con Ma</w:t>
      </w:r>
      <w:r>
        <w:softHyphen/>
        <w:t>ría ni, que María se levante y sirva con Marta. Es mejor, y más dulce, y más suave la parte  de  María; sin  embargo,  no quiere  que se  deje la obra de Marta por ella. Más trabajosa es la parte de Marta, y, no obstante, no quiere que sea  perturbado  el descanso de María. Quiere, por consiguiente, que cada una haga su parte.</w:t>
      </w:r>
      <w:r>
        <w:tab/>
      </w:r>
    </w:p>
    <w:p w14:paraId="4011B1E8" w14:textId="77777777" w:rsidR="0033116D" w:rsidRDefault="0033116D" w:rsidP="00901202"/>
    <w:p w14:paraId="5704414F" w14:textId="5D0BBF1F" w:rsidR="00901202" w:rsidRDefault="00901202" w:rsidP="00901202">
      <w:r>
        <w:t xml:space="preserve">   </w:t>
      </w:r>
      <w:r w:rsidR="0033116D">
        <w:tab/>
      </w:r>
      <w:r>
        <w:t xml:space="preserve"> Hay quienes entienden que hay algunos hombres que tan sólo deben seguir en esta vida la parte de Marta y, algunos otros, dedicar</w:t>
      </w:r>
      <w:r>
        <w:softHyphen/>
        <w:t>se sólo a la parte de María. Sin duda yerran y no lo comprenden. Ambas mujeres se hallan en un castillo,  ambas  en la  misma  casa; las dos son gratas al Se</w:t>
      </w:r>
      <w:r w:rsidR="0033116D">
        <w:t>ñ</w:t>
      </w:r>
      <w:r>
        <w:t xml:space="preserve">or y  son,  igualmente,  amadas  por  el </w:t>
      </w:r>
      <w:r w:rsidR="00033251">
        <w:t>Señor</w:t>
      </w:r>
      <w:r>
        <w:t>, como di</w:t>
      </w:r>
      <w:r>
        <w:softHyphen/>
        <w:t xml:space="preserve">ce el Evangelio: </w:t>
      </w:r>
      <w:r w:rsidRPr="0033116D">
        <w:rPr>
          <w:i/>
          <w:iCs/>
        </w:rPr>
        <w:t>Jesús amaba a María, a Marta y a Lázaro</w:t>
      </w:r>
      <w:r w:rsidR="0033116D">
        <w:rPr>
          <w:rStyle w:val="Refdenotaalpie"/>
          <w:i/>
          <w:iCs/>
        </w:rPr>
        <w:footnoteReference w:id="1127"/>
      </w:r>
      <w:r>
        <w:t>.</w:t>
      </w:r>
    </w:p>
    <w:p w14:paraId="60724311" w14:textId="77777777" w:rsidR="0033116D" w:rsidRDefault="0033116D" w:rsidP="00901202"/>
    <w:p w14:paraId="7CDAB3A7" w14:textId="77777777" w:rsidR="003E47BF" w:rsidRDefault="00901202" w:rsidP="00901202">
      <w:r>
        <w:t xml:space="preserve">    </w:t>
      </w:r>
      <w:r w:rsidR="0033116D">
        <w:tab/>
      </w:r>
      <w:r w:rsidRPr="00910357">
        <w:t>Y s</w:t>
      </w:r>
      <w:r>
        <w:t xml:space="preserve">i no piensen ¿quién, jamás, de los santos Padres llegó a la perfección sin una y otra acción? Pues por cada uno de nosotros han de ser ejercitadas ambas partes. Sin duda, en algún tiempo debemos realizar las tareas </w:t>
      </w:r>
      <w:r>
        <w:lastRenderedPageBreak/>
        <w:t>propias de Marta, pero en otros momentos aquéllas que son de María, a menos que se interponga la necesidad que no tie</w:t>
      </w:r>
      <w:r>
        <w:softHyphen/>
        <w:t>ne  ley</w:t>
      </w:r>
      <w:r w:rsidR="00910357">
        <w:rPr>
          <w:rStyle w:val="Refdenotaalpie"/>
        </w:rPr>
        <w:footnoteReference w:id="1128"/>
      </w:r>
      <w:r w:rsidR="00910357">
        <w:t>.</w:t>
      </w:r>
      <w:r>
        <w:t>    Por  lo  mismo  debemos  cuidar solícitamente  estos  tiempos que nos prefijó el Espíritu  Santo  para  que,  en  efecto, en el  tiempo de la lectura estemos  fijos  y  descansados,  no  entregándonos al ocio y al sopor</w:t>
      </w:r>
      <w:r w:rsidR="00910357">
        <w:t>,</w:t>
      </w:r>
      <w:r>
        <w:t xml:space="preserve"> ni nos separemos de los</w:t>
      </w:r>
      <w:r w:rsidR="00910357">
        <w:t xml:space="preserve"> p</w:t>
      </w:r>
      <w:r>
        <w:t>ies de Jesús, sino que nos sente</w:t>
      </w:r>
      <w:r>
        <w:softHyphen/>
        <w:t>mos allí y escuchemos Su palabra</w:t>
      </w:r>
      <w:r w:rsidR="00910357">
        <w:rPr>
          <w:rStyle w:val="Refdenotaalpie"/>
        </w:rPr>
        <w:footnoteReference w:id="1129"/>
      </w:r>
      <w:r>
        <w:t>. Pero en el tiempo del trabajo estemos diligentes y prontos, no omitiendo de ningún modo, por el pretexto de descanso, las tareas del trabajo</w:t>
      </w:r>
      <w:r w:rsidR="00910357">
        <w:rPr>
          <w:rStyle w:val="Refdenotaalpie"/>
        </w:rPr>
        <w:footnoteReference w:id="1130"/>
      </w:r>
      <w:r>
        <w:t>. Y nunca mezclemos estas dos, a no  ser  a  causa  de  la obediencia a la que ni el descanso, ni el trabajo, ni la acción, ni la contemplación ni ninguna cosa debe anteponerse sino obligar a todos estos,  como ya  se ha dicho, a que</w:t>
      </w:r>
      <w:r>
        <w:softHyphen/>
        <w:t>dar a los pies de Jesús por la obediencia</w:t>
      </w:r>
      <w:r w:rsidR="00910357">
        <w:rPr>
          <w:rStyle w:val="Refdenotaalpie"/>
        </w:rPr>
        <w:footnoteReference w:id="1131"/>
      </w:r>
      <w:r w:rsidR="00910357">
        <w:t>.</w:t>
      </w:r>
      <w:r>
        <w:t xml:space="preserve"> </w:t>
      </w:r>
    </w:p>
    <w:p w14:paraId="594A4AB1" w14:textId="36FC01B8" w:rsidR="00901202" w:rsidRDefault="00901202" w:rsidP="00901202">
      <w:r>
        <w:t></w:t>
      </w:r>
    </w:p>
    <w:p w14:paraId="5C3B150D" w14:textId="1A72BD8B" w:rsidR="00901202" w:rsidRDefault="00901202" w:rsidP="00901202">
      <w:r>
        <w:t xml:space="preserve">    </w:t>
      </w:r>
      <w:r w:rsidR="003E47BF">
        <w:tab/>
      </w:r>
      <w:r>
        <w:t xml:space="preserve">7. Pues, en efecto, aunque María tuviera por más dulce sentarse a los pies de Jesús, con  todo,  si  lo  mandara  el </w:t>
      </w:r>
      <w:r w:rsidR="003E47BF">
        <w:t>Señor</w:t>
      </w:r>
      <w:r>
        <w:t>, se  levantaría, sin ni</w:t>
      </w:r>
      <w:r w:rsidR="003E47BF">
        <w:t>n</w:t>
      </w:r>
      <w:r>
        <w:t>guna duda, par</w:t>
      </w:r>
      <w:r w:rsidR="003E47BF">
        <w:t>a</w:t>
      </w:r>
      <w:r>
        <w:t xml:space="preserve"> servir con su hermana. Pero el </w:t>
      </w:r>
      <w:r w:rsidR="00033251">
        <w:t>Señor</w:t>
      </w:r>
      <w:r>
        <w:t xml:space="preserve"> no man</w:t>
      </w:r>
      <w:r>
        <w:softHyphen/>
        <w:t xml:space="preserve">dó </w:t>
      </w:r>
      <w:r w:rsidR="003E47BF">
        <w:t>tal</w:t>
      </w:r>
      <w:r>
        <w:t xml:space="preserve"> cosa sino recomendar, en este  hecho,  una y otra acción  para que estemos solícitos, si no se nos manda otra cosa, y cuidar siempre diligentemente estas dos cosas sin abandonar una por la otra. Ha de considerarse,  entonces</w:t>
      </w:r>
      <w:r w:rsidR="003E47BF">
        <w:t xml:space="preserve">, </w:t>
      </w:r>
      <w:r>
        <w:t xml:space="preserve">lo que dijo el </w:t>
      </w:r>
      <w:r w:rsidR="00033251">
        <w:t>Señor</w:t>
      </w:r>
      <w:r>
        <w:t xml:space="preserve">: </w:t>
      </w:r>
      <w:r w:rsidRPr="003E47BF">
        <w:rPr>
          <w:i/>
          <w:iCs/>
        </w:rPr>
        <w:t>María ha escogido la me</w:t>
      </w:r>
      <w:r w:rsidRPr="003E47BF">
        <w:rPr>
          <w:i/>
          <w:iCs/>
        </w:rPr>
        <w:softHyphen/>
        <w:t>jor parte que no le será quitada</w:t>
      </w:r>
      <w:r w:rsidR="003E47BF">
        <w:rPr>
          <w:rStyle w:val="Refdenotaalpie"/>
          <w:i/>
          <w:iCs/>
        </w:rPr>
        <w:footnoteReference w:id="1132"/>
      </w:r>
      <w:r w:rsidR="003E47BF">
        <w:t>.</w:t>
      </w:r>
      <w:r>
        <w:t> Gran consuelo nos dio el Se</w:t>
      </w:r>
      <w:r w:rsidR="003E47BF">
        <w:t>ñ</w:t>
      </w:r>
      <w:r>
        <w:t>or con estas palabras. Se nos quitará la parte de Marta, pero no la parte de Ma</w:t>
      </w:r>
      <w:r>
        <w:softHyphen/>
        <w:t>ría. ¿Quién no sentiría hastío en estos trabajos y miserias, si siempre debieran estar con nosotros? Por eso, nos consuela el Se</w:t>
      </w:r>
      <w:r w:rsidR="003E47BF">
        <w:t>ñ</w:t>
      </w:r>
      <w:r>
        <w:t>or. Obre</w:t>
      </w:r>
      <w:r>
        <w:softHyphen/>
        <w:t>mos, por tanto varonilmente; varonilmente sobrellevemos los trabajos y miserias sabiendo que tendrán fin. Además, ¿quién procuraría mucho los consuelos espirituales si no duran más de lo que dura la vida?</w:t>
      </w:r>
    </w:p>
    <w:p w14:paraId="3EDE3C96" w14:textId="77777777" w:rsidR="003E47BF" w:rsidRDefault="003E47BF" w:rsidP="00901202"/>
    <w:p w14:paraId="61A38AA2" w14:textId="0B53036B" w:rsidR="00901202" w:rsidRDefault="00901202" w:rsidP="00901202">
      <w:r>
        <w:t xml:space="preserve">    </w:t>
      </w:r>
      <w:r w:rsidR="003E47BF">
        <w:tab/>
      </w:r>
      <w:r>
        <w:t>Pero  la  parte  de  María   no  se  nos  arrebatará;  por  el  contrario, se aumentará. Y lo que aquí comenzamos a gustar  en  peque</w:t>
      </w:r>
      <w:r w:rsidR="003E47BF">
        <w:t>ñí</w:t>
      </w:r>
      <w:r>
        <w:t>simas gotas, después de esta vida lo beberemos hasta la embriaguez espiri</w:t>
      </w:r>
      <w:r>
        <w:softHyphen/>
        <w:t>tual</w:t>
      </w:r>
      <w:r w:rsidR="003E47BF">
        <w:rPr>
          <w:rStyle w:val="Refdenotaalpie"/>
        </w:rPr>
        <w:footnoteReference w:id="1133"/>
      </w:r>
      <w:r>
        <w:t xml:space="preserve"> </w:t>
      </w:r>
      <w:r w:rsidRPr="003E47BF">
        <w:rPr>
          <w:i/>
          <w:iCs/>
        </w:rPr>
        <w:t>como dice el Profeta: Serán embriagados con la abundancia  de su casa y los abrevarás en el torrente de tus delicias</w:t>
      </w:r>
      <w:r w:rsidR="003E47BF">
        <w:rPr>
          <w:rStyle w:val="Refdenotaalpie"/>
          <w:i/>
          <w:iCs/>
        </w:rPr>
        <w:footnoteReference w:id="1134"/>
      </w:r>
      <w:r w:rsidR="003E47BF">
        <w:t>.</w:t>
      </w:r>
    </w:p>
    <w:p w14:paraId="0AB6D659" w14:textId="77777777" w:rsidR="003E47BF" w:rsidRDefault="003E47BF" w:rsidP="00901202"/>
    <w:p w14:paraId="5A0A4CCE" w14:textId="6761501E" w:rsidR="00901202" w:rsidRDefault="00901202" w:rsidP="00901202">
      <w:r>
        <w:t xml:space="preserve">    </w:t>
      </w:r>
      <w:r w:rsidR="003E47BF">
        <w:tab/>
      </w:r>
      <w:r>
        <w:t>No seamos, pues, vencidos por los trabajos ya que se nos qui</w:t>
      </w:r>
      <w:r>
        <w:softHyphen/>
        <w:t>tarán. Deseemos ávidamente el gusto de la divina dulzura la que aquí solamente comienza pero, después de esta vida, se perfeccionará en nosotros, permaneciendo para siempre.</w:t>
      </w:r>
      <w:r>
        <w:tab/>
      </w:r>
    </w:p>
    <w:p w14:paraId="1B4B6EA9" w14:textId="77777777" w:rsidR="003E47BF" w:rsidRDefault="003E47BF" w:rsidP="00901202"/>
    <w:p w14:paraId="58316083" w14:textId="37E1021E" w:rsidR="00901202" w:rsidRDefault="00901202" w:rsidP="00901202">
      <w:r>
        <w:t xml:space="preserve">    </w:t>
      </w:r>
      <w:r w:rsidR="003E47BF">
        <w:tab/>
      </w:r>
      <w:r>
        <w:t>Para obtener tal bienaventuranza, nos auxilie  la feliz María ante su Hijo, Nuestro Señor que, con el Padre y el Espíritu Santo, vive y reina, Dios, por los siglos de los siglos. Amén.</w:t>
      </w:r>
    </w:p>
    <w:p w14:paraId="79506E15" w14:textId="77777777" w:rsidR="00901202" w:rsidRDefault="00901202" w:rsidP="00901202"/>
    <w:p w14:paraId="1D9C1C6F" w14:textId="77777777" w:rsidR="00901202" w:rsidRDefault="00901202" w:rsidP="00901202"/>
    <w:p w14:paraId="08FB8B18" w14:textId="7D0D837C" w:rsidR="007A147C" w:rsidRDefault="007A147C">
      <w:r>
        <w:br w:type="page"/>
      </w:r>
    </w:p>
    <w:p w14:paraId="0A7A382B" w14:textId="77777777" w:rsidR="00901202" w:rsidRDefault="00901202" w:rsidP="00901202"/>
    <w:p w14:paraId="3513D71C" w14:textId="77777777" w:rsidR="00901202" w:rsidRDefault="00901202" w:rsidP="00901202"/>
    <w:p w14:paraId="55301A46" w14:textId="77777777" w:rsidR="00901202" w:rsidRDefault="00901202" w:rsidP="00901202"/>
    <w:p w14:paraId="316CC5C0" w14:textId="77777777" w:rsidR="00901202" w:rsidRDefault="00901202" w:rsidP="00901202"/>
    <w:p w14:paraId="34EB13D1" w14:textId="77777777" w:rsidR="00901202" w:rsidRDefault="00901202" w:rsidP="00901202"/>
    <w:p w14:paraId="39641430" w14:textId="77777777" w:rsidR="00901202" w:rsidRDefault="00901202" w:rsidP="00901202"/>
    <w:p w14:paraId="4F67586B" w14:textId="77777777" w:rsidR="00901202" w:rsidRPr="003E47BF" w:rsidRDefault="00901202" w:rsidP="003E47BF">
      <w:pPr>
        <w:pStyle w:val="Ttulo1"/>
        <w:jc w:val="center"/>
        <w:rPr>
          <w:b/>
          <w:bCs/>
        </w:rPr>
      </w:pPr>
      <w:r w:rsidRPr="003E47BF">
        <w:rPr>
          <w:b/>
          <w:bCs/>
        </w:rPr>
        <w:t>SERMON  18</w:t>
      </w:r>
    </w:p>
    <w:p w14:paraId="4AB7D8B0" w14:textId="77777777" w:rsidR="00901202" w:rsidRDefault="00901202" w:rsidP="00901202"/>
    <w:p w14:paraId="0A00AD49" w14:textId="77777777" w:rsidR="00901202" w:rsidRDefault="00901202" w:rsidP="003E47BF">
      <w:pPr>
        <w:pStyle w:val="Ttulo2"/>
        <w:jc w:val="center"/>
      </w:pPr>
      <w:r>
        <w:t>EN LA ASUNCION DE MARIA - II</w:t>
      </w:r>
    </w:p>
    <w:p w14:paraId="570478B9" w14:textId="77777777" w:rsidR="00901202" w:rsidRDefault="00901202" w:rsidP="00901202"/>
    <w:p w14:paraId="61983BAE" w14:textId="77777777" w:rsidR="00901202" w:rsidRDefault="00901202" w:rsidP="00901202"/>
    <w:p w14:paraId="28366053" w14:textId="77777777" w:rsidR="00901202" w:rsidRPr="003E47BF" w:rsidRDefault="00901202" w:rsidP="003E47BF">
      <w:pPr>
        <w:pStyle w:val="Ttulo3"/>
        <w:rPr>
          <w:b/>
          <w:bCs/>
          <w:i/>
          <w:iCs/>
        </w:rPr>
      </w:pPr>
      <w:r w:rsidRPr="003E47BF">
        <w:rPr>
          <w:b/>
          <w:bCs/>
          <w:i/>
          <w:iCs/>
        </w:rPr>
        <w:t>Nuestro alimento espiritual en la fiesta de la Virgen</w:t>
      </w:r>
    </w:p>
    <w:p w14:paraId="491A0906" w14:textId="77777777" w:rsidR="00901202" w:rsidRDefault="00901202" w:rsidP="00901202"/>
    <w:p w14:paraId="06D8FFDA" w14:textId="77777777" w:rsidR="00901202" w:rsidRDefault="00901202" w:rsidP="00901202"/>
    <w:p w14:paraId="0DAEA459" w14:textId="4854D2E1" w:rsidR="00901202" w:rsidRDefault="003E47BF" w:rsidP="00CE7C79">
      <w:pPr>
        <w:ind w:firstLine="708"/>
      </w:pPr>
      <w:r w:rsidRPr="003E47BF">
        <w:rPr>
          <w:rFonts w:ascii="Cooper Black" w:hAnsi="Cooper Black"/>
          <w:sz w:val="72"/>
          <w:szCs w:val="72"/>
        </w:rPr>
        <w:t>N</w:t>
      </w:r>
      <w:r w:rsidR="00901202">
        <w:t>O quiere Dios que nosotros padezcamos porque tengamos algún desconsuelo. Por esto nos visita, a veces, por Sí; a</w:t>
      </w:r>
      <w:r w:rsidR="00CE7C79">
        <w:t xml:space="preserve"> </w:t>
      </w:r>
      <w:r w:rsidR="00901202">
        <w:t xml:space="preserve">veces, por la Sagrada Escritura; alguna vez por nuestras palabras con las que decimos algo sobre </w:t>
      </w:r>
      <w:r w:rsidR="00CE7C79">
        <w:t>É</w:t>
      </w:r>
      <w:r w:rsidR="00901202">
        <w:t>l; otras veces, por la dul</w:t>
      </w:r>
      <w:r w:rsidR="00901202">
        <w:softHyphen/>
        <w:t>zura de los bienes que nos hace por Sí  mismo  o,  también, por  los que hace por los suyos. Tales son nuestros alimentos con los que es apacentada nuestra alma para que no padezcamos hambre ni sufra</w:t>
      </w:r>
      <w:r w:rsidR="00901202">
        <w:softHyphen/>
        <w:t>mos disgusto alguno en el comer.</w:t>
      </w:r>
    </w:p>
    <w:p w14:paraId="7FE39EB4" w14:textId="1773255B" w:rsidR="00901202" w:rsidRDefault="00901202" w:rsidP="00901202">
      <w:r>
        <w:t xml:space="preserve">   </w:t>
      </w:r>
      <w:r w:rsidR="00CE7C79">
        <w:tab/>
      </w:r>
      <w:r>
        <w:t xml:space="preserve"> Pero así como, entre  todos  los  santos,  Ella  es la  más  excelsa, la más feliz, dulce, la que más familiar y suavemente gusta de Su bondad pues no es para </w:t>
      </w:r>
      <w:r w:rsidR="00CE7C79">
        <w:t>É</w:t>
      </w:r>
      <w:r>
        <w:t>l tan sólo  criatura,  esclava,  amiga,  hija, sino también Madre, así es justo que recibamos su fiesta con la ma</w:t>
      </w:r>
      <w:r>
        <w:softHyphen/>
        <w:t xml:space="preserve">yor  dulzura  y  alegría,  alimentándonos  más  </w:t>
      </w:r>
      <w:proofErr w:type="spellStart"/>
      <w:r>
        <w:t>abundamente</w:t>
      </w:r>
      <w:proofErr w:type="spellEnd"/>
      <w:r>
        <w:t>;    en su  fes</w:t>
      </w:r>
      <w:r>
        <w:softHyphen/>
        <w:t>tividad, con los espirituales manjares.</w:t>
      </w:r>
    </w:p>
    <w:p w14:paraId="376CD64C" w14:textId="77777777" w:rsidR="00CE7C79" w:rsidRDefault="00CE7C79" w:rsidP="00901202"/>
    <w:p w14:paraId="5A4C5E51" w14:textId="46EDAFC2" w:rsidR="00901202" w:rsidRDefault="00901202" w:rsidP="00901202">
      <w:r>
        <w:t xml:space="preserve">   </w:t>
      </w:r>
      <w:r w:rsidR="00CE7C79">
        <w:tab/>
      </w:r>
      <w:r>
        <w:t xml:space="preserve"> Ciertamente, hermanos, si siempre la debemos alabar, honrar y paladear con toda devoción en su dulzura, hoy, sin embargo, debe</w:t>
      </w:r>
      <w:r>
        <w:softHyphen/>
        <w:t>mos congratularnos más con Ella porque fue cumplido acabadamente su gozo. Ella tuvo un gran gozo cuando el ángel la saludó. Tuvo gran</w:t>
      </w:r>
      <w:r>
        <w:softHyphen/>
        <w:t>dísimo gozo cuando sintió la venida del Espíritu Santo, cuando se realizó en su seno aquella admirable unión del Hijo de Dios con su carne, para que el mismo Hijo de Dios fuera Hijo suyo. Ella experi</w:t>
      </w:r>
      <w:r>
        <w:softHyphen/>
        <w:t>mentó gran gozo cuando tuvo al Hijo  en sus brazos, cuando  Lo be</w:t>
      </w:r>
      <w:r>
        <w:softHyphen/>
        <w:t>só, cuando Lo sirvió, cuando escuchó sus palabras, cuando vio sus milagros. Y, porque había sido muy contristada en su Pasión, de nue</w:t>
      </w:r>
      <w:r>
        <w:softHyphen/>
        <w:t>vo experimentó grandísimo gozo en su Resurrección  y,  aún mayor , en su Ascensión. Pero a todos estos gozos superó el gozo que hoy reci</w:t>
      </w:r>
      <w:r>
        <w:softHyphen/>
        <w:t>bió.</w:t>
      </w:r>
    </w:p>
    <w:p w14:paraId="277C743A" w14:textId="6C83AB3C" w:rsidR="00CE7C79" w:rsidRDefault="00CE7C79" w:rsidP="00901202"/>
    <w:p w14:paraId="124D18A8" w14:textId="77777777" w:rsidR="00CE7C79" w:rsidRDefault="00CE7C79" w:rsidP="00901202"/>
    <w:p w14:paraId="3957A147" w14:textId="77777777" w:rsidR="00901202" w:rsidRDefault="00901202" w:rsidP="00901202">
      <w:r>
        <w:t>Naturaleza divina y humana en Jesucristo</w:t>
      </w:r>
    </w:p>
    <w:p w14:paraId="71D2F17D" w14:textId="77777777" w:rsidR="00901202" w:rsidRDefault="00901202" w:rsidP="00901202"/>
    <w:p w14:paraId="44873A4D" w14:textId="0B04D1F6" w:rsidR="00901202" w:rsidRDefault="00901202" w:rsidP="00901202">
      <w:r>
        <w:t xml:space="preserve">    </w:t>
      </w:r>
      <w:r w:rsidR="00CE7C79">
        <w:tab/>
      </w:r>
      <w:r>
        <w:t>Sabéis, hermanos míos, que en el Se</w:t>
      </w:r>
      <w:r w:rsidR="00CE7C79">
        <w:t>ñ</w:t>
      </w:r>
      <w:r>
        <w:t>or Nuestro Jesucristo exis</w:t>
      </w:r>
      <w:r>
        <w:softHyphen/>
        <w:t xml:space="preserve">ten dos naturalezas: divina y humana. Estas dos naturalezas se dan en </w:t>
      </w:r>
      <w:r w:rsidR="00CE7C79">
        <w:t>É</w:t>
      </w:r>
      <w:r>
        <w:t>l  tan  perfectamente  que,  la divina  no  fue  alterada  por  causa  de  la humana ni ésta anulada por causa de la divina.</w:t>
      </w:r>
    </w:p>
    <w:p w14:paraId="52F770F4" w14:textId="77777777" w:rsidR="00CE7C79" w:rsidRDefault="00CE7C79" w:rsidP="00901202"/>
    <w:p w14:paraId="7C427806" w14:textId="2768CECD" w:rsidR="00901202" w:rsidRDefault="00901202" w:rsidP="00CE7C79">
      <w:pPr>
        <w:ind w:firstLine="708"/>
      </w:pPr>
      <w:r>
        <w:t xml:space="preserve">De esto resulta que </w:t>
      </w:r>
      <w:r w:rsidR="00CE7C79">
        <w:t>É</w:t>
      </w:r>
      <w:r>
        <w:t>l es igual al Padre y menor que el Padre</w:t>
      </w:r>
      <w:r w:rsidR="00CE7C79">
        <w:t xml:space="preserve">. </w:t>
      </w:r>
      <w:r>
        <w:t>Igual por la divinidad y menor por causa de la humanidad.</w:t>
      </w:r>
    </w:p>
    <w:p w14:paraId="7AD2441E" w14:textId="77777777" w:rsidR="00CE7C79" w:rsidRDefault="00CE7C79" w:rsidP="00CE7C79">
      <w:pPr>
        <w:ind w:firstLine="708"/>
      </w:pPr>
    </w:p>
    <w:p w14:paraId="1D0377F1" w14:textId="3EF3BF17" w:rsidR="00901202" w:rsidRDefault="00901202" w:rsidP="00901202">
      <w:r>
        <w:lastRenderedPageBreak/>
        <w:t xml:space="preserve">   </w:t>
      </w:r>
      <w:r w:rsidR="00CE7C79">
        <w:tab/>
      </w:r>
      <w:r>
        <w:t xml:space="preserve"> Y, en verdad, hermanos, resulta un bien  y  un gran gozo cono</w:t>
      </w:r>
      <w:r>
        <w:softHyphen/>
        <w:t>cer al Se</w:t>
      </w:r>
      <w:r w:rsidR="00CE7C79">
        <w:t>ñ</w:t>
      </w:r>
      <w:r>
        <w:t>or Nuestro Jesucristo según la humanidad,  amarlo  y  pen</w:t>
      </w:r>
      <w:r>
        <w:softHyphen/>
        <w:t xml:space="preserve">sar en </w:t>
      </w:r>
      <w:r w:rsidR="00CE7C79">
        <w:t>É</w:t>
      </w:r>
      <w:r>
        <w:t>l como si se viera con el propio corazón su Natividad, su Pa</w:t>
      </w:r>
      <w:r>
        <w:softHyphen/>
        <w:t xml:space="preserve">sión, sus llagas, su muerte y su Resurrección. Pero mucho más gozo experimenta el que puede decir con san Pablo:  </w:t>
      </w:r>
      <w:r w:rsidRPr="00CE7C79">
        <w:rPr>
          <w:i/>
          <w:iCs/>
        </w:rPr>
        <w:t>Y  si antes  conoci</w:t>
      </w:r>
      <w:r w:rsidRPr="00CE7C79">
        <w:rPr>
          <w:i/>
          <w:iCs/>
        </w:rPr>
        <w:softHyphen/>
        <w:t>mos a Cristo en cuanto a la carne ahora ya no Lo conocemos así</w:t>
      </w:r>
      <w:r w:rsidR="00CE7C79">
        <w:rPr>
          <w:rStyle w:val="Refdenotaalpie"/>
          <w:i/>
          <w:iCs/>
        </w:rPr>
        <w:footnoteReference w:id="1135"/>
      </w:r>
      <w:r w:rsidR="00CE7C79">
        <w:t>.</w:t>
      </w:r>
    </w:p>
    <w:p w14:paraId="27F6B1BE" w14:textId="77777777" w:rsidR="00CE7C79" w:rsidRDefault="00CE7C79" w:rsidP="00901202"/>
    <w:p w14:paraId="291D1279" w14:textId="77777777" w:rsidR="00901202" w:rsidRDefault="00901202" w:rsidP="00901202"/>
    <w:p w14:paraId="5B5A6F17" w14:textId="77777777" w:rsidR="00901202" w:rsidRPr="00CE7C79" w:rsidRDefault="00901202" w:rsidP="00CE7C79">
      <w:pPr>
        <w:pStyle w:val="Ttulo3"/>
        <w:rPr>
          <w:b/>
          <w:bCs/>
          <w:i/>
          <w:iCs/>
        </w:rPr>
      </w:pPr>
      <w:r w:rsidRPr="00CE7C79">
        <w:rPr>
          <w:b/>
          <w:bCs/>
          <w:i/>
          <w:iCs/>
        </w:rPr>
        <w:t>Consideración gozosa de Jesús</w:t>
      </w:r>
    </w:p>
    <w:p w14:paraId="3764BBF8" w14:textId="77777777" w:rsidR="00901202" w:rsidRDefault="00901202" w:rsidP="00901202"/>
    <w:p w14:paraId="2E8BE12D" w14:textId="1F5BB85E" w:rsidR="00901202" w:rsidRDefault="00901202" w:rsidP="00901202">
      <w:r>
        <w:t xml:space="preserve">   </w:t>
      </w:r>
      <w:r w:rsidR="00CE7C79">
        <w:tab/>
      </w:r>
      <w:r>
        <w:t xml:space="preserve"> 2. Gran cosa es ver cómo Nuestro Se</w:t>
      </w:r>
      <w:r w:rsidR="00BC66CC">
        <w:t>ñ</w:t>
      </w:r>
      <w:r>
        <w:t xml:space="preserve">or reposó en el pesebre, pero mucho </w:t>
      </w:r>
      <w:r w:rsidR="00BC66CC">
        <w:t>m</w:t>
      </w:r>
      <w:r>
        <w:t>ayor es el gozo de ver cómo reina en el cielo. Gran go</w:t>
      </w:r>
      <w:r>
        <w:softHyphen/>
        <w:t>zo es ver cómo fue amamantado, pero, mucho más, el ver cómo ali</w:t>
      </w:r>
      <w:r>
        <w:softHyphen/>
        <w:t>menta todas las cosas. Gran gozo el verlo ent</w:t>
      </w:r>
      <w:r w:rsidR="00BC66CC">
        <w:t>r</w:t>
      </w:r>
      <w:r>
        <w:t>e los brazos de una don</w:t>
      </w:r>
      <w:r>
        <w:softHyphen/>
        <w:t xml:space="preserve">cella, pero mayor gozo ver cómo contiene </w:t>
      </w:r>
      <w:r w:rsidR="00BC66CC">
        <w:t>É</w:t>
      </w:r>
      <w:r>
        <w:t>l todas las cosas de la tierra y del cielo.</w:t>
      </w:r>
    </w:p>
    <w:p w14:paraId="1CBCA346" w14:textId="77777777" w:rsidR="00BC66CC" w:rsidRDefault="00BC66CC" w:rsidP="00901202"/>
    <w:p w14:paraId="474A4B25" w14:textId="77777777" w:rsidR="00901202" w:rsidRDefault="00901202" w:rsidP="00901202"/>
    <w:p w14:paraId="0831B571" w14:textId="0BD085F5" w:rsidR="00901202" w:rsidRDefault="00901202" w:rsidP="00901202">
      <w:r w:rsidRPr="00BC66CC">
        <w:rPr>
          <w:i/>
          <w:iCs/>
        </w:rPr>
        <w:t>La presencia de Jesús en María</w:t>
      </w:r>
    </w:p>
    <w:p w14:paraId="760A7236" w14:textId="77777777" w:rsidR="00901202" w:rsidRDefault="00901202" w:rsidP="00901202"/>
    <w:p w14:paraId="396EB5D0" w14:textId="14F3D243" w:rsidR="00901202" w:rsidRDefault="00901202" w:rsidP="00901202">
      <w:r>
        <w:t xml:space="preserve">  </w:t>
      </w:r>
      <w:r w:rsidR="00BC66CC">
        <w:tab/>
      </w:r>
      <w:r>
        <w:t xml:space="preserve">  Hasta este día, hermanos, María conoció a su dulcísimo  Hijo según la carne porque, aún después que su queridísimo Hijo y Señor subió al cielo, Ella tenía todo su deseo y su amor allí donde  </w:t>
      </w:r>
      <w:r w:rsidR="00BC66CC">
        <w:t>É</w:t>
      </w:r>
      <w:r>
        <w:t>l esta</w:t>
      </w:r>
      <w:r>
        <w:softHyphen/>
        <w:t xml:space="preserve">ba. Sin embargo, mientras Ella permanecía en esta carne corruptible, no podían apartarse de su memoria las cosas que había visto en </w:t>
      </w:r>
      <w:r w:rsidR="00BC66CC">
        <w:t>É</w:t>
      </w:r>
      <w:r>
        <w:t>l según la misma carne, pues siempre vendrían a su mente sus hechos,</w:t>
      </w:r>
      <w:r w:rsidR="00BC66CC">
        <w:t xml:space="preserve"> </w:t>
      </w:r>
      <w:r>
        <w:t>sus palabras y, sobre todo, aquella imagen de Su Rostro que se había grabado en su corazón.</w:t>
      </w:r>
    </w:p>
    <w:p w14:paraId="6741C786" w14:textId="77777777" w:rsidR="00901202" w:rsidRDefault="00901202" w:rsidP="00901202"/>
    <w:p w14:paraId="61904D26" w14:textId="77777777" w:rsidR="00901202" w:rsidRPr="00BC66CC" w:rsidRDefault="00901202" w:rsidP="00BC66CC">
      <w:pPr>
        <w:pStyle w:val="Ttulo3"/>
        <w:rPr>
          <w:b/>
          <w:bCs/>
          <w:i/>
          <w:iCs/>
        </w:rPr>
      </w:pPr>
      <w:r w:rsidRPr="00BC66CC">
        <w:rPr>
          <w:b/>
          <w:bCs/>
          <w:i/>
          <w:iCs/>
        </w:rPr>
        <w:t>El encuentro de María con el Hijo en la Asunción</w:t>
      </w:r>
    </w:p>
    <w:p w14:paraId="77EC931A" w14:textId="77777777" w:rsidR="00901202" w:rsidRDefault="00901202" w:rsidP="00901202"/>
    <w:p w14:paraId="49D446A7" w14:textId="349238A8" w:rsidR="00901202" w:rsidRDefault="00901202" w:rsidP="00901202">
      <w:r>
        <w:t xml:space="preserve">    </w:t>
      </w:r>
      <w:r w:rsidR="00BC66CC">
        <w:tab/>
      </w:r>
      <w:r>
        <w:t>Hoy ha salido de este mundo y ha subido a los cielos en donde comienza a contemplar l</w:t>
      </w:r>
      <w:r w:rsidR="00BC66CC">
        <w:t>a</w:t>
      </w:r>
      <w:r>
        <w:t xml:space="preserve"> claridad y la divinidad del Padre. Y se ha colmado su gozo y su deseo de tal manera que, con razón, podría decir: </w:t>
      </w:r>
      <w:r w:rsidRPr="00BC66CC">
        <w:rPr>
          <w:i/>
          <w:iCs/>
        </w:rPr>
        <w:t>Encontré al</w:t>
      </w:r>
      <w:r w:rsidR="00BC66CC">
        <w:rPr>
          <w:i/>
          <w:iCs/>
        </w:rPr>
        <w:t xml:space="preserve"> </w:t>
      </w:r>
      <w:r w:rsidRPr="00BC66CC">
        <w:rPr>
          <w:i/>
          <w:iCs/>
        </w:rPr>
        <w:t>que ama mi alma</w:t>
      </w:r>
      <w:r w:rsidR="00BC66CC">
        <w:rPr>
          <w:rStyle w:val="Refdenotaalpie"/>
          <w:i/>
          <w:iCs/>
        </w:rPr>
        <w:footnoteReference w:id="1136"/>
      </w:r>
      <w:r>
        <w:t> Lo tiene y no lo deja.</w:t>
      </w:r>
    </w:p>
    <w:p w14:paraId="6894477E" w14:textId="77777777" w:rsidR="00C103F8" w:rsidRDefault="00C103F8" w:rsidP="00901202"/>
    <w:p w14:paraId="01F711D5" w14:textId="6853864B" w:rsidR="00901202" w:rsidRDefault="00901202" w:rsidP="00901202">
      <w:r>
        <w:t xml:space="preserve">    </w:t>
      </w:r>
      <w:r w:rsidR="00C103F8">
        <w:tab/>
      </w:r>
      <w:r>
        <w:t>Primeramente había encontrado al que  amaba  su  carne,  por</w:t>
      </w:r>
      <w:r>
        <w:softHyphen/>
        <w:t xml:space="preserve"> que todavía la carne sabía a carne, el hombre a hombre. Lo tuvo,</w:t>
      </w:r>
      <w:r w:rsidR="00C103F8">
        <w:t xml:space="preserve"> </w:t>
      </w:r>
      <w:r>
        <w:t>pero lo dejó. Lo tuvo, pero  según  la  carne  y,  por  lo mismo, a cau</w:t>
      </w:r>
      <w:r>
        <w:softHyphen/>
        <w:t xml:space="preserve">sa de la muerte lo perdió, en cierta medida, también según la carne. Hoy encontró al que amaba su alma </w:t>
      </w:r>
      <w:r w:rsidR="00C103F8">
        <w:t>p</w:t>
      </w:r>
      <w:r>
        <w:t>orque aunque fue, como  algu</w:t>
      </w:r>
      <w:r>
        <w:softHyphen/>
        <w:t>nos creen, asunta aun con el cuerpo</w:t>
      </w:r>
      <w:r w:rsidR="00C103F8">
        <w:rPr>
          <w:rStyle w:val="Refdenotaalpie"/>
        </w:rPr>
        <w:footnoteReference w:id="1137"/>
      </w:r>
      <w:r>
        <w:t>, sin embargo,  su  cuerpo  mis</w:t>
      </w:r>
      <w:r>
        <w:softHyphen/>
        <w:t>mo, ciertamente, se ha hecho espiritual, de manera que todo aquel amor con que  Ella  ama a su Señor, a su Hijo,</w:t>
      </w:r>
      <w:r w:rsidR="00C103F8">
        <w:t xml:space="preserve"> </w:t>
      </w:r>
      <w:r>
        <w:t>no es ya  según  la car</w:t>
      </w:r>
      <w:r>
        <w:softHyphen/>
        <w:t>ne sino según el espíritu.</w:t>
      </w:r>
    </w:p>
    <w:p w14:paraId="6753D438" w14:textId="77777777" w:rsidR="00C103F8" w:rsidRDefault="00C103F8" w:rsidP="00901202"/>
    <w:p w14:paraId="7E73C4A8" w14:textId="718A7BD8" w:rsidR="00901202" w:rsidRDefault="00901202" w:rsidP="00901202">
      <w:r>
        <w:t xml:space="preserve">   </w:t>
      </w:r>
      <w:r w:rsidR="00C103F8">
        <w:tab/>
      </w:r>
      <w:r>
        <w:t>Hoy encontró al que ama su alma. Lo encontró según el  espí</w:t>
      </w:r>
      <w:r>
        <w:softHyphen/>
        <w:t>ritu, lo ama según el espíritu, lo tiene según el espíritu y, por  lo mismo, nunca jamás lo dejará. Hoy lo encontró porque hoy se ha re</w:t>
      </w:r>
      <w:r>
        <w:softHyphen/>
      </w:r>
      <w:r w:rsidR="00C103F8">
        <w:t>t</w:t>
      </w:r>
      <w:r>
        <w:t xml:space="preserve">irado la sombra de </w:t>
      </w:r>
      <w:r w:rsidR="00C103F8">
        <w:t>l</w:t>
      </w:r>
      <w:r>
        <w:t xml:space="preserve">a muerte y ha nacido para  Ella la Luz de la  Luz. Por la noche  Lo  buscó  pero  no lo  encontraba. Por  eso  dice: </w:t>
      </w:r>
      <w:r w:rsidRPr="00C103F8">
        <w:rPr>
          <w:i/>
          <w:iCs/>
        </w:rPr>
        <w:t>En mi lecho busqué por las noches al que ama mi alma; lo busqué y no lo encontré</w:t>
      </w:r>
      <w:r w:rsidR="00C103F8">
        <w:rPr>
          <w:rStyle w:val="Refdenotaalpie"/>
          <w:i/>
          <w:iCs/>
        </w:rPr>
        <w:footnoteReference w:id="1138"/>
      </w:r>
      <w:r w:rsidR="00C103F8">
        <w:t>.</w:t>
      </w:r>
    </w:p>
    <w:p w14:paraId="68BDFCA9" w14:textId="5B92CE83" w:rsidR="00C103F8" w:rsidRDefault="00C103F8" w:rsidP="00901202"/>
    <w:p w14:paraId="2A095FBE" w14:textId="77777777" w:rsidR="00C103F8" w:rsidRDefault="00C103F8" w:rsidP="00901202"/>
    <w:p w14:paraId="5945EF74" w14:textId="77777777" w:rsidR="00901202" w:rsidRDefault="00901202" w:rsidP="00901202">
      <w:r>
        <w:t>El lecho espiritual</w:t>
      </w:r>
    </w:p>
    <w:p w14:paraId="6B002202" w14:textId="77777777" w:rsidR="00901202" w:rsidRDefault="00901202" w:rsidP="00901202"/>
    <w:p w14:paraId="7F25A401" w14:textId="2B93997B" w:rsidR="00901202" w:rsidRDefault="00901202" w:rsidP="00901202">
      <w:r>
        <w:t xml:space="preserve">   </w:t>
      </w:r>
      <w:r w:rsidR="00C103F8">
        <w:tab/>
      </w:r>
      <w:r>
        <w:t xml:space="preserve"> 3. Cuando estaba en esta vida fue la noche y, con todo, en esa noche no cesó de </w:t>
      </w:r>
      <w:proofErr w:type="spellStart"/>
      <w:r>
        <w:t>buscarLo</w:t>
      </w:r>
      <w:proofErr w:type="spellEnd"/>
      <w:r>
        <w:t>. Pero, cuando pasó la noche, Lo encon</w:t>
      </w:r>
      <w:r>
        <w:softHyphen/>
        <w:t xml:space="preserve">tró. </w:t>
      </w:r>
      <w:r w:rsidRPr="00C103F8">
        <w:rPr>
          <w:i/>
          <w:iCs/>
        </w:rPr>
        <w:t>En mi lec</w:t>
      </w:r>
      <w:r>
        <w:t xml:space="preserve">ho, dice, </w:t>
      </w:r>
      <w:r w:rsidRPr="00C103F8">
        <w:rPr>
          <w:i/>
          <w:iCs/>
        </w:rPr>
        <w:t>busqué al que ama mi alma</w:t>
      </w:r>
      <w:r>
        <w:t>.</w:t>
      </w:r>
    </w:p>
    <w:p w14:paraId="5873BAFB" w14:textId="77777777" w:rsidR="00C103F8" w:rsidRDefault="00C103F8" w:rsidP="00901202"/>
    <w:p w14:paraId="2F8B3EA5" w14:textId="77777777" w:rsidR="00C103F8" w:rsidRDefault="00901202" w:rsidP="00901202">
      <w:r>
        <w:t xml:space="preserve">    </w:t>
      </w:r>
      <w:r w:rsidR="00C103F8">
        <w:tab/>
      </w:r>
      <w:r>
        <w:t>¿Cuál es este lecho? ¿Quién  puede  decir  cuál  es y  fue  este le</w:t>
      </w:r>
      <w:r>
        <w:softHyphen/>
        <w:t xml:space="preserve">cho? Si fuera material no sería necesario buscarlo por largo tiempo. Pensad que éste es aquel  lecho  del  que  se habla en otra parte: </w:t>
      </w:r>
      <w:r w:rsidRPr="00C103F8">
        <w:rPr>
          <w:i/>
          <w:iCs/>
        </w:rPr>
        <w:t>De flo</w:t>
      </w:r>
      <w:r w:rsidRPr="00C103F8">
        <w:rPr>
          <w:i/>
          <w:iCs/>
        </w:rPr>
        <w:softHyphen/>
        <w:t>res es nuestro lecho</w:t>
      </w:r>
      <w:r w:rsidR="00C103F8">
        <w:rPr>
          <w:rStyle w:val="Refdenotaalpie"/>
          <w:i/>
          <w:iCs/>
        </w:rPr>
        <w:footnoteReference w:id="1139"/>
      </w:r>
      <w:r w:rsidR="00C103F8">
        <w:t>.</w:t>
      </w:r>
      <w:r>
        <w:t> ¿Cuál era aquel lecho?  Donde  estaba  su  cora</w:t>
      </w:r>
      <w:r>
        <w:softHyphen/>
        <w:t>zón, allí estaban las flores de todas las virtudes</w:t>
      </w:r>
      <w:r w:rsidR="00C103F8">
        <w:rPr>
          <w:rStyle w:val="Refdenotaalpie"/>
        </w:rPr>
        <w:footnoteReference w:id="1140"/>
      </w:r>
      <w:r w:rsidR="00C103F8">
        <w:t>.</w:t>
      </w:r>
    </w:p>
    <w:p w14:paraId="6211AF2D" w14:textId="5572C8B9" w:rsidR="00901202" w:rsidRDefault="00901202" w:rsidP="00901202">
      <w:r>
        <w:t></w:t>
      </w:r>
    </w:p>
    <w:p w14:paraId="5B7A3214" w14:textId="6BE5A00C" w:rsidR="00901202" w:rsidRDefault="00901202" w:rsidP="00901202">
      <w:r>
        <w:t xml:space="preserve">   </w:t>
      </w:r>
      <w:r w:rsidR="00C103F8">
        <w:tab/>
      </w:r>
      <w:r>
        <w:t xml:space="preserve"> Con razón es el lecho, por el admirable descanso y tranquilidad que tenía pues no estaba, allí, el tumulto  de los vanos pensamientos; no estaban, allí, las concupiscencias de este  mundo; no estaban,  allí, ni las carnales pasiones ni los deseos. Donde están estas cosas no hay lecho porque, nadie que tenga estos tumultos en su corazón, puede tener descanso y tranquilidad.</w:t>
      </w:r>
    </w:p>
    <w:p w14:paraId="6339CC91" w14:textId="77777777" w:rsidR="00C103F8" w:rsidRDefault="00C103F8" w:rsidP="00901202"/>
    <w:p w14:paraId="24C0F381" w14:textId="10515D6A" w:rsidR="00901202" w:rsidRDefault="00901202" w:rsidP="00901202">
      <w:r>
        <w:t xml:space="preserve">    </w:t>
      </w:r>
      <w:r w:rsidR="00C103F8">
        <w:tab/>
      </w:r>
      <w:r>
        <w:t>Muchos se hacen lecho  para  sí, no en el corazón sino en la car</w:t>
      </w:r>
      <w:r>
        <w:softHyphen/>
        <w:t>ne pues, en el corazón,  no tienen  ningún  descanso  debido  a la ma</w:t>
      </w:r>
      <w:r>
        <w:softHyphen/>
        <w:t>la conciencia; pero descansan en la carne, es decir, en los deseos de</w:t>
      </w:r>
      <w:r w:rsidR="00845B03">
        <w:t xml:space="preserve"> </w:t>
      </w:r>
      <w:r>
        <w:t>la carne, y allí reposan como en su lecho. A éstos les dice el Após</w:t>
      </w:r>
      <w:r>
        <w:softHyphen/>
        <w:t xml:space="preserve">tol: </w:t>
      </w:r>
      <w:r w:rsidRPr="00845B03">
        <w:rPr>
          <w:i/>
          <w:iCs/>
        </w:rPr>
        <w:t xml:space="preserve">Levántate tú que duermes y te alumbrará  </w:t>
      </w:r>
      <w:r w:rsidR="00845B03" w:rsidRPr="00845B03">
        <w:rPr>
          <w:i/>
          <w:iCs/>
        </w:rPr>
        <w:t>Cr</w:t>
      </w:r>
      <w:r w:rsidRPr="00845B03">
        <w:rPr>
          <w:i/>
          <w:iCs/>
        </w:rPr>
        <w:t>isto</w:t>
      </w:r>
      <w:r w:rsidR="00845B03">
        <w:rPr>
          <w:rStyle w:val="Refdenotaalpie"/>
          <w:i/>
          <w:iCs/>
        </w:rPr>
        <w:footnoteReference w:id="1141"/>
      </w:r>
      <w:r w:rsidR="00845B03" w:rsidRPr="00845B03">
        <w:rPr>
          <w:i/>
          <w:iCs/>
        </w:rPr>
        <w:t>.</w:t>
      </w:r>
      <w:r>
        <w:t></w:t>
      </w:r>
    </w:p>
    <w:p w14:paraId="2D4CA398" w14:textId="77777777" w:rsidR="00845B03" w:rsidRDefault="00901202" w:rsidP="00901202">
      <w:pPr>
        <w:rPr>
          <w:i/>
          <w:iCs/>
        </w:rPr>
      </w:pPr>
      <w:r>
        <w:t xml:space="preserve">    </w:t>
      </w:r>
      <w:r w:rsidR="00845B03">
        <w:tab/>
      </w:r>
      <w:r>
        <w:t>Mas la Virgen María no tenía su descanso en la carne sino en el corazón</w:t>
      </w:r>
      <w:r w:rsidR="00845B03">
        <w:rPr>
          <w:rStyle w:val="Refdenotaalpie"/>
        </w:rPr>
        <w:footnoteReference w:id="1142"/>
      </w:r>
      <w:r>
        <w:t xml:space="preserve"> y en la buena conciencia</w:t>
      </w:r>
      <w:r w:rsidR="00845B03">
        <w:rPr>
          <w:rStyle w:val="Refdenotaalpie"/>
        </w:rPr>
        <w:footnoteReference w:id="1143"/>
      </w:r>
      <w:r w:rsidR="00845B03">
        <w:t xml:space="preserve">. </w:t>
      </w:r>
      <w:r>
        <w:t>Allí descansaba y no descansa</w:t>
      </w:r>
      <w:r>
        <w:softHyphen/>
        <w:t>ba. Descansaba de  todo  el  tumulto  de  las  preocupaciones  del  mun</w:t>
      </w:r>
      <w:r>
        <w:softHyphen/>
        <w:t>do, de todo el tumulto  de  los  vicios,  de  todo  el estrépito  de  los va</w:t>
      </w:r>
      <w:r>
        <w:softHyphen/>
        <w:t xml:space="preserve">nos pensamientos, y, sin embargo, no descansaba porque deseaba, suspiraba y buscaba con gemidos y lágrimas al  que  amaba.  </w:t>
      </w:r>
      <w:r w:rsidRPr="00845B03">
        <w:rPr>
          <w:i/>
          <w:iCs/>
        </w:rPr>
        <w:t>En  mi lecho busqué po</w:t>
      </w:r>
      <w:r w:rsidR="00845B03" w:rsidRPr="00845B03">
        <w:rPr>
          <w:i/>
          <w:iCs/>
        </w:rPr>
        <w:t>r la</w:t>
      </w:r>
      <w:r w:rsidRPr="00845B03">
        <w:rPr>
          <w:i/>
          <w:iCs/>
        </w:rPr>
        <w:t>s noches al que ama mi alma.</w:t>
      </w:r>
    </w:p>
    <w:p w14:paraId="027DD3BB" w14:textId="77777777" w:rsidR="00845B03" w:rsidRDefault="00845B03" w:rsidP="00901202">
      <w:pPr>
        <w:rPr>
          <w:i/>
          <w:iCs/>
        </w:rPr>
      </w:pPr>
    </w:p>
    <w:p w14:paraId="4601C046" w14:textId="3030589E" w:rsidR="00901202" w:rsidRPr="00845B03" w:rsidRDefault="00901202" w:rsidP="00901202">
      <w:pPr>
        <w:rPr>
          <w:i/>
          <w:iCs/>
        </w:rPr>
      </w:pPr>
      <w:r>
        <w:t>Pero, veamos cuándo Ella comenzó a buscar.</w:t>
      </w:r>
    </w:p>
    <w:p w14:paraId="464FD65D" w14:textId="77777777" w:rsidR="00845B03" w:rsidRDefault="00845B03" w:rsidP="00901202"/>
    <w:p w14:paraId="4C3A23A2" w14:textId="77777777" w:rsidR="00901202" w:rsidRDefault="00901202" w:rsidP="00901202"/>
    <w:p w14:paraId="6D75CE66" w14:textId="77777777" w:rsidR="00901202" w:rsidRPr="00845B03" w:rsidRDefault="00901202" w:rsidP="00845B03">
      <w:pPr>
        <w:pStyle w:val="Ttulo3"/>
        <w:rPr>
          <w:b/>
          <w:bCs/>
          <w:i/>
          <w:iCs/>
        </w:rPr>
      </w:pPr>
      <w:r w:rsidRPr="00845B03">
        <w:rPr>
          <w:b/>
          <w:bCs/>
          <w:i/>
          <w:iCs/>
        </w:rPr>
        <w:t>Primera búsqueda del Señor: antes de Su venida</w:t>
      </w:r>
    </w:p>
    <w:p w14:paraId="5B7C0302" w14:textId="77777777" w:rsidR="00901202" w:rsidRDefault="00901202" w:rsidP="00901202"/>
    <w:p w14:paraId="03EEA0A9" w14:textId="156C794C" w:rsidR="00901202" w:rsidRDefault="00901202" w:rsidP="00901202">
      <w:r>
        <w:t xml:space="preserve">    </w:t>
      </w:r>
      <w:r w:rsidR="00845B03">
        <w:tab/>
      </w:r>
      <w:r>
        <w:t>Primeramente Lo buscaba y Lo deseaba antes de la venida del Señor. Buscaba para que viniera a la tierra, como había prometido,  para redimir al mundo y librar  a Ella, con  todos los demás, de aque</w:t>
      </w:r>
      <w:r>
        <w:softHyphen/>
        <w:t>lla miserable cautividad. Lo buscó, no en las plazas o en las ferias,</w:t>
      </w:r>
      <w:r w:rsidR="00845B03">
        <w:t xml:space="preserve"> </w:t>
      </w:r>
      <w:r>
        <w:t>sino en su lecho, en el tálamo secreto de su corazón.</w:t>
      </w:r>
    </w:p>
    <w:p w14:paraId="7D7612E6" w14:textId="77777777" w:rsidR="00845B03" w:rsidRDefault="00845B03" w:rsidP="00901202"/>
    <w:p w14:paraId="3E38D7E0" w14:textId="6AD178A6" w:rsidR="00901202" w:rsidRDefault="00901202" w:rsidP="00901202">
      <w:r>
        <w:t xml:space="preserve">    </w:t>
      </w:r>
      <w:r w:rsidR="00845B03">
        <w:tab/>
      </w:r>
      <w:r>
        <w:t xml:space="preserve">Este es el lecho en el que Abisag, la Sunamita, brindaba calor al rey David. Leemos en los libros de los Reyes que el Rey David, a  causa de su ancianidad, de tal manera se </w:t>
      </w:r>
      <w:proofErr w:type="spellStart"/>
      <w:r>
        <w:t>enfríaba</w:t>
      </w:r>
      <w:proofErr w:type="spellEnd"/>
      <w:r>
        <w:t xml:space="preserve"> que no podía de ningún modo entrar en calor. Estaba cubierto con sus vestidos, como dice la Escritura, y no tomaba calor. Entonces dijeron al Rey sus siervos: Busquemos una joven a nuestro señor el Rey, virgen y her</w:t>
      </w:r>
      <w:r>
        <w:softHyphen/>
        <w:t>mosa,  que lo sirva y duerma en su seno  y  dé calor  a  nuestro  Se</w:t>
      </w:r>
      <w:r>
        <w:softHyphen/>
        <w:t>ñor, el Rey. Y encontraron una virgen que se llamaba Abisag, de Su</w:t>
      </w:r>
      <w:r>
        <w:softHyphen/>
        <w:t>nam; estuvo con el Rey; lo servía y le daba calor. Pero el Rey no la</w:t>
      </w:r>
      <w:r w:rsidR="00845B03">
        <w:t xml:space="preserve"> </w:t>
      </w:r>
      <w:r>
        <w:t>conoció</w:t>
      </w:r>
      <w:r w:rsidR="00845B03">
        <w:rPr>
          <w:rStyle w:val="Refdenotaalpie"/>
        </w:rPr>
        <w:footnoteReference w:id="1144"/>
      </w:r>
      <w:r>
        <w:t>.</w:t>
      </w:r>
    </w:p>
    <w:p w14:paraId="010E66E7" w14:textId="77777777" w:rsidR="00845B03" w:rsidRDefault="00845B03" w:rsidP="00901202"/>
    <w:p w14:paraId="25BE841E" w14:textId="77777777" w:rsidR="00901202" w:rsidRDefault="00901202" w:rsidP="00901202"/>
    <w:p w14:paraId="18DF4147" w14:textId="77777777" w:rsidR="00901202" w:rsidRPr="00845B03" w:rsidRDefault="00901202" w:rsidP="00845B03">
      <w:pPr>
        <w:pStyle w:val="Ttulo3"/>
        <w:rPr>
          <w:b/>
          <w:bCs/>
          <w:i/>
          <w:iCs/>
        </w:rPr>
      </w:pPr>
      <w:r w:rsidRPr="00845B03">
        <w:rPr>
          <w:b/>
          <w:bCs/>
          <w:i/>
          <w:iCs/>
        </w:rPr>
        <w:t>La infancia del anuncio de la venida del Señor en los Padres del Antiguo Testamento</w:t>
      </w:r>
    </w:p>
    <w:p w14:paraId="47D7F41E" w14:textId="77777777" w:rsidR="00901202" w:rsidRDefault="00901202" w:rsidP="00901202"/>
    <w:p w14:paraId="42BD0CFF" w14:textId="1DEA7B1B" w:rsidR="00901202" w:rsidRDefault="00901202" w:rsidP="00901202">
      <w:r>
        <w:t xml:space="preserve">   </w:t>
      </w:r>
      <w:r w:rsidR="00845B03">
        <w:tab/>
      </w:r>
      <w:r>
        <w:t xml:space="preserve"> 4. Vosotros sabéis muy bien que el Rey David significaba a Nuestro Señor Jesucristo</w:t>
      </w:r>
      <w:r w:rsidR="00B426C6">
        <w:rPr>
          <w:rStyle w:val="Refdenotaalpie"/>
        </w:rPr>
        <w:footnoteReference w:id="1145"/>
      </w:r>
      <w:r>
        <w:t>, que nació de su descendencia y Quien tuvo, espiritualmente, una cierta infancia y adolescencia, una juven</w:t>
      </w:r>
      <w:r>
        <w:softHyphen/>
        <w:t>tud y una ancianidad.</w:t>
      </w:r>
    </w:p>
    <w:p w14:paraId="4781734E" w14:textId="77777777" w:rsidR="00DB3833" w:rsidRDefault="00DB3833" w:rsidP="00901202"/>
    <w:p w14:paraId="4A39D0C9" w14:textId="2BA58750" w:rsidR="00901202" w:rsidRDefault="00901202" w:rsidP="00901202">
      <w:r>
        <w:t xml:space="preserve">    </w:t>
      </w:r>
      <w:r w:rsidR="00DB3833">
        <w:tab/>
      </w:r>
      <w:r>
        <w:t>Tenía como una infancia cuando  empezó, primero,  a  nacer en los corazones de los santos Padres que existieron  antes de Su  veni</w:t>
      </w:r>
      <w:r>
        <w:softHyphen/>
        <w:t xml:space="preserve">da. Nacía en sus corazones de dos  modos:  por  el  </w:t>
      </w:r>
      <w:r w:rsidR="00DB3833">
        <w:t>conocimiento</w:t>
      </w:r>
      <w:r>
        <w:t xml:space="preserve">  y por el amor. Entonces comenzó a nacer en el corazón de Abrahán</w:t>
      </w:r>
      <w:r w:rsidR="00DB3833">
        <w:t xml:space="preserve"> </w:t>
      </w:r>
      <w:r>
        <w:t>cuando se le dijo que nacería de su descendencia en la que serían</w:t>
      </w:r>
      <w:r w:rsidR="00DB3833">
        <w:t xml:space="preserve"> </w:t>
      </w:r>
      <w:r>
        <w:t>benditas todas las naciones</w:t>
      </w:r>
      <w:r w:rsidR="00DB3833">
        <w:t>.</w:t>
      </w:r>
      <w:r w:rsidR="00DB3833">
        <w:rPr>
          <w:rStyle w:val="Refdenotaalpie"/>
        </w:rPr>
        <w:footnoteReference w:id="1146"/>
      </w:r>
      <w:r>
        <w:t> Lo vemos, ahora, nosotros que se ha cumplido porque en Nuestro Señor Jesucristo, que ha nacido de la descendencia de Abrahán, son benditas todas las generaciones.</w:t>
      </w:r>
    </w:p>
    <w:p w14:paraId="33E02C1D" w14:textId="77777777" w:rsidR="00DB3833" w:rsidRDefault="00DB3833" w:rsidP="00901202"/>
    <w:p w14:paraId="270B8B1C" w14:textId="0074E162" w:rsidR="00901202" w:rsidRDefault="00901202" w:rsidP="00901202">
      <w:r>
        <w:t xml:space="preserve">    </w:t>
      </w:r>
      <w:r w:rsidR="00DB3833">
        <w:tab/>
      </w:r>
      <w:r>
        <w:t xml:space="preserve">Del mismo modo, en el corazón de Isaac comenzó como a nacer cuando  </w:t>
      </w:r>
      <w:r w:rsidR="00DB3833">
        <w:t>l</w:t>
      </w:r>
      <w:r>
        <w:t>e  fue  notificada  su  venida</w:t>
      </w:r>
      <w:r w:rsidR="00DB3833">
        <w:rPr>
          <w:rStyle w:val="Refdenotaalpie"/>
        </w:rPr>
        <w:footnoteReference w:id="1147"/>
      </w:r>
      <w:r w:rsidR="00DB3833">
        <w:t>.</w:t>
      </w:r>
      <w:r>
        <w:t>   Y, así</w:t>
      </w:r>
      <w:r w:rsidR="00DB3833">
        <w:t xml:space="preserve"> </w:t>
      </w:r>
      <w:r>
        <w:t>mismo, en  Jacob</w:t>
      </w:r>
      <w:r w:rsidR="00DB3833">
        <w:rPr>
          <w:rStyle w:val="Refdenotaalpie"/>
        </w:rPr>
        <w:footnoteReference w:id="1148"/>
      </w:r>
      <w:r>
        <w:t xml:space="preserve">  y en los demás Patriarcas.</w:t>
      </w:r>
    </w:p>
    <w:p w14:paraId="1EF72AF2" w14:textId="77777777" w:rsidR="00DB3833" w:rsidRDefault="00DB3833" w:rsidP="00901202"/>
    <w:p w14:paraId="00E46DB8" w14:textId="214BE066" w:rsidR="00901202" w:rsidRDefault="00901202" w:rsidP="00901202">
      <w:r>
        <w:t xml:space="preserve">    </w:t>
      </w:r>
      <w:r w:rsidR="00DB3833">
        <w:tab/>
      </w:r>
      <w:r>
        <w:t>Pero aún era como su infancia. La infancia es aquella edad en la que el niño aún no puede hablar. Ya había nacido la noticia de Nues</w:t>
      </w:r>
      <w:r>
        <w:softHyphen/>
        <w:t>tro Señor pero hasta entonces no hablaba porque los mismos santos Padres Abrahán, Isaac y Jacob  no  predicaban abiertamente Su veni</w:t>
      </w:r>
      <w:r>
        <w:softHyphen/>
        <w:t>da a</w:t>
      </w:r>
      <w:r w:rsidR="00DB3833">
        <w:t xml:space="preserve"> </w:t>
      </w:r>
      <w:r>
        <w:t xml:space="preserve">todos. Pero, aunque no hablaran  claramente  de </w:t>
      </w:r>
      <w:r w:rsidR="00DB3833">
        <w:t>É</w:t>
      </w:r>
      <w:r>
        <w:t>l, sin embargo le daban calor, esto es, lo abrazaban con ardiente amor.</w:t>
      </w:r>
    </w:p>
    <w:p w14:paraId="76EC6CDD" w14:textId="77777777" w:rsidR="00DB3833" w:rsidRDefault="00DB3833" w:rsidP="00901202"/>
    <w:p w14:paraId="5651D654" w14:textId="77777777" w:rsidR="00901202" w:rsidRDefault="00901202" w:rsidP="00901202"/>
    <w:p w14:paraId="1C982DFC" w14:textId="77777777" w:rsidR="00901202" w:rsidRPr="00DB3833" w:rsidRDefault="00901202" w:rsidP="00DB3833">
      <w:pPr>
        <w:pStyle w:val="Ttulo3"/>
        <w:rPr>
          <w:b/>
          <w:bCs/>
          <w:i/>
          <w:iCs/>
        </w:rPr>
      </w:pPr>
      <w:r w:rsidRPr="00DB3833">
        <w:rPr>
          <w:b/>
          <w:bCs/>
          <w:i/>
          <w:iCs/>
        </w:rPr>
        <w:t>La adolescencia del anuncio: la Ley</w:t>
      </w:r>
    </w:p>
    <w:p w14:paraId="1528D6D8" w14:textId="77777777" w:rsidR="00901202" w:rsidRDefault="00901202" w:rsidP="00901202"/>
    <w:p w14:paraId="5AC6DC15" w14:textId="62DCBE43" w:rsidR="00901202" w:rsidRDefault="00901202" w:rsidP="00901202">
      <w:r>
        <w:t xml:space="preserve">    </w:t>
      </w:r>
      <w:r w:rsidR="00DB3833">
        <w:tab/>
      </w:r>
      <w:r>
        <w:t>Después fue como su adolescencia  cuando  se  dio  la Ley,  cuando ya la misma noticia comenzó a darse para todos por las diversas ins</w:t>
      </w:r>
      <w:r>
        <w:softHyphen/>
        <w:t>tituciones  y  sacrificios  que  había  en  la  antigua  Ley,  en  los  cuales, sin duda, Cristo se les daba a conocer  y  hablaba  a  todos  pero,  por medio de palabras como pueriles, es decir, por observancias y cere</w:t>
      </w:r>
      <w:r>
        <w:softHyphen/>
        <w:t>monias humanas.</w:t>
      </w:r>
    </w:p>
    <w:p w14:paraId="497BFB43" w14:textId="77777777" w:rsidR="006A1473" w:rsidRDefault="006A1473" w:rsidP="00901202"/>
    <w:p w14:paraId="19F5F3A3" w14:textId="77777777" w:rsidR="00901202" w:rsidRDefault="00901202" w:rsidP="00901202"/>
    <w:p w14:paraId="0B907E2C" w14:textId="77777777" w:rsidR="00901202" w:rsidRPr="006A1473" w:rsidRDefault="00901202" w:rsidP="006A1473">
      <w:pPr>
        <w:pStyle w:val="Ttulo3"/>
        <w:rPr>
          <w:b/>
          <w:bCs/>
          <w:i/>
          <w:iCs/>
        </w:rPr>
      </w:pPr>
      <w:r w:rsidRPr="006A1473">
        <w:rPr>
          <w:b/>
          <w:bCs/>
          <w:i/>
          <w:iCs/>
        </w:rPr>
        <w:t>La juventud del anuncio: los Profetas</w:t>
      </w:r>
    </w:p>
    <w:p w14:paraId="41451C2D" w14:textId="77777777" w:rsidR="00901202" w:rsidRDefault="00901202" w:rsidP="00901202"/>
    <w:p w14:paraId="17A6B2C4" w14:textId="64F27446" w:rsidR="006A1473" w:rsidRDefault="00901202" w:rsidP="006A1473">
      <w:r>
        <w:t xml:space="preserve">    </w:t>
      </w:r>
      <w:r w:rsidR="006A1473">
        <w:tab/>
      </w:r>
      <w:r>
        <w:t>Más tarde comenzó a manifestar su juventud cuando, mucho más abiertamente, empezó a mostrar su  fortaleza (que, en el hombre, sue</w:t>
      </w:r>
      <w:r>
        <w:softHyphen/>
        <w:t>le ser mayor en la juventud</w:t>
      </w:r>
      <w:r w:rsidR="006A1473">
        <w:t>)</w:t>
      </w:r>
      <w:r>
        <w:t>. Aquella fortaleza que debía vencer al diablo, despojar al infierno, redimir al mundo, resucitar de entre los muertos, condenar a los impíos en el día del Juicio, coronar a los san</w:t>
      </w:r>
      <w:r>
        <w:softHyphen/>
        <w:t>tos, todo lo cual el mismo Señor Nuestro fue hablando por sus Pro</w:t>
      </w:r>
      <w:r w:rsidR="006A1473">
        <w:t>fetas.</w:t>
      </w:r>
    </w:p>
    <w:p w14:paraId="3973E11B" w14:textId="77777777" w:rsidR="006A1473" w:rsidRDefault="006A1473" w:rsidP="006A1473"/>
    <w:p w14:paraId="190DFB6D" w14:textId="0737EE9C" w:rsidR="006A1473" w:rsidRDefault="006A1473" w:rsidP="006A1473">
      <w:pPr>
        <w:ind w:firstLine="708"/>
      </w:pPr>
      <w:r>
        <w:t xml:space="preserve">    Todas estas cosas podríamos mostrar claramente  en los escritos de los Profetas pero haríamos una gran digresión.</w:t>
      </w:r>
    </w:p>
    <w:p w14:paraId="07C97CAA" w14:textId="77777777" w:rsidR="006A1473" w:rsidRDefault="006A1473" w:rsidP="006A1473">
      <w:pPr>
        <w:ind w:firstLine="708"/>
      </w:pPr>
    </w:p>
    <w:p w14:paraId="4873372D" w14:textId="7D611738" w:rsidR="006A1473" w:rsidRDefault="006A1473" w:rsidP="006A1473">
      <w:r>
        <w:t xml:space="preserve">    </w:t>
      </w:r>
      <w:r>
        <w:tab/>
        <w:t xml:space="preserve">Tales hazañas espirituales que hizo el Señor Nuestro Jesucristo son significadas por aquellas fortalezas corporales, luchas y victorias de David, en su juventud. Sin duda, quien pudiera registrar las mismas luchas y </w:t>
      </w:r>
      <w:r>
        <w:lastRenderedPageBreak/>
        <w:t>victorias de David, y resolverlas espiritualmente, encontraría que no eran vanas fábulas o simples narraciones de la Santa Escritura  sino  que  vería  que  todas  se  hallan  repletas  de gran  misterio.</w:t>
      </w:r>
    </w:p>
    <w:p w14:paraId="10C4BD74" w14:textId="77777777" w:rsidR="006A1473" w:rsidRDefault="006A1473" w:rsidP="006A1473"/>
    <w:p w14:paraId="07188421" w14:textId="77777777" w:rsidR="006A1473" w:rsidRDefault="006A1473" w:rsidP="006A1473"/>
    <w:p w14:paraId="48733255" w14:textId="1B3AC5DE" w:rsidR="00901202" w:rsidRPr="006A1473" w:rsidRDefault="006A1473" w:rsidP="006A1473">
      <w:pPr>
        <w:pStyle w:val="Ttulo3"/>
        <w:rPr>
          <w:b/>
          <w:bCs/>
          <w:i/>
          <w:iCs/>
        </w:rPr>
      </w:pPr>
      <w:r w:rsidRPr="006A1473">
        <w:rPr>
          <w:b/>
          <w:bCs/>
          <w:i/>
          <w:iCs/>
        </w:rPr>
        <w:t xml:space="preserve">Transposición de esa juventud a Cristo en paralelo con David </w:t>
      </w:r>
    </w:p>
    <w:p w14:paraId="065EBF13" w14:textId="77777777" w:rsidR="00901202" w:rsidRDefault="00901202" w:rsidP="00901202"/>
    <w:p w14:paraId="2D508C78" w14:textId="420E3B8B" w:rsidR="00E65DFE" w:rsidRDefault="00E65DFE" w:rsidP="00E65DFE">
      <w:pPr>
        <w:ind w:firstLine="708"/>
      </w:pPr>
      <w:r>
        <w:t>5. En ésta como juventud suya nuestro David tanto más tomaba calor cuanto más eran los que Lo conocían, Lo amaban y Lo deseaban.</w:t>
      </w:r>
    </w:p>
    <w:p w14:paraId="370F23A1" w14:textId="77777777" w:rsidR="00E65DFE" w:rsidRDefault="00E65DFE" w:rsidP="00E65DFE">
      <w:pPr>
        <w:ind w:firstLine="708"/>
      </w:pPr>
    </w:p>
    <w:p w14:paraId="0629AD9E" w14:textId="14B88194" w:rsidR="00E65DFE" w:rsidRDefault="00E65DFE" w:rsidP="00E65DFE">
      <w:r>
        <w:t xml:space="preserve">    </w:t>
      </w:r>
      <w:r>
        <w:tab/>
        <w:t xml:space="preserve">Después comenzó como a enfriarse el santo David; sobreabundó en iniquidad y enfrió la caridad de muchos, de modo tal que ya, al aproximarse la venida del Señor  por  la  multitud  de los malos  dice el Profeta: </w:t>
      </w:r>
      <w:r w:rsidRPr="00E65DFE">
        <w:rPr>
          <w:i/>
          <w:iCs/>
        </w:rPr>
        <w:t>Todos se desviaron, igualmente se hicieron inútiles, no hay quien haga el bien, ni siquiera uno</w:t>
      </w:r>
      <w:r>
        <w:rPr>
          <w:rStyle w:val="Refdenotaalpie"/>
          <w:i/>
          <w:iCs/>
        </w:rPr>
        <w:footnoteReference w:id="1149"/>
      </w:r>
      <w:r>
        <w:t>.</w:t>
      </w:r>
    </w:p>
    <w:p w14:paraId="054FBD92" w14:textId="77777777" w:rsidR="00E65DFE" w:rsidRDefault="00E65DFE" w:rsidP="00E65DFE"/>
    <w:p w14:paraId="7BD4E75C" w14:textId="69717019" w:rsidR="00901202" w:rsidRDefault="00E65DFE" w:rsidP="00E65DFE">
      <w:r>
        <w:t xml:space="preserve">    </w:t>
      </w:r>
      <w:r>
        <w:tab/>
        <w:t xml:space="preserve">Entonces se cubría nuestro David con los vestidos pero no se calentaba. También como vestidos suyos debían ser los pontífices, sacerdotes y comunitariamente todos los Judíos a los que Nuestro Señor se había unido espiritualmente como a un vestido. Con estas vestiduras ya se había cubierto, de algún modo, antes de Su venida pues frecuentaban el Templo los pontífices y los sacerdotes; ofrecían los sacrificios; celebraban sus festividades: los sábados, las </w:t>
      </w:r>
      <w:r w:rsidRPr="00E65DFE">
        <w:rPr>
          <w:i/>
          <w:iCs/>
        </w:rPr>
        <w:t>neomenias</w:t>
      </w:r>
      <w:r>
        <w:rPr>
          <w:rStyle w:val="Refdenotaalpie"/>
          <w:i/>
          <w:iCs/>
        </w:rPr>
        <w:footnoteReference w:id="1150"/>
      </w:r>
      <w:r>
        <w:t xml:space="preserve">   y otras semejantes. Pero  todo esto no daba calor a Nuestro Señor porque en sus corazones no existía el calor del verdadero amor. Todo esto no lo hacían por amor sino por hipocresía, como Nuestro Señor lo demostró con suficiente claridad.</w:t>
      </w:r>
    </w:p>
    <w:p w14:paraId="39651DB3" w14:textId="77777777" w:rsidR="00E65DFE" w:rsidRPr="00E65DFE" w:rsidRDefault="00E65DFE" w:rsidP="00E65DFE">
      <w:pPr>
        <w:pStyle w:val="Ttulo3"/>
        <w:rPr>
          <w:b/>
          <w:bCs/>
          <w:i/>
          <w:iCs/>
        </w:rPr>
      </w:pPr>
      <w:r w:rsidRPr="00E65DFE">
        <w:rPr>
          <w:b/>
          <w:bCs/>
          <w:i/>
          <w:iCs/>
        </w:rPr>
        <w:t>La doncella de Cristo: la Virgen María</w:t>
      </w:r>
    </w:p>
    <w:p w14:paraId="7731224F" w14:textId="77777777" w:rsidR="00E65DFE" w:rsidRDefault="00E65DFE" w:rsidP="00E65DFE"/>
    <w:p w14:paraId="32FE1913" w14:textId="2F1B91D9" w:rsidR="00E65DFE" w:rsidRDefault="00E65DFE" w:rsidP="00E65DFE">
      <w:r>
        <w:t xml:space="preserve">    </w:t>
      </w:r>
      <w:r w:rsidR="006E186A">
        <w:tab/>
      </w:r>
      <w:r>
        <w:t xml:space="preserve">Por consiguiente, era necesario que se proveyera una joven virgen, en cuyo abrazo, aquel verdadero David  descansara; en cuyo seno durmiera; que abrigara en su lecho al que  se enfriaba  y  envejecía. Nuestro David, </w:t>
      </w:r>
      <w:r w:rsidR="006E186A">
        <w:t>É</w:t>
      </w:r>
      <w:r>
        <w:t xml:space="preserve">l mismo, se  proveyó esta Virgen. </w:t>
      </w:r>
      <w:r w:rsidR="006E186A">
        <w:t>É</w:t>
      </w:r>
      <w:r>
        <w:t>l mismo se  la preparó, la más pura que  todas  las  vírgenes, más santa que todas las mujeres, más fuerte que todos  los varones,  más hermosa  que el sol, más ardiente que el fuego. A esta  la  conoció  pero, sin  embargo, quiso buscarla por medio de sus siervos.</w:t>
      </w:r>
    </w:p>
    <w:p w14:paraId="4FB6F9D6" w14:textId="77777777" w:rsidR="006E186A" w:rsidRDefault="006E186A" w:rsidP="00E65DFE"/>
    <w:p w14:paraId="20E31332" w14:textId="3C5C7A53" w:rsidR="006E186A" w:rsidRDefault="00E65DFE" w:rsidP="006E186A">
      <w:r>
        <w:t xml:space="preserve">La buscó Salomón quien dice: </w:t>
      </w:r>
      <w:r w:rsidRPr="006E186A">
        <w:rPr>
          <w:i/>
          <w:iCs/>
        </w:rPr>
        <w:t>¿Quién encontrará una mujer</w:t>
      </w:r>
      <w:r w:rsidR="006E186A" w:rsidRPr="006E186A">
        <w:rPr>
          <w:i/>
          <w:iCs/>
        </w:rPr>
        <w:t xml:space="preserve"> </w:t>
      </w:r>
      <w:r w:rsidRPr="006E186A">
        <w:rPr>
          <w:i/>
          <w:iCs/>
        </w:rPr>
        <w:t>fuerte?</w:t>
      </w:r>
      <w:r w:rsidR="006E186A">
        <w:rPr>
          <w:rStyle w:val="Refdenotaalpie"/>
          <w:i/>
          <w:iCs/>
        </w:rPr>
        <w:footnoteReference w:id="1151"/>
      </w:r>
      <w:r>
        <w:t xml:space="preserve"> La buscó Isaías y la encontró y dijo: </w:t>
      </w:r>
      <w:r w:rsidRPr="006E186A">
        <w:rPr>
          <w:i/>
          <w:iCs/>
        </w:rPr>
        <w:t>He aquí que una</w:t>
      </w:r>
      <w:r w:rsidR="006E186A" w:rsidRPr="006E186A">
        <w:rPr>
          <w:i/>
          <w:iCs/>
        </w:rPr>
        <w:t xml:space="preserve"> Virgen  concebirá  y  dará  a  luz  un hijo; su nombre  será Emmanuel</w:t>
      </w:r>
      <w:r w:rsidR="006E186A">
        <w:rPr>
          <w:rStyle w:val="Refdenotaalpie"/>
          <w:i/>
          <w:iCs/>
        </w:rPr>
        <w:footnoteReference w:id="1152"/>
      </w:r>
      <w:r w:rsidR="006E186A">
        <w:t xml:space="preserve">. La buscó  Jeremías,  y  la  encontró,  y  se  admiró  diciendo:  </w:t>
      </w:r>
      <w:r w:rsidR="006E186A" w:rsidRPr="006E186A">
        <w:rPr>
          <w:i/>
          <w:iCs/>
        </w:rPr>
        <w:t>El  Señor ha hecho una cosa nueva sobre la tierra: una mujer enc</w:t>
      </w:r>
      <w:r w:rsidR="006E186A">
        <w:rPr>
          <w:i/>
          <w:iCs/>
        </w:rPr>
        <w:t>err</w:t>
      </w:r>
      <w:r w:rsidR="006E186A" w:rsidRPr="006E186A">
        <w:rPr>
          <w:i/>
          <w:iCs/>
        </w:rPr>
        <w:t>ará en sí al Hombre</w:t>
      </w:r>
      <w:r w:rsidR="006E186A">
        <w:rPr>
          <w:rStyle w:val="Refdenotaalpie"/>
          <w:i/>
          <w:iCs/>
        </w:rPr>
        <w:footnoteReference w:id="1153"/>
      </w:r>
      <w:r w:rsidR="006E186A">
        <w:t>. Finalmente la buscó el santo ángel Gabriel; buscó, encontró,  conoció,  saludó  y  la  invitó  al abrazo  del verdadero  David</w:t>
      </w:r>
      <w:r w:rsidR="00D71452">
        <w:rPr>
          <w:rStyle w:val="Refdenotaalpie"/>
        </w:rPr>
        <w:footnoteReference w:id="1154"/>
      </w:r>
      <w:r w:rsidR="00D71452">
        <w:t>.</w:t>
      </w:r>
    </w:p>
    <w:p w14:paraId="42CD9519" w14:textId="77777777" w:rsidR="00D71452" w:rsidRDefault="00D71452" w:rsidP="006E186A"/>
    <w:p w14:paraId="42642EE5" w14:textId="782695D6" w:rsidR="006E186A" w:rsidRDefault="006E186A" w:rsidP="00D71452">
      <w:pPr>
        <w:ind w:firstLine="708"/>
      </w:pPr>
      <w:r>
        <w:t>Solamente Ella fue encontrada  para  que descansara  en su  seno el verdadero descendiente de David; con cuyo abrazo entrase más suavemente en calor; con la cual dormiría más descansado en el lecho: Nuestra Señora Santa María, en cuyo sacratísimo pecho no se enfriara la llama de la caridad. Quien, como amaba más que todos,</w:t>
      </w:r>
    </w:p>
    <w:p w14:paraId="1867D6D8" w14:textId="08694353" w:rsidR="006E186A" w:rsidRDefault="006E186A" w:rsidP="00D71452">
      <w:r>
        <w:t>así Lo deseaba también más que todos; por tal razón, más solícitamente Lo buscaba.</w:t>
      </w:r>
    </w:p>
    <w:p w14:paraId="494889C3" w14:textId="77777777" w:rsidR="00D71452" w:rsidRDefault="00D71452" w:rsidP="00D71452"/>
    <w:p w14:paraId="62A9D32A" w14:textId="77777777" w:rsidR="006E186A" w:rsidRDefault="006E186A" w:rsidP="006E186A">
      <w:pPr>
        <w:ind w:firstLine="708"/>
      </w:pPr>
    </w:p>
    <w:p w14:paraId="2816E307" w14:textId="5ADAC15F" w:rsidR="006E186A" w:rsidRPr="00D71452" w:rsidRDefault="006E186A" w:rsidP="00D71452">
      <w:pPr>
        <w:pStyle w:val="Ttulo3"/>
        <w:rPr>
          <w:b/>
          <w:bCs/>
          <w:i/>
          <w:iCs/>
        </w:rPr>
      </w:pPr>
      <w:r w:rsidRPr="00D71452">
        <w:rPr>
          <w:b/>
          <w:bCs/>
          <w:i/>
          <w:iCs/>
        </w:rPr>
        <w:lastRenderedPageBreak/>
        <w:t>La búsqueda del Cristo human</w:t>
      </w:r>
      <w:r w:rsidR="00D71452" w:rsidRPr="00D71452">
        <w:rPr>
          <w:b/>
          <w:bCs/>
          <w:i/>
          <w:iCs/>
        </w:rPr>
        <w:t>o</w:t>
      </w:r>
    </w:p>
    <w:p w14:paraId="7D90DBDD" w14:textId="77777777" w:rsidR="00D71452" w:rsidRDefault="00D71452" w:rsidP="00D71452"/>
    <w:p w14:paraId="4FBF3589" w14:textId="6CB5F1B1" w:rsidR="00D71452" w:rsidRDefault="006E186A" w:rsidP="00D71452">
      <w:pPr>
        <w:ind w:firstLine="708"/>
      </w:pPr>
      <w:r>
        <w:t xml:space="preserve"> 6. Pero, al que hasta entonces amaba en su  carne, ahora Lo  ama su alma. Por eso dice: </w:t>
      </w:r>
      <w:r w:rsidRPr="00D71452">
        <w:rPr>
          <w:i/>
          <w:iCs/>
        </w:rPr>
        <w:t>En mi lecho busqué al que ama mi a</w:t>
      </w:r>
      <w:r w:rsidR="00D71452">
        <w:rPr>
          <w:i/>
          <w:iCs/>
        </w:rPr>
        <w:t>lm</w:t>
      </w:r>
      <w:r w:rsidRPr="00D71452">
        <w:rPr>
          <w:i/>
          <w:iCs/>
        </w:rPr>
        <w:t>a.</w:t>
      </w:r>
      <w:r>
        <w:t xml:space="preserve"> No di</w:t>
      </w:r>
      <w:r w:rsidR="00D71452">
        <w:t xml:space="preserve">ce: a quien amaba mi alma sino, a quien ama mi alma. Pues entonces, en cierto modo, amaba su carne </w:t>
      </w:r>
      <w:proofErr w:type="spellStart"/>
      <w:r w:rsidR="00D71452">
        <w:t>aún</w:t>
      </w:r>
      <w:proofErr w:type="spellEnd"/>
      <w:r w:rsidR="00D71452">
        <w:t xml:space="preserve"> cuando poseyera su alma santísima toda la fuerza del divino amor y que, con razón pudiera llamarse Sunamita (Sunamita se interpreta como </w:t>
      </w:r>
      <w:r w:rsidR="00D71452" w:rsidRPr="00D71452">
        <w:rPr>
          <w:i/>
          <w:iCs/>
        </w:rPr>
        <w:t>escarlata, la grana</w:t>
      </w:r>
      <w:r w:rsidR="00D71452">
        <w:t>, que es del color del fuego), llevando la llama de la caridad y brillando el fuego del divino amor. Por consiguiente, aunque amase a Dios con toda el alma, sin embargo, porque aún estaba solícita de su salvación y de la de todo el mundo -lo que Él mismo debía realizar, ciertamente por su carne- deseaba su  misma  humanidad. Por  eso  aún pensaba según la carne, buscaba  según la carne y, su misma alma amaba según la carne, no del todo según el espíritu.</w:t>
      </w:r>
    </w:p>
    <w:p w14:paraId="1B0606C5" w14:textId="77777777" w:rsidR="00D71452" w:rsidRDefault="00D71452" w:rsidP="00D71452">
      <w:pPr>
        <w:ind w:firstLine="708"/>
      </w:pPr>
    </w:p>
    <w:p w14:paraId="75759F16" w14:textId="77777777" w:rsidR="00D71452" w:rsidRDefault="00D71452" w:rsidP="00D71452">
      <w:pPr>
        <w:ind w:firstLine="708"/>
      </w:pPr>
    </w:p>
    <w:p w14:paraId="3C64F26C" w14:textId="77777777" w:rsidR="00D71452" w:rsidRPr="00D71452" w:rsidRDefault="00D71452" w:rsidP="00D71452">
      <w:pPr>
        <w:pStyle w:val="Ttulo3"/>
        <w:rPr>
          <w:b/>
          <w:bCs/>
          <w:i/>
          <w:iCs/>
        </w:rPr>
      </w:pPr>
      <w:r w:rsidRPr="00D71452">
        <w:rPr>
          <w:b/>
          <w:bCs/>
          <w:i/>
          <w:iCs/>
        </w:rPr>
        <w:t>Buscar a Cristo sin encontrarlo</w:t>
      </w:r>
    </w:p>
    <w:p w14:paraId="07B4F493" w14:textId="77777777" w:rsidR="00D71452" w:rsidRDefault="00D71452" w:rsidP="00D71452">
      <w:pPr>
        <w:ind w:firstLine="708"/>
      </w:pPr>
    </w:p>
    <w:p w14:paraId="44176EFD" w14:textId="7B4D2105" w:rsidR="00D71452" w:rsidRDefault="00D71452" w:rsidP="00D71452">
      <w:pPr>
        <w:ind w:firstLine="708"/>
        <w:rPr>
          <w:i/>
          <w:iCs/>
        </w:rPr>
      </w:pPr>
      <w:r w:rsidRPr="00165EB1">
        <w:rPr>
          <w:i/>
          <w:iCs/>
        </w:rPr>
        <w:t>En mi lecho</w:t>
      </w:r>
      <w:r>
        <w:t xml:space="preserve">, dice, </w:t>
      </w:r>
      <w:r w:rsidR="00165EB1" w:rsidRPr="00165EB1">
        <w:rPr>
          <w:i/>
          <w:iCs/>
        </w:rPr>
        <w:t>busqué</w:t>
      </w:r>
      <w:r w:rsidRPr="00165EB1">
        <w:rPr>
          <w:i/>
          <w:iCs/>
        </w:rPr>
        <w:t xml:space="preserve"> por las noches al que ama mi alma.</w:t>
      </w:r>
    </w:p>
    <w:p w14:paraId="28EED6E5" w14:textId="77777777" w:rsidR="00165EB1" w:rsidRDefault="00165EB1" w:rsidP="00165EB1">
      <w:pPr>
        <w:rPr>
          <w:i/>
          <w:iCs/>
        </w:rPr>
      </w:pPr>
    </w:p>
    <w:p w14:paraId="5209B39B" w14:textId="740C2B2C" w:rsidR="00D71452" w:rsidRDefault="00D71452" w:rsidP="00165EB1">
      <w:pPr>
        <w:ind w:firstLine="708"/>
      </w:pPr>
      <w:r>
        <w:t>En esta primera búsqueda sin duda era de noche, porque la noche de la infidelidad había ocupado entonces todo el mundo.</w:t>
      </w:r>
    </w:p>
    <w:p w14:paraId="508B2CFF" w14:textId="77777777" w:rsidR="00165EB1" w:rsidRDefault="00165EB1" w:rsidP="00165EB1"/>
    <w:p w14:paraId="593C1706" w14:textId="39E918FF" w:rsidR="00D71452" w:rsidRDefault="00D71452" w:rsidP="00165EB1">
      <w:pPr>
        <w:ind w:firstLine="708"/>
        <w:rPr>
          <w:i/>
          <w:iCs/>
        </w:rPr>
      </w:pPr>
      <w:r>
        <w:t xml:space="preserve"> </w:t>
      </w:r>
      <w:r w:rsidRPr="00165EB1">
        <w:rPr>
          <w:i/>
          <w:iCs/>
        </w:rPr>
        <w:t>Busqué</w:t>
      </w:r>
      <w:r>
        <w:t xml:space="preserve">, dice, </w:t>
      </w:r>
      <w:r w:rsidRPr="00165EB1">
        <w:rPr>
          <w:i/>
          <w:iCs/>
        </w:rPr>
        <w:t>y no lo encontré</w:t>
      </w:r>
      <w:r>
        <w:t xml:space="preserve">. ¿Qué diremos? ¿Acaso no lo encontró? ¿Acaso ésta, nuestra Sunamita, no abrazó al verdadero David, no sólo en el lecho de su corazón  sino en el lecho de su carne? Luego, ¿qué quiere decir: </w:t>
      </w:r>
      <w:r w:rsidRPr="00165EB1">
        <w:rPr>
          <w:i/>
          <w:iCs/>
        </w:rPr>
        <w:t>Lo busqué y no lo encontré?</w:t>
      </w:r>
      <w:r>
        <w:t xml:space="preserve"> Pensad, por consiguiente, que estas palabras no convenían para aquel tiempo en que gozaba  al  Hij</w:t>
      </w:r>
      <w:r w:rsidR="00165EB1">
        <w:t>o</w:t>
      </w:r>
      <w:r>
        <w:t xml:space="preserve">  se</w:t>
      </w:r>
      <w:r w:rsidR="00165EB1">
        <w:t>g</w:t>
      </w:r>
      <w:r>
        <w:t>ún  la carne  sino para el tiempo de hoy en el que es asumida al cielo</w:t>
      </w:r>
      <w:r w:rsidR="00165EB1">
        <w:rPr>
          <w:rStyle w:val="Refdenotaalpie"/>
        </w:rPr>
        <w:footnoteReference w:id="1155"/>
      </w:r>
      <w:r w:rsidR="00165EB1">
        <w:t xml:space="preserve">. </w:t>
      </w:r>
      <w:r>
        <w:t xml:space="preserve"> Por esto habla como en pasado diciendo: </w:t>
      </w:r>
      <w:r w:rsidRPr="001C4426">
        <w:rPr>
          <w:i/>
          <w:iCs/>
        </w:rPr>
        <w:t>En el lecho busqué al que ama mi alma</w:t>
      </w:r>
      <w:r>
        <w:t xml:space="preserve">. Y mirad qué sutilmente pone la misma búsqueda en tiempo pasado diciendo: </w:t>
      </w:r>
      <w:r w:rsidRPr="001C4426">
        <w:rPr>
          <w:i/>
          <w:iCs/>
        </w:rPr>
        <w:t>En mi lecho busqué</w:t>
      </w:r>
      <w:r>
        <w:t xml:space="preserve">. Pone el mismo amor del tiempo presente, como si dijera: </w:t>
      </w:r>
      <w:r w:rsidRPr="001C4426">
        <w:rPr>
          <w:i/>
          <w:iCs/>
        </w:rPr>
        <w:t>Entonces buscaba al que ahora ama mi alma</w:t>
      </w:r>
      <w:r>
        <w:t xml:space="preserve">. Y agrega: </w:t>
      </w:r>
      <w:r w:rsidRPr="001C4426">
        <w:rPr>
          <w:i/>
          <w:iCs/>
        </w:rPr>
        <w:t>Lo busqué y no lo encontré.</w:t>
      </w:r>
    </w:p>
    <w:p w14:paraId="29CF451F" w14:textId="77777777" w:rsidR="001C4426" w:rsidRDefault="001C4426" w:rsidP="001C4426">
      <w:pPr>
        <w:rPr>
          <w:i/>
          <w:iCs/>
        </w:rPr>
      </w:pPr>
    </w:p>
    <w:p w14:paraId="154AB206" w14:textId="130E1304" w:rsidR="00D71452" w:rsidRDefault="00D71452" w:rsidP="001C4426">
      <w:pPr>
        <w:ind w:firstLine="708"/>
      </w:pPr>
      <w:r>
        <w:t>Pero ¿cómo no encontró la que  Lo  concibió  en  el vientre; la  que Lo dio a luz de sus entra</w:t>
      </w:r>
      <w:r w:rsidR="001C4426">
        <w:t>ñ</w:t>
      </w:r>
      <w:r>
        <w:t>as; la que Lo alimentó  con  sus pechos; la que Lo abrigó con sus sagrados abrazos; al que Virgen concibió, Virgen dio a luz, a Quien, Virgen después del parto, alimentó?</w:t>
      </w:r>
    </w:p>
    <w:p w14:paraId="659DCD1F" w14:textId="77777777" w:rsidR="00491DA2" w:rsidRDefault="00491DA2" w:rsidP="00491DA2"/>
    <w:p w14:paraId="2F3B9D94" w14:textId="7DDA6B48" w:rsidR="00491DA2" w:rsidRDefault="00491DA2" w:rsidP="00491DA2">
      <w:pPr>
        <w:ind w:firstLine="708"/>
      </w:pPr>
      <w:r>
        <w:t xml:space="preserve">De ahí que la  Escritura  diga  muy  bien  de  Abisag,  la  Sunamita: </w:t>
      </w:r>
      <w:r w:rsidRPr="00491DA2">
        <w:rPr>
          <w:i/>
          <w:iCs/>
        </w:rPr>
        <w:t>El Rey no la conoció</w:t>
      </w:r>
      <w:r>
        <w:t xml:space="preserve">. Siempre  leemos  de  Abisag  que  fue  virgen  pues, a </w:t>
      </w:r>
      <w:proofErr w:type="spellStart"/>
      <w:r>
        <w:t>Adonías</w:t>
      </w:r>
      <w:proofErr w:type="spellEnd"/>
      <w:r>
        <w:t>, hermano de Salomón, que quiso atreverse temerariamente a profanarla, le alcanzó la sentencia de muerte</w:t>
      </w:r>
      <w:r>
        <w:rPr>
          <w:rStyle w:val="Refdenotaalpie"/>
        </w:rPr>
        <w:footnoteReference w:id="1156"/>
      </w:r>
      <w:r>
        <w:t>.</w:t>
      </w:r>
    </w:p>
    <w:p w14:paraId="3F52A05E" w14:textId="77777777" w:rsidR="00144DAF" w:rsidRDefault="00144DAF" w:rsidP="00491DA2">
      <w:pPr>
        <w:ind w:firstLine="708"/>
      </w:pPr>
    </w:p>
    <w:p w14:paraId="1D18F795" w14:textId="429F038D" w:rsidR="00491DA2" w:rsidRDefault="00491DA2" w:rsidP="00144DAF">
      <w:pPr>
        <w:ind w:firstLine="708"/>
      </w:pPr>
      <w:r>
        <w:t xml:space="preserve">Así, por tanto, Abisag fue virgen antes del abrazo del rey, virgen en el abrazo del rey, virgen  después  del  abrazo  del rey.  ¿No </w:t>
      </w:r>
      <w:proofErr w:type="spellStart"/>
      <w:r>
        <w:t>véis</w:t>
      </w:r>
      <w:proofErr w:type="spellEnd"/>
      <w:r>
        <w:t xml:space="preserve"> cuán clarísimamente es manifestada en ésta la Virginidad de la Santísima Virgen, beatísima María, la que  antes  de  la  concepción del Rey, en la que el Hijo de Dios asumió la carne de la carne de la Virgen, con el abrazo de una admirable  unidad,  permaneció  virgen no rompiendo, en la concepción, el sello de su virginidad,  ni tampoco lo perdió en el parto y lo guardó intacto después del parto?</w:t>
      </w:r>
    </w:p>
    <w:p w14:paraId="695800AD" w14:textId="77777777" w:rsidR="00144DAF" w:rsidRDefault="00144DAF" w:rsidP="00144DAF">
      <w:pPr>
        <w:ind w:firstLine="708"/>
      </w:pPr>
    </w:p>
    <w:p w14:paraId="61DEC72C" w14:textId="39A51549" w:rsidR="00491DA2" w:rsidRDefault="00491DA2" w:rsidP="00144DAF">
      <w:pPr>
        <w:ind w:firstLine="708"/>
        <w:rPr>
          <w:i/>
          <w:iCs/>
        </w:rPr>
      </w:pPr>
      <w:r>
        <w:t xml:space="preserve">  ¿Queréis, todavía, escuchar lo que sintió el muy sabio Salomón acerca de la excelencia de Abisag, la Sunamita? Al pedir, en efecto, Betsabé que se  diera  Abisag  a  </w:t>
      </w:r>
      <w:proofErr w:type="spellStart"/>
      <w:r>
        <w:t>Adonías</w:t>
      </w:r>
      <w:proofErr w:type="spellEnd"/>
      <w:r>
        <w:t xml:space="preserve">,  respondió  Salomón:  </w:t>
      </w:r>
      <w:r w:rsidRPr="00144DAF">
        <w:rPr>
          <w:i/>
          <w:iCs/>
        </w:rPr>
        <w:t>¿Por qué pides tú pa</w:t>
      </w:r>
      <w:r w:rsidR="00144DAF">
        <w:rPr>
          <w:i/>
          <w:iCs/>
        </w:rPr>
        <w:t>r</w:t>
      </w:r>
      <w:r w:rsidRPr="00144DAF">
        <w:rPr>
          <w:i/>
          <w:iCs/>
        </w:rPr>
        <w:t xml:space="preserve">a </w:t>
      </w:r>
      <w:proofErr w:type="spellStart"/>
      <w:r w:rsidRPr="00144DAF">
        <w:rPr>
          <w:i/>
          <w:iCs/>
        </w:rPr>
        <w:t>Adonías</w:t>
      </w:r>
      <w:proofErr w:type="spellEnd"/>
      <w:r w:rsidRPr="00144DAF">
        <w:rPr>
          <w:i/>
          <w:iCs/>
        </w:rPr>
        <w:t xml:space="preserve"> a Abisag  la  Sunamita?  Pide  también para él el reino.</w:t>
      </w:r>
    </w:p>
    <w:p w14:paraId="25553114" w14:textId="77777777" w:rsidR="00144DAF" w:rsidRDefault="00144DAF" w:rsidP="00144DAF">
      <w:pPr>
        <w:rPr>
          <w:i/>
          <w:iCs/>
        </w:rPr>
      </w:pPr>
    </w:p>
    <w:p w14:paraId="3A8BDE18" w14:textId="5334F8E9" w:rsidR="00491DA2" w:rsidRDefault="00491DA2" w:rsidP="00144DAF">
      <w:pPr>
        <w:ind w:firstLine="708"/>
      </w:pPr>
      <w:r>
        <w:t>7. ¡Oh Virgen de admirable excelencia de la cual, Qui</w:t>
      </w:r>
      <w:r w:rsidR="003E6B98">
        <w:t>é</w:t>
      </w:r>
      <w:r>
        <w:t>n al merecer su abrazo, merece conjuntamente el Reino! ¿Por qué? Porque a ésta nuestra Sunamita no convenía sino el abrazo del Rey para el cual conservaba su castísimo seno y cuyo corazón, operando el Espíritu Santo, tenía preparado.</w:t>
      </w:r>
    </w:p>
    <w:p w14:paraId="5DA2DB03" w14:textId="77777777" w:rsidR="00144DAF" w:rsidRDefault="00144DAF" w:rsidP="00144DAF">
      <w:pPr>
        <w:ind w:firstLine="708"/>
      </w:pPr>
    </w:p>
    <w:p w14:paraId="22D402E8" w14:textId="77777777" w:rsidR="00491DA2" w:rsidRDefault="00491DA2" w:rsidP="00491DA2">
      <w:pPr>
        <w:ind w:firstLine="708"/>
      </w:pPr>
      <w:r>
        <w:t xml:space="preserve">    ¿De este modo Abisag no encontró a quien  buscó en  el lecho  del corazón y recibió en el lecho de carne?</w:t>
      </w:r>
    </w:p>
    <w:p w14:paraId="3A803CFF" w14:textId="77777777" w:rsidR="00491DA2" w:rsidRDefault="00491DA2" w:rsidP="00491DA2">
      <w:pPr>
        <w:ind w:firstLine="708"/>
      </w:pPr>
      <w:r>
        <w:t xml:space="preserve">    Ved, por consiguiente, hermanos si podéis pensar y deducir cuánto sentiría de su dulcísimo Hijo, a cuanta gloria llegó y cuán plenamente la absorberían el conocimiento y amor de su divinidad, para que diga que no Lo había encontrado antes de ahora si bien le consta haberlo engendrado en su seno.</w:t>
      </w:r>
    </w:p>
    <w:p w14:paraId="64B0DDBF" w14:textId="77777777" w:rsidR="00491DA2" w:rsidRDefault="00491DA2" w:rsidP="00491DA2">
      <w:pPr>
        <w:ind w:firstLine="708"/>
      </w:pPr>
    </w:p>
    <w:p w14:paraId="7037E3CA" w14:textId="77777777" w:rsidR="00491DA2" w:rsidRPr="00144DAF" w:rsidRDefault="00491DA2" w:rsidP="00144DAF">
      <w:pPr>
        <w:pStyle w:val="Ttulo3"/>
        <w:rPr>
          <w:b/>
          <w:bCs/>
          <w:i/>
          <w:iCs/>
        </w:rPr>
      </w:pPr>
      <w:r w:rsidRPr="00144DAF">
        <w:rPr>
          <w:b/>
          <w:bCs/>
          <w:i/>
          <w:iCs/>
        </w:rPr>
        <w:t>Segunda búsqueda: después de la Pasión</w:t>
      </w:r>
    </w:p>
    <w:p w14:paraId="2B2AC2CE" w14:textId="77777777" w:rsidR="00491DA2" w:rsidRDefault="00491DA2" w:rsidP="00491DA2">
      <w:pPr>
        <w:ind w:firstLine="708"/>
      </w:pPr>
    </w:p>
    <w:p w14:paraId="78F2790A" w14:textId="4DD3FBD6" w:rsidR="003E6B98" w:rsidRDefault="00491DA2" w:rsidP="003E6B98">
      <w:pPr>
        <w:ind w:firstLine="708"/>
      </w:pPr>
      <w:r>
        <w:t>Dijimos antes cosas de su primera búsqueda. Otra vez Lo bus</w:t>
      </w:r>
      <w:r w:rsidR="003E6B98">
        <w:t xml:space="preserve">có después de su Pasión, después de Su muerte. En verdad que esta búsqueda estuvo llena de dolor y ansiedad, pues, entonces se  cumplió en Ella lo que había profetizado el santo Simeón: </w:t>
      </w:r>
      <w:r w:rsidR="003E6B98" w:rsidRPr="003E6B98">
        <w:rPr>
          <w:i/>
          <w:iCs/>
        </w:rPr>
        <w:t>Y una espada atravesará tu alma</w:t>
      </w:r>
      <w:r w:rsidR="003E6B98">
        <w:rPr>
          <w:rStyle w:val="Refdenotaalpie"/>
          <w:i/>
          <w:iCs/>
        </w:rPr>
        <w:footnoteReference w:id="1157"/>
      </w:r>
      <w:r w:rsidR="003E6B98">
        <w:t>. Espada de dolor, espada de tristeza, espada de compasión.</w:t>
      </w:r>
    </w:p>
    <w:p w14:paraId="6EAB7B43" w14:textId="77777777" w:rsidR="003E6B98" w:rsidRDefault="003E6B98" w:rsidP="003E6B98">
      <w:pPr>
        <w:ind w:firstLine="708"/>
      </w:pPr>
    </w:p>
    <w:p w14:paraId="091A7DD5" w14:textId="6A465400" w:rsidR="003E6B98" w:rsidRDefault="003E6B98" w:rsidP="003E6B98">
      <w:pPr>
        <w:ind w:firstLine="708"/>
      </w:pPr>
      <w:r>
        <w:t xml:space="preserve">  ¡Cuántos ríos de lágrimas corrieron, entonces, de sus castísimos ojos, viendo a su Hijo, y a tal Hijo, pender en la Cruz, abrevado con hiel, burlado por los impíos!</w:t>
      </w:r>
      <w:r>
        <w:rPr>
          <w:rStyle w:val="Refdenotaalpie"/>
        </w:rPr>
        <w:footnoteReference w:id="1158"/>
      </w:r>
      <w:r>
        <w:t xml:space="preserve">. ¡Con cuánto dolor oyó: </w:t>
      </w:r>
      <w:r w:rsidRPr="003E6B98">
        <w:rPr>
          <w:i/>
          <w:iCs/>
        </w:rPr>
        <w:t>Mujer, ahí tienes a tu hijo</w:t>
      </w:r>
      <w:r>
        <w:rPr>
          <w:rStyle w:val="Refdenotaalpie"/>
          <w:i/>
          <w:iCs/>
        </w:rPr>
        <w:footnoteReference w:id="1159"/>
      </w:r>
      <w:r>
        <w:t xml:space="preserve"> de forma que recibiera al discípulo en lugar del  Hijo! Ciertamente, entonces una espada de dolor; </w:t>
      </w:r>
      <w:r w:rsidRPr="003E6B98">
        <w:rPr>
          <w:i/>
          <w:iCs/>
        </w:rPr>
        <w:t>que penetra hasta los pliegues del alma y del espíritu</w:t>
      </w:r>
      <w:r w:rsidR="004F1BF2">
        <w:rPr>
          <w:rStyle w:val="Refdenotaalpie"/>
          <w:i/>
          <w:iCs/>
        </w:rPr>
        <w:footnoteReference w:id="1160"/>
      </w:r>
      <w:r>
        <w:t>, traspasó su alma.</w:t>
      </w:r>
    </w:p>
    <w:p w14:paraId="27116329" w14:textId="77777777" w:rsidR="004F1BF2" w:rsidRDefault="004F1BF2" w:rsidP="003E6B98">
      <w:pPr>
        <w:ind w:firstLine="708"/>
      </w:pPr>
    </w:p>
    <w:p w14:paraId="5859F7F8" w14:textId="3AF865C3" w:rsidR="003E6B98" w:rsidRDefault="003E6B98" w:rsidP="004F1BF2">
      <w:pPr>
        <w:ind w:firstLine="708"/>
      </w:pPr>
      <w:r>
        <w:t xml:space="preserve"> Entonces, sin duda,  buscó  al  que  ama su alma. Buscó con el afec</w:t>
      </w:r>
      <w:r w:rsidR="004F1BF2">
        <w:t>t</w:t>
      </w:r>
      <w:r>
        <w:t xml:space="preserve">o y buscó con el deseo.  Así  se  explica  que  no  rehuyera  aquello  de que se quejaba el Apóstol: </w:t>
      </w:r>
      <w:r w:rsidRPr="004F1BF2">
        <w:rPr>
          <w:i/>
          <w:iCs/>
        </w:rPr>
        <w:t>La carne tiene deseos contrarios a los del espíritu y el espíritu los tiene contrarios a los de la carne</w:t>
      </w:r>
      <w:r w:rsidR="004F1BF2">
        <w:rPr>
          <w:rStyle w:val="Refdenotaalpie"/>
          <w:i/>
          <w:iCs/>
        </w:rPr>
        <w:footnoteReference w:id="1161"/>
      </w:r>
      <w:r w:rsidR="004F1BF2">
        <w:t>.</w:t>
      </w:r>
    </w:p>
    <w:p w14:paraId="6664C267" w14:textId="77777777" w:rsidR="004F1BF2" w:rsidRDefault="004F1BF2" w:rsidP="004F1BF2">
      <w:pPr>
        <w:ind w:firstLine="708"/>
      </w:pPr>
    </w:p>
    <w:p w14:paraId="61F9B426" w14:textId="34838F13" w:rsidR="003E6B98" w:rsidRDefault="003E6B98" w:rsidP="004F1BF2">
      <w:pPr>
        <w:ind w:firstLine="708"/>
      </w:pPr>
      <w:r>
        <w:t xml:space="preserve"> No dudo de que, por el afecto de la carne  entonces hubiera querido librar a su Hijo de aquella muerte, acallar las burlas de los Ju</w:t>
      </w:r>
      <w:r w:rsidR="004F1BF2">
        <w:t>d</w:t>
      </w:r>
      <w:r>
        <w:t>íos o, si aún pudiera, Ella misma sufrir la muerte. Entonces, en efecto, era de noche, porque la demasiada adversidad oscurecía todo su gozo; la demasiada tristeza casi escondía  con su muerte  la fuerza de la razón. Por lo mismo, Lo buscó entonces, pero no Lo encontró; porque no debía cumplirse aquella voluntad de la carne por la que quería que su Hijo no padeciera sino la espiritual por la que deseaba que, con la muerte de su Hijo se llevara a cabo la salvación eterna.</w:t>
      </w:r>
    </w:p>
    <w:p w14:paraId="36148A78" w14:textId="4D10EAC5" w:rsidR="004F1BF2" w:rsidRDefault="004F1BF2" w:rsidP="004F1BF2">
      <w:pPr>
        <w:ind w:firstLine="708"/>
      </w:pPr>
    </w:p>
    <w:p w14:paraId="2E643C0D" w14:textId="77777777" w:rsidR="004F1BF2" w:rsidRDefault="004F1BF2" w:rsidP="004F1BF2">
      <w:pPr>
        <w:ind w:firstLine="708"/>
      </w:pPr>
    </w:p>
    <w:p w14:paraId="17BF5567" w14:textId="4CBDF4C6" w:rsidR="004F1BF2" w:rsidRPr="004F1BF2" w:rsidRDefault="004F1BF2" w:rsidP="004F1BF2">
      <w:pPr>
        <w:pStyle w:val="Ttulo3"/>
        <w:rPr>
          <w:b/>
          <w:bCs/>
          <w:i/>
          <w:iCs/>
        </w:rPr>
      </w:pPr>
      <w:r w:rsidRPr="004F1BF2">
        <w:rPr>
          <w:b/>
          <w:bCs/>
          <w:i/>
          <w:iCs/>
        </w:rPr>
        <w:t>Tercera búsqueda: después de la Ascensión</w:t>
      </w:r>
    </w:p>
    <w:p w14:paraId="223C1188" w14:textId="77777777" w:rsidR="004F1BF2" w:rsidRDefault="004F1BF2" w:rsidP="004F1BF2">
      <w:pPr>
        <w:ind w:firstLine="708"/>
      </w:pPr>
    </w:p>
    <w:p w14:paraId="1CC2F557" w14:textId="6CA741BC" w:rsidR="00ED5B1A" w:rsidRDefault="004F1BF2" w:rsidP="00ED5B1A">
      <w:pPr>
        <w:ind w:firstLine="708"/>
      </w:pPr>
      <w:r>
        <w:t xml:space="preserve"> 8. En tercer lugar, comenzó a buscarlo después de la Ascensión. Buscó, según creo, de dos modos. Vivían aún en su memoria aquellas cosas que de </w:t>
      </w:r>
      <w:r w:rsidR="00ED5B1A">
        <w:t>É</w:t>
      </w:r>
      <w:r>
        <w:t>l había visto corporalmente; pensaba en su agradable</w:t>
      </w:r>
      <w:r w:rsidR="00ED5B1A">
        <w:t xml:space="preserve"> conversión, en su suave palabra, grato aspecto, dulcísimo afecto de compasión y, como aún vivía en el cuerpo, muchas veces también buscaba su presencia corporal.</w:t>
      </w:r>
    </w:p>
    <w:p w14:paraId="4B28661D" w14:textId="77777777" w:rsidR="00ED5B1A" w:rsidRDefault="00ED5B1A" w:rsidP="00ED5B1A">
      <w:pPr>
        <w:ind w:firstLine="708"/>
      </w:pPr>
    </w:p>
    <w:p w14:paraId="7E4ABFF3" w14:textId="3E68F454" w:rsidR="00ED5B1A" w:rsidRDefault="00ED5B1A" w:rsidP="00ED5B1A">
      <w:pPr>
        <w:ind w:firstLine="708"/>
      </w:pPr>
      <w:r>
        <w:t>Alguna vez, elevándose a cosas más sublimes y, recordando aquella celestial conversación, causábanle hastío, en  el  ánimo,  todas las cosas terrenas y anhelaba, con todo afecto, las celestiales permaneciendo en la tierra con  sólo  su  cuerpo.  Y  allí  conversaba en su corazón en donde,  pensaba  que su  Hijo  reinaba  sobre  todas las cosas. Entonces, ciertamente, la ausencia de su Hijo le era como noche. Igualmente, aquel claustro de su cuerpo la detenía como un lazo, de tal manera que no podía unirse del todo a los abrazos de su Hijo.</w:t>
      </w:r>
    </w:p>
    <w:p w14:paraId="5B720B36" w14:textId="77777777" w:rsidR="00ED5B1A" w:rsidRDefault="00ED5B1A" w:rsidP="00ED5B1A">
      <w:pPr>
        <w:ind w:firstLine="708"/>
      </w:pPr>
    </w:p>
    <w:p w14:paraId="14B2DA12" w14:textId="77777777" w:rsidR="00ED5B1A" w:rsidRDefault="00ED5B1A" w:rsidP="00ED5B1A">
      <w:pPr>
        <w:ind w:firstLine="708"/>
      </w:pPr>
    </w:p>
    <w:p w14:paraId="2C64A3B5" w14:textId="77777777" w:rsidR="00ED5B1A" w:rsidRPr="00ED5B1A" w:rsidRDefault="00ED5B1A" w:rsidP="00ED5B1A">
      <w:pPr>
        <w:pStyle w:val="Ttulo3"/>
        <w:rPr>
          <w:b/>
          <w:bCs/>
          <w:i/>
          <w:iCs/>
        </w:rPr>
      </w:pPr>
      <w:r w:rsidRPr="00ED5B1A">
        <w:rPr>
          <w:b/>
          <w:bCs/>
          <w:i/>
          <w:iCs/>
        </w:rPr>
        <w:t xml:space="preserve">La búsqueda sin </w:t>
      </w:r>
      <w:proofErr w:type="spellStart"/>
      <w:r w:rsidRPr="00ED5B1A">
        <w:rPr>
          <w:b/>
          <w:bCs/>
          <w:i/>
          <w:iCs/>
        </w:rPr>
        <w:t>encontrarLo</w:t>
      </w:r>
      <w:proofErr w:type="spellEnd"/>
    </w:p>
    <w:p w14:paraId="2BE90EF4" w14:textId="77777777" w:rsidR="00ED5B1A" w:rsidRDefault="00ED5B1A" w:rsidP="00ED5B1A">
      <w:pPr>
        <w:ind w:firstLine="708"/>
      </w:pPr>
    </w:p>
    <w:p w14:paraId="26EF62F6" w14:textId="7B04C11A" w:rsidR="00ED5B1A" w:rsidRDefault="00ED5B1A" w:rsidP="00ED5B1A">
      <w:pPr>
        <w:ind w:firstLine="708"/>
      </w:pPr>
      <w:r>
        <w:t xml:space="preserve">En estas noches, primeramente en Su venida, después en su Pasión, por último, pasaba su Ascensión, buscó al que amaba su alma. Anduve buscándolo y no lo encontré. Y añadió: </w:t>
      </w:r>
      <w:r w:rsidRPr="00ED5B1A">
        <w:rPr>
          <w:i/>
          <w:iCs/>
        </w:rPr>
        <w:t>Me levantaré, daré vueltas por la ciudad y buscaré por calles y plazas al amado de mi alma</w:t>
      </w:r>
      <w:r>
        <w:rPr>
          <w:rStyle w:val="Refdenotaalpie"/>
          <w:i/>
          <w:iCs/>
        </w:rPr>
        <w:footnoteReference w:id="1162"/>
      </w:r>
      <w:r>
        <w:t>.</w:t>
      </w:r>
    </w:p>
    <w:p w14:paraId="007108A5" w14:textId="77777777" w:rsidR="00ED5B1A" w:rsidRDefault="00ED5B1A" w:rsidP="00ED5B1A">
      <w:pPr>
        <w:ind w:firstLine="708"/>
      </w:pPr>
    </w:p>
    <w:p w14:paraId="5265E5E0" w14:textId="7F5E0239" w:rsidR="00174C6F" w:rsidRDefault="00ED5B1A" w:rsidP="00174C6F">
      <w:pPr>
        <w:ind w:firstLine="708"/>
      </w:pPr>
      <w:r>
        <w:t xml:space="preserve">Aquí entiendo por ciudad aquella Jerusalén celeste  cuyas  plazas, según el Profeta, están adornadas  con  oro  puro,  por cuyas calles se canta el </w:t>
      </w:r>
      <w:r w:rsidRPr="00ED5B1A">
        <w:rPr>
          <w:i/>
          <w:iCs/>
        </w:rPr>
        <w:t>Aleluya</w:t>
      </w:r>
      <w:r>
        <w:rPr>
          <w:rStyle w:val="Refdenotaalpie"/>
          <w:i/>
          <w:iCs/>
        </w:rPr>
        <w:footnoteReference w:id="1163"/>
      </w:r>
      <w:r>
        <w:t xml:space="preserve">.  Pero, ¿por qué se dice: </w:t>
      </w:r>
      <w:r w:rsidRPr="00ED5B1A">
        <w:rPr>
          <w:i/>
          <w:iCs/>
        </w:rPr>
        <w:t>Me levantaré y daré vueltas por la ciudad?</w:t>
      </w:r>
      <w:r>
        <w:t xml:space="preserve"> Si me atreviera, diría que la beatísima Madre de Dios había abandonado primeramente la carne y, después, había resucitado con la misma carne a la vida eterna. Mas aunque no me atreva a afirmar estas cosas porque no tengo con qué poder  convencer al que me objeta, sin embargo,  me  atrevo  a opinar y a afirmar, con seguridad que, en este día, la bienaventurada María, </w:t>
      </w:r>
      <w:r w:rsidRPr="00174C6F">
        <w:rPr>
          <w:i/>
          <w:iCs/>
        </w:rPr>
        <w:t>ya en el cuerpo o fuera del cuerpo</w:t>
      </w:r>
      <w:r>
        <w:t xml:space="preserve"> -</w:t>
      </w:r>
      <w:r w:rsidRPr="00174C6F">
        <w:rPr>
          <w:i/>
          <w:iCs/>
        </w:rPr>
        <w:t>no lo sé, Dios lo sabe</w:t>
      </w:r>
      <w:r>
        <w:t>-</w:t>
      </w:r>
      <w:r w:rsidR="00174C6F">
        <w:rPr>
          <w:rStyle w:val="Refdenotaalpie"/>
        </w:rPr>
        <w:footnoteReference w:id="1164"/>
      </w:r>
      <w:r w:rsidR="00174C6F">
        <w:t>subió al Cielo, recorrió toda aquella celestial ciudad con la vivacidad de la mente. Hoy entró abiertamente en aquella celestial corte y encontró las blancas vestiduras de las vírgenes,  las coronas rosáceas de  los mártires, los tronos de los Apóstoles y, por sobre todas estas cosas, a su Hijo reinando.</w:t>
      </w:r>
    </w:p>
    <w:p w14:paraId="636DD33F" w14:textId="77777777" w:rsidR="00174C6F" w:rsidRDefault="00174C6F" w:rsidP="00174C6F">
      <w:pPr>
        <w:ind w:firstLine="708"/>
      </w:pPr>
    </w:p>
    <w:p w14:paraId="2A309313" w14:textId="77777777" w:rsidR="00174C6F" w:rsidRDefault="00174C6F" w:rsidP="00174C6F">
      <w:pPr>
        <w:ind w:firstLine="708"/>
      </w:pPr>
    </w:p>
    <w:p w14:paraId="24870B6F" w14:textId="77777777" w:rsidR="00174C6F" w:rsidRPr="00174C6F" w:rsidRDefault="00174C6F" w:rsidP="00174C6F">
      <w:pPr>
        <w:pStyle w:val="Ttulo3"/>
        <w:rPr>
          <w:b/>
          <w:bCs/>
          <w:i/>
          <w:iCs/>
        </w:rPr>
      </w:pPr>
      <w:r w:rsidRPr="00174C6F">
        <w:rPr>
          <w:b/>
          <w:bCs/>
          <w:i/>
          <w:iCs/>
        </w:rPr>
        <w:t>El encuentro espiritual con Cristo</w:t>
      </w:r>
    </w:p>
    <w:p w14:paraId="6BCE5865" w14:textId="77777777" w:rsidR="00174C6F" w:rsidRDefault="00174C6F" w:rsidP="00174C6F">
      <w:pPr>
        <w:ind w:firstLine="708"/>
      </w:pPr>
    </w:p>
    <w:p w14:paraId="662207EF" w14:textId="5DA6874B" w:rsidR="00174C6F" w:rsidRDefault="00174C6F" w:rsidP="00174C6F">
      <w:pPr>
        <w:ind w:firstLine="708"/>
      </w:pPr>
      <w:r>
        <w:t xml:space="preserve">¿Por qué, pues, todavía dice: </w:t>
      </w:r>
      <w:r w:rsidRPr="00174C6F">
        <w:rPr>
          <w:i/>
          <w:iCs/>
        </w:rPr>
        <w:t>Lo busqué y no Lo encontré?</w:t>
      </w:r>
      <w:r>
        <w:t xml:space="preserve"> Volved a pensar, hermanos, esto que dijo  poco antes. Pues en aquella primera indagación Lo buscó pero, sólo en este día, Lo encontró  tan perfecta y felizmente que, con razón, confiesa que antes no Lo encontró. Así y aquí, pues, subiendo sobre toda la excelsitud de los Santos, llegó a tal conocimiento de la divinidad que, entonces, se gloría de haberlo encontrado por primera vez. De ahí que diga: </w:t>
      </w:r>
      <w:r w:rsidRPr="00174C6F">
        <w:rPr>
          <w:i/>
          <w:iCs/>
        </w:rPr>
        <w:t>Me encontraron los centinelas que guardan la ciudad</w:t>
      </w:r>
      <w:r>
        <w:rPr>
          <w:rStyle w:val="Refdenotaalpie"/>
          <w:i/>
          <w:iCs/>
        </w:rPr>
        <w:footnoteReference w:id="1165"/>
      </w:r>
      <w:r>
        <w:rPr>
          <w:i/>
          <w:iCs/>
        </w:rPr>
        <w:t xml:space="preserve">. </w:t>
      </w:r>
      <w:r>
        <w:t>Los centinelas son los ángeles que guardan la ciudad, es decir, la Santa Iglesia, y la protegen de todas las incursiones y asechanzas del diablo.</w:t>
      </w:r>
    </w:p>
    <w:p w14:paraId="58A12921" w14:textId="77777777" w:rsidR="00174C6F" w:rsidRDefault="00174C6F" w:rsidP="00174C6F">
      <w:pPr>
        <w:ind w:firstLine="708"/>
      </w:pPr>
    </w:p>
    <w:p w14:paraId="429755BC" w14:textId="77777777" w:rsidR="00174C6F" w:rsidRDefault="00174C6F" w:rsidP="00174C6F">
      <w:pPr>
        <w:ind w:firstLine="708"/>
      </w:pPr>
    </w:p>
    <w:p w14:paraId="42C0D514" w14:textId="77777777" w:rsidR="00174C6F" w:rsidRPr="00174C6F" w:rsidRDefault="00174C6F" w:rsidP="00174C6F">
      <w:pPr>
        <w:pStyle w:val="Ttulo3"/>
        <w:rPr>
          <w:b/>
          <w:bCs/>
          <w:i/>
          <w:iCs/>
        </w:rPr>
      </w:pPr>
      <w:r w:rsidRPr="00174C6F">
        <w:rPr>
          <w:b/>
          <w:bCs/>
          <w:i/>
          <w:iCs/>
        </w:rPr>
        <w:t>La Virgen busca sólo a Cristo</w:t>
      </w:r>
    </w:p>
    <w:p w14:paraId="7ABB3A8D" w14:textId="77777777" w:rsidR="00174C6F" w:rsidRDefault="00174C6F" w:rsidP="00174C6F">
      <w:pPr>
        <w:ind w:firstLine="708"/>
      </w:pPr>
    </w:p>
    <w:p w14:paraId="7BC22EB3" w14:textId="7FA4421A" w:rsidR="00174C6F" w:rsidRDefault="00174C6F" w:rsidP="00174C6F">
      <w:pPr>
        <w:ind w:firstLine="708"/>
      </w:pPr>
      <w:r>
        <w:t xml:space="preserve">    9. Y, en efecto, hermanos, es cierto que todo el ejército de  los ángeles vino al encuentro de la beatísima María. La encontraron en el mundo y la sacaron del mundo. Pero  Ella, aunque  viese la claridad  de los ángeles, su gloria y bienaventuranza,  sin  embargo,  no  le  bastaba esto sino que deseaba, ante todo, ver solamente Aquél </w:t>
      </w:r>
      <w:r>
        <w:lastRenderedPageBreak/>
        <w:t xml:space="preserve">a Quien amaba sobre todas las cosas. Por eso  dice:  </w:t>
      </w:r>
      <w:r w:rsidRPr="00174C6F">
        <w:rPr>
          <w:i/>
          <w:iCs/>
        </w:rPr>
        <w:t>¿Acaso habéis visto al que ama mi alma?</w:t>
      </w:r>
      <w:r>
        <w:t xml:space="preserve"> Y añade: </w:t>
      </w:r>
      <w:r w:rsidRPr="00174C6F">
        <w:rPr>
          <w:i/>
          <w:iCs/>
        </w:rPr>
        <w:t>A pocos pasos, cuando me aparté de ellos, encontré al amado de mi alma</w:t>
      </w:r>
      <w:r>
        <w:rPr>
          <w:rStyle w:val="Refdenotaalpie"/>
          <w:i/>
          <w:iCs/>
        </w:rPr>
        <w:footnoteReference w:id="1166"/>
      </w:r>
      <w:r>
        <w:t>.</w:t>
      </w:r>
    </w:p>
    <w:p w14:paraId="5B88DBAD" w14:textId="77777777" w:rsidR="00E65AD9" w:rsidRDefault="00E65AD9" w:rsidP="00174C6F">
      <w:pPr>
        <w:ind w:firstLine="708"/>
      </w:pPr>
    </w:p>
    <w:p w14:paraId="138B0AE0" w14:textId="71B5090D" w:rsidR="00ED5B1A" w:rsidRDefault="00174C6F" w:rsidP="00E65AD9">
      <w:pPr>
        <w:ind w:firstLine="708"/>
      </w:pPr>
      <w:r>
        <w:t xml:space="preserve"> ¡Oh Bienaventurada alma que pasó más allá, no sólo de los Pa</w:t>
      </w:r>
      <w:r w:rsidR="00E65AD9">
        <w:t>t</w:t>
      </w:r>
      <w:r>
        <w:t xml:space="preserve">riarcas, Profetas, Apóstoles, Mártires, Confesores y Vírgenes, sino también de los </w:t>
      </w:r>
      <w:r w:rsidR="00E65AD9">
        <w:t>Á</w:t>
      </w:r>
      <w:r>
        <w:t>ngeles, Tronos y Dominaciones, Querubines y Serafines, y de toda la milicia celeste, llegando así hasta su dulce Ama</w:t>
      </w:r>
      <w:r w:rsidR="00E65AD9" w:rsidRPr="00E65AD9">
        <w:t>do!</w:t>
      </w:r>
      <w:r w:rsidR="00E65AD9">
        <w:rPr>
          <w:rStyle w:val="Refdenotaalpie"/>
        </w:rPr>
        <w:footnoteReference w:id="1167"/>
      </w:r>
      <w:r w:rsidR="00E65AD9" w:rsidRPr="00E65AD9">
        <w:t xml:space="preserve"> Entonces encontró perfectamente al que ahora, también, a</w:t>
      </w:r>
      <w:r w:rsidR="00E65AD9">
        <w:t>m</w:t>
      </w:r>
      <w:r w:rsidR="00E65AD9" w:rsidRPr="00E65AD9">
        <w:t xml:space="preserve">a perfectamente. Lo encontró y Lo retuvo. </w:t>
      </w:r>
      <w:r w:rsidR="00E65AD9" w:rsidRPr="00E65AD9">
        <w:rPr>
          <w:i/>
          <w:iCs/>
        </w:rPr>
        <w:t>Lo retuvo</w:t>
      </w:r>
      <w:r w:rsidR="00E65AD9" w:rsidRPr="00E65AD9">
        <w:t xml:space="preserve">, dice, </w:t>
      </w:r>
      <w:r w:rsidR="00E65AD9" w:rsidRPr="00E65AD9">
        <w:rPr>
          <w:i/>
          <w:iCs/>
        </w:rPr>
        <w:t>y no Lo dejará</w:t>
      </w:r>
      <w:r w:rsidR="00E65AD9">
        <w:rPr>
          <w:rStyle w:val="Refdenotaalpie"/>
          <w:i/>
          <w:iCs/>
        </w:rPr>
        <w:footnoteReference w:id="1168"/>
      </w:r>
      <w:r w:rsidR="00E65AD9" w:rsidRPr="00E65AD9">
        <w:t>. Lo tuvo y Lo tiene, y nunca Lo dejará. Lo tiene con los abrazos de la perfecta caridad y jamás Lo podrá perder  porque  nunca Lo podrá amar menos.</w:t>
      </w:r>
    </w:p>
    <w:p w14:paraId="49293E98" w14:textId="4E532542" w:rsidR="00E65AD9" w:rsidRDefault="00E65AD9" w:rsidP="00E65AD9">
      <w:pPr>
        <w:ind w:firstLine="708"/>
      </w:pPr>
    </w:p>
    <w:p w14:paraId="66C93F39" w14:textId="518B5D46" w:rsidR="00E65AD9" w:rsidRDefault="00E65AD9" w:rsidP="00E65AD9">
      <w:pPr>
        <w:ind w:firstLine="708"/>
      </w:pPr>
    </w:p>
    <w:p w14:paraId="7AB7F912" w14:textId="77777777" w:rsidR="00E65AD9" w:rsidRPr="00E65AD9" w:rsidRDefault="00E65AD9" w:rsidP="00E65AD9">
      <w:pPr>
        <w:pStyle w:val="Ttulo3"/>
        <w:rPr>
          <w:b/>
          <w:bCs/>
          <w:i/>
          <w:iCs/>
        </w:rPr>
      </w:pPr>
      <w:r w:rsidRPr="00E65AD9">
        <w:rPr>
          <w:b/>
          <w:bCs/>
          <w:i/>
          <w:iCs/>
        </w:rPr>
        <w:t>La intercesión de la Virgen</w:t>
      </w:r>
    </w:p>
    <w:p w14:paraId="7EDB1B4D" w14:textId="77777777" w:rsidR="00E65AD9" w:rsidRDefault="00E65AD9" w:rsidP="00E65AD9">
      <w:pPr>
        <w:ind w:firstLine="708"/>
      </w:pPr>
    </w:p>
    <w:p w14:paraId="175A3D27" w14:textId="0DC97083" w:rsidR="00E65AD9" w:rsidRDefault="00E65AD9" w:rsidP="00A66FD7">
      <w:pPr>
        <w:ind w:firstLine="708"/>
      </w:pPr>
      <w:r>
        <w:t>Levantemos, por tanto, hermanos, nuestros corazones hasta ésta Nuestra Señora, nuestra abogada</w:t>
      </w:r>
      <w:r w:rsidR="00A66FD7">
        <w:rPr>
          <w:rStyle w:val="Refdenotaalpie"/>
        </w:rPr>
        <w:footnoteReference w:id="1169"/>
      </w:r>
      <w:r w:rsidR="00A66FD7">
        <w:t xml:space="preserve">. </w:t>
      </w:r>
      <w:r>
        <w:t>Consideremos cuánta esperanza podemos tener en Ella pues, tanto como Ella es la más excelente de</w:t>
      </w:r>
      <w:r w:rsidR="00A66FD7">
        <w:t xml:space="preserve"> </w:t>
      </w:r>
      <w:r>
        <w:t>todas las criaturas, así es más benigna  y  misericordiosa. Oremos a Ella con confianza;  a Ella que nos puede  socorrer  por  su excelencia y lo quiere por su misericordia.  Seguramente  Ella  intercederá ante su Hijo por nosotros de tal forma que,  así  como  se dignó nacer de Ella por nosotros, por Ella se digne, también, compadecerse de nosotros Quien con el Padre y el Espíritu Santo  vive y  reina por los siglos de los siglos. Amén.</w:t>
      </w:r>
    </w:p>
    <w:p w14:paraId="03EE0F7C" w14:textId="275716AD" w:rsidR="007A147C" w:rsidRDefault="007A147C">
      <w:r>
        <w:br w:type="page"/>
      </w:r>
    </w:p>
    <w:p w14:paraId="16409C06" w14:textId="77777777" w:rsidR="00EE1F84" w:rsidRPr="00EE1F84" w:rsidRDefault="00EE1F84" w:rsidP="00EE1F84">
      <w:pPr>
        <w:pStyle w:val="Ttulo1"/>
        <w:jc w:val="center"/>
        <w:rPr>
          <w:b/>
          <w:bCs/>
        </w:rPr>
      </w:pPr>
      <w:r w:rsidRPr="00EE1F84">
        <w:rPr>
          <w:b/>
          <w:bCs/>
        </w:rPr>
        <w:lastRenderedPageBreak/>
        <w:t>SERMON  19</w:t>
      </w:r>
    </w:p>
    <w:p w14:paraId="47AE43C8" w14:textId="77777777" w:rsidR="00EE1F84" w:rsidRDefault="00EE1F84" w:rsidP="00EE1F84">
      <w:pPr>
        <w:ind w:firstLine="708"/>
      </w:pPr>
    </w:p>
    <w:p w14:paraId="036B32F1" w14:textId="77777777" w:rsidR="00EE1F84" w:rsidRDefault="00EE1F84" w:rsidP="00EE1F84">
      <w:pPr>
        <w:pStyle w:val="Ttulo2"/>
        <w:jc w:val="center"/>
      </w:pPr>
      <w:r>
        <w:t>EN LA NATIVIDAD DE MARIA</w:t>
      </w:r>
    </w:p>
    <w:p w14:paraId="428DEE83" w14:textId="77777777" w:rsidR="00EE1F84" w:rsidRDefault="00EE1F84" w:rsidP="00EE1F84">
      <w:pPr>
        <w:pStyle w:val="Ttulo2"/>
        <w:jc w:val="center"/>
      </w:pPr>
    </w:p>
    <w:p w14:paraId="5A0402D0" w14:textId="086BB650" w:rsidR="00EE1F84" w:rsidRPr="00EE1F84" w:rsidRDefault="00EE1F84" w:rsidP="00EE1F84">
      <w:pPr>
        <w:pStyle w:val="Ttulo3"/>
        <w:rPr>
          <w:b/>
          <w:bCs/>
          <w:i/>
          <w:iCs/>
        </w:rPr>
      </w:pPr>
      <w:r w:rsidRPr="00EE1F84">
        <w:rPr>
          <w:b/>
          <w:bCs/>
          <w:i/>
          <w:iCs/>
        </w:rPr>
        <w:t xml:space="preserve">El llamado de </w:t>
      </w:r>
      <w:r>
        <w:rPr>
          <w:b/>
          <w:bCs/>
          <w:i/>
          <w:iCs/>
        </w:rPr>
        <w:t>Cr</w:t>
      </w:r>
      <w:r w:rsidRPr="00EE1F84">
        <w:rPr>
          <w:b/>
          <w:bCs/>
          <w:i/>
          <w:iCs/>
        </w:rPr>
        <w:t>isto a las almas</w:t>
      </w:r>
    </w:p>
    <w:p w14:paraId="66ECBCA1" w14:textId="77777777" w:rsidR="00EE1F84" w:rsidRDefault="00EE1F84" w:rsidP="00EE1F84">
      <w:pPr>
        <w:ind w:firstLine="708"/>
      </w:pPr>
    </w:p>
    <w:p w14:paraId="7BE8BA69" w14:textId="6B2656E6" w:rsidR="00E65AD9" w:rsidRDefault="00EE1F84" w:rsidP="00EE1F84">
      <w:pPr>
        <w:ind w:firstLine="708"/>
        <w:rPr>
          <w:i/>
          <w:iCs/>
        </w:rPr>
      </w:pPr>
      <w:r w:rsidRPr="00EE1F84">
        <w:rPr>
          <w:rFonts w:ascii="Cooper Black" w:hAnsi="Cooper Black"/>
          <w:i/>
          <w:iCs/>
          <w:sz w:val="72"/>
          <w:szCs w:val="72"/>
        </w:rPr>
        <w:t>V</w:t>
      </w:r>
      <w:r w:rsidRPr="00EE1F84">
        <w:rPr>
          <w:i/>
          <w:iCs/>
        </w:rPr>
        <w:t>ENID a mí cuantos me deseáis, y saciaos de mis frutos, porque mi espíritu es más dulce que la miel y mi herencia más suave que el panal y la miel Se hará memoria de mí en toda la serie de los siglos</w:t>
      </w:r>
      <w:r>
        <w:rPr>
          <w:rStyle w:val="Refdenotaalpie"/>
          <w:i/>
          <w:iCs/>
        </w:rPr>
        <w:footnoteReference w:id="1170"/>
      </w:r>
      <w:r w:rsidRPr="00EE1F84">
        <w:rPr>
          <w:i/>
          <w:iCs/>
        </w:rPr>
        <w:t>.</w:t>
      </w:r>
    </w:p>
    <w:p w14:paraId="25E4016D" w14:textId="3717689F" w:rsidR="00A34276" w:rsidRDefault="00A34276" w:rsidP="00EE1F84">
      <w:pPr>
        <w:ind w:firstLine="708"/>
        <w:rPr>
          <w:i/>
          <w:iCs/>
        </w:rPr>
      </w:pPr>
    </w:p>
    <w:p w14:paraId="57D38380" w14:textId="4C2B1AB1" w:rsidR="00A34276" w:rsidRDefault="00A34276" w:rsidP="00A34276">
      <w:pPr>
        <w:ind w:firstLine="708"/>
      </w:pPr>
      <w:r w:rsidRPr="00A34276">
        <w:t>Estas palabras que ahora decimos están escritas en un libro por</w:t>
      </w:r>
      <w:r>
        <w:t xml:space="preserve"> </w:t>
      </w:r>
      <w:r w:rsidRPr="00A34276">
        <w:t xml:space="preserve">la Sabiduría en persona. La Sabiduría nos llama y nos dice: </w:t>
      </w:r>
      <w:r w:rsidRPr="00A34276">
        <w:rPr>
          <w:i/>
          <w:iCs/>
        </w:rPr>
        <w:t>Venid a mí</w:t>
      </w:r>
      <w:r w:rsidRPr="00A34276">
        <w:t>. Sabéis,  hermanos,  que Nuestro Se</w:t>
      </w:r>
      <w:r>
        <w:t>ñ</w:t>
      </w:r>
      <w:r w:rsidRPr="00A34276">
        <w:t>or Jesucristo es la Fortaleza de  Dios y  la Sabiduría  de  Dios</w:t>
      </w:r>
      <w:r>
        <w:rPr>
          <w:rStyle w:val="Refdenotaalpie"/>
        </w:rPr>
        <w:footnoteReference w:id="1171"/>
      </w:r>
      <w:r>
        <w:t>.</w:t>
      </w:r>
      <w:r w:rsidRPr="00A34276">
        <w:t xml:space="preserve"> Luego, estas  palabras son de Cristo que nos llama a Sí y dice: </w:t>
      </w:r>
      <w:r w:rsidRPr="00A34276">
        <w:rPr>
          <w:i/>
          <w:iCs/>
        </w:rPr>
        <w:t>Venid a mí</w:t>
      </w:r>
      <w:r w:rsidRPr="00A34276">
        <w:t>.</w:t>
      </w:r>
    </w:p>
    <w:p w14:paraId="2CABDFC7" w14:textId="77777777" w:rsidR="00A34276" w:rsidRPr="00A34276" w:rsidRDefault="00A34276" w:rsidP="00A34276">
      <w:pPr>
        <w:ind w:firstLine="708"/>
      </w:pPr>
    </w:p>
    <w:p w14:paraId="65E99F00" w14:textId="68BE1902" w:rsidR="00F00FFE" w:rsidRDefault="00A34276" w:rsidP="00F00FFE">
      <w:pPr>
        <w:ind w:firstLine="708"/>
      </w:pPr>
      <w:r w:rsidRPr="00A34276">
        <w:t xml:space="preserve">Mirad, hermanos, </w:t>
      </w:r>
      <w:r>
        <w:t>É</w:t>
      </w:r>
      <w:r w:rsidRPr="00A34276">
        <w:t xml:space="preserve">l mismo está como  en  un  monte alto y  nos ve situado en el valle y dice: </w:t>
      </w:r>
      <w:r w:rsidRPr="00A34276">
        <w:rPr>
          <w:i/>
          <w:iCs/>
        </w:rPr>
        <w:t>Venid.</w:t>
      </w:r>
      <w:r w:rsidRPr="00A34276">
        <w:t xml:space="preserve"> Hay entre nosotros y </w:t>
      </w:r>
      <w:r>
        <w:t>É</w:t>
      </w:r>
      <w:r w:rsidRPr="00A34276">
        <w:t>l un muro, o un mar</w:t>
      </w:r>
      <w:r>
        <w:rPr>
          <w:rStyle w:val="Refdenotaalpie"/>
        </w:rPr>
        <w:footnoteReference w:id="1172"/>
      </w:r>
      <w:r w:rsidRPr="00A34276">
        <w:t xml:space="preserve">, o cualquier otro impedimento que debemos atravesar para poder llegar hasta </w:t>
      </w:r>
      <w:r w:rsidR="00F00FFE">
        <w:t>É</w:t>
      </w:r>
      <w:r w:rsidRPr="00A34276">
        <w:t>l. Yo pienso  que entre  nosotros  y El exi</w:t>
      </w:r>
      <w:r w:rsidR="00F00FFE">
        <w:t>s</w:t>
      </w:r>
      <w:r w:rsidRPr="00A34276">
        <w:t xml:space="preserve">ten ambas cosas, es decir: el mar y el muro, y además, también, las nubes. Así dice un santo al </w:t>
      </w:r>
      <w:r w:rsidR="00F00FFE">
        <w:t>Señor</w:t>
      </w:r>
      <w:r w:rsidRPr="00A34276">
        <w:t xml:space="preserve">: </w:t>
      </w:r>
      <w:r w:rsidRPr="00F00FFE">
        <w:rPr>
          <w:i/>
          <w:iCs/>
        </w:rPr>
        <w:t>Pusiste una nube delante de Ti</w:t>
      </w:r>
      <w:r w:rsidR="00F00FFE">
        <w:t xml:space="preserve"> </w:t>
      </w:r>
      <w:r w:rsidR="00F00FFE" w:rsidRPr="00F00FFE">
        <w:rPr>
          <w:i/>
          <w:iCs/>
        </w:rPr>
        <w:t>para que no pudieran llegar a Tu presencia nuestras plegarias</w:t>
      </w:r>
      <w:r w:rsidR="00F00FFE">
        <w:rPr>
          <w:rStyle w:val="Refdenotaalpie"/>
          <w:i/>
          <w:iCs/>
        </w:rPr>
        <w:footnoteReference w:id="1173"/>
      </w:r>
      <w:r w:rsidR="00F00FFE">
        <w:t>.    Conviene que atravesemos todo esto, es decir, el muro, el mar y  las nubes si queremos llegar hasta Jesús.</w:t>
      </w:r>
    </w:p>
    <w:p w14:paraId="5FD25843" w14:textId="77777777" w:rsidR="00F00FFE" w:rsidRDefault="00F00FFE" w:rsidP="00F00FFE">
      <w:pPr>
        <w:ind w:firstLine="708"/>
      </w:pPr>
    </w:p>
    <w:p w14:paraId="4E85AD8C" w14:textId="06BCF4B9" w:rsidR="00F00FFE" w:rsidRDefault="00F00FFE" w:rsidP="00F00FFE">
      <w:pPr>
        <w:ind w:firstLine="708"/>
      </w:pPr>
      <w:r>
        <w:t>Hemos, por lo tanto, de conocer las diferencias de estas cosas y, después, el modo de ir pues no es posible cruzar el mar sino con la madera; el muro, sino por el hierro; las nubes, sino por la luz.</w:t>
      </w:r>
    </w:p>
    <w:p w14:paraId="1A05060C" w14:textId="77777777" w:rsidR="00F00FFE" w:rsidRDefault="00F00FFE" w:rsidP="00F00FFE">
      <w:pPr>
        <w:ind w:firstLine="708"/>
      </w:pPr>
    </w:p>
    <w:p w14:paraId="795FB8EF" w14:textId="77777777" w:rsidR="00F00FFE" w:rsidRDefault="00F00FFE" w:rsidP="00F00FFE">
      <w:pPr>
        <w:ind w:firstLine="708"/>
      </w:pPr>
    </w:p>
    <w:p w14:paraId="6846AA4C" w14:textId="5198EF8D" w:rsidR="00F00FFE" w:rsidRPr="00F00FFE" w:rsidRDefault="00F00FFE" w:rsidP="00F00FFE">
      <w:pPr>
        <w:pStyle w:val="Ttulo3"/>
        <w:rPr>
          <w:b/>
          <w:bCs/>
          <w:i/>
          <w:iCs/>
        </w:rPr>
      </w:pPr>
      <w:r w:rsidRPr="00F00FFE">
        <w:rPr>
          <w:b/>
          <w:bCs/>
          <w:i/>
          <w:iCs/>
        </w:rPr>
        <w:t>Cruzar el mar: el matrimonio</w:t>
      </w:r>
    </w:p>
    <w:p w14:paraId="2D4B2346" w14:textId="77777777" w:rsidR="00F00FFE" w:rsidRDefault="00F00FFE" w:rsidP="00F00FFE"/>
    <w:p w14:paraId="5F621DBB" w14:textId="3993FEAB" w:rsidR="00F00FFE" w:rsidRDefault="00F00FFE" w:rsidP="001B0BF3">
      <w:pPr>
        <w:ind w:firstLine="708"/>
      </w:pPr>
      <w:r>
        <w:t>Sabemos, hermanos, que este mar que está entre Dios y nosotros es el siglo presente</w:t>
      </w:r>
      <w:r>
        <w:rPr>
          <w:rStyle w:val="Refdenotaalpie"/>
        </w:rPr>
        <w:footnoteReference w:id="1174"/>
      </w:r>
      <w:r>
        <w:t xml:space="preserve"> del que dice el Salmista: </w:t>
      </w:r>
      <w:r w:rsidRPr="00F00FFE">
        <w:rPr>
          <w:i/>
          <w:iCs/>
        </w:rPr>
        <w:t>Este mar, grande y espacioso</w:t>
      </w:r>
      <w:r>
        <w:rPr>
          <w:rStyle w:val="Refdenotaalpie"/>
          <w:i/>
          <w:iCs/>
        </w:rPr>
        <w:footnoteReference w:id="1175"/>
      </w:r>
      <w:r>
        <w:t xml:space="preserve">. Si no cruzáramos este mar  de  ningún modo podríamos llegar a Aquél que dice: </w:t>
      </w:r>
      <w:r w:rsidRPr="00F00FFE">
        <w:rPr>
          <w:i/>
          <w:iCs/>
        </w:rPr>
        <w:t>Venid a mí todos</w:t>
      </w:r>
      <w:r>
        <w:t>. Unos son ahogados en este mar</w:t>
      </w:r>
      <w:r w:rsidR="001B0BF3">
        <w:rPr>
          <w:rStyle w:val="Refdenotaalpie"/>
        </w:rPr>
        <w:footnoteReference w:id="1176"/>
      </w:r>
      <w:r>
        <w:t>, otros pasan. Son sumergidos aquéllos que están sin nave en el mar, o que salen de la nave, o bien son arrojados de ella por alguna</w:t>
      </w:r>
      <w:r w:rsidR="001B0BF3">
        <w:t xml:space="preserve"> </w:t>
      </w:r>
      <w:r>
        <w:t>tempestad</w:t>
      </w:r>
      <w:r w:rsidR="001B0BF3">
        <w:rPr>
          <w:rStyle w:val="Refdenotaalpie"/>
        </w:rPr>
        <w:footnoteReference w:id="1177"/>
      </w:r>
      <w:r w:rsidR="001B0BF3">
        <w:t>.</w:t>
      </w:r>
    </w:p>
    <w:p w14:paraId="7D9DA6B5" w14:textId="77777777" w:rsidR="001B0BF3" w:rsidRDefault="001B0BF3" w:rsidP="001B0BF3">
      <w:pPr>
        <w:ind w:firstLine="708"/>
      </w:pPr>
    </w:p>
    <w:p w14:paraId="521B7BF4" w14:textId="708976F1" w:rsidR="00F00FFE" w:rsidRDefault="00F00FFE" w:rsidP="001B0BF3">
      <w:pPr>
        <w:ind w:firstLine="708"/>
      </w:pPr>
      <w:r>
        <w:t xml:space="preserve"> Esta nave, sin la que nadie puede pasar este siglo es la confesión de la Cruz de Cristo. Sin este madero nadie puede pasar el mar. Pero algunos tienen una mejor y más fuerte nave que otros.</w:t>
      </w:r>
    </w:p>
    <w:p w14:paraId="036F2480" w14:textId="487F476B" w:rsidR="00F00FFE" w:rsidRDefault="00F00FFE" w:rsidP="001B0BF3">
      <w:pPr>
        <w:ind w:firstLine="708"/>
      </w:pPr>
      <w:r>
        <w:lastRenderedPageBreak/>
        <w:t>Como una nave es el matrimonio que se realiza en la fe de Cris</w:t>
      </w:r>
      <w:r w:rsidR="001B0BF3">
        <w:t>t</w:t>
      </w:r>
      <w:r>
        <w:t>o. Pero esta nave  es débil y  endeble  y  entra  mucha  agua  del mar en su bodega y si no se la saca continuamente pronto se sumerge.</w:t>
      </w:r>
    </w:p>
    <w:p w14:paraId="55E39CB3" w14:textId="77777777" w:rsidR="001B0BF3" w:rsidRDefault="001B0BF3" w:rsidP="001B0BF3">
      <w:pPr>
        <w:ind w:firstLine="708"/>
      </w:pPr>
    </w:p>
    <w:p w14:paraId="49F4E6CC" w14:textId="60B2CFC7" w:rsidR="00F00FFE" w:rsidRDefault="00F00FFE" w:rsidP="001B0BF3">
      <w:pPr>
        <w:ind w:firstLine="708"/>
      </w:pPr>
      <w:r>
        <w:t xml:space="preserve"> Hay muchas preocupaciones del mundo  en esta profesión  y,  si no son condenables, con frecuencia llevan, ciertamente, a muchos pecados los que, si no se borran por la limosna y otras grandes obras de misericordia, hacen naufragar esta nave y no puede llegar al puer</w:t>
      </w:r>
      <w:r w:rsidR="001B0BF3">
        <w:t>t</w:t>
      </w:r>
      <w:r>
        <w:t>o.</w:t>
      </w:r>
    </w:p>
    <w:p w14:paraId="46D9E6A0" w14:textId="30716018" w:rsidR="001B0BF3" w:rsidRDefault="001B0BF3" w:rsidP="001B0BF3">
      <w:pPr>
        <w:ind w:firstLine="708"/>
      </w:pPr>
    </w:p>
    <w:p w14:paraId="1F5F54E0" w14:textId="77777777" w:rsidR="001B0BF3" w:rsidRDefault="001B0BF3" w:rsidP="001B0BF3">
      <w:pPr>
        <w:ind w:firstLine="708"/>
      </w:pPr>
      <w:r>
        <w:t>Pero la profesión  de  la Cruz de Cristo en esta vida  es la nave, y el hombre, por esta nave puede llegar a Cristo.</w:t>
      </w:r>
    </w:p>
    <w:p w14:paraId="399DD68D" w14:textId="77777777" w:rsidR="001B0BF3" w:rsidRDefault="001B0BF3" w:rsidP="001B0BF3"/>
    <w:p w14:paraId="2747C6AE" w14:textId="7A7C4484" w:rsidR="001B0BF3" w:rsidRDefault="001B0BF3" w:rsidP="001B0BF3">
      <w:pPr>
        <w:ind w:firstLine="708"/>
      </w:pPr>
      <w:r>
        <w:t>Mas quienquiera que, después de su, cae en adulterio o en otras cosas condenables, ese hombre sale de la nave y, por lo m</w:t>
      </w:r>
      <w:r w:rsidR="0018037F">
        <w:t>i</w:t>
      </w:r>
      <w:r>
        <w:t>smo, se sumerge y no podrá cruzar este mar si de nuevo no regresa a la nave por la penitencia.</w:t>
      </w:r>
    </w:p>
    <w:p w14:paraId="32E9806C" w14:textId="77777777" w:rsidR="0018037F" w:rsidRDefault="0018037F" w:rsidP="001B0BF3">
      <w:pPr>
        <w:ind w:firstLine="708"/>
      </w:pPr>
    </w:p>
    <w:p w14:paraId="079DC89F" w14:textId="77777777" w:rsidR="001B0BF3" w:rsidRDefault="001B0BF3" w:rsidP="001B0BF3">
      <w:pPr>
        <w:ind w:firstLine="708"/>
      </w:pPr>
    </w:p>
    <w:p w14:paraId="4B263335" w14:textId="77777777" w:rsidR="001B0BF3" w:rsidRPr="0018037F" w:rsidRDefault="001B0BF3" w:rsidP="0018037F">
      <w:pPr>
        <w:pStyle w:val="Ttulo3"/>
        <w:rPr>
          <w:b/>
          <w:bCs/>
          <w:i/>
          <w:iCs/>
        </w:rPr>
      </w:pPr>
      <w:r w:rsidRPr="0018037F">
        <w:rPr>
          <w:b/>
          <w:bCs/>
          <w:i/>
          <w:iCs/>
        </w:rPr>
        <w:t>Cruzar el mar: la renuncia al mundo</w:t>
      </w:r>
    </w:p>
    <w:p w14:paraId="138761FB" w14:textId="77777777" w:rsidR="001B0BF3" w:rsidRDefault="001B0BF3" w:rsidP="001B0BF3">
      <w:pPr>
        <w:ind w:firstLine="708"/>
      </w:pPr>
    </w:p>
    <w:p w14:paraId="4BC698F9" w14:textId="19C6303A" w:rsidR="001B0BF3" w:rsidRDefault="001B0BF3" w:rsidP="0018037F">
      <w:pPr>
        <w:ind w:firstLine="708"/>
      </w:pPr>
      <w:r>
        <w:t>2. Hay otra nave; ésta es la renuncia a este mundo. El que abandona el mundo y se entrega  en una santa congregación  para estar bajo regla y la voluntad  de otro. Este  entró  en  la nave para atravesar el siglo. Cualquiera, por consiguiente que, después de entrar en alguna congregación, otra vez salió y  volvió al siglo, éste tal salió de la nave y es sumergido en el mar</w:t>
      </w:r>
      <w:r w:rsidR="0018037F">
        <w:rPr>
          <w:rStyle w:val="Refdenotaalpie"/>
        </w:rPr>
        <w:footnoteReference w:id="1178"/>
      </w:r>
      <w:r>
        <w:t xml:space="preserve"> si no vuelve otra vez a la nave</w:t>
      </w:r>
      <w:r w:rsidR="0018037F">
        <w:rPr>
          <w:rStyle w:val="Refdenotaalpie"/>
        </w:rPr>
        <w:footnoteReference w:id="1179"/>
      </w:r>
      <w:r>
        <w:t>.</w:t>
      </w:r>
    </w:p>
    <w:p w14:paraId="6334E614" w14:textId="77777777" w:rsidR="0018037F" w:rsidRDefault="0018037F" w:rsidP="0018037F">
      <w:pPr>
        <w:ind w:firstLine="708"/>
      </w:pPr>
    </w:p>
    <w:p w14:paraId="1CE76A8A" w14:textId="57AA432A" w:rsidR="001B0BF3" w:rsidRDefault="001B0BF3" w:rsidP="0018037F">
      <w:pPr>
        <w:ind w:firstLine="708"/>
      </w:pPr>
      <w:r>
        <w:t xml:space="preserve">La tempestad que azota al hombre en esta  nave es la tentación. Por eso os advierto, hermanos carísimos, que elegisteis para vosotros esta Orden como </w:t>
      </w:r>
      <w:r w:rsidR="0018037F">
        <w:t>fortísima y</w:t>
      </w:r>
      <w:r>
        <w:t xml:space="preserve"> óptima  nave, que  os mantengáis en ella y que no consintáis salir de </w:t>
      </w:r>
      <w:r w:rsidR="0018037F">
        <w:t>l</w:t>
      </w:r>
      <w:r>
        <w:t>a misma por  ninguna adulación o fuerza. Vuestro adversario, el diablo, rodea esta nave</w:t>
      </w:r>
      <w:r w:rsidR="0018037F">
        <w:rPr>
          <w:rStyle w:val="Refdenotaalpie"/>
        </w:rPr>
        <w:footnoteReference w:id="1180"/>
      </w:r>
      <w:r>
        <w:t xml:space="preserve"> y unas veces os adula para que salgáis; otras, os atemoriza.  Adula cuando os propone los placeres del siglo, la gloria del  mundo; cuando  os  promete larga vida y os manifiesta la grandeza de la misericordia de Dios y cosas semejantes. Os atemoriza cuando presenta la austeridad de esta Orden, como diciendo en vuestro espíritu: ¿Cómo podrás sufrir siempre estas cosas? Tú tienes que vivir  mucho  tiempo  y  tendrás que permanecer siempre en esta  miseria, luchar  de continuo  contra  tu carne, contra tus pensamientos; nunca estar  sin  temor. Y,  después de treinta años, por un pecado puedes perder todos estos trabajos.</w:t>
      </w:r>
    </w:p>
    <w:p w14:paraId="6C32EBAC" w14:textId="77777777" w:rsidR="0018037F" w:rsidRDefault="0018037F" w:rsidP="0018037F"/>
    <w:p w14:paraId="510606E1" w14:textId="010418C6" w:rsidR="0018037F" w:rsidRDefault="001B0BF3" w:rsidP="0018037F">
      <w:pPr>
        <w:ind w:firstLine="708"/>
      </w:pPr>
      <w:r>
        <w:t>Estos son sus engaños y mentiras. No los escuchemos. Perma</w:t>
      </w:r>
      <w:r w:rsidR="0018037F">
        <w:t xml:space="preserve">nezcamos en esta nave; adhirámonos a la Cruz de Jesús para poder llegar a Él que nos llama y dice: </w:t>
      </w:r>
      <w:r w:rsidR="0018037F" w:rsidRPr="0018037F">
        <w:rPr>
          <w:i/>
          <w:iCs/>
        </w:rPr>
        <w:t>Venid a mí</w:t>
      </w:r>
      <w:r w:rsidR="0018037F">
        <w:rPr>
          <w:rStyle w:val="Refdenotaalpie"/>
          <w:i/>
          <w:iCs/>
        </w:rPr>
        <w:footnoteReference w:id="1181"/>
      </w:r>
      <w:r w:rsidR="0018037F">
        <w:t>.</w:t>
      </w:r>
    </w:p>
    <w:p w14:paraId="1537080C" w14:textId="77777777" w:rsidR="0018037F" w:rsidRDefault="0018037F" w:rsidP="0018037F">
      <w:pPr>
        <w:ind w:firstLine="708"/>
      </w:pPr>
    </w:p>
    <w:p w14:paraId="1356392D" w14:textId="77777777" w:rsidR="0018037F" w:rsidRDefault="0018037F" w:rsidP="0018037F">
      <w:pPr>
        <w:ind w:firstLine="708"/>
      </w:pPr>
    </w:p>
    <w:p w14:paraId="6DDC2CD1" w14:textId="77777777" w:rsidR="0018037F" w:rsidRPr="0018037F" w:rsidRDefault="0018037F" w:rsidP="0018037F">
      <w:pPr>
        <w:pStyle w:val="Ttulo3"/>
        <w:rPr>
          <w:b/>
          <w:bCs/>
          <w:i/>
          <w:iCs/>
        </w:rPr>
      </w:pPr>
      <w:r w:rsidRPr="0018037F">
        <w:rPr>
          <w:b/>
          <w:bCs/>
          <w:i/>
          <w:iCs/>
        </w:rPr>
        <w:t>El muro de los vicios y pecados</w:t>
      </w:r>
    </w:p>
    <w:p w14:paraId="32B033FB" w14:textId="77777777" w:rsidR="0018037F" w:rsidRDefault="0018037F" w:rsidP="0018037F">
      <w:pPr>
        <w:ind w:firstLine="708"/>
      </w:pPr>
    </w:p>
    <w:p w14:paraId="2CC6E6F2" w14:textId="60247403" w:rsidR="0018037F" w:rsidRDefault="0018037F" w:rsidP="0018037F">
      <w:pPr>
        <w:ind w:firstLine="708"/>
      </w:pPr>
      <w:r>
        <w:t xml:space="preserve">3. Todavía queda el muro entre nosotros y Dios. Este es el muro que construimos con los diversos vicios y pecados, con muchas piedras, de los que dice el Profeta: </w:t>
      </w:r>
      <w:r w:rsidRPr="0018037F">
        <w:rPr>
          <w:i/>
          <w:iCs/>
        </w:rPr>
        <w:t>Vuestros pecados pusieron división entre vosotros y Dios</w:t>
      </w:r>
      <w:r>
        <w:rPr>
          <w:rStyle w:val="Refdenotaalpie"/>
          <w:i/>
          <w:iCs/>
        </w:rPr>
        <w:footnoteReference w:id="1182"/>
      </w:r>
      <w:r>
        <w:t>.</w:t>
      </w:r>
    </w:p>
    <w:p w14:paraId="5BA66344" w14:textId="502F0A3F" w:rsidR="0018037F" w:rsidRDefault="0018037F" w:rsidP="00ED774E">
      <w:pPr>
        <w:ind w:firstLine="708"/>
      </w:pPr>
      <w:r>
        <w:lastRenderedPageBreak/>
        <w:t>A este muro no  lo  podemos  abajar  y  destruir  sino  por  el hierro y, éste, afilado. Este hierro es la penitencia. Luego, el que quiera que desaparezcan sus pecados -que, sin duda, son como  muros  entre nosotros   y  Dios-     tiene  necesidad   de  entregarse   a  las  obras  de penitencia. Por el hierro  de  la  abstinencia,  destruya  la  concupiscencia; por el hierro de la pobreza,  destruya  la  avaricia; por  el  hierro del  silencio,  destruya  las  discusiones; por  el  desprecio  del  honor y dignidad, como por agudísimo hierro, destruya la envidia; por la mortificación  de  la  propia  voluntad,  destruya la lascivia  del alma; y por cada uno de los ejercicios, que son como af</w:t>
      </w:r>
      <w:r w:rsidR="00ED774E">
        <w:t>il</w:t>
      </w:r>
      <w:r>
        <w:t>adísimos instrumentos,  reprima  y  destruya  cada  uno  de  los vicios  como  si se tratara  de  durísimas  piedras,  y avance  constantemente   hacia   Aquel que dice: Venid a m</w:t>
      </w:r>
      <w:r w:rsidR="00ED774E">
        <w:t>í.</w:t>
      </w:r>
    </w:p>
    <w:p w14:paraId="37A8E562" w14:textId="77777777" w:rsidR="00ED774E" w:rsidRDefault="00ED774E" w:rsidP="00ED774E">
      <w:pPr>
        <w:ind w:firstLine="708"/>
      </w:pPr>
    </w:p>
    <w:p w14:paraId="193AFDF3" w14:textId="77777777" w:rsidR="0018037F" w:rsidRDefault="0018037F" w:rsidP="0018037F">
      <w:pPr>
        <w:ind w:firstLine="708"/>
      </w:pPr>
    </w:p>
    <w:p w14:paraId="072D0961" w14:textId="77777777" w:rsidR="0018037F" w:rsidRPr="00ED774E" w:rsidRDefault="0018037F" w:rsidP="00ED774E">
      <w:pPr>
        <w:pStyle w:val="Ttulo3"/>
        <w:rPr>
          <w:b/>
          <w:bCs/>
          <w:i/>
          <w:iCs/>
        </w:rPr>
      </w:pPr>
      <w:r w:rsidRPr="00ED774E">
        <w:rPr>
          <w:b/>
          <w:bCs/>
          <w:i/>
          <w:iCs/>
        </w:rPr>
        <w:t>La nube de la ignorancia</w:t>
      </w:r>
    </w:p>
    <w:p w14:paraId="65CD8742" w14:textId="77777777" w:rsidR="0018037F" w:rsidRDefault="0018037F" w:rsidP="0018037F">
      <w:pPr>
        <w:ind w:firstLine="708"/>
      </w:pPr>
    </w:p>
    <w:p w14:paraId="2398B359" w14:textId="7EB1A488" w:rsidR="00ED774E" w:rsidRDefault="0018037F" w:rsidP="00ED774E">
      <w:pPr>
        <w:ind w:firstLine="708"/>
      </w:pPr>
      <w:r>
        <w:t xml:space="preserve">Pero además detiene la nube. La nube es la  ignorancia  por  la que, muchas veces, somos cegados para que desconozcamos, en muchas ocasiones, lo  que  debemos  hacer.  Dirijamos  nuestros  ojos a aquella lámpara de la que dice el Profeta: </w:t>
      </w:r>
      <w:r w:rsidRPr="00ED774E">
        <w:rPr>
          <w:i/>
          <w:iCs/>
        </w:rPr>
        <w:t>Lámpara es tu palabra para mis pasos</w:t>
      </w:r>
      <w:r w:rsidR="00ED774E">
        <w:rPr>
          <w:rStyle w:val="Refdenotaalpie"/>
          <w:i/>
          <w:iCs/>
        </w:rPr>
        <w:footnoteReference w:id="1183"/>
      </w:r>
      <w:r>
        <w:t>. La Santa  Escritura, Palabra  de Dios, es la luz y la lámpara a la que debemos mirar sin interrupción para que la nu</w:t>
      </w:r>
      <w:r w:rsidR="00ED774E">
        <w:t>be de la ignorancia no  nos impida  que, en verdad, hagamos estos ejercicios que no deben ser hechos sino según las normas de las Sagradas Escrituras y la doctrina de quienes nos enseñan la Palabra de Dios.</w:t>
      </w:r>
    </w:p>
    <w:p w14:paraId="0001FAA2" w14:textId="77777777" w:rsidR="00ED774E" w:rsidRDefault="00ED774E" w:rsidP="00ED774E">
      <w:pPr>
        <w:ind w:firstLine="708"/>
      </w:pPr>
    </w:p>
    <w:p w14:paraId="11F52F5A" w14:textId="062638FC" w:rsidR="00ED774E" w:rsidRDefault="00ED774E" w:rsidP="00ED774E">
      <w:pPr>
        <w:ind w:firstLine="708"/>
      </w:pPr>
    </w:p>
    <w:p w14:paraId="5732C6E0" w14:textId="77777777" w:rsidR="00ED774E" w:rsidRPr="00ED774E" w:rsidRDefault="00ED774E" w:rsidP="00ED774E">
      <w:pPr>
        <w:pStyle w:val="Ttulo3"/>
        <w:rPr>
          <w:b/>
          <w:bCs/>
          <w:i/>
          <w:iCs/>
        </w:rPr>
      </w:pPr>
      <w:r w:rsidRPr="00ED774E">
        <w:rPr>
          <w:b/>
          <w:bCs/>
          <w:i/>
          <w:iCs/>
        </w:rPr>
        <w:t>Avanzar hacia Dios con estos instrumentos</w:t>
      </w:r>
    </w:p>
    <w:p w14:paraId="3C5FD968" w14:textId="718A06C6" w:rsidR="00ED774E" w:rsidRDefault="00ED774E" w:rsidP="00ED774E">
      <w:pPr>
        <w:ind w:firstLine="708"/>
      </w:pPr>
      <w:r>
        <w:tab/>
      </w:r>
    </w:p>
    <w:p w14:paraId="44244C1D" w14:textId="17ABEACD" w:rsidR="00ED774E" w:rsidRDefault="00ED774E" w:rsidP="00AB4555">
      <w:pPr>
        <w:ind w:firstLine="708"/>
      </w:pPr>
      <w:r>
        <w:t>Luego, hermanos, porque estáis en la nave con la que podéis atravesar e</w:t>
      </w:r>
      <w:r w:rsidR="00AB4555">
        <w:t>s</w:t>
      </w:r>
      <w:r>
        <w:t>te mar grande y espacioso, es decir, el siglo; porque  tenéis los mejores y afiladísi</w:t>
      </w:r>
      <w:r w:rsidR="00AB4555">
        <w:t>m</w:t>
      </w:r>
      <w:r>
        <w:t xml:space="preserve">os instrumentos con los que podéis destruir aquel muro que os separa  de Dios; ya  que  tenéis  lámpara con qué penetrar la nube de la ignorancia, no queráis pararos sino avanzad hacia Aquel que os llama Y dice: </w:t>
      </w:r>
      <w:r w:rsidRPr="00AB4555">
        <w:rPr>
          <w:i/>
          <w:iCs/>
        </w:rPr>
        <w:t>Venid a mí</w:t>
      </w:r>
      <w:r>
        <w:t>.</w:t>
      </w:r>
    </w:p>
    <w:p w14:paraId="395B8627" w14:textId="77777777" w:rsidR="00AB4555" w:rsidRDefault="00AB4555" w:rsidP="00AB4555">
      <w:pPr>
        <w:ind w:firstLine="708"/>
      </w:pPr>
    </w:p>
    <w:p w14:paraId="3F88CC80" w14:textId="77777777" w:rsidR="00ED774E" w:rsidRDefault="00ED774E" w:rsidP="00ED774E">
      <w:pPr>
        <w:ind w:firstLine="708"/>
      </w:pPr>
    </w:p>
    <w:p w14:paraId="7E1A2DC7" w14:textId="77777777" w:rsidR="00ED774E" w:rsidRPr="00AB4555" w:rsidRDefault="00ED774E" w:rsidP="00AB4555">
      <w:pPr>
        <w:pStyle w:val="Ttulo3"/>
        <w:rPr>
          <w:b/>
          <w:bCs/>
          <w:i/>
          <w:iCs/>
        </w:rPr>
      </w:pPr>
      <w:r w:rsidRPr="00AB4555">
        <w:rPr>
          <w:b/>
          <w:bCs/>
          <w:i/>
          <w:iCs/>
        </w:rPr>
        <w:t>El llamado para ir hacia Cristo</w:t>
      </w:r>
    </w:p>
    <w:p w14:paraId="4D5B1EFB" w14:textId="77777777" w:rsidR="00ED774E" w:rsidRDefault="00ED774E" w:rsidP="00ED774E">
      <w:pPr>
        <w:ind w:firstLine="708"/>
      </w:pPr>
    </w:p>
    <w:p w14:paraId="3BC06E68" w14:textId="4F8B5F1B" w:rsidR="00ED774E" w:rsidRDefault="00ED774E" w:rsidP="00AB4555">
      <w:pPr>
        <w:ind w:firstLine="708"/>
      </w:pPr>
      <w:r>
        <w:t xml:space="preserve">Pero ¿quién dice esto? ¿Quiénes son los que  llama?  Escuchad: </w:t>
      </w:r>
      <w:r w:rsidRPr="00AC29E3">
        <w:rPr>
          <w:i/>
          <w:iCs/>
        </w:rPr>
        <w:t>Venid a mí todos los que me deseáis</w:t>
      </w:r>
      <w:r>
        <w:t xml:space="preserve">. Claramente, sólo pueden  avanzar hacia </w:t>
      </w:r>
      <w:r w:rsidR="00AC29E3">
        <w:t>É</w:t>
      </w:r>
      <w:r>
        <w:t>l todos los que Lo desean.  Por  tanto,  aquellos  que  codician el oro, la plata o  riquezas  de  este  mundo,  u  honores,  no  pueden avanzar hacia Cristo.  Por  consiguiente,  he</w:t>
      </w:r>
      <w:r w:rsidR="00AC29E3">
        <w:t>rm</w:t>
      </w:r>
      <w:r>
        <w:t>anos,  desead  a Cristo y, así, iréis hacia Cristo.</w:t>
      </w:r>
    </w:p>
    <w:p w14:paraId="30CC7D1B" w14:textId="77777777" w:rsidR="00AC29E3" w:rsidRDefault="00AC29E3" w:rsidP="00AB4555">
      <w:pPr>
        <w:ind w:firstLine="708"/>
      </w:pPr>
    </w:p>
    <w:p w14:paraId="605862D9" w14:textId="2356F804" w:rsidR="00ED774E" w:rsidRDefault="00ED774E" w:rsidP="00ED774E">
      <w:pPr>
        <w:ind w:firstLine="708"/>
      </w:pPr>
      <w:r>
        <w:t>Mas ¿qué es ir hacia Cristo? Tres son los pasos hacia Cristo: uno, en esta vida; otro, después de la muerte  y el tercero, en el día  del Juicio, después de la Resurrección.</w:t>
      </w:r>
    </w:p>
    <w:p w14:paraId="5A757483" w14:textId="77777777" w:rsidR="00AC29E3" w:rsidRDefault="00AC29E3" w:rsidP="00ED774E">
      <w:pPr>
        <w:ind w:firstLine="708"/>
      </w:pPr>
    </w:p>
    <w:p w14:paraId="39D4FB38" w14:textId="18AC19D3" w:rsidR="00ED774E" w:rsidRDefault="00ED774E" w:rsidP="00ED774E">
      <w:pPr>
        <w:ind w:firstLine="708"/>
      </w:pPr>
      <w:r>
        <w:t xml:space="preserve">En esta vida debemos ir hacia Cristo para su imitación. Después de esta vida, para descansar con </w:t>
      </w:r>
      <w:r w:rsidR="00AC29E3">
        <w:t>É</w:t>
      </w:r>
      <w:r>
        <w:t xml:space="preserve">l. En el día del Juicio, para reinar con </w:t>
      </w:r>
      <w:r w:rsidR="00AC29E3">
        <w:t>É</w:t>
      </w:r>
      <w:r>
        <w:t>l</w:t>
      </w:r>
      <w:r w:rsidR="00AC29E3">
        <w:rPr>
          <w:rStyle w:val="Refdenotaalpie"/>
        </w:rPr>
        <w:footnoteReference w:id="1184"/>
      </w:r>
      <w:r w:rsidR="00AC29E3">
        <w:t>.</w:t>
      </w:r>
    </w:p>
    <w:p w14:paraId="1D676D93" w14:textId="2AC65B61" w:rsidR="008E7606" w:rsidRDefault="008E7606" w:rsidP="00ED774E">
      <w:pPr>
        <w:ind w:firstLine="708"/>
      </w:pPr>
    </w:p>
    <w:p w14:paraId="16AC6904" w14:textId="77777777" w:rsidR="008E7606" w:rsidRDefault="008E7606" w:rsidP="00ED774E">
      <w:pPr>
        <w:ind w:firstLine="708"/>
      </w:pPr>
    </w:p>
    <w:p w14:paraId="3AB66BC3" w14:textId="77777777" w:rsidR="00ED774E" w:rsidRDefault="00ED774E" w:rsidP="00ED774E">
      <w:pPr>
        <w:ind w:firstLine="708"/>
      </w:pPr>
    </w:p>
    <w:p w14:paraId="0350D835" w14:textId="77777777" w:rsidR="00ED774E" w:rsidRPr="008E7606" w:rsidRDefault="00ED774E" w:rsidP="008E7606">
      <w:pPr>
        <w:pStyle w:val="Ttulo3"/>
        <w:rPr>
          <w:b/>
          <w:bCs/>
          <w:i/>
          <w:iCs/>
        </w:rPr>
      </w:pPr>
      <w:r w:rsidRPr="008E7606">
        <w:rPr>
          <w:b/>
          <w:bCs/>
          <w:i/>
          <w:iCs/>
        </w:rPr>
        <w:lastRenderedPageBreak/>
        <w:t>La Virgen María escuchó el llamado</w:t>
      </w:r>
    </w:p>
    <w:p w14:paraId="640AA1D7" w14:textId="77777777" w:rsidR="008E7606" w:rsidRDefault="008E7606" w:rsidP="008E7606"/>
    <w:p w14:paraId="741D21AA" w14:textId="06EF9983" w:rsidR="00ED774E" w:rsidRDefault="00ED774E" w:rsidP="008E7606">
      <w:pPr>
        <w:ind w:firstLine="708"/>
      </w:pPr>
      <w:r>
        <w:t xml:space="preserve"> 4. Esta es la  voz  que escuchó  la  beatísima  María; la escuchó y la siguió.</w:t>
      </w:r>
    </w:p>
    <w:p w14:paraId="30E0F95A" w14:textId="77777777" w:rsidR="008E7606" w:rsidRDefault="008E7606" w:rsidP="008E7606">
      <w:pPr>
        <w:ind w:firstLine="708"/>
      </w:pPr>
    </w:p>
    <w:p w14:paraId="520E271D" w14:textId="431A5373" w:rsidR="00ED7304" w:rsidRDefault="00ED774E" w:rsidP="00ED7304">
      <w:pPr>
        <w:ind w:firstLine="708"/>
      </w:pPr>
      <w:r>
        <w:t>Ella atravesó perfectamente este mar del cual hemos hablado; es</w:t>
      </w:r>
      <w:r w:rsidR="00ED7304">
        <w:t xml:space="preserve">te muro; esta nube. Por eso, perfectamente llegó hasta la misma Sabiduría que clama y dice: </w:t>
      </w:r>
      <w:r w:rsidR="00ED7304" w:rsidRPr="00ED7304">
        <w:rPr>
          <w:i/>
          <w:iCs/>
        </w:rPr>
        <w:t>Venid  a mí  todos los que me deseáis</w:t>
      </w:r>
      <w:r w:rsidR="00ED7304">
        <w:t>. Y, por tal razón, se leen especialmente estas palabras en  su solemnidad.</w:t>
      </w:r>
    </w:p>
    <w:p w14:paraId="775D0FFE" w14:textId="77777777" w:rsidR="00ED7304" w:rsidRDefault="00ED7304" w:rsidP="00ED7304">
      <w:pPr>
        <w:ind w:firstLine="708"/>
      </w:pPr>
    </w:p>
    <w:p w14:paraId="5EDE588A" w14:textId="4282EBDB" w:rsidR="00ED7304" w:rsidRDefault="00ED7304" w:rsidP="00ED7304">
      <w:pPr>
        <w:ind w:firstLine="708"/>
      </w:pPr>
      <w:r>
        <w:t>Ella deseó a Cristo y, por lo mismo, avanzó hacia  Cristo. Lo deseó perfectamente la que, desde su misma infancia, despreció al amor mundano por Él; cortó los  deseos  de  la carne; reputó por  nada toda la gloria del mundo.</w:t>
      </w:r>
    </w:p>
    <w:p w14:paraId="788D5E10" w14:textId="77777777" w:rsidR="00ED7304" w:rsidRDefault="00ED7304" w:rsidP="00ED7304"/>
    <w:p w14:paraId="12F77C4E" w14:textId="4188488D" w:rsidR="00ED7304" w:rsidRDefault="00ED7304" w:rsidP="00ED7304">
      <w:pPr>
        <w:ind w:firstLine="708"/>
      </w:pPr>
      <w:r>
        <w:t xml:space="preserve">No os admiréis si digo que desde su infancia deseó a Cristo </w:t>
      </w:r>
      <w:proofErr w:type="spellStart"/>
      <w:r>
        <w:t>aún</w:t>
      </w:r>
      <w:proofErr w:type="spellEnd"/>
      <w:r>
        <w:t xml:space="preserve"> cuando Cristo no había nacido, considerando  lo  que,  de  Moisés, dice el Apóstol: </w:t>
      </w:r>
      <w:r w:rsidRPr="00ED7304">
        <w:rPr>
          <w:i/>
          <w:iCs/>
        </w:rPr>
        <w:t>Juzgando que el oprobio de Cristo era un tesoro más grande que todas las riquezas</w:t>
      </w:r>
      <w:r>
        <w:rPr>
          <w:rStyle w:val="Refdenotaalpie"/>
          <w:i/>
          <w:iCs/>
        </w:rPr>
        <w:footnoteReference w:id="1185"/>
      </w:r>
      <w:r>
        <w:t>. Moisés existió mucho antes del nacimiento de Cristo y, sin embargo, en atención a los sufrimientos de Cristo, prefirió soportar las contradicciones antes que reinar en Egipto.</w:t>
      </w:r>
    </w:p>
    <w:p w14:paraId="24541A5F" w14:textId="77777777" w:rsidR="00ED7304" w:rsidRDefault="00ED7304" w:rsidP="00ED7304">
      <w:pPr>
        <w:ind w:firstLine="708"/>
      </w:pPr>
    </w:p>
    <w:p w14:paraId="3B686B77" w14:textId="6CE769BF" w:rsidR="00ED7304" w:rsidRDefault="00ED7304" w:rsidP="00ED7304">
      <w:pPr>
        <w:ind w:firstLine="708"/>
      </w:pPr>
      <w:r>
        <w:t>Así la beatísima María, que sabía que Cristo había de nacer comenzó a imitar su vida</w:t>
      </w:r>
      <w:r>
        <w:rPr>
          <w:rStyle w:val="Refdenotaalpie"/>
        </w:rPr>
        <w:footnoteReference w:id="1186"/>
      </w:r>
      <w:r>
        <w:t xml:space="preserve"> aunque no hubiera visto  aún sobre  la tierra su modo de vida</w:t>
      </w:r>
      <w:r w:rsidR="00AC510B">
        <w:rPr>
          <w:rStyle w:val="Refdenotaalpie"/>
        </w:rPr>
        <w:footnoteReference w:id="1187"/>
      </w:r>
      <w:r>
        <w:t xml:space="preserve">. Como Moisés ya imitaba su  Pasión aunque no hubiera aún tenido lugar. Así hizo la bienaventurada María quien tan perfectamente fue hacia Cristo con el corazón que, igualmente, </w:t>
      </w:r>
      <w:r w:rsidR="00AC510B">
        <w:t>É</w:t>
      </w:r>
      <w:r>
        <w:t>l fue hacia Ella y permaneció también en su cuerpo.</w:t>
      </w:r>
    </w:p>
    <w:p w14:paraId="04D0C1AC" w14:textId="77777777" w:rsidR="00AC510B" w:rsidRDefault="00AC510B" w:rsidP="00ED7304">
      <w:pPr>
        <w:ind w:firstLine="708"/>
      </w:pPr>
    </w:p>
    <w:p w14:paraId="3913DE56" w14:textId="6172DFC2" w:rsidR="00773144" w:rsidRDefault="00ED7304" w:rsidP="00773144">
      <w:pPr>
        <w:ind w:firstLine="708"/>
      </w:pPr>
      <w:r>
        <w:t>Esto se significaba, por otra parte, en aquella María, considerada hermana de Aarón, la cual precedía a los hijos de Israel, cuando pasaron  el  Mar  Rojo, marchando  delante  con  un  pandero</w:t>
      </w:r>
      <w:r w:rsidR="00AC510B">
        <w:rPr>
          <w:rStyle w:val="Refdenotaalpie"/>
        </w:rPr>
        <w:footnoteReference w:id="1188"/>
      </w:r>
      <w:r>
        <w:t xml:space="preserve">    Porque, sin duda, la beatísima María, es decir, la verdadera María cuya figura aquélla representaba, precedió a todos los que pasaron este mar, es decir, el presente siglo. Precedió en dignidad, precedió en santidad,</w:t>
      </w:r>
      <w:r w:rsidR="00773144" w:rsidRPr="00773144">
        <w:t xml:space="preserve"> </w:t>
      </w:r>
      <w:r w:rsidR="00773144">
        <w:t>precedió, en  pureza,  precedió,  también, en la mortificación de la carne, o sea, con el pandero.</w:t>
      </w:r>
    </w:p>
    <w:p w14:paraId="1B127072" w14:textId="77777777" w:rsidR="00773144" w:rsidRDefault="00773144" w:rsidP="00773144"/>
    <w:p w14:paraId="741E3FC1" w14:textId="03654181" w:rsidR="00773144" w:rsidRDefault="00773144" w:rsidP="00773144">
      <w:pPr>
        <w:ind w:firstLine="708"/>
      </w:pPr>
      <w:r>
        <w:t xml:space="preserve"> Pero, también, precedió porque pasó primera. Ella fue la primera de todo el género humano que se vio libre de la maldición de los primeros padres. Por eso mereció oír del ángel: </w:t>
      </w:r>
      <w:r w:rsidRPr="00773144">
        <w:rPr>
          <w:i/>
          <w:iCs/>
        </w:rPr>
        <w:t>Bendita tú entre las mujeres</w:t>
      </w:r>
      <w:r>
        <w:rPr>
          <w:rStyle w:val="Refdenotaalpie"/>
          <w:i/>
          <w:iCs/>
        </w:rPr>
        <w:footnoteReference w:id="1189"/>
      </w:r>
      <w:r>
        <w:t>, es decir, cuando todas las mujeres están bajo la maldición, tú sola, entre ellas, mereces esta admirable bendición.</w:t>
      </w:r>
    </w:p>
    <w:p w14:paraId="5E8E99CC" w14:textId="77777777" w:rsidR="00773144" w:rsidRDefault="00773144" w:rsidP="00773144">
      <w:pPr>
        <w:ind w:firstLine="708"/>
      </w:pPr>
    </w:p>
    <w:p w14:paraId="4780BC49" w14:textId="2C0CC874" w:rsidR="00773144" w:rsidRDefault="00773144" w:rsidP="00773144">
      <w:pPr>
        <w:ind w:firstLine="708"/>
      </w:pPr>
      <w:r>
        <w:t xml:space="preserve">Por  esto,  hermanos  carísimos,  imitemos,  en  cuanto  podamos, a la bienaventurada Señora Nuestra; deseemos la Sabiduría;  vayamos hacia la Sabiduría que clama y dice: </w:t>
      </w:r>
      <w:r w:rsidRPr="00773144">
        <w:rPr>
          <w:i/>
          <w:iCs/>
        </w:rPr>
        <w:t>Venid a mí  todos los que me deseáis y saciaos de mis frutos</w:t>
      </w:r>
      <w:r>
        <w:rPr>
          <w:rStyle w:val="Refdenotaalpie"/>
          <w:i/>
          <w:iCs/>
        </w:rPr>
        <w:footnoteReference w:id="1190"/>
      </w:r>
      <w:r>
        <w:t>.</w:t>
      </w:r>
    </w:p>
    <w:p w14:paraId="30C40906" w14:textId="77777777" w:rsidR="00773144" w:rsidRDefault="00773144" w:rsidP="00773144">
      <w:pPr>
        <w:ind w:firstLine="708"/>
      </w:pPr>
    </w:p>
    <w:p w14:paraId="6B9AF01D" w14:textId="31FA6692" w:rsidR="00773144" w:rsidRPr="00773144" w:rsidRDefault="00773144" w:rsidP="00773144">
      <w:pPr>
        <w:pStyle w:val="Ttulo3"/>
        <w:rPr>
          <w:b/>
          <w:bCs/>
          <w:i/>
          <w:iCs/>
        </w:rPr>
      </w:pPr>
      <w:r w:rsidRPr="00773144">
        <w:rPr>
          <w:b/>
          <w:bCs/>
          <w:i/>
          <w:iCs/>
        </w:rPr>
        <w:lastRenderedPageBreak/>
        <w:t>Los frutos que engendran la Sabiduría</w:t>
      </w:r>
    </w:p>
    <w:p w14:paraId="07D07757" w14:textId="77777777" w:rsidR="00773144" w:rsidRDefault="00773144" w:rsidP="00773144"/>
    <w:p w14:paraId="3B9A21DE" w14:textId="7AAC9B5A" w:rsidR="00773144" w:rsidRDefault="00773144" w:rsidP="00773144">
      <w:pPr>
        <w:ind w:firstLine="708"/>
      </w:pPr>
      <w:r>
        <w:t>5. ¿Cuáles son los frutos de  la  Sabiduría?  Pueden  entenderse de dos maneras; es decir: los frutos por  los  que  ella  es engendrada en nosotros y</w:t>
      </w:r>
      <w:r w:rsidR="009B6260">
        <w:t xml:space="preserve"> </w:t>
      </w:r>
      <w:r>
        <w:t>los frutos que ella engendra en nosotros.</w:t>
      </w:r>
    </w:p>
    <w:p w14:paraId="4AD0C7C7" w14:textId="77777777" w:rsidR="009B6260" w:rsidRDefault="009B6260" w:rsidP="00773144">
      <w:pPr>
        <w:ind w:firstLine="708"/>
      </w:pPr>
    </w:p>
    <w:p w14:paraId="29041CDF" w14:textId="1014C846" w:rsidR="00773144" w:rsidRDefault="00773144" w:rsidP="009B6260">
      <w:pPr>
        <w:ind w:firstLine="708"/>
      </w:pPr>
      <w:r>
        <w:t xml:space="preserve">Hoy se ha leído en el Evangelio: </w:t>
      </w:r>
      <w:r w:rsidRPr="009B6260">
        <w:rPr>
          <w:i/>
          <w:iCs/>
        </w:rPr>
        <w:t>Libro de la generación de Jesucristo</w:t>
      </w:r>
      <w:r w:rsidR="009B6260">
        <w:rPr>
          <w:rStyle w:val="Refdenotaalpie"/>
          <w:i/>
          <w:iCs/>
        </w:rPr>
        <w:footnoteReference w:id="1191"/>
      </w:r>
      <w:r w:rsidR="009B6260">
        <w:t xml:space="preserve">. </w:t>
      </w:r>
      <w:r>
        <w:t xml:space="preserve"> Y, como dice después el Evangelista: </w:t>
      </w:r>
      <w:r w:rsidRPr="009B6260">
        <w:rPr>
          <w:i/>
          <w:iCs/>
        </w:rPr>
        <w:t>Desde Abrahán hasta David son catorce generaciones</w:t>
      </w:r>
      <w:r w:rsidR="009B6260">
        <w:rPr>
          <w:rStyle w:val="Refdenotaalpie"/>
          <w:i/>
          <w:iCs/>
        </w:rPr>
        <w:footnoteReference w:id="1192"/>
      </w:r>
      <w:r>
        <w:t xml:space="preserve"> y las siguientes, hasta llegar a Cristo. Estas son, por lo tanto, las generaciones de Cristo y,  si son de Cristo, lo son de la Sabiduría</w:t>
      </w:r>
      <w:r w:rsidR="000A0E71">
        <w:rPr>
          <w:rStyle w:val="Refdenotaalpie"/>
        </w:rPr>
        <w:footnoteReference w:id="1193"/>
      </w:r>
      <w:r>
        <w:t>.</w:t>
      </w:r>
    </w:p>
    <w:p w14:paraId="0853D83C" w14:textId="139B2F1F" w:rsidR="000A0E71" w:rsidRDefault="000A0E71" w:rsidP="009B6260">
      <w:pPr>
        <w:ind w:firstLine="708"/>
      </w:pPr>
    </w:p>
    <w:p w14:paraId="43EEB379" w14:textId="5C6E681E" w:rsidR="000A0E71" w:rsidRDefault="000A0E71" w:rsidP="00970DD8">
      <w:pPr>
        <w:ind w:firstLine="708"/>
      </w:pPr>
      <w:r>
        <w:t>Estas mismas generaciones son aquéllas por las cuales la Sabiduría es engendrada en nosotros, si bien según el cuerpo</w:t>
      </w:r>
      <w:r w:rsidR="00970DD8">
        <w:t>.</w:t>
      </w:r>
      <w:r>
        <w:rPr>
          <w:rStyle w:val="Refdenotaalpie"/>
        </w:rPr>
        <w:footnoteReference w:id="1194"/>
      </w:r>
      <w:r>
        <w:t xml:space="preserve"> </w:t>
      </w:r>
      <w:r w:rsidR="00970DD8">
        <w:t xml:space="preserve"> </w:t>
      </w:r>
      <w:r>
        <w:t xml:space="preserve">Pero, tal vez, según estas generaciones la Sabiduría nace ahora espiritualmente para nosotros. Así podemos entender: </w:t>
      </w:r>
      <w:r w:rsidRPr="00970DD8">
        <w:rPr>
          <w:i/>
          <w:iCs/>
        </w:rPr>
        <w:t>y saciaos de mis frutos</w:t>
      </w:r>
      <w:r>
        <w:t>, esto es, que tengamos espiritualmente en nosotros a Abrahán, Isaac, Jacob, Jud</w:t>
      </w:r>
      <w:r w:rsidR="00970DD8">
        <w:t>á</w:t>
      </w:r>
      <w:r w:rsidR="00970DD8">
        <w:rPr>
          <w:rStyle w:val="Refdenotaalpie"/>
        </w:rPr>
        <w:t xml:space="preserve"> </w:t>
      </w:r>
      <w:r w:rsidR="00970DD8">
        <w:rPr>
          <w:rStyle w:val="Refdenotaalpie"/>
        </w:rPr>
        <w:footnoteReference w:id="1195"/>
      </w:r>
      <w:r w:rsidR="00970DD8">
        <w:t xml:space="preserve"> </w:t>
      </w:r>
      <w:r>
        <w:t>y los demás santos Padres,  según  aquellos</w:t>
      </w:r>
      <w:r w:rsidR="00970DD8">
        <w:t xml:space="preserve"> q</w:t>
      </w:r>
      <w:r>
        <w:t>ue  se cuentan en las  generaciones  de  la Sabiduría,  o  sea  de Cristo</w:t>
      </w:r>
      <w:r w:rsidR="00970DD8">
        <w:rPr>
          <w:rStyle w:val="Refdenotaalpie"/>
        </w:rPr>
        <w:footnoteReference w:id="1196"/>
      </w:r>
      <w:r>
        <w:t>,  pues,  sin duda,</w:t>
      </w:r>
      <w:r w:rsidR="00970DD8">
        <w:t xml:space="preserve"> </w:t>
      </w:r>
      <w:r>
        <w:t>de éstos nace la Sabiduría.</w:t>
      </w:r>
    </w:p>
    <w:p w14:paraId="129D2888" w14:textId="77777777" w:rsidR="00970DD8" w:rsidRDefault="00970DD8" w:rsidP="00970DD8">
      <w:pPr>
        <w:ind w:firstLine="708"/>
      </w:pPr>
    </w:p>
    <w:p w14:paraId="3767EEE5" w14:textId="4146388E" w:rsidR="000A0E71" w:rsidRDefault="000A0E71" w:rsidP="00970DD8">
      <w:pPr>
        <w:ind w:firstLine="708"/>
      </w:pPr>
      <w:r>
        <w:t>Luego, si quieres que Cristo nazca en ti, ten y llénate de los fru</w:t>
      </w:r>
      <w:r w:rsidR="00970DD8">
        <w:t>t</w:t>
      </w:r>
      <w:r>
        <w:t>os de la Sabiduría,  esto es, de Cristo. ¿Cómo? Posee en ti a Abrahán, a Isaac y a Jacob y a los demás en quienes son descriptas las generaciones de Cristo.</w:t>
      </w:r>
    </w:p>
    <w:p w14:paraId="0A9E8538" w14:textId="77777777" w:rsidR="00970DD8" w:rsidRDefault="00970DD8" w:rsidP="00970DD8"/>
    <w:p w14:paraId="6F77DEF2" w14:textId="7DE7B3EB" w:rsidR="000A0E71" w:rsidRDefault="000A0E71" w:rsidP="00970DD8">
      <w:pPr>
        <w:ind w:firstLine="708"/>
      </w:pPr>
      <w:r>
        <w:t>Abrahán fue perfecto en la fe</w:t>
      </w:r>
      <w:r w:rsidR="00970DD8">
        <w:rPr>
          <w:rStyle w:val="Refdenotaalpie"/>
        </w:rPr>
        <w:footnoteReference w:id="1197"/>
      </w:r>
      <w:r>
        <w:t xml:space="preserve"> ; Isaac fue hijo de la promesa</w:t>
      </w:r>
      <w:r w:rsidR="00970DD8">
        <w:rPr>
          <w:rStyle w:val="Refdenotaalpie"/>
        </w:rPr>
        <w:footnoteReference w:id="1198"/>
      </w:r>
      <w:r>
        <w:t>;</w:t>
      </w:r>
      <w:r w:rsidR="00970DD8">
        <w:t xml:space="preserve"> </w:t>
      </w:r>
      <w:r>
        <w:t>Jacob vio al Se</w:t>
      </w:r>
      <w:r w:rsidR="00970DD8">
        <w:t>ñ</w:t>
      </w:r>
      <w:r>
        <w:t>or cara a cara</w:t>
      </w:r>
      <w:r w:rsidR="00970DD8">
        <w:rPr>
          <w:rStyle w:val="Refdenotaalpie"/>
        </w:rPr>
        <w:footnoteReference w:id="1199"/>
      </w:r>
      <w:r w:rsidR="00970DD8">
        <w:t>.</w:t>
      </w:r>
      <w:r>
        <w:t xml:space="preserve"> Tened, por tanto, en vosotros la perfecta fe, y tendréis espiritualmente a Abrahán. Esperad  las promesas de los bienes futuros, despreciad las satisfacciones de los presentes, y tendréis a Isaac. Apresuraos cuanto podáis a la visión de Dios, y tendréis a Jacob.</w:t>
      </w:r>
    </w:p>
    <w:p w14:paraId="3CEE4505" w14:textId="77777777" w:rsidR="00970DD8" w:rsidRDefault="00970DD8" w:rsidP="00970DD8">
      <w:pPr>
        <w:ind w:firstLine="708"/>
      </w:pPr>
    </w:p>
    <w:p w14:paraId="5A455BC9" w14:textId="6CE49FE2" w:rsidR="00970DD8" w:rsidRDefault="000A0E71" w:rsidP="00970DD8">
      <w:pPr>
        <w:ind w:firstLine="708"/>
      </w:pPr>
      <w:r>
        <w:t xml:space="preserve">    Además, si </w:t>
      </w:r>
      <w:proofErr w:type="spellStart"/>
      <w:r>
        <w:t>fueréis</w:t>
      </w:r>
      <w:proofErr w:type="spellEnd"/>
      <w:r>
        <w:t xml:space="preserve">  fervientes  de  espíritu,  tendréis  a  Abrahán; si gozosos en la esperanza a Isaac; si pacientes en la tribulación, a Jacob. Efectivamente, Abrahán de tal manera ardía en el espíritu</w:t>
      </w:r>
      <w:r w:rsidR="00970DD8" w:rsidRPr="00970DD8">
        <w:t xml:space="preserve"> </w:t>
      </w:r>
      <w:r w:rsidR="00970DD8">
        <w:t>que quiso inmolar a su propio hijo</w:t>
      </w:r>
      <w:r w:rsidR="00970DD8">
        <w:rPr>
          <w:rStyle w:val="Refdenotaalpie"/>
        </w:rPr>
        <w:footnoteReference w:id="1200"/>
      </w:r>
      <w:r w:rsidR="00970DD8">
        <w:t xml:space="preserve">. Isaac se interpreta como </w:t>
      </w:r>
      <w:r w:rsidR="00970DD8" w:rsidRPr="00970DD8">
        <w:rPr>
          <w:i/>
          <w:iCs/>
        </w:rPr>
        <w:t>risa</w:t>
      </w:r>
      <w:r w:rsidR="00970DD8">
        <w:rPr>
          <w:rStyle w:val="Refdenotaalpie"/>
          <w:i/>
          <w:iCs/>
        </w:rPr>
        <w:footnoteReference w:id="1201"/>
      </w:r>
      <w:r w:rsidR="00970DD8">
        <w:t xml:space="preserve"> y, por lo mismo, significa el gozo  que debemos tener en la esperanza. Jacob fue paciente en el trabajo,  como  él mismo  dijo  a Labán: </w:t>
      </w:r>
      <w:r w:rsidR="00970DD8" w:rsidRPr="00637608">
        <w:rPr>
          <w:i/>
          <w:iCs/>
        </w:rPr>
        <w:t>He vivido devorado por el calor del día y el frío de la noche y así te he servido por espacio de veinte años</w:t>
      </w:r>
      <w:r w:rsidR="00637608">
        <w:rPr>
          <w:rStyle w:val="Refdenotaalpie"/>
          <w:i/>
          <w:iCs/>
        </w:rPr>
        <w:footnoteReference w:id="1202"/>
      </w:r>
      <w:r w:rsidR="00637608">
        <w:t>.</w:t>
      </w:r>
    </w:p>
    <w:p w14:paraId="677696E0" w14:textId="31DF1C3E" w:rsidR="000A0E71" w:rsidRDefault="000A0E71" w:rsidP="000A0E71">
      <w:pPr>
        <w:ind w:firstLine="708"/>
      </w:pPr>
    </w:p>
    <w:p w14:paraId="5728A5AA" w14:textId="338537AA" w:rsidR="00970DD8" w:rsidRDefault="00970DD8" w:rsidP="00637608">
      <w:r>
        <w:t xml:space="preserve"> </w:t>
      </w:r>
      <w:r w:rsidR="00637608">
        <w:tab/>
      </w:r>
      <w:r>
        <w:t xml:space="preserve">Así, si tuviéramos espiritualmente a todos estos Padres de los cuales hoy habla el Evangelio, entonces ocurriría lo que dice la Escritura: </w:t>
      </w:r>
      <w:r w:rsidRPr="00637608">
        <w:rPr>
          <w:i/>
          <w:iCs/>
        </w:rPr>
        <w:t>Y saciaos de mis frutos</w:t>
      </w:r>
      <w:r>
        <w:t>.</w:t>
      </w:r>
    </w:p>
    <w:p w14:paraId="32DD619C" w14:textId="77777777" w:rsidR="00970DD8" w:rsidRPr="00637608" w:rsidRDefault="00970DD8" w:rsidP="00637608">
      <w:pPr>
        <w:pStyle w:val="Ttulo3"/>
        <w:rPr>
          <w:b/>
          <w:bCs/>
          <w:i/>
          <w:iCs/>
        </w:rPr>
      </w:pPr>
      <w:r w:rsidRPr="00637608">
        <w:rPr>
          <w:b/>
          <w:bCs/>
          <w:i/>
          <w:iCs/>
        </w:rPr>
        <w:lastRenderedPageBreak/>
        <w:t>Los frutos que la Sabiduría engendra en nosotros</w:t>
      </w:r>
    </w:p>
    <w:p w14:paraId="71F67423" w14:textId="77777777" w:rsidR="00970DD8" w:rsidRDefault="00970DD8" w:rsidP="00970DD8">
      <w:pPr>
        <w:ind w:firstLine="708"/>
      </w:pPr>
    </w:p>
    <w:p w14:paraId="79AC64CA" w14:textId="3B23B9D1" w:rsidR="00970DD8" w:rsidRDefault="00970DD8" w:rsidP="00637608">
      <w:pPr>
        <w:ind w:firstLine="708"/>
      </w:pPr>
      <w:r>
        <w:t xml:space="preserve">6. Pero si quieres entender aquí aquellas generaciones que la misma Sabiduría engendra en  nosotros,  piensa  que la Sabiduría  es la madre y doctora de todas las virtudes, pues de ella se ha escrito: </w:t>
      </w:r>
      <w:r w:rsidRPr="00637608">
        <w:rPr>
          <w:i/>
          <w:iCs/>
        </w:rPr>
        <w:t>Enseña la sobriedad, la prudencia, la justicia y la fortaleza</w:t>
      </w:r>
      <w:r w:rsidR="00637608">
        <w:rPr>
          <w:rStyle w:val="Refdenotaalpie"/>
          <w:i/>
          <w:iCs/>
        </w:rPr>
        <w:footnoteReference w:id="1203"/>
      </w:r>
      <w:r>
        <w:t xml:space="preserve">. Estas son las primeras generaciones de la Sabiduría, es decir, las cuatro principales virtudes, que también  los filósofos paganos, guiados  por la razón, pudieron conocer,  a saber:  la  templanza,  </w:t>
      </w:r>
      <w:r w:rsidR="00637608">
        <w:t>q</w:t>
      </w:r>
      <w:r>
        <w:t>ue aquí  se llama sobriedad</w:t>
      </w:r>
      <w:r w:rsidR="00637608">
        <w:rPr>
          <w:rStyle w:val="Refdenotaalpie"/>
        </w:rPr>
        <w:footnoteReference w:id="1204"/>
      </w:r>
      <w:r>
        <w:t>, la prudencia, la justicia y la fortaleza</w:t>
      </w:r>
      <w:r w:rsidR="00637608">
        <w:rPr>
          <w:rStyle w:val="Refdenotaalpie"/>
        </w:rPr>
        <w:footnoteReference w:id="1205"/>
      </w:r>
      <w:r>
        <w:t>.</w:t>
      </w:r>
    </w:p>
    <w:p w14:paraId="64579FFA" w14:textId="77777777" w:rsidR="003633AA" w:rsidRDefault="003633AA" w:rsidP="003633AA">
      <w:pPr>
        <w:ind w:firstLine="708"/>
      </w:pPr>
    </w:p>
    <w:p w14:paraId="10A1372E" w14:textId="2430D60E" w:rsidR="003633AA" w:rsidRDefault="003633AA" w:rsidP="003633AA">
      <w:pPr>
        <w:ind w:firstLine="708"/>
        <w:rPr>
          <w:i/>
          <w:iCs/>
        </w:rPr>
      </w:pPr>
      <w:r>
        <w:t xml:space="preserve">De estas generaciones nacen otras, y  otras  de éstas,  con  todas las cuales quiere llenamos la Sabiduría que dice: </w:t>
      </w:r>
      <w:r w:rsidRPr="003633AA">
        <w:rPr>
          <w:i/>
          <w:iCs/>
        </w:rPr>
        <w:t>Y saciaos de mis frutos.</w:t>
      </w:r>
    </w:p>
    <w:p w14:paraId="093AC663" w14:textId="77777777" w:rsidR="003633AA" w:rsidRDefault="003633AA" w:rsidP="003633AA">
      <w:pPr>
        <w:rPr>
          <w:i/>
          <w:iCs/>
        </w:rPr>
      </w:pPr>
    </w:p>
    <w:p w14:paraId="13CE8EC5" w14:textId="2ED96B4E" w:rsidR="003633AA" w:rsidRDefault="003633AA" w:rsidP="003633AA">
      <w:pPr>
        <w:ind w:firstLine="708"/>
      </w:pPr>
      <w:r>
        <w:t>Por la templanza, somos castos; por la prudencia, elegimos los bienes y repudiamos los males; por la justicia, amamos a Dios y al prójimo; por la fortaleza, perseveramos en todas estas cosas.</w:t>
      </w:r>
    </w:p>
    <w:p w14:paraId="65F650AC" w14:textId="77777777" w:rsidR="003633AA" w:rsidRDefault="003633AA" w:rsidP="003633AA">
      <w:pPr>
        <w:ind w:firstLine="708"/>
      </w:pPr>
    </w:p>
    <w:p w14:paraId="7647D1BD" w14:textId="26AEE943" w:rsidR="003633AA" w:rsidRDefault="003633AA" w:rsidP="003633AA">
      <w:pPr>
        <w:ind w:firstLine="708"/>
      </w:pPr>
      <w:r>
        <w:t>Avanzad, pues, hacia la Sabiduría, y seréis colmados con sus frutos.</w:t>
      </w:r>
    </w:p>
    <w:p w14:paraId="1F376B36" w14:textId="77777777" w:rsidR="003633AA" w:rsidRDefault="003633AA" w:rsidP="003633AA">
      <w:pPr>
        <w:ind w:firstLine="708"/>
      </w:pPr>
    </w:p>
    <w:p w14:paraId="3C462603" w14:textId="77777777" w:rsidR="003633AA" w:rsidRDefault="003633AA" w:rsidP="003633AA">
      <w:pPr>
        <w:ind w:firstLine="708"/>
      </w:pPr>
    </w:p>
    <w:p w14:paraId="6A2D1FB9" w14:textId="77777777" w:rsidR="003633AA" w:rsidRPr="003633AA" w:rsidRDefault="003633AA" w:rsidP="003633AA">
      <w:pPr>
        <w:pStyle w:val="Ttulo3"/>
        <w:rPr>
          <w:b/>
          <w:bCs/>
          <w:i/>
          <w:iCs/>
        </w:rPr>
      </w:pPr>
      <w:r w:rsidRPr="003633AA">
        <w:rPr>
          <w:b/>
          <w:bCs/>
          <w:i/>
          <w:iCs/>
        </w:rPr>
        <w:t>El Espíritu de Dios</w:t>
      </w:r>
    </w:p>
    <w:p w14:paraId="6026E5DB" w14:textId="77777777" w:rsidR="003633AA" w:rsidRDefault="003633AA" w:rsidP="003633AA">
      <w:pPr>
        <w:ind w:firstLine="708"/>
      </w:pPr>
    </w:p>
    <w:p w14:paraId="5C45BDB2" w14:textId="4B05DE60" w:rsidR="0019179B" w:rsidRDefault="003633AA" w:rsidP="003633AA">
      <w:pPr>
        <w:ind w:firstLine="708"/>
      </w:pPr>
      <w:r>
        <w:t xml:space="preserve">    </w:t>
      </w:r>
      <w:r w:rsidRPr="0019179B">
        <w:rPr>
          <w:i/>
          <w:iCs/>
        </w:rPr>
        <w:t>Mi Espíritu</w:t>
      </w:r>
      <w:r>
        <w:t xml:space="preserve">, dice, </w:t>
      </w:r>
      <w:r w:rsidRPr="0019179B">
        <w:rPr>
          <w:i/>
          <w:iCs/>
        </w:rPr>
        <w:t>es más dulce que la miel</w:t>
      </w:r>
      <w:r>
        <w:t xml:space="preserve">, </w:t>
      </w:r>
      <w:r w:rsidRPr="0019179B">
        <w:rPr>
          <w:i/>
          <w:iCs/>
        </w:rPr>
        <w:t>y mi herencia más suave que la miel y el panal</w:t>
      </w:r>
      <w:r w:rsidR="0019179B">
        <w:rPr>
          <w:rStyle w:val="Refdenotaalpie"/>
          <w:i/>
          <w:iCs/>
        </w:rPr>
        <w:footnoteReference w:id="1206"/>
      </w:r>
      <w:r w:rsidR="0019179B">
        <w:rPr>
          <w:i/>
          <w:iCs/>
        </w:rPr>
        <w:t>.</w:t>
      </w:r>
    </w:p>
    <w:p w14:paraId="4F4CE0BE" w14:textId="53B203E7" w:rsidR="003633AA" w:rsidRDefault="003633AA" w:rsidP="0019179B">
      <w:r>
        <w:t xml:space="preserve">Nada sabe más dulce al paladar de carne que la miel; nada más dulce al  paladar  </w:t>
      </w:r>
      <w:r w:rsidR="0019179B">
        <w:t>d</w:t>
      </w:r>
      <w:r>
        <w:t xml:space="preserve">el corazón  que el Espíritu de Dios. Pero puso aquí dos cosas: su Espíritu y su  herencia. Parece dar algo más  a  su  herencia  que  a  su  Espíritu:  </w:t>
      </w:r>
      <w:r w:rsidRPr="0019179B">
        <w:rPr>
          <w:i/>
          <w:iCs/>
        </w:rPr>
        <w:t>Mi Espíritu es más dulce que  la</w:t>
      </w:r>
      <w:r w:rsidR="0019179B">
        <w:rPr>
          <w:i/>
          <w:iCs/>
        </w:rPr>
        <w:t xml:space="preserve"> </w:t>
      </w:r>
      <w:r w:rsidRPr="0019179B">
        <w:rPr>
          <w:i/>
          <w:iCs/>
        </w:rPr>
        <w:t>miel</w:t>
      </w:r>
      <w:r>
        <w:t xml:space="preserve">. Pero  ¿qué es más dulce  que  el Espíritu de Dios puesto que este  mismo  Espíritu  de  Dios  es  Dios? ¿Qué cosa más excelente, más dulce, más deleitable que Dios? Pero, debemos entender aquí al Espíritu  Santo  según  el modo en  que  ahora lo recibimos en nosotros, como dice el Apóstol: </w:t>
      </w:r>
      <w:r w:rsidRPr="0019179B">
        <w:rPr>
          <w:i/>
          <w:iCs/>
        </w:rPr>
        <w:t>Pero quien nos formó para esto mismo es Dios Quien nos dio el Espíritu en prenda</w:t>
      </w:r>
      <w:r w:rsidR="0019179B">
        <w:rPr>
          <w:rStyle w:val="Refdenotaalpie"/>
          <w:i/>
          <w:iCs/>
        </w:rPr>
        <w:footnoteReference w:id="1207"/>
      </w:r>
      <w:r w:rsidR="0019179B">
        <w:t>.</w:t>
      </w:r>
      <w:r>
        <w:t xml:space="preserve"> Estas son las visitas espirituales y los consuelos con que, de momento, somos deleitados  como por un regalo, hasta que lleguemos a la perfecta heredad que está en el Reino de los Cielos.</w:t>
      </w:r>
    </w:p>
    <w:p w14:paraId="6F4C9233" w14:textId="77777777" w:rsidR="0019179B" w:rsidRDefault="0019179B" w:rsidP="0019179B"/>
    <w:p w14:paraId="5356BF3A" w14:textId="77777777" w:rsidR="003633AA" w:rsidRDefault="003633AA" w:rsidP="003633AA">
      <w:pPr>
        <w:ind w:firstLine="708"/>
      </w:pPr>
    </w:p>
    <w:p w14:paraId="41F2E49E" w14:textId="77777777" w:rsidR="003633AA" w:rsidRPr="0019179B" w:rsidRDefault="003633AA" w:rsidP="0019179B">
      <w:pPr>
        <w:pStyle w:val="Ttulo3"/>
        <w:rPr>
          <w:b/>
          <w:bCs/>
          <w:i/>
          <w:iCs/>
        </w:rPr>
      </w:pPr>
      <w:r w:rsidRPr="0019179B">
        <w:rPr>
          <w:b/>
          <w:bCs/>
          <w:i/>
          <w:iCs/>
        </w:rPr>
        <w:t>La dulzura espiritual: la miel y el panal</w:t>
      </w:r>
    </w:p>
    <w:p w14:paraId="1E39655B" w14:textId="77777777" w:rsidR="003633AA" w:rsidRDefault="003633AA" w:rsidP="003633AA">
      <w:pPr>
        <w:ind w:firstLine="708"/>
      </w:pPr>
    </w:p>
    <w:p w14:paraId="3CEA684B" w14:textId="5E440439" w:rsidR="0019179B" w:rsidRDefault="003633AA" w:rsidP="0019179B">
      <w:pPr>
        <w:ind w:firstLine="708"/>
      </w:pPr>
      <w:r>
        <w:t xml:space="preserve"> Convenientemente se compara la dulzura espiritual con la miel con la que ahora somos alimentados. La abeja, cuyo trabajo es la</w:t>
      </w:r>
      <w:r w:rsidR="0019179B">
        <w:t xml:space="preserve"> </w:t>
      </w:r>
      <w:r w:rsidR="0019179B" w:rsidRPr="0019179B">
        <w:t>miel, es un animal castísimo. No son las abejas engendradas por rela</w:t>
      </w:r>
      <w:r w:rsidR="0019179B">
        <w:t>ción carnal. Por eso la  abeja significa  lo sobrio y puro de corazón</w:t>
      </w:r>
      <w:r w:rsidR="0019179B">
        <w:rPr>
          <w:rStyle w:val="Refdenotaalpie"/>
        </w:rPr>
        <w:footnoteReference w:id="1208"/>
      </w:r>
      <w:r w:rsidR="0019179B">
        <w:t xml:space="preserve"> en el cual habita con agrado la Sabiduría.</w:t>
      </w:r>
    </w:p>
    <w:p w14:paraId="4885FF98" w14:textId="77777777" w:rsidR="0019179B" w:rsidRDefault="0019179B" w:rsidP="0019179B">
      <w:pPr>
        <w:ind w:firstLine="708"/>
      </w:pPr>
      <w:r>
        <w:lastRenderedPageBreak/>
        <w:t xml:space="preserve">    </w:t>
      </w:r>
    </w:p>
    <w:p w14:paraId="5E847A75" w14:textId="77777777" w:rsidR="0019179B" w:rsidRDefault="0019179B" w:rsidP="0019179B">
      <w:pPr>
        <w:ind w:firstLine="708"/>
      </w:pPr>
    </w:p>
    <w:p w14:paraId="07AFDE57" w14:textId="34BF455D" w:rsidR="0019179B" w:rsidRDefault="0019179B" w:rsidP="0019179B">
      <w:pPr>
        <w:ind w:firstLine="708"/>
      </w:pPr>
      <w:r>
        <w:t>Por esto, el alma casta, como abeja, vuela por el campo de las Escrituras, con diligente meditación. Allí escoge ciertas flores espirituales de los dichos  y ejemplos de los santos, y, con ellos, se  realiza en su corazón una admirable delectación y gran dulzura de profunda suavidad. Así se experimenta que el Espíritu del Señor  es más dulce que la miel.</w:t>
      </w:r>
    </w:p>
    <w:p w14:paraId="28D4D41B" w14:textId="77777777" w:rsidR="0019179B" w:rsidRDefault="0019179B" w:rsidP="0019179B">
      <w:pPr>
        <w:ind w:firstLine="708"/>
      </w:pPr>
    </w:p>
    <w:p w14:paraId="00F161F6" w14:textId="54F8CD65" w:rsidR="0019179B" w:rsidRDefault="0019179B" w:rsidP="0019179B">
      <w:pPr>
        <w:ind w:firstLine="708"/>
      </w:pPr>
      <w:r w:rsidRPr="009722C2">
        <w:rPr>
          <w:i/>
          <w:iCs/>
        </w:rPr>
        <w:t>Y mi heredad</w:t>
      </w:r>
      <w:r>
        <w:t xml:space="preserve">, dice, </w:t>
      </w:r>
      <w:r w:rsidRPr="009722C2">
        <w:rPr>
          <w:i/>
          <w:iCs/>
        </w:rPr>
        <w:t>más suave que la miel y el panal</w:t>
      </w:r>
      <w:r>
        <w:t>. Exacta comparación. ¿Acaso aquellas celdillas que soléis ver en el panal, no os demuestran ciertas semejanza</w:t>
      </w:r>
      <w:r w:rsidR="009722C2">
        <w:t>s</w:t>
      </w:r>
      <w:r>
        <w:t xml:space="preserve"> con aquella heredad de la que dice el Señor: </w:t>
      </w:r>
      <w:r w:rsidRPr="009722C2">
        <w:rPr>
          <w:i/>
          <w:iCs/>
        </w:rPr>
        <w:t>En la Casa de mi Padre hay muchas moradas</w:t>
      </w:r>
      <w:r>
        <w:t>?</w:t>
      </w:r>
      <w:r w:rsidR="009722C2">
        <w:rPr>
          <w:rStyle w:val="Refdenotaalpie"/>
        </w:rPr>
        <w:footnoteReference w:id="1209"/>
      </w:r>
      <w:r>
        <w:t xml:space="preserve"> Por este motivo añade miel y panal, porque en aquellas eternas moradas está la sempiterna e inefable dulzura.</w:t>
      </w:r>
    </w:p>
    <w:p w14:paraId="67EC851D" w14:textId="77777777" w:rsidR="009722C2" w:rsidRDefault="009722C2" w:rsidP="0019179B">
      <w:pPr>
        <w:ind w:firstLine="708"/>
      </w:pPr>
    </w:p>
    <w:p w14:paraId="4747D03E" w14:textId="77777777" w:rsidR="0019179B" w:rsidRDefault="0019179B" w:rsidP="0019179B">
      <w:pPr>
        <w:ind w:firstLine="708"/>
      </w:pPr>
    </w:p>
    <w:p w14:paraId="290CA501" w14:textId="77777777" w:rsidR="0019179B" w:rsidRPr="009722C2" w:rsidRDefault="0019179B" w:rsidP="009722C2">
      <w:pPr>
        <w:pStyle w:val="Ttulo3"/>
        <w:rPr>
          <w:b/>
          <w:bCs/>
          <w:i/>
          <w:iCs/>
        </w:rPr>
      </w:pPr>
      <w:r w:rsidRPr="009722C2">
        <w:rPr>
          <w:b/>
          <w:bCs/>
          <w:i/>
          <w:iCs/>
        </w:rPr>
        <w:t>Invitación al esfuerzo para llegar a la Sabiduría</w:t>
      </w:r>
    </w:p>
    <w:p w14:paraId="6522EB6E" w14:textId="77777777" w:rsidR="0019179B" w:rsidRDefault="0019179B" w:rsidP="0019179B">
      <w:pPr>
        <w:ind w:firstLine="708"/>
      </w:pPr>
    </w:p>
    <w:p w14:paraId="07AED386" w14:textId="7117E24C" w:rsidR="0019179B" w:rsidRDefault="0019179B" w:rsidP="00CD23B9">
      <w:pPr>
        <w:ind w:firstLine="708"/>
      </w:pPr>
      <w:r>
        <w:t>7. Ved cómo, aunque os parezca trabajoso, el ir hacia la Sabiduría es, en mucho, de gran fruto. El  trabajo  no debe atemorizaros tanto cuanto debe alegraros el fruto. Gran esfuerzo supone el atravesar las olas y tempestades de este siglo, pisotear todas las alegrías y placeres, despreciar el de</w:t>
      </w:r>
      <w:r w:rsidR="00CD23B9">
        <w:t>sc</w:t>
      </w:r>
      <w:r>
        <w:t>anso y quietud de lo  humano.  Pero  éste es el paso por el cual se llega a la Sabiduría, al gustar de este Espíritu más dulce que la miel, y a la herencia más suave que la miel y el panal.</w:t>
      </w:r>
    </w:p>
    <w:p w14:paraId="3C5173EC" w14:textId="77777777" w:rsidR="00CD23B9" w:rsidRDefault="00CD23B9" w:rsidP="00CD23B9">
      <w:pPr>
        <w:ind w:firstLine="708"/>
      </w:pPr>
    </w:p>
    <w:p w14:paraId="58F5791F" w14:textId="77777777" w:rsidR="0019179B" w:rsidRDefault="0019179B" w:rsidP="0019179B">
      <w:pPr>
        <w:ind w:firstLine="708"/>
      </w:pPr>
    </w:p>
    <w:p w14:paraId="5C347200" w14:textId="77777777" w:rsidR="0019179B" w:rsidRPr="00CD23B9" w:rsidRDefault="0019179B" w:rsidP="00CD23B9">
      <w:pPr>
        <w:pStyle w:val="Ttulo3"/>
        <w:rPr>
          <w:b/>
          <w:bCs/>
          <w:i/>
          <w:iCs/>
        </w:rPr>
      </w:pPr>
      <w:r w:rsidRPr="00CD23B9">
        <w:rPr>
          <w:b/>
          <w:bCs/>
          <w:i/>
          <w:iCs/>
        </w:rPr>
        <w:t>Abandonar los placeres del mundo por la vida eterna</w:t>
      </w:r>
    </w:p>
    <w:p w14:paraId="63065EBD" w14:textId="77777777" w:rsidR="0019179B" w:rsidRDefault="0019179B" w:rsidP="0019179B">
      <w:pPr>
        <w:ind w:firstLine="708"/>
      </w:pPr>
    </w:p>
    <w:p w14:paraId="4FBBCCC9" w14:textId="2B995593" w:rsidR="0019179B" w:rsidRDefault="0019179B" w:rsidP="00CD23B9">
      <w:pPr>
        <w:ind w:firstLine="708"/>
      </w:pPr>
      <w:r>
        <w:t>Parece fácil y dulce amar los honores del mundo, seguir la propia voluntad, pasar la vida en placeres y delicias. Pero el fru</w:t>
      </w:r>
      <w:r w:rsidR="002F231D">
        <w:t>t</w:t>
      </w:r>
      <w:r>
        <w:t>o es amar</w:t>
      </w:r>
      <w:r w:rsidR="002F231D" w:rsidRPr="002F231D">
        <w:t>go.  El  Apóstol  distingue  estos frutos  y,  así, dice</w:t>
      </w:r>
      <w:r w:rsidR="002F231D" w:rsidRPr="002F231D">
        <w:rPr>
          <w:i/>
          <w:iCs/>
        </w:rPr>
        <w:t>:  El estipendio  del   pecado es la muerte, pero la vida eterna es una gracia de Dios</w:t>
      </w:r>
      <w:r w:rsidR="002F231D">
        <w:rPr>
          <w:rStyle w:val="Refdenotaalpie"/>
          <w:i/>
          <w:iCs/>
        </w:rPr>
        <w:footnoteReference w:id="1210"/>
      </w:r>
      <w:r w:rsidR="002F231D">
        <w:t xml:space="preserve">. </w:t>
      </w:r>
      <w:r w:rsidR="002F231D" w:rsidRPr="002F231D">
        <w:t xml:space="preserve">E </w:t>
      </w:r>
      <w:proofErr w:type="spellStart"/>
      <w:r w:rsidR="002F231D">
        <w:t>l</w:t>
      </w:r>
      <w:r w:rsidR="002F231D" w:rsidRPr="002F231D">
        <w:t>fruto</w:t>
      </w:r>
      <w:proofErr w:type="spellEnd"/>
      <w:r w:rsidR="002F231D" w:rsidRPr="002F231D">
        <w:t xml:space="preserve"> amargo es la muerte eterna; el dulce fruto, la vida eterna. A aquélla conduce el pecado; a ésta, no son  nuestros  méritos  los que nos guían, sino la gracia de Dios. ¿Por qué? Porque todo cuanto avanzamos hacia la Sabiduría debemos atribuirlo a la Gracia de Dios, Quien nos da la fortaleza para que podamos caminar.</w:t>
      </w:r>
    </w:p>
    <w:p w14:paraId="3474BC2C" w14:textId="77777777" w:rsidR="002F231D" w:rsidRDefault="002F231D" w:rsidP="00CD23B9">
      <w:pPr>
        <w:ind w:firstLine="708"/>
      </w:pPr>
    </w:p>
    <w:p w14:paraId="2127C761" w14:textId="0E1897E7" w:rsidR="002F231D" w:rsidRDefault="002F231D" w:rsidP="00CD23B9">
      <w:pPr>
        <w:ind w:firstLine="708"/>
      </w:pPr>
    </w:p>
    <w:p w14:paraId="73556AC7" w14:textId="76E35468" w:rsidR="002F231D" w:rsidRPr="002F231D" w:rsidRDefault="002F231D" w:rsidP="002F231D">
      <w:pPr>
        <w:pStyle w:val="Ttulo3"/>
        <w:rPr>
          <w:b/>
          <w:bCs/>
          <w:i/>
          <w:iCs/>
        </w:rPr>
      </w:pPr>
      <w:r w:rsidRPr="002F231D">
        <w:rPr>
          <w:b/>
          <w:bCs/>
          <w:i/>
          <w:iCs/>
        </w:rPr>
        <w:t>Eternidad de la Sabiduría</w:t>
      </w:r>
    </w:p>
    <w:p w14:paraId="2EEE54CC" w14:textId="77777777" w:rsidR="002F231D" w:rsidRDefault="002F231D" w:rsidP="002F231D">
      <w:pPr>
        <w:ind w:firstLine="708"/>
      </w:pPr>
    </w:p>
    <w:p w14:paraId="0837DD5F" w14:textId="7C3B6840" w:rsidR="002F231D" w:rsidRDefault="002F231D" w:rsidP="002F231D">
      <w:pPr>
        <w:ind w:firstLine="708"/>
        <w:rPr>
          <w:i/>
          <w:iCs/>
        </w:rPr>
      </w:pPr>
      <w:r w:rsidRPr="002F231D">
        <w:rPr>
          <w:i/>
          <w:iCs/>
        </w:rPr>
        <w:t>Se hará memoria de mí en toda la serie de siglos</w:t>
      </w:r>
      <w:r>
        <w:t xml:space="preserve">. Si tuvieres memoria de oro, y plata, y de riquezas ¿hasta dónde puede  extenderse esta memoria? Cuando mucho cien años.  Pues  ¿quién  vive más en estos tiempos? Pero si piensas en Cristo, si piensas en la Sabiduría, este recuerdo puede extenderse por generaciones de  siglos, es decir, eternamente, pues siempre existirá la  Sabiduría  y podrá siempre estar con  la  Sabiduría  porque,  como  está  escrito: </w:t>
      </w:r>
      <w:r w:rsidRPr="002F231D">
        <w:rPr>
          <w:i/>
          <w:iCs/>
        </w:rPr>
        <w:t>La sabiduría es inmortal</w:t>
      </w:r>
      <w:r>
        <w:rPr>
          <w:rStyle w:val="Refdenotaalpie"/>
          <w:i/>
          <w:iCs/>
        </w:rPr>
        <w:footnoteReference w:id="1211"/>
      </w:r>
      <w:r w:rsidRPr="002F231D">
        <w:rPr>
          <w:i/>
          <w:iCs/>
        </w:rPr>
        <w:t>.</w:t>
      </w:r>
    </w:p>
    <w:p w14:paraId="0E1B5005" w14:textId="77777777" w:rsidR="00DF68C4" w:rsidRDefault="00DF68C4" w:rsidP="002F231D">
      <w:pPr>
        <w:ind w:firstLine="708"/>
      </w:pPr>
    </w:p>
    <w:p w14:paraId="62342F05" w14:textId="2C0C8879" w:rsidR="002F231D" w:rsidRDefault="002F231D" w:rsidP="00DF68C4">
      <w:pPr>
        <w:ind w:firstLine="708"/>
      </w:pPr>
      <w:r>
        <w:t xml:space="preserve"> Mientras alguien vive puede, quizás, ser rico y, mientras vive, podrá durar la memoria de sus riquezas. Si alguien, pues, pone su recuerdo en el gozo y placeres de la carne, tan pronto fenecen cuanto breve es el tiempo que duran. En un momento desaparece toda aquella satisfacción. ¿Qué ocurre con los placeres del vientre? </w:t>
      </w:r>
      <w:r>
        <w:lastRenderedPageBreak/>
        <w:t>¿Acaso, cuando el rico se ha hartado  con  diez  o doce  banquetes, no lo hastía todo el gozo y deleite de los más delicados manjares?</w:t>
      </w:r>
    </w:p>
    <w:p w14:paraId="18CEC3C8" w14:textId="77777777" w:rsidR="006D14A3" w:rsidRDefault="006D14A3" w:rsidP="006D14A3"/>
    <w:p w14:paraId="06FCC4C9" w14:textId="2CC2E5CA" w:rsidR="002F231D" w:rsidRDefault="002F231D" w:rsidP="006D14A3">
      <w:pPr>
        <w:ind w:firstLine="708"/>
      </w:pPr>
      <w:r>
        <w:t>Pero, para decirlo brevemente, ningún recuerdo de las cosas temporales pueden durar sino mientras el hombre vive, porque ninguno puede pensar que han de durar más  estas  cosas  temporales, sino sólo en tanto se halla en esta vida.</w:t>
      </w:r>
    </w:p>
    <w:p w14:paraId="4BF6370C" w14:textId="77777777" w:rsidR="006D14A3" w:rsidRDefault="006D14A3" w:rsidP="006D14A3">
      <w:pPr>
        <w:ind w:firstLine="708"/>
      </w:pPr>
    </w:p>
    <w:p w14:paraId="222448C6" w14:textId="0F0F3BDF" w:rsidR="006D14A3" w:rsidRDefault="002F231D" w:rsidP="006D14A3">
      <w:pPr>
        <w:ind w:firstLine="708"/>
        <w:rPr>
          <w:i/>
          <w:iCs/>
        </w:rPr>
      </w:pPr>
      <w:r>
        <w:t>Mas, si piensa en el Reino de los Cielos, en la gloria de los ángeles, en la felicidad que se tiene en la visión de Dios, en la incorrupción e inmortalidad, este recuerdo puede extenderse por generacio</w:t>
      </w:r>
      <w:r w:rsidR="006D14A3">
        <w:t xml:space="preserve">nes de siglos, es decir, para siempre, porque tales cosas permanecerán eternamente. Por  eso  dice: </w:t>
      </w:r>
      <w:r w:rsidR="006D14A3" w:rsidRPr="006D14A3">
        <w:rPr>
          <w:i/>
          <w:iCs/>
        </w:rPr>
        <w:t>Se hará memoria de mí  en toda la serie de los siglos.</w:t>
      </w:r>
    </w:p>
    <w:p w14:paraId="567881A6" w14:textId="77777777" w:rsidR="006D14A3" w:rsidRPr="006D14A3" w:rsidRDefault="006D14A3" w:rsidP="006D14A3">
      <w:pPr>
        <w:ind w:firstLine="708"/>
        <w:rPr>
          <w:i/>
          <w:iCs/>
        </w:rPr>
      </w:pPr>
    </w:p>
    <w:p w14:paraId="65088D19" w14:textId="77777777" w:rsidR="006D14A3" w:rsidRDefault="006D14A3" w:rsidP="006D14A3">
      <w:pPr>
        <w:ind w:firstLine="708"/>
      </w:pPr>
    </w:p>
    <w:p w14:paraId="1419E8A1" w14:textId="7E18A9A4" w:rsidR="006D14A3" w:rsidRDefault="006D14A3" w:rsidP="006D14A3">
      <w:pPr>
        <w:pStyle w:val="Ttulo3"/>
        <w:rPr>
          <w:b/>
          <w:bCs/>
          <w:i/>
          <w:iCs/>
        </w:rPr>
      </w:pPr>
      <w:r w:rsidRPr="006D14A3">
        <w:rPr>
          <w:b/>
          <w:bCs/>
          <w:i/>
          <w:iCs/>
        </w:rPr>
        <w:t>Vivir en camino hacia la Sabiduría</w:t>
      </w:r>
    </w:p>
    <w:p w14:paraId="7D46C0F5" w14:textId="77777777" w:rsidR="006D14A3" w:rsidRDefault="006D14A3" w:rsidP="006D14A3"/>
    <w:p w14:paraId="424DC410" w14:textId="31178EAB" w:rsidR="006D14A3" w:rsidRDefault="006D14A3" w:rsidP="006D14A3">
      <w:pPr>
        <w:ind w:firstLine="708"/>
      </w:pPr>
      <w:r>
        <w:t xml:space="preserve"> Luego, hermanos, para terminar de una vez éste nuestro sermón, pasemos por estas cosas terrenas y caducas para llegar a la Sabiduría llenándonos de aquellos frutos, esto es, de aquellas virtudes por las cuales ella es engendrada en nosotros. Experimentemos, en cuanto podamos, que su Espíritu es dulce y su herencia más suave  que la miel y el panal. Apartemos, en cuanto nos sea posible, nuestro recuerdo de este mundo, y elevemos nuestro corazón a las cosas eternas, para que, intercediendo por  nosotros  la  beatísima  santa  María, podamos llegar algún día a las  cosas  que  son eternas,  lo  que, con su ayuda, nos otorgue Nuestro Señor Jesucristo, Quien con el Padre y el Espíritu Santo vive y reina, Dios, por los siglos de los siglos. Amén.</w:t>
      </w:r>
    </w:p>
    <w:p w14:paraId="6FC91175" w14:textId="0FAF9F75" w:rsidR="006D14A3" w:rsidRDefault="006D14A3">
      <w:r>
        <w:br w:type="page"/>
      </w:r>
    </w:p>
    <w:p w14:paraId="65021165" w14:textId="77777777" w:rsidR="006D14A3" w:rsidRDefault="006D14A3" w:rsidP="006D14A3">
      <w:pPr>
        <w:pStyle w:val="Ttulo1"/>
        <w:jc w:val="center"/>
      </w:pPr>
      <w:r>
        <w:lastRenderedPageBreak/>
        <w:t>SERMON  20</w:t>
      </w:r>
    </w:p>
    <w:p w14:paraId="1B623931" w14:textId="77777777" w:rsidR="006D14A3" w:rsidRDefault="006D14A3" w:rsidP="006D14A3">
      <w:pPr>
        <w:ind w:firstLine="708"/>
      </w:pPr>
    </w:p>
    <w:p w14:paraId="2238DD0D" w14:textId="77777777" w:rsidR="006D14A3" w:rsidRDefault="006D14A3" w:rsidP="006D14A3">
      <w:pPr>
        <w:pStyle w:val="Ttulo2"/>
        <w:jc w:val="center"/>
      </w:pPr>
      <w:r>
        <w:t>EN LA MISMA SOLEMNIDAD II</w:t>
      </w:r>
    </w:p>
    <w:p w14:paraId="7A8503CD" w14:textId="77777777" w:rsidR="006D14A3" w:rsidRDefault="006D14A3" w:rsidP="006D14A3">
      <w:pPr>
        <w:ind w:firstLine="708"/>
      </w:pPr>
    </w:p>
    <w:p w14:paraId="5BEFC5A2" w14:textId="77777777" w:rsidR="006D14A3" w:rsidRPr="006D14A3" w:rsidRDefault="006D14A3" w:rsidP="006D14A3">
      <w:pPr>
        <w:pStyle w:val="Ttulo3"/>
        <w:rPr>
          <w:b/>
          <w:bCs/>
          <w:i/>
          <w:iCs/>
        </w:rPr>
      </w:pPr>
      <w:r w:rsidRPr="006D14A3">
        <w:rPr>
          <w:b/>
          <w:bCs/>
          <w:i/>
          <w:iCs/>
        </w:rPr>
        <w:t>Conseguir intermediarios para obtener el perdón</w:t>
      </w:r>
    </w:p>
    <w:p w14:paraId="187DC2ED" w14:textId="77777777" w:rsidR="006D14A3" w:rsidRDefault="006D14A3" w:rsidP="006D14A3">
      <w:pPr>
        <w:ind w:firstLine="708"/>
      </w:pPr>
    </w:p>
    <w:p w14:paraId="2BABC73B" w14:textId="77777777" w:rsidR="006D14A3" w:rsidRDefault="006D14A3" w:rsidP="006D14A3">
      <w:pPr>
        <w:ind w:firstLine="708"/>
      </w:pPr>
    </w:p>
    <w:p w14:paraId="3AE70AB2" w14:textId="3D410B4C" w:rsidR="006D14A3" w:rsidRDefault="006D14A3" w:rsidP="006D14A3">
      <w:pPr>
        <w:ind w:firstLine="708"/>
      </w:pPr>
      <w:r w:rsidRPr="006D14A3">
        <w:rPr>
          <w:rFonts w:ascii="Cooper Black" w:hAnsi="Cooper Black"/>
          <w:sz w:val="72"/>
          <w:szCs w:val="72"/>
        </w:rPr>
        <w:t>A</w:t>
      </w:r>
      <w:r>
        <w:t>DMIRABLE es la misericordia de Nuestro Señor Jesucristo. Él  mismo  es  nuestro  Juez, y  sabe  que  somos miserables y que, por nosotros mismos, no podemos obtener causa favorable en su Juicio. Es misericordioso y quiere compadecerse de nosotros   pero   no   puede  sino  juzgar  justamente.  Por consiguiente</w:t>
      </w:r>
    </w:p>
    <w:p w14:paraId="4C921638" w14:textId="035B3183" w:rsidR="006D14A3" w:rsidRDefault="006D14A3" w:rsidP="006D14A3">
      <w:r>
        <w:t>¿cómo velará por nosotros? Nos enseña a vivir bien y, nosotros, por  el contrario, vivimos mal.</w:t>
      </w:r>
    </w:p>
    <w:p w14:paraId="5C872C54" w14:textId="77777777" w:rsidR="006D14A3" w:rsidRDefault="006D14A3" w:rsidP="006D14A3"/>
    <w:p w14:paraId="7E9FA9D5" w14:textId="42C3ACB2" w:rsidR="006D14A3" w:rsidRDefault="006D14A3" w:rsidP="006D14A3">
      <w:pPr>
        <w:ind w:firstLine="708"/>
      </w:pPr>
      <w:r>
        <w:t xml:space="preserve"> En primer lugar, por el bautismo nos perdonó todos nuestros pecados y, después, nosotros hemos caído. Muchas veces hemos prometido la enmienda y, a pesar de todo, siempre pecamos. Nos da tiempo para la penitencia, y nosotros permanecemos negligentes. Y, sin embargo, por sobre todo  esto perdona  aunque, porque  somos indignos, y, como tales, no debiera escucharnos, nos propone a sus amigos para que les roguemos y, por ellos, podamos acercarnos a Él, y con Él nos reconciliemos</w:t>
      </w:r>
      <w:r>
        <w:rPr>
          <w:rStyle w:val="Refdenotaalpie"/>
        </w:rPr>
        <w:footnoteReference w:id="1212"/>
      </w:r>
      <w:r>
        <w:t>.</w:t>
      </w:r>
    </w:p>
    <w:p w14:paraId="67C50D97" w14:textId="77777777" w:rsidR="006D14A3" w:rsidRDefault="006D14A3" w:rsidP="006D14A3">
      <w:pPr>
        <w:ind w:firstLine="708"/>
      </w:pPr>
    </w:p>
    <w:p w14:paraId="1F07D989" w14:textId="61FEFB9E" w:rsidR="006D14A3" w:rsidRDefault="006D14A3" w:rsidP="006D14A3">
      <w:pPr>
        <w:ind w:firstLine="708"/>
      </w:pPr>
      <w:r>
        <w:t>Vosotros sabéis bien que esto mismo suelen  hacer  los hombres de este mundo. Cuando el Señor está irritado con ellos, alguna vez buscan a sus  familiares,  a  menudo  también  a su esposa,  para  que, si por ventura no son culpables, el señor atienda benignamente su causa cuando es presentada por aquél o aquélla a quien el señor ama mucho. Y si son culpables, por las súplicas de ellos, los perdone. Sabemos de cierto rey santo  que  se alegraba  cuando  alguien rogaba por aquél a quien era necesario castigar según las leyes, para poder, de esta forma,  tener justa causa  para  perdonar</w:t>
      </w:r>
      <w:r w:rsidR="00CD5EE4">
        <w:rPr>
          <w:rStyle w:val="Refdenotaalpie"/>
        </w:rPr>
        <w:footnoteReference w:id="1213"/>
      </w:r>
      <w:r w:rsidR="00CD5EE4">
        <w:t>.</w:t>
      </w:r>
      <w:r>
        <w:t xml:space="preserve">     Sin duda aquél imitaba a Nuestro  Señor  Quien, para que también  pueda  justame</w:t>
      </w:r>
      <w:r w:rsidR="00CD5EE4">
        <w:t>n</w:t>
      </w:r>
      <w:r>
        <w:t>te perdonarnos, quiere que sus amigos rueguen por nosotros.</w:t>
      </w:r>
    </w:p>
    <w:p w14:paraId="0E07D111" w14:textId="77777777" w:rsidR="00CD5EE4" w:rsidRDefault="00CD5EE4" w:rsidP="006D14A3">
      <w:pPr>
        <w:ind w:firstLine="708"/>
      </w:pPr>
    </w:p>
    <w:p w14:paraId="0B311E43" w14:textId="77777777" w:rsidR="006D14A3" w:rsidRPr="00CD5EE4" w:rsidRDefault="006D14A3" w:rsidP="00CD5EE4">
      <w:pPr>
        <w:pStyle w:val="Ttulo3"/>
        <w:rPr>
          <w:b/>
          <w:bCs/>
          <w:i/>
          <w:iCs/>
        </w:rPr>
      </w:pPr>
    </w:p>
    <w:p w14:paraId="76629A5F" w14:textId="77777777" w:rsidR="006D14A3" w:rsidRPr="00CD5EE4" w:rsidRDefault="006D14A3" w:rsidP="00CD5EE4">
      <w:pPr>
        <w:pStyle w:val="Ttulo3"/>
        <w:rPr>
          <w:b/>
          <w:bCs/>
          <w:i/>
          <w:iCs/>
        </w:rPr>
      </w:pPr>
      <w:r w:rsidRPr="00CD5EE4">
        <w:rPr>
          <w:b/>
          <w:bCs/>
          <w:i/>
          <w:iCs/>
        </w:rPr>
        <w:t>Nuestra causa ante el Señor</w:t>
      </w:r>
    </w:p>
    <w:p w14:paraId="5BADF96D" w14:textId="77777777" w:rsidR="00CD5EE4" w:rsidRDefault="00CD5EE4" w:rsidP="00CD5EE4"/>
    <w:p w14:paraId="67C93D22" w14:textId="54782542" w:rsidR="006D14A3" w:rsidRDefault="006D14A3" w:rsidP="00CD5EE4">
      <w:pPr>
        <w:ind w:firstLine="708"/>
      </w:pPr>
      <w:r>
        <w:t>Considérese, ahora, cada uno. Vea cuál es su causa ante el Señor</w:t>
      </w:r>
      <w:r w:rsidR="00CD5EE4">
        <w:t>.</w:t>
      </w:r>
    </w:p>
    <w:p w14:paraId="203A3D0E" w14:textId="77777777" w:rsidR="00CD5EE4" w:rsidRDefault="00CD5EE4" w:rsidP="00CD5EE4">
      <w:pPr>
        <w:ind w:firstLine="708"/>
      </w:pPr>
    </w:p>
    <w:p w14:paraId="2E3B22D6" w14:textId="08B9DCDF" w:rsidR="006D14A3" w:rsidRDefault="006D14A3" w:rsidP="00CD5EE4">
      <w:pPr>
        <w:ind w:firstLine="708"/>
      </w:pPr>
      <w:r>
        <w:t xml:space="preserve"> ¿Cómo vivimos en su Presencia? Ciertamente, nosotros somos hombres, </w:t>
      </w:r>
      <w:r w:rsidR="00CD5EE4">
        <w:t>É</w:t>
      </w:r>
      <w:r>
        <w:t xml:space="preserve">l es Dios;  nosotros  siervos,  </w:t>
      </w:r>
      <w:r w:rsidR="00CD5EE4">
        <w:t>É</w:t>
      </w:r>
      <w:r>
        <w:t xml:space="preserve">l  el  Señor;  nosotros  criaturas, </w:t>
      </w:r>
      <w:r w:rsidR="00CD5EE4">
        <w:t>É</w:t>
      </w:r>
      <w:r>
        <w:t>l el Creador. No reverenciamos a Dios como debemos; no obedecemos a Nuestro Señor  como debemos;  no amamos a nuestro Creador como corresponde.  Por  eso,  hermanos,  si  bien  nos  examinamos, no podremos responderle a una cosa entre mil, como  dice  la  Escritura</w:t>
      </w:r>
      <w:r w:rsidR="00CD5EE4">
        <w:rPr>
          <w:rStyle w:val="Refdenotaalpie"/>
        </w:rPr>
        <w:footnoteReference w:id="1214"/>
      </w:r>
      <w:r>
        <w:t>.</w:t>
      </w:r>
    </w:p>
    <w:p w14:paraId="65B99DD5" w14:textId="77777777" w:rsidR="00CD5EE4" w:rsidRDefault="00CD5EE4" w:rsidP="00CD5EE4"/>
    <w:p w14:paraId="2DB42B48" w14:textId="09C314E8" w:rsidR="006D14A3" w:rsidRDefault="006D14A3" w:rsidP="00CD5EE4">
      <w:pPr>
        <w:ind w:firstLine="708"/>
        <w:jc w:val="left"/>
      </w:pPr>
      <w:r>
        <w:t xml:space="preserve">¿Qué haremos, entonces? Nada podemos ocultarle, pues, como asegura el Apóstol: </w:t>
      </w:r>
      <w:r w:rsidRPr="00CD5EE4">
        <w:rPr>
          <w:i/>
          <w:iCs/>
        </w:rPr>
        <w:t>Todas las cosas están desnudas y patentes a sus ojos</w:t>
      </w:r>
      <w:r w:rsidR="00CD5EE4">
        <w:t>.</w:t>
      </w:r>
      <w:r w:rsidR="00CD5EE4">
        <w:rPr>
          <w:rStyle w:val="Refdenotaalpie"/>
        </w:rPr>
        <w:footnoteReference w:id="1215"/>
      </w:r>
      <w:r>
        <w:t xml:space="preserve"> Ofrezcámosle nuestras plegarias.  Digámosle:  </w:t>
      </w:r>
      <w:r w:rsidRPr="00CD5EE4">
        <w:rPr>
          <w:i/>
          <w:iCs/>
        </w:rPr>
        <w:t xml:space="preserve">No entres a  juicio con </w:t>
      </w:r>
      <w:r w:rsidRPr="00CD5EE4">
        <w:rPr>
          <w:i/>
          <w:iCs/>
        </w:rPr>
        <w:lastRenderedPageBreak/>
        <w:t>tus</w:t>
      </w:r>
      <w:r>
        <w:t xml:space="preserve"> siervos</w:t>
      </w:r>
      <w:r w:rsidR="00CD5EE4">
        <w:rPr>
          <w:rStyle w:val="Refdenotaalpie"/>
        </w:rPr>
        <w:footnoteReference w:id="1216"/>
      </w:r>
      <w:r w:rsidR="00CD5EE4">
        <w:t>.</w:t>
      </w:r>
      <w:r>
        <w:t xml:space="preserve"> Poca  cosa  supone,  sin  embargo,  el  ofrecerle tan  sólo  nuestras   súplicas.   Busquemos  aquel  auxilio   cuyos   ruegos, d</w:t>
      </w:r>
      <w:r w:rsidR="00CD5EE4">
        <w:t>e</w:t>
      </w:r>
      <w:r>
        <w:t xml:space="preserve"> ningún modo quiere despreciar.</w:t>
      </w:r>
    </w:p>
    <w:p w14:paraId="1C05BF35" w14:textId="77777777" w:rsidR="00CD5EE4" w:rsidRDefault="00CD5EE4" w:rsidP="00CD5EE4">
      <w:pPr>
        <w:ind w:firstLine="708"/>
        <w:jc w:val="left"/>
      </w:pPr>
    </w:p>
    <w:p w14:paraId="73ED4431" w14:textId="77777777" w:rsidR="006D14A3" w:rsidRDefault="006D14A3" w:rsidP="006D14A3">
      <w:pPr>
        <w:ind w:firstLine="708"/>
      </w:pPr>
    </w:p>
    <w:p w14:paraId="705E003D" w14:textId="77777777" w:rsidR="006D14A3" w:rsidRPr="00CD5EE4" w:rsidRDefault="006D14A3" w:rsidP="00CD5EE4">
      <w:pPr>
        <w:pStyle w:val="Ttulo3"/>
        <w:rPr>
          <w:b/>
          <w:bCs/>
          <w:i/>
          <w:iCs/>
        </w:rPr>
      </w:pPr>
      <w:r w:rsidRPr="00CD5EE4">
        <w:rPr>
          <w:b/>
          <w:bCs/>
          <w:i/>
          <w:iCs/>
        </w:rPr>
        <w:t>La Virgen María, nuestra intercesora</w:t>
      </w:r>
    </w:p>
    <w:p w14:paraId="613C087D" w14:textId="77777777" w:rsidR="006D14A3" w:rsidRDefault="006D14A3" w:rsidP="006D14A3">
      <w:pPr>
        <w:ind w:firstLine="708"/>
      </w:pPr>
    </w:p>
    <w:p w14:paraId="284F42EE" w14:textId="7CC0BCD1" w:rsidR="00CD5EE4" w:rsidRDefault="006D14A3" w:rsidP="00CD5EE4">
      <w:pPr>
        <w:ind w:firstLine="708"/>
      </w:pPr>
      <w:r>
        <w:t>2. Acerquémonos, por tanto, a su Esposa</w:t>
      </w:r>
      <w:r w:rsidR="00CD5EE4">
        <w:rPr>
          <w:rStyle w:val="Refdenotaalpie"/>
        </w:rPr>
        <w:footnoteReference w:id="1217"/>
      </w:r>
      <w:r>
        <w:t>, acerquémonos a su</w:t>
      </w:r>
      <w:r w:rsidR="00CD5EE4">
        <w:t xml:space="preserve"> Madre</w:t>
      </w:r>
      <w:r w:rsidR="00CD5EE4">
        <w:rPr>
          <w:rStyle w:val="Refdenotaalpie"/>
        </w:rPr>
        <w:footnoteReference w:id="1218"/>
      </w:r>
      <w:r w:rsidR="00CD5EE4">
        <w:t>, acerquémonos a su mejor Esclava</w:t>
      </w:r>
      <w:r w:rsidR="00CD5EE4">
        <w:rPr>
          <w:rStyle w:val="Refdenotaalpie"/>
        </w:rPr>
        <w:footnoteReference w:id="1219"/>
      </w:r>
      <w:r w:rsidR="00CD5EE4">
        <w:t xml:space="preserve">. Todo esto es la Virgen María. Por lo mismo, celebremos con regocijo  la  Natividad  de Santa María para que Ella  misma  interceda  por  nosotros  ante  Nuestro Señor. Si hicimos algo bueno, por la Gracia de Dios, Ella se lo presentará a su Hijo  y  </w:t>
      </w:r>
      <w:r w:rsidR="00592090">
        <w:t>É</w:t>
      </w:r>
      <w:r w:rsidR="00CD5EE4">
        <w:t>ste  no  lo  despreciará. Sin  duda, impetrará el perdón del mal que hicimos.  Esto  es  necesario  para  nosotros:  que así nos presentemos ante Ella  a fin  de que  pueda  recibir nuestra causa.</w:t>
      </w:r>
    </w:p>
    <w:p w14:paraId="5A1F45F1" w14:textId="77777777" w:rsidR="00CD5EE4" w:rsidRDefault="00CD5EE4" w:rsidP="00CD5EE4">
      <w:pPr>
        <w:ind w:firstLine="708"/>
      </w:pPr>
    </w:p>
    <w:p w14:paraId="03C75EE9" w14:textId="29C56216" w:rsidR="00CD5EE4" w:rsidRDefault="00CD5EE4" w:rsidP="00592090">
      <w:pPr>
        <w:ind w:firstLine="708"/>
      </w:pPr>
      <w:r>
        <w:t xml:space="preserve"> Mas ¿qué haremos? ¿Qué regalos le ofreceremos? ¡Ojalá pudiéramos, al menos, devolverle lo que le debemos por obligación! Nosotros  le debemos  honor,  nosotros  le  debemos  servicio,  nosotros le debemos amor, nos</w:t>
      </w:r>
      <w:r w:rsidR="00592090">
        <w:t>o</w:t>
      </w:r>
      <w:r>
        <w:t>tros le debemos alabanza.</w:t>
      </w:r>
    </w:p>
    <w:p w14:paraId="6053577A" w14:textId="77777777" w:rsidR="00592090" w:rsidRDefault="00592090" w:rsidP="00592090"/>
    <w:p w14:paraId="1290B7D6" w14:textId="41288B38" w:rsidR="00CD5EE4" w:rsidRDefault="00CD5EE4" w:rsidP="00592090">
      <w:pPr>
        <w:ind w:firstLine="708"/>
      </w:pPr>
      <w:r>
        <w:t xml:space="preserve">Nosotros le debemos honor porque es la Madre de Nuestro Señor pues el que no  honra  a  la  Madre, deshonra, sin  duda, al Hijo. En una ocasión dice la Escritura: </w:t>
      </w:r>
      <w:r w:rsidRPr="00592090">
        <w:rPr>
          <w:i/>
          <w:iCs/>
        </w:rPr>
        <w:t>Honra a tu padre y a tu madre</w:t>
      </w:r>
      <w:r w:rsidR="00592090">
        <w:rPr>
          <w:rStyle w:val="Refdenotaalpie"/>
          <w:i/>
          <w:iCs/>
        </w:rPr>
        <w:footnoteReference w:id="1220"/>
      </w:r>
      <w:r>
        <w:t>.</w:t>
      </w:r>
    </w:p>
    <w:p w14:paraId="72B6F15D" w14:textId="77777777" w:rsidR="00592090" w:rsidRDefault="00592090" w:rsidP="00592090"/>
    <w:p w14:paraId="54E94024" w14:textId="2287A3B6" w:rsidR="00CD5EE4" w:rsidRDefault="00CD5EE4" w:rsidP="00592090">
      <w:pPr>
        <w:ind w:firstLine="708"/>
      </w:pPr>
      <w:r>
        <w:t>¿Qué diremos, entonces, hermanos? ¿Acaso no es Ella nuestra Madre? Ciertamente, hermanos, Ella es nuestra verdadera Madre. Por Ella hemos nacido, por Ella somos alimentados y, por Ella, crecemos.</w:t>
      </w:r>
    </w:p>
    <w:p w14:paraId="48A03F5B" w14:textId="77777777" w:rsidR="00592090" w:rsidRDefault="00592090" w:rsidP="00592090">
      <w:pPr>
        <w:ind w:firstLine="708"/>
      </w:pPr>
    </w:p>
    <w:p w14:paraId="2809D135" w14:textId="1973E0AF" w:rsidR="00CD5EE4" w:rsidRDefault="00CD5EE4" w:rsidP="00592090">
      <w:pPr>
        <w:ind w:firstLine="708"/>
      </w:pPr>
      <w:r>
        <w:t xml:space="preserve">  Por Ella hemos nacido no para el mundo sino para Dios. Por Ella somos alimentados no con leche humana sino con la que dice el Apóstol: </w:t>
      </w:r>
      <w:r w:rsidRPr="00592090">
        <w:rPr>
          <w:i/>
          <w:iCs/>
        </w:rPr>
        <w:t xml:space="preserve">Os </w:t>
      </w:r>
      <w:proofErr w:type="spellStart"/>
      <w:r w:rsidRPr="00592090">
        <w:rPr>
          <w:i/>
          <w:iCs/>
        </w:rPr>
        <w:t>dí</w:t>
      </w:r>
      <w:proofErr w:type="spellEnd"/>
      <w:r w:rsidRPr="00592090">
        <w:rPr>
          <w:i/>
          <w:iCs/>
        </w:rPr>
        <w:t xml:space="preserve"> a beber leche, no manjar sólido</w:t>
      </w:r>
      <w:r w:rsidR="00592090">
        <w:rPr>
          <w:rStyle w:val="Refdenotaalpie"/>
          <w:i/>
          <w:iCs/>
        </w:rPr>
        <w:footnoteReference w:id="1221"/>
      </w:r>
      <w:r>
        <w:t>. Por Ella crecemos, no en cuanto a la grandeza del cuerpo sino en la fuerza del alm</w:t>
      </w:r>
      <w:r w:rsidR="00592090">
        <w:t>a</w:t>
      </w:r>
      <w:r w:rsidR="00592090">
        <w:rPr>
          <w:rStyle w:val="Refdenotaalpie"/>
        </w:rPr>
        <w:footnoteReference w:id="1222"/>
      </w:r>
      <w:r w:rsidR="00592090">
        <w:t>.</w:t>
      </w:r>
    </w:p>
    <w:p w14:paraId="0D7F48B5" w14:textId="671504E5" w:rsidR="00592090" w:rsidRDefault="00592090" w:rsidP="00592090">
      <w:pPr>
        <w:ind w:firstLine="708"/>
      </w:pPr>
    </w:p>
    <w:p w14:paraId="2C69A76D" w14:textId="6C48B917" w:rsidR="00592090" w:rsidRDefault="00592090" w:rsidP="00592090">
      <w:pPr>
        <w:ind w:firstLine="708"/>
      </w:pPr>
    </w:p>
    <w:p w14:paraId="3935AD8D" w14:textId="77777777" w:rsidR="00592090" w:rsidRPr="00592090" w:rsidRDefault="00592090" w:rsidP="00592090">
      <w:pPr>
        <w:pStyle w:val="Ttulo3"/>
        <w:rPr>
          <w:b/>
          <w:bCs/>
          <w:i/>
          <w:iCs/>
        </w:rPr>
      </w:pPr>
      <w:r w:rsidRPr="00592090">
        <w:rPr>
          <w:b/>
          <w:bCs/>
          <w:i/>
          <w:iCs/>
        </w:rPr>
        <w:t>Nuestro nacimiento por María</w:t>
      </w:r>
    </w:p>
    <w:p w14:paraId="5B4FC3A7" w14:textId="77777777" w:rsidR="00592090" w:rsidRDefault="00592090" w:rsidP="00592090">
      <w:pPr>
        <w:ind w:firstLine="708"/>
      </w:pPr>
    </w:p>
    <w:p w14:paraId="1E11B7CF" w14:textId="1A53E684" w:rsidR="00592090" w:rsidRDefault="00592090" w:rsidP="00592090">
      <w:pPr>
        <w:ind w:firstLine="708"/>
      </w:pPr>
      <w:r>
        <w:t>Ahora veamos cuál es este nacimiento, cuál esta leche y cuál este crecimiento.</w:t>
      </w:r>
    </w:p>
    <w:p w14:paraId="1FBF0E00" w14:textId="77777777" w:rsidR="00592090" w:rsidRDefault="00592090" w:rsidP="00592090">
      <w:pPr>
        <w:ind w:firstLine="708"/>
      </w:pPr>
    </w:p>
    <w:p w14:paraId="28C54762" w14:textId="3A5BE189" w:rsidR="00592090" w:rsidRDefault="00592090" w:rsidP="00592090">
      <w:pPr>
        <w:ind w:firstLine="708"/>
      </w:pPr>
      <w:r>
        <w:t>Estuvimos todos, como creéis y sabéis, en la muerte, en la vejez, en las tinieblas, en la miseria. En la muerte, porque  habíamos perdido al Señor; en la vejez, porque estábamos en la corrupción; en las tinieblas, porque habíamos perdido la luz de la Sabiduría, y así habíamos perecido del todo.</w:t>
      </w:r>
    </w:p>
    <w:p w14:paraId="71E821D4" w14:textId="77777777" w:rsidR="00592090" w:rsidRDefault="00592090" w:rsidP="00592090">
      <w:pPr>
        <w:ind w:firstLine="708"/>
      </w:pPr>
    </w:p>
    <w:p w14:paraId="33504382" w14:textId="44A6B145" w:rsidR="00592090" w:rsidRDefault="00592090" w:rsidP="00592090">
      <w:pPr>
        <w:ind w:firstLine="708"/>
      </w:pPr>
      <w:r>
        <w:lastRenderedPageBreak/>
        <w:t>Pero, por Santa María, mucho mejor que por  Eva, hemos nacido, ya que Cristo ha nacido de Ella. En lugar de la vejez, recuperamos la juventud; en lugar  de la corrupción,  la incorrupción;  en vez  de las tinieblas, la Luz.</w:t>
      </w:r>
    </w:p>
    <w:p w14:paraId="68C87088" w14:textId="77777777" w:rsidR="00592090" w:rsidRDefault="00592090" w:rsidP="00592090"/>
    <w:p w14:paraId="293AA1F4" w14:textId="446DBC2A" w:rsidR="00592090" w:rsidRDefault="00592090" w:rsidP="00592090">
      <w:pPr>
        <w:ind w:firstLine="708"/>
      </w:pPr>
      <w:r>
        <w:t xml:space="preserve">Ella es Nuestra Madre de nuestra vida, Madre de nuestra </w:t>
      </w:r>
      <w:proofErr w:type="spellStart"/>
      <w:r>
        <w:t>incorupción</w:t>
      </w:r>
      <w:proofErr w:type="spellEnd"/>
      <w:r>
        <w:t>, Madre de nuestra Luz.</w:t>
      </w:r>
    </w:p>
    <w:p w14:paraId="40D87179" w14:textId="77777777" w:rsidR="00592090" w:rsidRDefault="00592090" w:rsidP="00592090">
      <w:pPr>
        <w:ind w:firstLine="708"/>
      </w:pPr>
    </w:p>
    <w:p w14:paraId="147B5BFC" w14:textId="4B3821DB" w:rsidR="00592090" w:rsidRDefault="00592090" w:rsidP="007904C3">
      <w:pPr>
        <w:ind w:firstLine="708"/>
      </w:pPr>
      <w:r>
        <w:t xml:space="preserve">Dice el Apóstol refiriéndose a Nuestro Señor: </w:t>
      </w:r>
      <w:r w:rsidRPr="00592090">
        <w:rPr>
          <w:i/>
          <w:iCs/>
        </w:rPr>
        <w:t>El cual fue constituido por Dios para nosotros como Sabiduría, justicia, santificación  y  redención</w:t>
      </w:r>
      <w:r>
        <w:rPr>
          <w:rStyle w:val="Refdenotaalpie"/>
          <w:i/>
          <w:iCs/>
        </w:rPr>
        <w:footnoteReference w:id="1223"/>
      </w:r>
      <w:r>
        <w:rPr>
          <w:i/>
          <w:iCs/>
        </w:rPr>
        <w:t>.</w:t>
      </w:r>
      <w:r>
        <w:t xml:space="preserve">       Ella  es,  por  consiguiente,  la Madre  de  Cristo, la Madre de nuestra Sabiduría, la madre de nuestra Justicia, la Madre de nuestra Santificación, la Madre  de nuestra  Redención. Y, por lo mismo es, para nosotros, más Madre que la madre de nuestra carne. Por tanto, por Ella es mejor nuestro nacimiento pues de Ella misma procede nuestro nacimiento y nuestra santidad, nuestra sabiduría, nuestra santificació</w:t>
      </w:r>
      <w:r w:rsidR="007904C3">
        <w:t>n</w:t>
      </w:r>
      <w:r>
        <w:t xml:space="preserve"> , nuestra redención.</w:t>
      </w:r>
    </w:p>
    <w:p w14:paraId="4377BB48" w14:textId="77777777" w:rsidR="007904C3" w:rsidRDefault="007904C3" w:rsidP="007904C3">
      <w:pPr>
        <w:ind w:firstLine="708"/>
      </w:pPr>
    </w:p>
    <w:p w14:paraId="5B84948F" w14:textId="2FD9D4F6" w:rsidR="00592090" w:rsidRDefault="00592090" w:rsidP="007904C3">
      <w:pPr>
        <w:ind w:firstLine="708"/>
      </w:pPr>
      <w:r>
        <w:t xml:space="preserve"> Celebremos, pues, con alegría su Natividad de la que nos viene a nosotros un tan feliz nacimiento.</w:t>
      </w:r>
    </w:p>
    <w:p w14:paraId="52CB9FEE" w14:textId="77777777" w:rsidR="007904C3" w:rsidRDefault="007904C3" w:rsidP="007904C3">
      <w:pPr>
        <w:ind w:firstLine="708"/>
      </w:pPr>
    </w:p>
    <w:p w14:paraId="08440CC4" w14:textId="77777777" w:rsidR="00592090" w:rsidRDefault="00592090" w:rsidP="00592090">
      <w:pPr>
        <w:ind w:firstLine="708"/>
      </w:pPr>
    </w:p>
    <w:p w14:paraId="35AA7460" w14:textId="77777777" w:rsidR="00592090" w:rsidRPr="007904C3" w:rsidRDefault="00592090" w:rsidP="007904C3">
      <w:pPr>
        <w:pStyle w:val="Ttulo3"/>
        <w:rPr>
          <w:b/>
          <w:bCs/>
          <w:i/>
          <w:iCs/>
        </w:rPr>
      </w:pPr>
      <w:r w:rsidRPr="007904C3">
        <w:rPr>
          <w:b/>
          <w:bCs/>
          <w:i/>
          <w:iCs/>
        </w:rPr>
        <w:t>Nuestro alimento por María</w:t>
      </w:r>
    </w:p>
    <w:p w14:paraId="673F510D" w14:textId="77777777" w:rsidR="00592090" w:rsidRDefault="00592090" w:rsidP="00592090">
      <w:pPr>
        <w:ind w:firstLine="708"/>
      </w:pPr>
    </w:p>
    <w:p w14:paraId="4D9926AB" w14:textId="177DD3A2" w:rsidR="007904C3" w:rsidRDefault="00592090" w:rsidP="007904C3">
      <w:pPr>
        <w:ind w:firstLine="708"/>
      </w:pPr>
      <w:r>
        <w:t>3. Ahora veamos qué leche hemos tomado de Ella.</w:t>
      </w:r>
      <w:r w:rsidR="007904C3">
        <w:t xml:space="preserve"> El Verbo de  Dios, el Hijo  de Dios,  la Sabiduría  de Dios es Pan y es Comida sólida. Y, por lo  mismo, de Él  comían  aquéllos  que eran fuertes, es decir, los  ángeles.  Nosotros,  que  éramos pequeños no podíamos gustar este alimento porque era sólido. Nosotros, que estábamos en la tierra,  no podíamos  subir hasta este Pan que  estaba en el Cielo</w:t>
      </w:r>
      <w:r w:rsidR="007904C3">
        <w:rPr>
          <w:rStyle w:val="Refdenotaalpie"/>
        </w:rPr>
        <w:footnoteReference w:id="1224"/>
      </w:r>
      <w:r w:rsidR="007904C3">
        <w:t>. Y,  entonces,  ¿qué  ocurrió? Vino este Pan al seno de la Santísima Virgen y allí se hizo leche</w:t>
      </w:r>
      <w:r w:rsidR="007904C3">
        <w:rPr>
          <w:rStyle w:val="Refdenotaalpie"/>
        </w:rPr>
        <w:footnoteReference w:id="1225"/>
      </w:r>
      <w:r w:rsidR="007904C3">
        <w:t xml:space="preserve"> y leche tal que nosotros podemos digerirla</w:t>
      </w:r>
      <w:r w:rsidR="007904C3">
        <w:rPr>
          <w:rStyle w:val="Refdenotaalpie"/>
        </w:rPr>
        <w:footnoteReference w:id="1226"/>
      </w:r>
      <w:r w:rsidR="007904C3">
        <w:t>.  Considera  ahora  al  Hijo  de  Dios  en  el  regazo de   la   Virgen,  entre  los  brazos  de  la  Virgen,  al  pecho  de  la Virgen. Todo esto es leche; aliméntate con esto. Esta es la leche que nos suministró nuestra buena Madre.</w:t>
      </w:r>
    </w:p>
    <w:p w14:paraId="512CB435" w14:textId="77777777" w:rsidR="007904C3" w:rsidRDefault="007904C3" w:rsidP="007904C3">
      <w:pPr>
        <w:ind w:firstLine="708"/>
      </w:pPr>
    </w:p>
    <w:p w14:paraId="076D3E13" w14:textId="77777777" w:rsidR="007904C3" w:rsidRDefault="007904C3" w:rsidP="007904C3">
      <w:pPr>
        <w:ind w:firstLine="708"/>
      </w:pPr>
    </w:p>
    <w:p w14:paraId="04F30B1D" w14:textId="77777777" w:rsidR="007904C3" w:rsidRPr="007904C3" w:rsidRDefault="007904C3" w:rsidP="007904C3">
      <w:pPr>
        <w:pStyle w:val="Ttulo3"/>
        <w:rPr>
          <w:b/>
          <w:bCs/>
          <w:i/>
          <w:iCs/>
        </w:rPr>
      </w:pPr>
      <w:r w:rsidRPr="007904C3">
        <w:rPr>
          <w:b/>
          <w:bCs/>
          <w:i/>
          <w:iCs/>
        </w:rPr>
        <w:t>Nuestro crecimiento por María; servirla</w:t>
      </w:r>
    </w:p>
    <w:p w14:paraId="7AFE1174" w14:textId="77777777" w:rsidR="007904C3" w:rsidRDefault="007904C3" w:rsidP="007904C3">
      <w:pPr>
        <w:ind w:firstLine="708"/>
      </w:pPr>
    </w:p>
    <w:p w14:paraId="7FF078A3" w14:textId="32811287" w:rsidR="007904C3" w:rsidRDefault="007904C3" w:rsidP="007904C3">
      <w:pPr>
        <w:ind w:firstLine="708"/>
      </w:pPr>
      <w:r>
        <w:t>Ahora considera ya su castidad,  su  caridad, su humildad y, con su ejemplo, crece en  pureza,  crece  en  caridad,  crece  en humildad. Y de este modo sigue a tu Madre.</w:t>
      </w:r>
    </w:p>
    <w:p w14:paraId="1CB0894E" w14:textId="77777777" w:rsidR="009A705B" w:rsidRDefault="009A705B" w:rsidP="007904C3">
      <w:pPr>
        <w:ind w:firstLine="708"/>
      </w:pPr>
    </w:p>
    <w:p w14:paraId="4E888248" w14:textId="0227F73E" w:rsidR="002A1FE3" w:rsidRDefault="007904C3" w:rsidP="002A1FE3">
      <w:pPr>
        <w:ind w:firstLine="708"/>
      </w:pPr>
      <w:r>
        <w:t>He aquí cómo es Nuestra Madre y, por ello, le debemos honor. Esto lo mandó el Se</w:t>
      </w:r>
      <w:r w:rsidR="009A705B">
        <w:t>ñor</w:t>
      </w:r>
      <w:r>
        <w:t xml:space="preserve">, como dijimos: </w:t>
      </w:r>
      <w:r w:rsidRPr="002A1FE3">
        <w:rPr>
          <w:i/>
          <w:iCs/>
        </w:rPr>
        <w:t>Honra a tu padre y a tu ma</w:t>
      </w:r>
      <w:r w:rsidR="002A1FE3">
        <w:rPr>
          <w:i/>
          <w:iCs/>
        </w:rPr>
        <w:t>d</w:t>
      </w:r>
      <w:r w:rsidR="002A1FE3" w:rsidRPr="002A1FE3">
        <w:rPr>
          <w:i/>
          <w:iCs/>
        </w:rPr>
        <w:t xml:space="preserve">re. </w:t>
      </w:r>
      <w:r w:rsidR="002A1FE3" w:rsidRPr="002A1FE3">
        <w:t xml:space="preserve">Le debernos, también, servicio  porque  es Nuestra  Señora, pues la Esposa de Nuestro Señor es Nuestra Señora. La Esposa de Nuestro Rey y, por lo tanto, Reina nuestra a la que hemos de </w:t>
      </w:r>
      <w:r w:rsidR="002A1FE3" w:rsidRPr="002A1FE3">
        <w:lastRenderedPageBreak/>
        <w:t xml:space="preserve">servir . El Apóstol dice, en  efecto: </w:t>
      </w:r>
      <w:r w:rsidR="002A1FE3" w:rsidRPr="002A1FE3">
        <w:rPr>
          <w:i/>
          <w:iCs/>
        </w:rPr>
        <w:t>Siervos estad  sumisos a vuestros amos con todo</w:t>
      </w:r>
      <w:r w:rsidR="002A1FE3">
        <w:rPr>
          <w:i/>
          <w:iCs/>
        </w:rPr>
        <w:t xml:space="preserve"> temor</w:t>
      </w:r>
      <w:r w:rsidR="002A1FE3">
        <w:rPr>
          <w:rStyle w:val="Refdenotaalpie"/>
          <w:i/>
          <w:iCs/>
        </w:rPr>
        <w:footnoteReference w:id="1227"/>
      </w:r>
      <w:r w:rsidR="002A1FE3">
        <w:rPr>
          <w:i/>
          <w:iCs/>
        </w:rPr>
        <w:t xml:space="preserve">. </w:t>
      </w:r>
      <w:r w:rsidR="002A1FE3" w:rsidRPr="002A1FE3">
        <w:t>Y, si  obra  contra  ese  mandato  del Señor  quien  no  sirve a</w:t>
      </w:r>
      <w:r w:rsidR="002A1FE3">
        <w:rPr>
          <w:i/>
          <w:iCs/>
        </w:rPr>
        <w:t xml:space="preserve"> </w:t>
      </w:r>
      <w:r w:rsidR="002A1FE3" w:rsidRPr="002A1FE3">
        <w:t>estos señores humanos, sin duda son reprensibles igualmente los que no sirven a esta espiritual Señora.</w:t>
      </w:r>
    </w:p>
    <w:p w14:paraId="5244C6C9" w14:textId="77777777" w:rsidR="002A1FE3" w:rsidRPr="002A1FE3" w:rsidRDefault="002A1FE3" w:rsidP="002A1FE3">
      <w:pPr>
        <w:ind w:firstLine="708"/>
        <w:rPr>
          <w:i/>
          <w:iCs/>
        </w:rPr>
      </w:pPr>
    </w:p>
    <w:p w14:paraId="65FADC45" w14:textId="338AEEE1" w:rsidR="002A1FE3" w:rsidRDefault="002A1FE3" w:rsidP="002A1FE3">
      <w:pPr>
        <w:ind w:firstLine="708"/>
      </w:pPr>
      <w:r w:rsidRPr="002A1FE3">
        <w:t>Mas ¿cómo podré servirle?</w:t>
      </w:r>
    </w:p>
    <w:p w14:paraId="73FB00C2" w14:textId="77777777" w:rsidR="002A1FE3" w:rsidRPr="002A1FE3" w:rsidRDefault="002A1FE3" w:rsidP="002A1FE3">
      <w:pPr>
        <w:ind w:firstLine="708"/>
      </w:pPr>
    </w:p>
    <w:p w14:paraId="63E13448" w14:textId="77777777" w:rsidR="002A1FE3" w:rsidRPr="002A1FE3" w:rsidRDefault="002A1FE3" w:rsidP="002A1FE3">
      <w:pPr>
        <w:ind w:firstLine="708"/>
      </w:pPr>
    </w:p>
    <w:p w14:paraId="519F999A" w14:textId="77777777" w:rsidR="002A1FE3" w:rsidRPr="002A1FE3" w:rsidRDefault="002A1FE3" w:rsidP="002A1FE3">
      <w:pPr>
        <w:pStyle w:val="Ttulo3"/>
        <w:rPr>
          <w:b/>
          <w:bCs/>
          <w:i/>
          <w:iCs/>
        </w:rPr>
      </w:pPr>
      <w:r w:rsidRPr="002A1FE3">
        <w:rPr>
          <w:b/>
          <w:bCs/>
          <w:i/>
          <w:iCs/>
        </w:rPr>
        <w:t>Servir a la Virgen como Madre del Hijo</w:t>
      </w:r>
    </w:p>
    <w:p w14:paraId="72D494EA" w14:textId="77777777" w:rsidR="002A1FE3" w:rsidRPr="002A1FE3" w:rsidRDefault="002A1FE3" w:rsidP="002A1FE3">
      <w:pPr>
        <w:ind w:firstLine="708"/>
      </w:pPr>
    </w:p>
    <w:p w14:paraId="22C4BB3C" w14:textId="16AF97A1" w:rsidR="002A1FE3" w:rsidRDefault="002A1FE3" w:rsidP="002A1FE3">
      <w:pPr>
        <w:ind w:firstLine="708"/>
      </w:pPr>
      <w:r w:rsidRPr="002A1FE3">
        <w:t xml:space="preserve"> Hermanos, ningún servicio le agrada tanto como el ver que nos sometemos con todo amor y afecto a  su  Hijo pues toda  alabanza, todo servicio que prestemos a su Hijo Ella lo toma como suyo. Nadie diga: </w:t>
      </w:r>
      <w:r w:rsidRPr="002A1FE3">
        <w:rPr>
          <w:i/>
          <w:iCs/>
        </w:rPr>
        <w:t>Aunque haga esto o aquello contra el Señor, no me preocupo demasiado; serviré a Santa María y estaré seguro.</w:t>
      </w:r>
      <w:r w:rsidRPr="002A1FE3">
        <w:t xml:space="preserve"> No es así. En el momento en que el hombre ofende al Hijo, en ese mismo instante,</w:t>
      </w:r>
      <w:r>
        <w:t xml:space="preserve"> </w:t>
      </w:r>
      <w:r w:rsidRPr="002A1FE3">
        <w:t>sin  duda,  ofende  a  la  Madre</w:t>
      </w:r>
      <w:r>
        <w:rPr>
          <w:rStyle w:val="Refdenotaalpie"/>
        </w:rPr>
        <w:footnoteReference w:id="1228"/>
      </w:r>
      <w:r>
        <w:t>.</w:t>
      </w:r>
      <w:r w:rsidRPr="002A1FE3">
        <w:t xml:space="preserve">    Pero, cuando queremos  ponernos en paz con Dios, después de nuestros pecados,  entonces  es necesario que la busquemos y le confiemos nuestra causa.</w:t>
      </w:r>
    </w:p>
    <w:p w14:paraId="6958C30B" w14:textId="77777777" w:rsidR="000C6ED8" w:rsidRPr="002A1FE3" w:rsidRDefault="000C6ED8" w:rsidP="002A1FE3">
      <w:pPr>
        <w:ind w:firstLine="708"/>
      </w:pPr>
    </w:p>
    <w:p w14:paraId="704FA298" w14:textId="77777777" w:rsidR="002A1FE3" w:rsidRPr="002A1FE3" w:rsidRDefault="002A1FE3" w:rsidP="002A1FE3">
      <w:pPr>
        <w:ind w:firstLine="708"/>
      </w:pPr>
    </w:p>
    <w:p w14:paraId="3A1D8B18" w14:textId="42E1FE3E" w:rsidR="002A1FE3" w:rsidRPr="000C6ED8" w:rsidRDefault="002A1FE3" w:rsidP="000C6ED8">
      <w:pPr>
        <w:pStyle w:val="Ttulo3"/>
        <w:rPr>
          <w:b/>
          <w:bCs/>
          <w:i/>
          <w:iCs/>
        </w:rPr>
      </w:pPr>
      <w:r w:rsidRPr="000C6ED8">
        <w:rPr>
          <w:b/>
          <w:bCs/>
          <w:i/>
          <w:iCs/>
        </w:rPr>
        <w:t>Amar a la Virgen como he</w:t>
      </w:r>
      <w:r w:rsidR="000C6ED8" w:rsidRPr="000C6ED8">
        <w:rPr>
          <w:b/>
          <w:bCs/>
          <w:i/>
          <w:iCs/>
        </w:rPr>
        <w:t>rm</w:t>
      </w:r>
      <w:r w:rsidRPr="000C6ED8">
        <w:rPr>
          <w:b/>
          <w:bCs/>
          <w:i/>
          <w:iCs/>
        </w:rPr>
        <w:t>ana</w:t>
      </w:r>
    </w:p>
    <w:p w14:paraId="1A6DE486" w14:textId="77777777" w:rsidR="002A1FE3" w:rsidRPr="002A1FE3" w:rsidRDefault="002A1FE3" w:rsidP="002A1FE3">
      <w:pPr>
        <w:ind w:firstLine="708"/>
      </w:pPr>
    </w:p>
    <w:p w14:paraId="04E4A321" w14:textId="29D4F85B" w:rsidR="002A1FE3" w:rsidRDefault="002A1FE3" w:rsidP="000C6ED8">
      <w:pPr>
        <w:ind w:firstLine="708"/>
      </w:pPr>
      <w:r w:rsidRPr="002A1FE3">
        <w:t xml:space="preserve">4. También le debernos amor pues, por la carne, es una hermana nuestra. No os parezca presuntuoso lo que os digo.  </w:t>
      </w:r>
      <w:r w:rsidR="000C6ED8">
        <w:t>É</w:t>
      </w:r>
      <w:r w:rsidRPr="002A1FE3">
        <w:t xml:space="preserve">l  mismo  Hijo de Dios, por cuanto es Hijo del hombre, es hermano nuestro. Sin embargo, </w:t>
      </w:r>
      <w:r w:rsidR="000C6ED8">
        <w:t>É</w:t>
      </w:r>
      <w:r w:rsidRPr="002A1FE3">
        <w:t>l es hombre  de  madre  solamente,  mientras  que ésta  lo es de padre y madre.</w:t>
      </w:r>
    </w:p>
    <w:p w14:paraId="6A487E45" w14:textId="77777777" w:rsidR="000C6ED8" w:rsidRPr="002A1FE3" w:rsidRDefault="000C6ED8" w:rsidP="000C6ED8">
      <w:pPr>
        <w:ind w:firstLine="708"/>
      </w:pPr>
    </w:p>
    <w:p w14:paraId="6D9E4FC6" w14:textId="153DC501" w:rsidR="002A1FE3" w:rsidRDefault="002A1FE3" w:rsidP="000C6ED8">
      <w:pPr>
        <w:ind w:firstLine="708"/>
      </w:pPr>
      <w:r w:rsidRPr="002A1FE3">
        <w:t xml:space="preserve"> Ved, ahora, cuánto podemos presumir de Aquélla  que  es nuestra hermana. Amémosla, porque Ella misma, en efecto, nos ama. Debernos, ciertamente, amar a esta hermana, puesto que  su  santidad, su beni</w:t>
      </w:r>
      <w:r w:rsidR="000C6ED8">
        <w:t>g</w:t>
      </w:r>
      <w:r w:rsidRPr="002A1FE3">
        <w:t>nidad, su pureza, no sólo aprovechó para sí sino para todos nosotros.</w:t>
      </w:r>
    </w:p>
    <w:p w14:paraId="7DBB856F" w14:textId="1DFAFDDE" w:rsidR="000C6ED8" w:rsidRDefault="000C6ED8" w:rsidP="000C6ED8">
      <w:pPr>
        <w:ind w:firstLine="708"/>
      </w:pPr>
    </w:p>
    <w:p w14:paraId="40EA01F1" w14:textId="6C5961A6" w:rsidR="000C6ED8" w:rsidRDefault="000C6ED8" w:rsidP="000C6ED8">
      <w:pPr>
        <w:ind w:firstLine="708"/>
      </w:pPr>
    </w:p>
    <w:p w14:paraId="657611A2" w14:textId="77777777" w:rsidR="000C6ED8" w:rsidRPr="000C6ED8" w:rsidRDefault="000C6ED8" w:rsidP="000C6ED8">
      <w:pPr>
        <w:pStyle w:val="Ttulo3"/>
        <w:rPr>
          <w:b/>
          <w:bCs/>
          <w:i/>
          <w:iCs/>
        </w:rPr>
      </w:pPr>
      <w:r w:rsidRPr="000C6ED8">
        <w:rPr>
          <w:b/>
          <w:bCs/>
          <w:i/>
          <w:iCs/>
        </w:rPr>
        <w:t>Alabar a la Virgen</w:t>
      </w:r>
    </w:p>
    <w:p w14:paraId="7D8F6A29" w14:textId="77777777" w:rsidR="000C6ED8" w:rsidRDefault="000C6ED8" w:rsidP="000C6ED8">
      <w:pPr>
        <w:ind w:firstLine="708"/>
      </w:pPr>
    </w:p>
    <w:p w14:paraId="78DBD4D9" w14:textId="12F70F1C" w:rsidR="000C6ED8" w:rsidRDefault="000C6ED8" w:rsidP="008A4030">
      <w:pPr>
        <w:ind w:firstLine="708"/>
      </w:pPr>
      <w:r>
        <w:t xml:space="preserve">    Y, también, habremos de alabarla. Dice la Escritura: </w:t>
      </w:r>
      <w:r w:rsidRPr="000C6ED8">
        <w:rPr>
          <w:i/>
          <w:iCs/>
        </w:rPr>
        <w:t>Alabad al Señor en sus santos</w:t>
      </w:r>
      <w:r>
        <w:rPr>
          <w:rStyle w:val="Refdenotaalpie"/>
          <w:i/>
          <w:iCs/>
        </w:rPr>
        <w:footnoteReference w:id="1229"/>
      </w:r>
      <w:r>
        <w:t>.</w:t>
      </w:r>
      <w:r w:rsidR="008A4030">
        <w:t xml:space="preserve"> </w:t>
      </w:r>
      <w:r>
        <w:t xml:space="preserve">Si Nuestro Señor debe ser  alabado  en  aquellos santos por medio de los cuales </w:t>
      </w:r>
      <w:r w:rsidR="008A4030">
        <w:t>É</w:t>
      </w:r>
      <w:r>
        <w:t>l hace prodigios y milagros</w:t>
      </w:r>
      <w:r w:rsidR="008A4030">
        <w:t xml:space="preserve"> </w:t>
      </w:r>
      <w:r>
        <w:t xml:space="preserve">¡cuánto más deberá ser alabado en Esta en quien se formó </w:t>
      </w:r>
      <w:r w:rsidR="008A4030">
        <w:t>É</w:t>
      </w:r>
      <w:r>
        <w:t>l mismo, que es admirable sobre todas las maravillas! Si deben ser alabados aquéllos que deciden conservar la  castidad  ¡de  qué  modo  habrá de ser alabada Aquélla que, sin ejemplo, eligió conservar la virginidad y,  sin  embargo,  con  la  virginidad  obtuvo  la  fecundidad! Si deben ser alabados aquéllos por los que Dios resucitó muertos</w:t>
      </w:r>
      <w:r w:rsidR="008A4030">
        <w:t xml:space="preserve"> </w:t>
      </w:r>
      <w:r>
        <w:t>¡cómo deberá ser alabada Aquélla por cuya santidad resucitó  a  todo el mundo de la muerte eterna! Por lo cual, hermanos, démosle alabanza y celebremos con júbilo su Natividad para que Ella interceda por nosotros cerca del Señor Dios Nuestro</w:t>
      </w:r>
      <w:r w:rsidR="008A4030">
        <w:rPr>
          <w:rStyle w:val="Refdenotaalpie"/>
        </w:rPr>
        <w:footnoteReference w:id="1230"/>
      </w:r>
      <w:r>
        <w:t>.</w:t>
      </w:r>
    </w:p>
    <w:p w14:paraId="2B0B6516" w14:textId="77777777" w:rsidR="008A4030" w:rsidRDefault="008A4030" w:rsidP="008A4030">
      <w:pPr>
        <w:ind w:firstLine="708"/>
      </w:pPr>
    </w:p>
    <w:p w14:paraId="24818E35" w14:textId="77777777" w:rsidR="000C6ED8" w:rsidRDefault="000C6ED8" w:rsidP="000C6ED8">
      <w:pPr>
        <w:ind w:firstLine="708"/>
      </w:pPr>
    </w:p>
    <w:p w14:paraId="19394705" w14:textId="77777777" w:rsidR="000C6ED8" w:rsidRPr="008A4030" w:rsidRDefault="000C6ED8" w:rsidP="008A4030">
      <w:pPr>
        <w:pStyle w:val="Ttulo3"/>
        <w:rPr>
          <w:b/>
          <w:bCs/>
          <w:i/>
          <w:iCs/>
        </w:rPr>
      </w:pPr>
      <w:r w:rsidRPr="008A4030">
        <w:rPr>
          <w:b/>
          <w:bCs/>
          <w:i/>
          <w:iCs/>
        </w:rPr>
        <w:lastRenderedPageBreak/>
        <w:t>Cuidar la conducta</w:t>
      </w:r>
    </w:p>
    <w:p w14:paraId="2F854345" w14:textId="77777777" w:rsidR="008A4030" w:rsidRDefault="008A4030" w:rsidP="008A4030"/>
    <w:p w14:paraId="3C041B1C" w14:textId="0C361EBB" w:rsidR="000C6ED8" w:rsidRDefault="000C6ED8" w:rsidP="008A4030">
      <w:pPr>
        <w:ind w:firstLine="708"/>
      </w:pPr>
      <w:r>
        <w:t>Ahora bien, si la alabamos con la  boca, no  la  vituperemos con las costumbres. Así alabamos no fingida  sino  verdaderamente. Al</w:t>
      </w:r>
      <w:r w:rsidR="008A4030">
        <w:t>a</w:t>
      </w:r>
      <w:r>
        <w:t>ba falsamente quien no quiere imitar,  en  cuanto  puede, lo  que alaba. Alaba en verdad la humildad de Santa María quien, en cuanto puede, procura ser humilde.  Del  mismo modo,  alaba verdaderamente su castidad quien aborrece y desprecia toda mancha y concupiscencia. Y alaba verdaderamente su caridad quien,  con  toda  intención y  diligencia,  tiende hacia  ésta para  poder  amar  perfectamente a Dios y al prójimo.</w:t>
      </w:r>
    </w:p>
    <w:p w14:paraId="1345A302" w14:textId="47A6F6A9" w:rsidR="005B1FC9" w:rsidRDefault="005B1FC9" w:rsidP="008A4030">
      <w:pPr>
        <w:ind w:firstLine="708"/>
      </w:pPr>
    </w:p>
    <w:p w14:paraId="6B5199EB" w14:textId="3C72FB42" w:rsidR="005B1FC9" w:rsidRDefault="005B1FC9" w:rsidP="008A4030">
      <w:pPr>
        <w:ind w:firstLine="708"/>
      </w:pPr>
    </w:p>
    <w:p w14:paraId="4932AF40" w14:textId="77777777" w:rsidR="005B1FC9" w:rsidRPr="005B1FC9" w:rsidRDefault="005B1FC9" w:rsidP="005B1FC9">
      <w:pPr>
        <w:pStyle w:val="Ttulo3"/>
        <w:rPr>
          <w:b/>
          <w:bCs/>
          <w:i/>
          <w:iCs/>
        </w:rPr>
      </w:pPr>
      <w:r w:rsidRPr="005B1FC9">
        <w:rPr>
          <w:b/>
          <w:bCs/>
          <w:i/>
          <w:iCs/>
        </w:rPr>
        <w:t>Cuidar tener buenos pensamientos, santas conversaciones y  obras rectas</w:t>
      </w:r>
    </w:p>
    <w:p w14:paraId="71D1D79B" w14:textId="77777777" w:rsidR="005B1FC9" w:rsidRDefault="005B1FC9" w:rsidP="005B1FC9"/>
    <w:p w14:paraId="3F0F5498" w14:textId="55C0C2D0" w:rsidR="005B1FC9" w:rsidRDefault="005B1FC9" w:rsidP="005B1FC9">
      <w:pPr>
        <w:ind w:firstLine="708"/>
      </w:pPr>
      <w:r>
        <w:t xml:space="preserve">  5. Por tanto, hermanos, si queremos alabarla dignamente, debemos tener sobre todo estas tres ocupaciones: buenos pensamientos, santas conversaciones y obras rectas. Quien posee  estas  tres cosas y se preocupa, en cuanto puede, por tender a ellas para tenerlas  del modo más perfecto, éste tal imita a Santa María</w:t>
      </w:r>
      <w:r>
        <w:rPr>
          <w:rStyle w:val="Refdenotaalpie"/>
        </w:rPr>
        <w:footnoteReference w:id="1231"/>
      </w:r>
      <w:r>
        <w:t>.</w:t>
      </w:r>
    </w:p>
    <w:p w14:paraId="5EFE81CC" w14:textId="77777777" w:rsidR="005B1FC9" w:rsidRDefault="005B1FC9" w:rsidP="005B1FC9">
      <w:pPr>
        <w:ind w:firstLine="708"/>
      </w:pPr>
    </w:p>
    <w:p w14:paraId="3E641F9C" w14:textId="4A85AAEF" w:rsidR="005B1FC9" w:rsidRDefault="005B1FC9" w:rsidP="00C77A2E">
      <w:pPr>
        <w:ind w:firstLine="708"/>
      </w:pPr>
      <w:r>
        <w:t xml:space="preserve"> Estas tres cosas pondera en Ella el Espíritu Santo que dice por Salomón: </w:t>
      </w:r>
      <w:r w:rsidRPr="005B1FC9">
        <w:rPr>
          <w:i/>
          <w:iCs/>
        </w:rPr>
        <w:t>Miel virgen destilan tus labios, leche y miel debajo de tu lengua, y el olor de tus  vestidos  es  como  perfume  de  incienso</w:t>
      </w:r>
      <w:r>
        <w:rPr>
          <w:rStyle w:val="Refdenotaalpie"/>
          <w:i/>
          <w:iCs/>
        </w:rPr>
        <w:footnoteReference w:id="1232"/>
      </w:r>
      <w:r>
        <w:t>. Por los labios debemos entender las palabras puesto que por ellos hablamos.  El  panal  es  la  cera  que  tiene  en  sí  miel</w:t>
      </w:r>
      <w:r>
        <w:rPr>
          <w:rStyle w:val="Refdenotaalpie"/>
        </w:rPr>
        <w:footnoteReference w:id="1233"/>
      </w:r>
      <w:r>
        <w:t>.    El  panal  que destila tiene tanta abundancia de miel en su interior que también comienza a fluir hacia afuera. Por ello  bien  pueden  ser  comparadas las palabras de la bienaventurada María al panal que fluy</w:t>
      </w:r>
      <w:r w:rsidR="00C77A2E">
        <w:t xml:space="preserve">e </w:t>
      </w:r>
      <w:r>
        <w:t>porque todas sus palabras son dulces, llenas, no de humana dulzura, sino espiritual.</w:t>
      </w:r>
    </w:p>
    <w:p w14:paraId="04FB6446" w14:textId="77777777" w:rsidR="00C77A2E" w:rsidRDefault="00C77A2E" w:rsidP="00C77A2E">
      <w:pPr>
        <w:ind w:firstLine="708"/>
      </w:pPr>
    </w:p>
    <w:p w14:paraId="5E32A254" w14:textId="420A1EA5" w:rsidR="00AF1FDD" w:rsidRDefault="005B1FC9" w:rsidP="00AF1FDD">
      <w:pPr>
        <w:ind w:firstLine="708"/>
      </w:pPr>
      <w:r>
        <w:t>Pero son muchos los que tienen miel en la boca  mas  no  panal que destila porque muchos tienen abundancia  de  palabras  dulces pero que no provienen de la  abundancia  de la dulzura interior. Estos, en algo, son  semejantes  a la abeja  que  tiene  dulzura y  aguijón</w:t>
      </w:r>
      <w:r w:rsidR="00C77A2E">
        <w:rPr>
          <w:rStyle w:val="Refdenotaalpie"/>
        </w:rPr>
        <w:footnoteReference w:id="1234"/>
      </w:r>
      <w:r w:rsidR="00C77A2E">
        <w:t>.</w:t>
      </w:r>
      <w:r>
        <w:t xml:space="preserve"> Por una parte, tienen miel puesto que hablan dulcemente,</w:t>
      </w:r>
      <w:r w:rsidR="00AF1FDD" w:rsidRPr="00AF1FDD">
        <w:t xml:space="preserve"> </w:t>
      </w:r>
      <w:r w:rsidR="00AF1FDD">
        <w:t>adulan a todos, siguen la voluntad de todos; pero esto tan sólo por fuera, pues en sus adentros, o quizás en sus mismos corazones, a los que hacia afuera adulan con miel, por dentro clavan  con detracciones y juicios. Estos no  tienen  el panal  destilando porque la dulzura de las palabras no  les  viene, como  hemos dicho, de la  abundancia  de la dulzura interior.</w:t>
      </w:r>
    </w:p>
    <w:p w14:paraId="3DA41762" w14:textId="77777777" w:rsidR="00AF1FDD" w:rsidRDefault="00AF1FDD" w:rsidP="00AF1FDD"/>
    <w:p w14:paraId="009BC0E9" w14:textId="1E7BD00D" w:rsidR="00AF1FDD" w:rsidRDefault="00AF1FDD" w:rsidP="00AF1FDD">
      <w:pPr>
        <w:ind w:firstLine="708"/>
        <w:rPr>
          <w:i/>
          <w:iCs/>
        </w:rPr>
      </w:pPr>
      <w:r>
        <w:t xml:space="preserve">    No así santa María. Panal, dice, destilan  tus  labios,  es  decir, tus palabras son dulces por la abundancia de la dulzura  interior. Y para que sepamos de  dónde procede esta dulzura de palabras, añade al instante: </w:t>
      </w:r>
      <w:r w:rsidRPr="00AF1FDD">
        <w:rPr>
          <w:i/>
          <w:iCs/>
        </w:rPr>
        <w:t>Miel y leche debajo de tu lengua.</w:t>
      </w:r>
    </w:p>
    <w:p w14:paraId="0EE93F31" w14:textId="77777777" w:rsidR="00AF1FDD" w:rsidRPr="00AF1FDD" w:rsidRDefault="00AF1FDD" w:rsidP="00AF1FDD">
      <w:pPr>
        <w:ind w:firstLine="708"/>
        <w:rPr>
          <w:i/>
          <w:iCs/>
        </w:rPr>
      </w:pPr>
    </w:p>
    <w:p w14:paraId="724468E8" w14:textId="77777777" w:rsidR="00AF1FDD" w:rsidRPr="00AF1FDD" w:rsidRDefault="00AF1FDD" w:rsidP="00AF1FDD">
      <w:pPr>
        <w:ind w:firstLine="708"/>
        <w:rPr>
          <w:i/>
          <w:iCs/>
        </w:rPr>
      </w:pPr>
    </w:p>
    <w:p w14:paraId="45798A50" w14:textId="252A04AF" w:rsidR="00AF1FDD" w:rsidRPr="00AF1FDD" w:rsidRDefault="00AF1FDD" w:rsidP="00AF1FDD">
      <w:pPr>
        <w:pStyle w:val="Ttulo3"/>
        <w:rPr>
          <w:b/>
          <w:bCs/>
          <w:i/>
          <w:iCs/>
        </w:rPr>
      </w:pPr>
      <w:r w:rsidRPr="00AF1FDD">
        <w:rPr>
          <w:b/>
          <w:bCs/>
          <w:i/>
          <w:iCs/>
        </w:rPr>
        <w:t>Obtener la dulzura interior: santidad y caridad</w:t>
      </w:r>
    </w:p>
    <w:p w14:paraId="62BBF202" w14:textId="77777777" w:rsidR="00AF1FDD" w:rsidRDefault="00AF1FDD" w:rsidP="00AF1FDD">
      <w:pPr>
        <w:ind w:firstLine="708"/>
      </w:pPr>
    </w:p>
    <w:p w14:paraId="5F40137C" w14:textId="38C36E76" w:rsidR="00AF1FDD" w:rsidRDefault="00AF1FDD" w:rsidP="00AF1FDD">
      <w:pPr>
        <w:ind w:firstLine="708"/>
      </w:pPr>
      <w:r>
        <w:t xml:space="preserve">    El que quiera poseer esta santa dulzura en sus palabras tal que agrade a  Dios, es necesario  que tenga dos cosas en sus pensamientos y en su corazón, esto es: santidad para sí y compasión para con el prójimo. Quien </w:t>
      </w:r>
      <w:r>
        <w:lastRenderedPageBreak/>
        <w:t>posee estas dos cosas en su corazón,  quien en estas dos cosas conserva sus pensamientos, tendrá en sus palabras plenamente dulzura espiritual.</w:t>
      </w:r>
    </w:p>
    <w:p w14:paraId="3C71866D" w14:textId="77777777" w:rsidR="00AF1FDD" w:rsidRDefault="00AF1FDD" w:rsidP="00AF1FDD">
      <w:pPr>
        <w:ind w:firstLine="708"/>
      </w:pPr>
    </w:p>
    <w:p w14:paraId="3838774E" w14:textId="6E80ABBA" w:rsidR="00AF1FDD" w:rsidRDefault="00AF1FDD" w:rsidP="00AF1FDD">
      <w:pPr>
        <w:ind w:firstLine="708"/>
      </w:pPr>
      <w:r>
        <w:t>Como la miel se  hace  con  diversas flores, así toda  la  santidad se fundamenta en muchas virtudes. De esta manera, por la miel podemos entender la santidad.</w:t>
      </w:r>
    </w:p>
    <w:p w14:paraId="5948EEF6" w14:textId="77777777" w:rsidR="00AF1FDD" w:rsidRDefault="00AF1FDD" w:rsidP="00AF1FDD">
      <w:pPr>
        <w:ind w:firstLine="708"/>
      </w:pPr>
    </w:p>
    <w:p w14:paraId="6945BD75" w14:textId="3940D7BE" w:rsidR="00AF1FDD" w:rsidRDefault="00AF1FDD" w:rsidP="00AF1FDD">
      <w:pPr>
        <w:ind w:firstLine="708"/>
      </w:pPr>
      <w:r>
        <w:t xml:space="preserve"> La leche es como señal de caridad maternal que nutre a los niños y hace a la madre inclinarse hacia su pequeño. Por la leche entendemos la compasión. </w:t>
      </w:r>
    </w:p>
    <w:p w14:paraId="07A16A58" w14:textId="77777777" w:rsidR="00AF1FDD" w:rsidRDefault="00AF1FDD" w:rsidP="00AF1FDD">
      <w:pPr>
        <w:ind w:firstLine="708"/>
      </w:pPr>
    </w:p>
    <w:p w14:paraId="33820E57" w14:textId="73BEE3D4" w:rsidR="00AF1FDD" w:rsidRDefault="00AF1FDD" w:rsidP="00AF1FDD">
      <w:pPr>
        <w:ind w:firstLine="708"/>
      </w:pPr>
      <w:r>
        <w:t>Nada hace hablar al hombre con otro más piadosa, benigna y dulcemente como la compasión.  Mas  la  compasión  sin  la santidad es rebajamiento. Mirad, por consiguiente, lo que se dice:</w:t>
      </w:r>
      <w:r w:rsidRPr="00AF1FDD">
        <w:rPr>
          <w:i/>
          <w:iCs/>
        </w:rPr>
        <w:t xml:space="preserve"> Miel destilan tus labios, esposa  mía, miel y leche debajo de </w:t>
      </w:r>
      <w:r>
        <w:rPr>
          <w:i/>
          <w:iCs/>
        </w:rPr>
        <w:t>tu</w:t>
      </w:r>
      <w:r w:rsidRPr="00AF1FDD">
        <w:rPr>
          <w:i/>
          <w:iCs/>
        </w:rPr>
        <w:t xml:space="preserve">  lengua,</w:t>
      </w:r>
      <w:r>
        <w:t xml:space="preserve"> como si dijera: por ello están tus palabras llenas de dulzura espiritual porque brotan de la interior santidad y compasión.</w:t>
      </w:r>
    </w:p>
    <w:p w14:paraId="7D373326" w14:textId="77777777" w:rsidR="00AF1FDD" w:rsidRDefault="00AF1FDD" w:rsidP="00AF1FDD">
      <w:pPr>
        <w:ind w:firstLine="708"/>
      </w:pPr>
    </w:p>
    <w:p w14:paraId="67DFB65A" w14:textId="10AAC422" w:rsidR="00AF1FDD" w:rsidRDefault="00AF1FDD" w:rsidP="00F1497F">
      <w:pPr>
        <w:ind w:firstLine="708"/>
      </w:pPr>
      <w:r>
        <w:t xml:space="preserve">Bajo la lengua están aquellas cosas que aún no han venido a la lengua. Y, con razón, dice: </w:t>
      </w:r>
      <w:r w:rsidRPr="00F1497F">
        <w:rPr>
          <w:i/>
          <w:iCs/>
        </w:rPr>
        <w:t>Bajo tu lengua</w:t>
      </w:r>
      <w:r>
        <w:t>, como si dijera: en tus pensamientos.</w:t>
      </w:r>
    </w:p>
    <w:p w14:paraId="02330D8B" w14:textId="7B9B4204" w:rsidR="003A6843" w:rsidRDefault="003A6843" w:rsidP="00F1497F">
      <w:pPr>
        <w:ind w:firstLine="708"/>
      </w:pPr>
    </w:p>
    <w:p w14:paraId="0E40A053" w14:textId="605346EC" w:rsidR="003A6843" w:rsidRDefault="003A6843" w:rsidP="00F1497F">
      <w:pPr>
        <w:ind w:firstLine="708"/>
      </w:pPr>
    </w:p>
    <w:p w14:paraId="0227F44A" w14:textId="77777777" w:rsidR="003A6843" w:rsidRPr="003A6843" w:rsidRDefault="003A6843" w:rsidP="003A6843">
      <w:pPr>
        <w:pStyle w:val="Ttulo3"/>
        <w:rPr>
          <w:b/>
          <w:bCs/>
          <w:i/>
          <w:iCs/>
        </w:rPr>
      </w:pPr>
      <w:r w:rsidRPr="003A6843">
        <w:rPr>
          <w:b/>
          <w:bCs/>
          <w:i/>
          <w:iCs/>
        </w:rPr>
        <w:t>Las buenos obras y el sacrificio</w:t>
      </w:r>
    </w:p>
    <w:p w14:paraId="700EFF65" w14:textId="77777777" w:rsidR="003A6843" w:rsidRDefault="003A6843" w:rsidP="003A6843"/>
    <w:p w14:paraId="371B12A6" w14:textId="1E3D2AAA" w:rsidR="003A6843" w:rsidRDefault="003A6843" w:rsidP="003A6843">
      <w:pPr>
        <w:ind w:firstLine="708"/>
      </w:pPr>
      <w:r>
        <w:t xml:space="preserve">6. Y sigue: </w:t>
      </w:r>
      <w:r w:rsidRPr="003A6843">
        <w:rPr>
          <w:i/>
          <w:iCs/>
        </w:rPr>
        <w:t>Y el olor de tus vestidos es como perfume de incienso</w:t>
      </w:r>
      <w:r>
        <w:t>. En los vestidos debemos entender nuestras buenas obras porque, por las buenas obras, se cubren tanto todos nuestros pecados como nuestras torpezas. Ellas son, también, como nuestro ornato ante el Señor.</w:t>
      </w:r>
    </w:p>
    <w:p w14:paraId="2B9A8590" w14:textId="77777777" w:rsidR="003A6843" w:rsidRDefault="003A6843" w:rsidP="003A6843">
      <w:pPr>
        <w:ind w:firstLine="708"/>
      </w:pPr>
    </w:p>
    <w:p w14:paraId="24A73F6D" w14:textId="42D6E1AC" w:rsidR="003A6843" w:rsidRDefault="003A6843" w:rsidP="003A6843">
      <w:pPr>
        <w:ind w:firstLine="708"/>
      </w:pPr>
      <w:r>
        <w:t>En el incienso podemos considerar dos cosas: el buen olor y el divino sacrificio. Los vestidos de Santa María son comparados al incienso porque agradan a  Dios  y  muestran  a  los  hombres  el olor de la buena fama.</w:t>
      </w:r>
    </w:p>
    <w:p w14:paraId="489C5322" w14:textId="77777777" w:rsidR="003A6843" w:rsidRDefault="003A6843" w:rsidP="003A6843">
      <w:pPr>
        <w:ind w:firstLine="708"/>
      </w:pPr>
    </w:p>
    <w:p w14:paraId="3F38F943" w14:textId="67F67A46" w:rsidR="003A6843" w:rsidRDefault="003A6843" w:rsidP="003A6843">
      <w:pPr>
        <w:ind w:firstLine="708"/>
      </w:pPr>
      <w:r>
        <w:t xml:space="preserve"> Hay muchos cuyos vestidos tienen buen  olor  pero  no  tienen olor de incienso. Porque existen muchos  de  quienes  desapareció toda forma de religión y cuyas obras parecen ser santas para los hombres pero no tienen olor de incienso porque no son hechas en honra de Dios.</w:t>
      </w:r>
    </w:p>
    <w:p w14:paraId="75BDC3A4" w14:textId="77777777" w:rsidR="003A6843" w:rsidRDefault="003A6843" w:rsidP="003A6843">
      <w:pPr>
        <w:ind w:firstLine="708"/>
      </w:pPr>
    </w:p>
    <w:p w14:paraId="07BF4FD1" w14:textId="77777777" w:rsidR="003A6843" w:rsidRDefault="003A6843" w:rsidP="003A6843">
      <w:pPr>
        <w:ind w:firstLine="708"/>
      </w:pPr>
    </w:p>
    <w:p w14:paraId="5165BB8C" w14:textId="0C076038" w:rsidR="003A6843" w:rsidRPr="003A6843" w:rsidRDefault="003A6843" w:rsidP="003A6843">
      <w:pPr>
        <w:pStyle w:val="Ttulo3"/>
        <w:rPr>
          <w:b/>
          <w:bCs/>
          <w:i/>
          <w:iCs/>
        </w:rPr>
      </w:pPr>
      <w:r w:rsidRPr="003A6843">
        <w:rPr>
          <w:b/>
          <w:bCs/>
          <w:i/>
          <w:iCs/>
        </w:rPr>
        <w:t>Imitación de la Virgen</w:t>
      </w:r>
    </w:p>
    <w:p w14:paraId="1202FEB7" w14:textId="77777777" w:rsidR="003A6843" w:rsidRDefault="003A6843" w:rsidP="003A6843">
      <w:pPr>
        <w:ind w:firstLine="708"/>
      </w:pPr>
    </w:p>
    <w:p w14:paraId="073CC028" w14:textId="7F3A5A2D" w:rsidR="003A6843" w:rsidRDefault="003A6843" w:rsidP="003A6843">
      <w:pPr>
        <w:ind w:firstLine="708"/>
      </w:pPr>
      <w:r>
        <w:t xml:space="preserve"> Por  esto,  hermanos ,  imitemos   a   la   beatísima  María  en  cuanto  nos  sea  posible.   Permanezcan   en   nosotros  la   santa   meditación y, a la vez, la piadosa compasión hacia los demás como leche y miel.  Sean nuestros  labios  como panal  que  destila  para  que  todas  nuestras palabras procedan de  la  dulzura  de  la  caridad.  Si  corregimos,  sean con  caridad ;  si  somos  corregidos,  escuchémoslo  con  caridad para que así, según el Apóstol, </w:t>
      </w:r>
      <w:r w:rsidRPr="003A6843">
        <w:rPr>
          <w:i/>
          <w:iCs/>
        </w:rPr>
        <w:t>todas nuestras cosas sean hechas con caridad</w:t>
      </w:r>
      <w:r>
        <w:rPr>
          <w:rStyle w:val="Refdenotaalpie"/>
          <w:i/>
          <w:iCs/>
        </w:rPr>
        <w:footnoteReference w:id="1235"/>
      </w:r>
      <w:r>
        <w:t>.</w:t>
      </w:r>
    </w:p>
    <w:p w14:paraId="7CA26947" w14:textId="77777777" w:rsidR="003A6843" w:rsidRDefault="003A6843" w:rsidP="003A6843">
      <w:pPr>
        <w:ind w:firstLine="708"/>
      </w:pPr>
    </w:p>
    <w:p w14:paraId="40A47621" w14:textId="01A7C016" w:rsidR="003A6843" w:rsidRDefault="003A6843" w:rsidP="003A6843">
      <w:pPr>
        <w:ind w:firstLine="708"/>
      </w:pPr>
      <w:r>
        <w:t xml:space="preserve"> Ofrezcamos a Dios nuestras obras por la buena conciencia; esparzamos, después, el buen olor para que otros tomen ejemplo y, de este modo, no tengamos alegrías mundanas.</w:t>
      </w:r>
    </w:p>
    <w:p w14:paraId="63BF0104" w14:textId="77777777" w:rsidR="003A6843" w:rsidRDefault="003A6843" w:rsidP="003A6843">
      <w:pPr>
        <w:ind w:firstLine="708"/>
      </w:pPr>
    </w:p>
    <w:p w14:paraId="75D4C378" w14:textId="457B021C" w:rsidR="003A6843" w:rsidRDefault="003A6843" w:rsidP="003A6843">
      <w:pPr>
        <w:ind w:firstLine="708"/>
      </w:pPr>
      <w:r>
        <w:lastRenderedPageBreak/>
        <w:t xml:space="preserve"> Celebremos hoy la Natividad de María no con banquetes ni con alegrías del mundo o vanidades, sino con regocijo espiritual  para que  Ella  misma  interceda  al  Señor  Nuestro  Jesucristo  que,  con  el  Padre y el Espíritu Santo, vive y reina por los siglos de los siglos. Amén.</w:t>
      </w:r>
    </w:p>
    <w:p w14:paraId="52113E84" w14:textId="7A9832E1" w:rsidR="00F1497F" w:rsidRDefault="00F1497F" w:rsidP="00F1497F">
      <w:pPr>
        <w:ind w:firstLine="708"/>
      </w:pPr>
    </w:p>
    <w:p w14:paraId="3BE4D547" w14:textId="77777777" w:rsidR="00F1497F" w:rsidRDefault="00F1497F" w:rsidP="00F1497F">
      <w:pPr>
        <w:ind w:firstLine="708"/>
      </w:pPr>
    </w:p>
    <w:p w14:paraId="11B6B9E1" w14:textId="50F16233" w:rsidR="006E1A85" w:rsidRDefault="006E1A85">
      <w:r>
        <w:br w:type="page"/>
      </w:r>
    </w:p>
    <w:p w14:paraId="67BE639B" w14:textId="77777777" w:rsidR="006E1A85" w:rsidRPr="006E1A85" w:rsidRDefault="006E1A85" w:rsidP="006E1A85">
      <w:pPr>
        <w:pStyle w:val="Ttulo1"/>
        <w:jc w:val="center"/>
        <w:rPr>
          <w:b/>
          <w:bCs/>
        </w:rPr>
      </w:pPr>
      <w:r w:rsidRPr="006E1A85">
        <w:rPr>
          <w:b/>
          <w:bCs/>
        </w:rPr>
        <w:lastRenderedPageBreak/>
        <w:t>SERMON  21</w:t>
      </w:r>
    </w:p>
    <w:p w14:paraId="0E00198A" w14:textId="77777777" w:rsidR="006E1A85" w:rsidRDefault="006E1A85" w:rsidP="006E1A85">
      <w:pPr>
        <w:ind w:firstLine="708"/>
      </w:pPr>
    </w:p>
    <w:p w14:paraId="34E069A6" w14:textId="77777777" w:rsidR="006E1A85" w:rsidRDefault="006E1A85" w:rsidP="006E1A85">
      <w:pPr>
        <w:pStyle w:val="Ttulo2"/>
        <w:jc w:val="center"/>
      </w:pPr>
      <w:r>
        <w:t>EN LA NATIVIDAD DE MARIA - III</w:t>
      </w:r>
    </w:p>
    <w:p w14:paraId="2041C6B8" w14:textId="77777777" w:rsidR="006E1A85" w:rsidRDefault="006E1A85" w:rsidP="006E1A85">
      <w:pPr>
        <w:ind w:firstLine="708"/>
      </w:pPr>
    </w:p>
    <w:p w14:paraId="16714A47" w14:textId="0686ED5C" w:rsidR="006E1A85" w:rsidRPr="006E1A85" w:rsidRDefault="006E1A85" w:rsidP="006E1A85">
      <w:pPr>
        <w:pStyle w:val="Ttulo3"/>
        <w:rPr>
          <w:b/>
          <w:bCs/>
          <w:i/>
          <w:iCs/>
        </w:rPr>
      </w:pPr>
      <w:r w:rsidRPr="006E1A85">
        <w:rPr>
          <w:b/>
          <w:bCs/>
          <w:i/>
          <w:iCs/>
        </w:rPr>
        <w:t>Gozo en la celebración de la Natividad de la Virge</w:t>
      </w:r>
      <w:r>
        <w:rPr>
          <w:b/>
          <w:bCs/>
          <w:i/>
          <w:iCs/>
        </w:rPr>
        <w:t>n</w:t>
      </w:r>
    </w:p>
    <w:p w14:paraId="133B3992" w14:textId="77777777" w:rsidR="006E1A85" w:rsidRDefault="006E1A85" w:rsidP="006E1A85">
      <w:pPr>
        <w:ind w:firstLine="708"/>
      </w:pPr>
    </w:p>
    <w:p w14:paraId="2BAC7E35" w14:textId="25631A00" w:rsidR="006E1A85" w:rsidRDefault="006E1A85" w:rsidP="00B3076F">
      <w:pPr>
        <w:ind w:firstLine="708"/>
      </w:pPr>
      <w:r w:rsidRPr="006E1A85">
        <w:rPr>
          <w:rFonts w:ascii="Cooper Black" w:hAnsi="Cooper Black"/>
          <w:sz w:val="72"/>
          <w:szCs w:val="72"/>
        </w:rPr>
        <w:t>N</w:t>
      </w:r>
      <w:r>
        <w:t>OSOTROS sabéis, hermanos carísimos , que celebramos hoy la Natividad de Nuestra Señora Santa María, por lo que es justo que nos alegremos en el Señor</w:t>
      </w:r>
      <w:r>
        <w:rPr>
          <w:rStyle w:val="Refdenotaalpie"/>
        </w:rPr>
        <w:footnoteReference w:id="1236"/>
      </w:r>
      <w:r>
        <w:t xml:space="preserve"> trayendo a nuestra memoria cuánto gozo nos ha venido  por  este  nacimiento  pues, con él, comenzó a manifestarse toda nuestra alegría. Por lo mismo, preciso es que nos estimulemos a nosotros mismos para alabar a Nuestro Se</w:t>
      </w:r>
      <w:r w:rsidR="00B3076F">
        <w:t>ñ</w:t>
      </w:r>
      <w:r>
        <w:t>or en esta festividad.</w:t>
      </w:r>
    </w:p>
    <w:p w14:paraId="3AAD1B72" w14:textId="77777777" w:rsidR="00B3076F" w:rsidRDefault="00B3076F" w:rsidP="00B3076F"/>
    <w:p w14:paraId="3E295640" w14:textId="67D0A211" w:rsidR="00B3076F" w:rsidRPr="00B3076F" w:rsidRDefault="006E1A85" w:rsidP="00B3076F">
      <w:pPr>
        <w:ind w:firstLine="708"/>
        <w:rPr>
          <w:i/>
          <w:iCs/>
        </w:rPr>
      </w:pPr>
      <w:r>
        <w:t xml:space="preserve"> Como ya esta noche habéis sido  animados  por  los cantos, por  las lecturas, por los salmos y por las demás cosas que atañen a esta Fiesta</w:t>
      </w:r>
      <w:r w:rsidR="00B3076F">
        <w:rPr>
          <w:rStyle w:val="Refdenotaalpie"/>
        </w:rPr>
        <w:footnoteReference w:id="1237"/>
      </w:r>
      <w:r>
        <w:t xml:space="preserve">, para que no os falte nada, queremos también, en cuanto lo podamos, estimularos con nuestra  palabra.  Espero  que,  aunque  ésta no aumente  el ardiente  afecto  de vuestra devoción, al menos no  lo mengüe. Y, según me parece, nada hay que pueda mover más al amor, y alabanza de nuestro Dios, y al gozo espiritual, como el recordaros aquello que Nuestro Señor  comenzó  hoy  a  manifestarnos. En efecto, en este día, comenzó a mostrar aquella admirable misericordia suya, aquella admirable piedad suya, que había prometido a Abrahán tantos años antes, a saber que </w:t>
      </w:r>
      <w:r w:rsidRPr="00B3076F">
        <w:rPr>
          <w:i/>
          <w:iCs/>
        </w:rPr>
        <w:t>en su descendencia</w:t>
      </w:r>
      <w:r w:rsidR="00B3076F" w:rsidRPr="00B3076F">
        <w:rPr>
          <w:i/>
          <w:iCs/>
        </w:rPr>
        <w:t xml:space="preserve"> serían benditas todas las naciones</w:t>
      </w:r>
      <w:r w:rsidR="00B3076F">
        <w:rPr>
          <w:rStyle w:val="Refdenotaalpie"/>
          <w:i/>
          <w:iCs/>
        </w:rPr>
        <w:footnoteReference w:id="1238"/>
      </w:r>
      <w:r w:rsidR="00B3076F" w:rsidRPr="00B3076F">
        <w:rPr>
          <w:i/>
          <w:iCs/>
        </w:rPr>
        <w:t>.</w:t>
      </w:r>
    </w:p>
    <w:p w14:paraId="5F121592" w14:textId="77777777" w:rsidR="00B3076F" w:rsidRDefault="00B3076F" w:rsidP="00B3076F"/>
    <w:p w14:paraId="1684CF89" w14:textId="743D14DC" w:rsidR="00B3076F" w:rsidRDefault="00B3076F" w:rsidP="00B3076F">
      <w:pPr>
        <w:ind w:firstLine="708"/>
      </w:pPr>
      <w:r w:rsidRPr="00B3076F">
        <w:t xml:space="preserve">    Hoy, pues, ha nacido aquella semill</w:t>
      </w:r>
      <w:r>
        <w:t>a</w:t>
      </w:r>
      <w:r w:rsidRPr="00B3076F">
        <w:t xml:space="preserve"> de la cual ha brotado el sol de justicia, Cristo, nuestro Dios</w:t>
      </w:r>
      <w:r>
        <w:rPr>
          <w:rStyle w:val="Refdenotaalpie"/>
        </w:rPr>
        <w:footnoteReference w:id="1239"/>
      </w:r>
      <w:r w:rsidRPr="00B3076F">
        <w:t>, en el cual, sin duda, serán bendecidas no una sino todas las generaciones, porque la fe de Cristo y su</w:t>
      </w:r>
      <w:r>
        <w:t xml:space="preserve"> </w:t>
      </w:r>
      <w:r w:rsidRPr="00B3076F">
        <w:t>bendición se extienden a todas las generaciones.</w:t>
      </w:r>
    </w:p>
    <w:p w14:paraId="665629D7" w14:textId="77777777" w:rsidR="00B3076F" w:rsidRPr="00B3076F" w:rsidRDefault="00B3076F" w:rsidP="00B3076F">
      <w:pPr>
        <w:ind w:firstLine="708"/>
      </w:pPr>
    </w:p>
    <w:p w14:paraId="001A67E1" w14:textId="7FE1351A" w:rsidR="00B3076F" w:rsidRDefault="00B3076F" w:rsidP="00B3076F">
      <w:pPr>
        <w:ind w:firstLine="708"/>
      </w:pPr>
      <w:r w:rsidRPr="00B3076F">
        <w:t xml:space="preserve">    Esta semilla, hermanos, es la bienaventurada María que hoy ha nacido de la semilla de Abrahán; que recibió del Se</w:t>
      </w:r>
      <w:r>
        <w:t>ñ</w:t>
      </w:r>
      <w:r w:rsidRPr="00B3076F">
        <w:t>or tan  admirable bendición que apartó del mundo la</w:t>
      </w:r>
      <w:r>
        <w:t xml:space="preserve"> </w:t>
      </w:r>
      <w:r w:rsidRPr="00B3076F">
        <w:t>maldición.</w:t>
      </w:r>
    </w:p>
    <w:p w14:paraId="7DBF248C" w14:textId="77777777" w:rsidR="00B3076F" w:rsidRPr="00B3076F" w:rsidRDefault="00B3076F" w:rsidP="00B3076F">
      <w:pPr>
        <w:ind w:firstLine="708"/>
      </w:pPr>
    </w:p>
    <w:p w14:paraId="349BBE38" w14:textId="77777777" w:rsidR="00B3076F" w:rsidRDefault="00B3076F" w:rsidP="00B3076F">
      <w:pPr>
        <w:ind w:firstLine="708"/>
      </w:pPr>
    </w:p>
    <w:p w14:paraId="4C9976A2" w14:textId="28EA03AD" w:rsidR="00B3076F" w:rsidRPr="00B3076F" w:rsidRDefault="00B3076F" w:rsidP="00B3076F">
      <w:pPr>
        <w:pStyle w:val="Ttulo3"/>
        <w:rPr>
          <w:b/>
          <w:bCs/>
          <w:i/>
          <w:iCs/>
        </w:rPr>
      </w:pPr>
      <w:r w:rsidRPr="00B3076F">
        <w:rPr>
          <w:b/>
          <w:bCs/>
          <w:i/>
          <w:iCs/>
        </w:rPr>
        <w:t>La Virgen, de la semilla de Abrahán</w:t>
      </w:r>
    </w:p>
    <w:p w14:paraId="366907F7" w14:textId="77777777" w:rsidR="00B3076F" w:rsidRPr="00B3076F" w:rsidRDefault="00B3076F" w:rsidP="00B3076F">
      <w:pPr>
        <w:ind w:firstLine="708"/>
      </w:pPr>
    </w:p>
    <w:p w14:paraId="5BE69AC8" w14:textId="4AFF6F29" w:rsidR="00B3076F" w:rsidRDefault="00B3076F" w:rsidP="00B3076F">
      <w:pPr>
        <w:ind w:firstLine="708"/>
        <w:rPr>
          <w:i/>
          <w:iCs/>
        </w:rPr>
      </w:pPr>
      <w:r w:rsidRPr="00B3076F">
        <w:t xml:space="preserve">Como cuenta hoy el Evangelio que se ha leído, es certísimo que Ella procede de la semilla de Abrahán. Allí, en efecto, leemos: </w:t>
      </w:r>
      <w:r w:rsidRPr="00B3076F">
        <w:rPr>
          <w:i/>
          <w:iCs/>
        </w:rPr>
        <w:t>Libro de la generación de Jesucristo, hijo de David, hijo de Abrahán</w:t>
      </w:r>
      <w:r>
        <w:rPr>
          <w:rStyle w:val="Refdenotaalpie"/>
          <w:i/>
          <w:iCs/>
        </w:rPr>
        <w:footnoteReference w:id="1240"/>
      </w:r>
      <w:r>
        <w:t xml:space="preserve">.  </w:t>
      </w:r>
      <w:r w:rsidRPr="00B3076F">
        <w:t>De donde sabemos que Nuestro Se</w:t>
      </w:r>
      <w:r>
        <w:t>ñ</w:t>
      </w:r>
      <w:r w:rsidRPr="00B3076F">
        <w:t>or, no  teniendo  padre  en la  tierra, no podría decirse rectamente hijo de Ab</w:t>
      </w:r>
      <w:r>
        <w:t>ra</w:t>
      </w:r>
      <w:r w:rsidRPr="00B3076F">
        <w:t>hán e hijo de David si su Madre no fuera de la misma semilla. Y, más aún, para que podamos</w:t>
      </w:r>
      <w:r>
        <w:t xml:space="preserve"> </w:t>
      </w:r>
      <w:r w:rsidRPr="00B3076F">
        <w:t xml:space="preserve">estar ciertos de que </w:t>
      </w:r>
      <w:r>
        <w:t>É</w:t>
      </w:r>
      <w:r w:rsidRPr="00B3076F">
        <w:t>l mismo es Aquél de quien Dios habló a Abrahán, quiso el Evangelista Mateo narra</w:t>
      </w:r>
      <w:r>
        <w:t>rn</w:t>
      </w:r>
      <w:r w:rsidRPr="00B3076F">
        <w:t xml:space="preserve">os toda la ascendencia de Nuestro Señor, desde Abrahán hasta la bienaventurada María, </w:t>
      </w:r>
      <w:r w:rsidRPr="00B3076F">
        <w:rPr>
          <w:i/>
          <w:iCs/>
        </w:rPr>
        <w:t>de la cual ha nacido el sol de justicia, Cristo, nuestro Dios.</w:t>
      </w:r>
    </w:p>
    <w:p w14:paraId="44585721" w14:textId="77777777" w:rsidR="00B3076F" w:rsidRPr="00B3076F" w:rsidRDefault="00B3076F" w:rsidP="00B3076F">
      <w:pPr>
        <w:ind w:firstLine="708"/>
      </w:pPr>
    </w:p>
    <w:p w14:paraId="38CCDCC6" w14:textId="77777777" w:rsidR="00B3076F" w:rsidRPr="00B3076F" w:rsidRDefault="00B3076F" w:rsidP="00B3076F">
      <w:pPr>
        <w:ind w:firstLine="708"/>
      </w:pPr>
    </w:p>
    <w:p w14:paraId="263E63E9" w14:textId="472C42DF" w:rsidR="00B3076F" w:rsidRPr="00B3076F" w:rsidRDefault="00B3076F" w:rsidP="00B3076F">
      <w:pPr>
        <w:pStyle w:val="Ttulo3"/>
        <w:rPr>
          <w:b/>
          <w:bCs/>
          <w:i/>
          <w:iCs/>
        </w:rPr>
      </w:pPr>
      <w:r w:rsidRPr="00B3076F">
        <w:rPr>
          <w:b/>
          <w:bCs/>
          <w:i/>
          <w:iCs/>
        </w:rPr>
        <w:lastRenderedPageBreak/>
        <w:t>El fruto espiritual a través de la genealogía de Cristo</w:t>
      </w:r>
    </w:p>
    <w:p w14:paraId="428B9C2A" w14:textId="77777777" w:rsidR="00B3076F" w:rsidRPr="00B3076F" w:rsidRDefault="00B3076F" w:rsidP="00B3076F">
      <w:pPr>
        <w:ind w:firstLine="708"/>
        <w:rPr>
          <w:i/>
          <w:iCs/>
        </w:rPr>
      </w:pPr>
    </w:p>
    <w:p w14:paraId="5D8473C9" w14:textId="41EE656D" w:rsidR="00483D12" w:rsidRDefault="00B3076F" w:rsidP="00483D12">
      <w:pPr>
        <w:ind w:firstLine="708"/>
      </w:pPr>
      <w:r w:rsidRPr="00B3076F">
        <w:t>2. Debemos, también, considerar que no sólo pretendía el Evangelista mostramos, simplemente, aquellos padres de los cuales había nacido Cristo, y que conociéramos así su ascendencia humana, sino, también, que obtuviéramos fruto espiritual de su humana ascendencia. Porque si el Evangelista no intentara manifestar otra cosa ¿cuál sería la finalidad  de  aquellas tres divisiones,  es decir, la indicación en cada una de ellas de catorce generaciones, o sea de cat</w:t>
      </w:r>
      <w:r w:rsidR="0034576B">
        <w:t>o</w:t>
      </w:r>
      <w:r w:rsidRPr="00B3076F">
        <w:t>rce nom</w:t>
      </w:r>
      <w:r w:rsidR="00483D12">
        <w:t xml:space="preserve">bres? Pues dice así: </w:t>
      </w:r>
      <w:r w:rsidR="00483D12" w:rsidRPr="00483D12">
        <w:rPr>
          <w:i/>
          <w:iCs/>
        </w:rPr>
        <w:t>Desde Abrahán hasta David, catorce generaciones; desde David, hasta la transmigración de Babilonia, catorce generaciones; desde la transmigración de Babilonia hasta Cristo, catorce generaciones</w:t>
      </w:r>
      <w:r w:rsidR="00483D12">
        <w:rPr>
          <w:rStyle w:val="Refdenotaalpie"/>
          <w:i/>
          <w:iCs/>
        </w:rPr>
        <w:footnoteReference w:id="1241"/>
      </w:r>
      <w:r w:rsidR="00483D12">
        <w:t>. Y, no queriendo exceder este número sino conservar tales divisiones,  omitió  nombrar  a   algunos  padres  e  hijos  que  pertenecen a esta descendencia, y pasa del padre al tercer nieto.</w:t>
      </w:r>
    </w:p>
    <w:p w14:paraId="0C6C6269" w14:textId="64EA7767" w:rsidR="00483D12" w:rsidRDefault="00483D12" w:rsidP="00483D12">
      <w:pPr>
        <w:ind w:firstLine="708"/>
      </w:pPr>
    </w:p>
    <w:p w14:paraId="11F3A7DA" w14:textId="77777777" w:rsidR="00483D12" w:rsidRDefault="00483D12" w:rsidP="00483D12">
      <w:pPr>
        <w:ind w:firstLine="708"/>
      </w:pPr>
    </w:p>
    <w:p w14:paraId="35080E0B" w14:textId="77777777" w:rsidR="00483D12" w:rsidRPr="00483D12" w:rsidRDefault="00483D12" w:rsidP="00483D12">
      <w:pPr>
        <w:pStyle w:val="Ttulo3"/>
        <w:rPr>
          <w:b/>
          <w:bCs/>
          <w:i/>
          <w:iCs/>
        </w:rPr>
      </w:pPr>
      <w:r w:rsidRPr="00483D12">
        <w:rPr>
          <w:b/>
          <w:bCs/>
          <w:i/>
          <w:iCs/>
        </w:rPr>
        <w:t>La ascensión espiritual</w:t>
      </w:r>
    </w:p>
    <w:p w14:paraId="110F82CE" w14:textId="77777777" w:rsidR="00483D12" w:rsidRDefault="00483D12" w:rsidP="00483D12">
      <w:pPr>
        <w:ind w:firstLine="708"/>
      </w:pPr>
    </w:p>
    <w:p w14:paraId="1B19E544" w14:textId="3F28E692" w:rsidR="00483D12" w:rsidRDefault="00483D12" w:rsidP="00483D12">
      <w:pPr>
        <w:ind w:firstLine="708"/>
      </w:pPr>
      <w:r>
        <w:t>Por consiguiente, por aquellos padres e hijos de los cuales desciende Cristo a nosotros, debemos entender  algo espiritual  y  advertir ciertos grados mediante los cuales debemos ascender hasta Él mismo. Veamos, pues, cómo muestra esta ascendencia.</w:t>
      </w:r>
    </w:p>
    <w:p w14:paraId="1F223A45" w14:textId="77777777" w:rsidR="00483D12" w:rsidRDefault="00483D12" w:rsidP="00483D12">
      <w:pPr>
        <w:ind w:firstLine="708"/>
      </w:pPr>
    </w:p>
    <w:p w14:paraId="4B7D1FAB" w14:textId="1AC1A197" w:rsidR="00483D12" w:rsidRDefault="00483D12" w:rsidP="00483D12">
      <w:pPr>
        <w:ind w:firstLine="708"/>
      </w:pPr>
      <w:r>
        <w:t>El comienza desde Abrahán y, descendiendo,  llega hasta Nuestro Señor. Según parece, por este descenso por el que  Nuestro  Señor llega a nosotros, quiso manifestamos cierto ascenso por el que debemos subir hasta Él. Por ello descendió Él, para que nosotros ascendiéramos</w:t>
      </w:r>
      <w:r>
        <w:rPr>
          <w:rStyle w:val="Refdenotaalpie"/>
        </w:rPr>
        <w:footnoteReference w:id="1242"/>
      </w:r>
      <w:r>
        <w:t>. Para hacemos ricos, se hizo Él pobre por  nosotros</w:t>
      </w:r>
      <w:r>
        <w:rPr>
          <w:rStyle w:val="Refdenotaalpie"/>
        </w:rPr>
        <w:footnoteReference w:id="1243"/>
      </w:r>
      <w:r>
        <w:t>. Esta es la razón por la cual el Evangelista comienza la descendencia desde Abrahán.</w:t>
      </w:r>
    </w:p>
    <w:p w14:paraId="1160DDD9" w14:textId="77777777" w:rsidR="00483D12" w:rsidRDefault="00483D12" w:rsidP="00483D12">
      <w:pPr>
        <w:ind w:firstLine="708"/>
      </w:pPr>
    </w:p>
    <w:p w14:paraId="2904D991" w14:textId="33652915" w:rsidR="00483D12" w:rsidRDefault="00483D12" w:rsidP="00483D12">
      <w:pPr>
        <w:ind w:firstLine="708"/>
      </w:pPr>
      <w:r>
        <w:t xml:space="preserve">Abrahán se interpreta como </w:t>
      </w:r>
      <w:r w:rsidRPr="00483D12">
        <w:rPr>
          <w:i/>
          <w:iCs/>
        </w:rPr>
        <w:t>el padre es  excelso</w:t>
      </w:r>
      <w:r>
        <w:rPr>
          <w:rStyle w:val="Refdenotaalpie"/>
          <w:i/>
          <w:iCs/>
        </w:rPr>
        <w:footnoteReference w:id="1244"/>
      </w:r>
      <w:r>
        <w:t xml:space="preserve">,  por  lo  que puede ser significado el que es, verdaderamente, </w:t>
      </w:r>
      <w:r w:rsidRPr="00483D12">
        <w:rPr>
          <w:i/>
          <w:iCs/>
        </w:rPr>
        <w:t>Padre  excelso</w:t>
      </w:r>
      <w:r>
        <w:t>,  es decir,  Dios,  el  Padre  de  Nuestro  Señor  Jesucristo.  De  ahí,  o   sea, del  seno  del  Padre  excelso,  descendió  Nuestro  Se</w:t>
      </w:r>
      <w:r w:rsidR="00F5474B">
        <w:t>ñ</w:t>
      </w:r>
      <w:r>
        <w:t xml:space="preserve">or   para   venir hasta nosotros. Y, por esto, para  venir  a  nosotros,  se  ha  hecho  hombre entre  nosotros; por  lo  que, si  se  ha  hecho  hombre  es, ciertamente, hijo de María. Así, en el final de esta descendencia, dice el Evangelista: </w:t>
      </w:r>
      <w:r w:rsidRPr="00F5474B">
        <w:rPr>
          <w:i/>
          <w:iCs/>
        </w:rPr>
        <w:t>Y Jacob engendró a José, el esposo de María, de la que nació Jesús llamado Cristo</w:t>
      </w:r>
      <w:r w:rsidR="00F5474B">
        <w:rPr>
          <w:rStyle w:val="Refdenotaalpie"/>
          <w:i/>
          <w:iCs/>
        </w:rPr>
        <w:footnoteReference w:id="1245"/>
      </w:r>
      <w:r>
        <w:t>.</w:t>
      </w:r>
    </w:p>
    <w:p w14:paraId="4AE5D7E1" w14:textId="6E97B6FD" w:rsidR="00F5474B" w:rsidRDefault="00F5474B" w:rsidP="00483D12">
      <w:pPr>
        <w:ind w:firstLine="708"/>
      </w:pPr>
    </w:p>
    <w:p w14:paraId="571E82FE" w14:textId="4BD9DC27" w:rsidR="00F5474B" w:rsidRDefault="00F5474B" w:rsidP="00F5474B">
      <w:pPr>
        <w:ind w:firstLine="708"/>
      </w:pPr>
      <w:r>
        <w:t>Luego, hermanos carísimos, si queremos subir hasta allá  de  donde Él descendió hacia nosotros, es decir, hasta el Padre excelso, comencemos aquí  nuestro  ascenso  hacia  el  Hijo  de  María,  o  sea, a la humanidad  de  Cristo.  Y, así,  subamos  hasta  su  divinidad</w:t>
      </w:r>
      <w:r>
        <w:rPr>
          <w:rStyle w:val="Refdenotaalpie"/>
        </w:rPr>
        <w:footnoteReference w:id="1246"/>
      </w:r>
      <w:r>
        <w:t xml:space="preserve">.  Él es el camino, como El mismo dice: </w:t>
      </w:r>
      <w:r w:rsidRPr="00F5474B">
        <w:rPr>
          <w:i/>
          <w:iCs/>
        </w:rPr>
        <w:t>Yo soy el Camino</w:t>
      </w:r>
      <w:r>
        <w:rPr>
          <w:rStyle w:val="Refdenotaalpie"/>
          <w:i/>
          <w:iCs/>
        </w:rPr>
        <w:footnoteReference w:id="1247"/>
      </w:r>
      <w:r>
        <w:t xml:space="preserve">.  Sin este camino ninguno puede llegar  al Padre  excelso. Por  esto dice: </w:t>
      </w:r>
      <w:r w:rsidRPr="00F5474B">
        <w:rPr>
          <w:i/>
          <w:iCs/>
        </w:rPr>
        <w:t>Nadie va al Padre sino por Mí</w:t>
      </w:r>
      <w:r>
        <w:rPr>
          <w:rStyle w:val="Refdenotaalpie"/>
          <w:i/>
          <w:iCs/>
        </w:rPr>
        <w:footnoteReference w:id="1248"/>
      </w:r>
      <w:r>
        <w:t xml:space="preserve">, pues ninguno puede dar comienzo a algo bueno si no empieza desde  Cristo.  Él  es  el  fundamento  de  todos los bienes, como  dice  el  Apóstol:  </w:t>
      </w:r>
      <w:r w:rsidRPr="00F5474B">
        <w:rPr>
          <w:i/>
          <w:iCs/>
        </w:rPr>
        <w:t>Nadie  puede  poner  otro  cimiento fuera del ya puesto que es Jesucristo</w:t>
      </w:r>
      <w:r>
        <w:rPr>
          <w:rStyle w:val="Refdenotaalpie"/>
          <w:i/>
          <w:iCs/>
        </w:rPr>
        <w:footnoteReference w:id="1249"/>
      </w:r>
      <w:r>
        <w:t>.</w:t>
      </w:r>
    </w:p>
    <w:p w14:paraId="774E31CA" w14:textId="77777777" w:rsidR="00F5474B" w:rsidRPr="00F5474B" w:rsidRDefault="00F5474B" w:rsidP="00F5474B">
      <w:pPr>
        <w:pStyle w:val="Ttulo3"/>
        <w:rPr>
          <w:b/>
          <w:bCs/>
          <w:i/>
          <w:iCs/>
        </w:rPr>
      </w:pPr>
      <w:r w:rsidRPr="00F5474B">
        <w:rPr>
          <w:b/>
          <w:bCs/>
          <w:i/>
          <w:iCs/>
        </w:rPr>
        <w:lastRenderedPageBreak/>
        <w:t>Los grados espirituales</w:t>
      </w:r>
    </w:p>
    <w:p w14:paraId="0DD90627" w14:textId="77777777" w:rsidR="00F5474B" w:rsidRDefault="00F5474B" w:rsidP="00F5474B">
      <w:pPr>
        <w:ind w:firstLine="708"/>
      </w:pPr>
    </w:p>
    <w:p w14:paraId="7665A68B" w14:textId="13B3FFF6" w:rsidR="00F5474B" w:rsidRDefault="00F5474B" w:rsidP="00F5474B">
      <w:pPr>
        <w:ind w:firstLine="708"/>
      </w:pPr>
      <w:r>
        <w:t>3. Pero como nosotros nos hallamos en lo profundo, y Él, al que debemos subir se encuentra muy alto,  por consiguiente,  no  podemos llegar allá sino por ciertos  grad</w:t>
      </w:r>
      <w:r w:rsidR="009A74FE">
        <w:t>os</w:t>
      </w:r>
      <w:r w:rsidR="009A74FE">
        <w:rPr>
          <w:rStyle w:val="Refdenotaalpie"/>
        </w:rPr>
        <w:footnoteReference w:id="1250"/>
      </w:r>
      <w:r>
        <w:t>.  Estos grados espirituales por los que hemos de  ascender,  podemos,  como  dijimos,  notarlos en los padres por los que  Nuestro  Se</w:t>
      </w:r>
      <w:r w:rsidR="009A74FE">
        <w:t>ñ</w:t>
      </w:r>
      <w:r>
        <w:t>or vino a nosotros para  que  asc</w:t>
      </w:r>
      <w:r w:rsidR="009A74FE">
        <w:t>e</w:t>
      </w:r>
      <w:r>
        <w:t xml:space="preserve">ndiéramos hasta </w:t>
      </w:r>
      <w:r w:rsidR="009A74FE">
        <w:t>É</w:t>
      </w:r>
      <w:r>
        <w:t xml:space="preserve">l. Por lo mismo, así como </w:t>
      </w:r>
      <w:r w:rsidR="009A74FE">
        <w:t>É</w:t>
      </w:r>
      <w:r>
        <w:t>l d</w:t>
      </w:r>
      <w:r w:rsidR="009A74FE">
        <w:t>e</w:t>
      </w:r>
      <w:r>
        <w:t>sciende de Abrahán, esto es, de Dios Padre, hasta nosotros, por estos padres según la carne, así nosotros, por estos padres entendidos espiritualmente, subamos al mismo Dios Padre.</w:t>
      </w:r>
    </w:p>
    <w:p w14:paraId="7B6F4094" w14:textId="760D6127" w:rsidR="003850F2" w:rsidRDefault="003850F2" w:rsidP="00F5474B">
      <w:pPr>
        <w:ind w:firstLine="708"/>
      </w:pPr>
    </w:p>
    <w:p w14:paraId="7A550AE1" w14:textId="2B8F415E" w:rsidR="003850F2" w:rsidRDefault="003850F2" w:rsidP="00F5474B">
      <w:pPr>
        <w:ind w:firstLine="708"/>
      </w:pPr>
    </w:p>
    <w:p w14:paraId="4996BC53" w14:textId="05B0A9B0" w:rsidR="003850F2" w:rsidRPr="003850F2" w:rsidRDefault="003850F2" w:rsidP="003850F2">
      <w:pPr>
        <w:pStyle w:val="Ttulo3"/>
        <w:rPr>
          <w:b/>
          <w:bCs/>
          <w:i/>
          <w:iCs/>
        </w:rPr>
      </w:pPr>
      <w:r w:rsidRPr="003850F2">
        <w:rPr>
          <w:b/>
          <w:bCs/>
          <w:i/>
          <w:iCs/>
        </w:rPr>
        <w:t>Significado de las tres divisiones generacionales hechas por San Mateo</w:t>
      </w:r>
    </w:p>
    <w:p w14:paraId="377BF3D3" w14:textId="77777777" w:rsidR="003850F2" w:rsidRDefault="003850F2" w:rsidP="003850F2"/>
    <w:p w14:paraId="08B71EF1" w14:textId="07432F58" w:rsidR="003850F2" w:rsidRDefault="003850F2" w:rsidP="003850F2">
      <w:pPr>
        <w:ind w:firstLine="708"/>
      </w:pPr>
      <w:r>
        <w:t>En primer lugar veamos qué significan estas tres divisiones que hace el Evangelista.</w:t>
      </w:r>
    </w:p>
    <w:p w14:paraId="4523BF45" w14:textId="77777777" w:rsidR="003850F2" w:rsidRDefault="003850F2" w:rsidP="003850F2">
      <w:pPr>
        <w:ind w:left="708" w:firstLine="708"/>
      </w:pPr>
    </w:p>
    <w:p w14:paraId="742AA9E9" w14:textId="48A924BB" w:rsidR="003850F2" w:rsidRDefault="003850F2" w:rsidP="003850F2">
      <w:pPr>
        <w:ind w:firstLine="708"/>
      </w:pPr>
      <w:r>
        <w:t>Juzgo que, por estas tres divisiones, debemos entender los tres estados en que se encuentran aquéllos que desean subir por los mismos grados, allá desde donde Cristo descendió hasta nosotros.</w:t>
      </w:r>
    </w:p>
    <w:p w14:paraId="1BF2EDEE" w14:textId="77777777" w:rsidR="003850F2" w:rsidRDefault="003850F2" w:rsidP="003850F2">
      <w:pPr>
        <w:ind w:firstLine="708"/>
      </w:pPr>
    </w:p>
    <w:p w14:paraId="23C54FD9" w14:textId="4D0D1FB7" w:rsidR="003850F2" w:rsidRDefault="003850F2" w:rsidP="003850F2">
      <w:pPr>
        <w:ind w:firstLine="708"/>
      </w:pPr>
      <w:r>
        <w:t xml:space="preserve"> El primer estado es nuestra conversión; el segundo, nuestra purificación; el tercero, nuestra esperanza. Así debe  progresar  cada uno.</w:t>
      </w:r>
    </w:p>
    <w:p w14:paraId="585196A5" w14:textId="77777777" w:rsidR="003850F2" w:rsidRDefault="003850F2" w:rsidP="003850F2">
      <w:pPr>
        <w:ind w:firstLine="708"/>
      </w:pPr>
    </w:p>
    <w:p w14:paraId="63950994" w14:textId="182C4846" w:rsidR="003850F2" w:rsidRDefault="003850F2" w:rsidP="003850F2">
      <w:pPr>
        <w:ind w:firstLine="708"/>
      </w:pPr>
      <w:r>
        <w:t>En primer lugar, el hombre se convierte a Dios desde la vanidad de este mundo; después, es purificado de los vicios que contrajo por las malas costumbres;  y  una vez  purificado  de sus vicios, en  tanto lo permite la humana fragilidad, entonces debe esperar  con  gran deseo su liberación, cuando deba salir de este cuerpo y llegar a Cristo, y recibir, con seguridad, su premio.</w:t>
      </w:r>
    </w:p>
    <w:p w14:paraId="75DD63B1" w14:textId="77777777" w:rsidR="003850F2" w:rsidRDefault="003850F2" w:rsidP="003850F2">
      <w:pPr>
        <w:ind w:firstLine="708"/>
      </w:pPr>
    </w:p>
    <w:p w14:paraId="679D531F" w14:textId="7C563186" w:rsidR="003850F2" w:rsidRDefault="003850F2" w:rsidP="003850F2">
      <w:pPr>
        <w:ind w:firstLine="708"/>
      </w:pPr>
      <w:r>
        <w:t>Si el hombre quiere subir a este supremo grado, debe hallarse, antes, perfecto en el primero, y, después, en el segundo,  y, así, subir, entonces, al tercero.</w:t>
      </w:r>
    </w:p>
    <w:p w14:paraId="11B6DC44" w14:textId="77777777" w:rsidR="003850F2" w:rsidRDefault="003850F2" w:rsidP="003850F2">
      <w:pPr>
        <w:ind w:firstLine="708"/>
      </w:pPr>
    </w:p>
    <w:p w14:paraId="198ABCBB" w14:textId="77777777" w:rsidR="003850F2" w:rsidRDefault="003850F2" w:rsidP="003850F2">
      <w:pPr>
        <w:ind w:firstLine="708"/>
      </w:pPr>
    </w:p>
    <w:p w14:paraId="7A771E0F" w14:textId="77777777" w:rsidR="003850F2" w:rsidRPr="003850F2" w:rsidRDefault="003850F2" w:rsidP="003850F2">
      <w:pPr>
        <w:pStyle w:val="Ttulo3"/>
        <w:rPr>
          <w:b/>
          <w:bCs/>
          <w:i/>
          <w:iCs/>
        </w:rPr>
      </w:pPr>
      <w:r w:rsidRPr="003850F2">
        <w:rPr>
          <w:b/>
          <w:bCs/>
          <w:i/>
          <w:iCs/>
        </w:rPr>
        <w:t>La conversión, primer grado</w:t>
      </w:r>
    </w:p>
    <w:p w14:paraId="46C91445" w14:textId="77777777" w:rsidR="003850F2" w:rsidRDefault="003850F2" w:rsidP="003850F2">
      <w:pPr>
        <w:ind w:firstLine="708"/>
      </w:pPr>
    </w:p>
    <w:p w14:paraId="31CB6EB8" w14:textId="53D8626A" w:rsidR="003850F2" w:rsidRDefault="003850F2" w:rsidP="003850F2">
      <w:pPr>
        <w:ind w:firstLine="708"/>
      </w:pPr>
      <w:r>
        <w:t xml:space="preserve">Por lo tanto, conviene </w:t>
      </w:r>
      <w:r w:rsidR="004762A8">
        <w:t>q</w:t>
      </w:r>
      <w:r>
        <w:t>ue quien se  convierte  al Señor,  no  lo haga tímida y perezosamente</w:t>
      </w:r>
      <w:r w:rsidR="004762A8">
        <w:rPr>
          <w:rStyle w:val="Refdenotaalpie"/>
        </w:rPr>
        <w:footnoteReference w:id="1251"/>
      </w:r>
      <w:r>
        <w:t>. Se convierte al Señor tímida y perezosamente quien, cuando renuncia al mundo, no quiere abandonar plenamente todas sus cosas, sino que, contra el precepto del Se</w:t>
      </w:r>
      <w:r w:rsidR="004762A8">
        <w:t>ñ</w:t>
      </w:r>
      <w:r>
        <w:t>or, está muy solícito  del día  de mañana,  reservándose  algo  de lo  suyo y de su pertenencia. Comienza a edificar alguna  peque</w:t>
      </w:r>
      <w:r w:rsidR="004762A8">
        <w:t>ñ</w:t>
      </w:r>
      <w:r>
        <w:t>a  habitación, y teme que no podrá soportar aquella estrechez que supone el hallarse bajo el mandato de otro. Así comienza a vivir para sí, y a cuidarse de sí mismo, haciéndose antes maestro que discípulo.</w:t>
      </w:r>
    </w:p>
    <w:p w14:paraId="2F446ABB" w14:textId="6EBF42D3" w:rsidR="004762A8" w:rsidRDefault="004762A8" w:rsidP="003850F2">
      <w:pPr>
        <w:ind w:firstLine="708"/>
      </w:pPr>
    </w:p>
    <w:p w14:paraId="1B25F718" w14:textId="6541E302" w:rsidR="004762A8" w:rsidRDefault="004762A8" w:rsidP="00BB18E9">
      <w:pPr>
        <w:ind w:firstLine="708"/>
      </w:pPr>
      <w:r>
        <w:t>También se convierte al Señor tímidamente quien, aunque abandone todo lo que tiene y se ponga  bajo el mandato  de otro, se elige  un lugar y se coloca allí  donde  tiene  tantas delicias, y aún mayores,  q</w:t>
      </w:r>
      <w:r w:rsidR="00BB18E9">
        <w:t>u</w:t>
      </w:r>
      <w:r>
        <w:t>e las que tenía en el siglo.</w:t>
      </w:r>
    </w:p>
    <w:p w14:paraId="1A85028D" w14:textId="64AF7243" w:rsidR="004762A8" w:rsidRDefault="004762A8" w:rsidP="00BB18E9">
      <w:pPr>
        <w:ind w:firstLine="708"/>
      </w:pPr>
      <w:r>
        <w:lastRenderedPageBreak/>
        <w:t xml:space="preserve"> Del mismo modo, se convierte  a  Dios tímidamente  aquél que,  en cualquier casa en que esté, en cuanto puede, siempre va tras el descanso y delicias de la carne, no teniendo otro afán que el de permanecer de cualquier manera en la casa a la que vino.</w:t>
      </w:r>
    </w:p>
    <w:p w14:paraId="39BF5380" w14:textId="77777777" w:rsidR="00BB18E9" w:rsidRDefault="00BB18E9" w:rsidP="00BB18E9">
      <w:pPr>
        <w:ind w:firstLine="708"/>
      </w:pPr>
    </w:p>
    <w:p w14:paraId="7BBFA2DA" w14:textId="77777777" w:rsidR="004762A8" w:rsidRDefault="004762A8" w:rsidP="004762A8">
      <w:pPr>
        <w:ind w:firstLine="708"/>
      </w:pPr>
    </w:p>
    <w:p w14:paraId="01D777EA" w14:textId="77777777" w:rsidR="004762A8" w:rsidRPr="00BB18E9" w:rsidRDefault="004762A8" w:rsidP="00BB18E9">
      <w:pPr>
        <w:pStyle w:val="Ttulo3"/>
        <w:rPr>
          <w:b/>
          <w:bCs/>
          <w:i/>
          <w:iCs/>
        </w:rPr>
      </w:pPr>
      <w:r w:rsidRPr="00BB18E9">
        <w:rPr>
          <w:b/>
          <w:bCs/>
          <w:i/>
          <w:iCs/>
        </w:rPr>
        <w:t>La purificación, segundo grado</w:t>
      </w:r>
    </w:p>
    <w:p w14:paraId="42200315" w14:textId="77777777" w:rsidR="004762A8" w:rsidRDefault="004762A8" w:rsidP="004762A8">
      <w:pPr>
        <w:ind w:firstLine="708"/>
      </w:pPr>
    </w:p>
    <w:p w14:paraId="1943B1F7" w14:textId="77777777" w:rsidR="000854E8" w:rsidRDefault="004762A8" w:rsidP="000854E8">
      <w:pPr>
        <w:ind w:firstLine="708"/>
      </w:pPr>
      <w:r>
        <w:t>Además la  perfección debe  hallarse  en  nuestra  purificación</w:t>
      </w:r>
      <w:r w:rsidR="000854E8">
        <w:rPr>
          <w:rStyle w:val="Refdenotaalpie"/>
        </w:rPr>
        <w:footnoteReference w:id="1252"/>
      </w:r>
      <w:r>
        <w:t xml:space="preserve"> de forma que no nos  parezca  suficiente  haber  abandonado  aquellas iniquidades que realizamos en el siglo si, sin embargo, se  mancha  el  ojo  de  nuestro  corazón  con  la  ira, la  envidia,  la detracción</w:t>
      </w:r>
      <w:r w:rsidR="000854E8">
        <w:t xml:space="preserve"> </w:t>
      </w:r>
      <w:r>
        <w:t xml:space="preserve">y </w:t>
      </w:r>
      <w:r w:rsidR="000854E8">
        <w:t>l</w:t>
      </w:r>
      <w:r>
        <w:t>a murmuración , o también con manchas ocultas.</w:t>
      </w:r>
    </w:p>
    <w:p w14:paraId="174AA2FE" w14:textId="32AC5B9F" w:rsidR="004762A8" w:rsidRDefault="004762A8" w:rsidP="000854E8">
      <w:pPr>
        <w:ind w:firstLine="708"/>
      </w:pPr>
      <w:r>
        <w:tab/>
      </w:r>
    </w:p>
    <w:p w14:paraId="255B9B0E" w14:textId="77777777" w:rsidR="004762A8" w:rsidRDefault="004762A8" w:rsidP="004762A8">
      <w:pPr>
        <w:ind w:firstLine="708"/>
      </w:pPr>
    </w:p>
    <w:p w14:paraId="46582514" w14:textId="77777777" w:rsidR="004762A8" w:rsidRPr="000854E8" w:rsidRDefault="004762A8" w:rsidP="000854E8">
      <w:pPr>
        <w:pStyle w:val="Ttulo3"/>
        <w:rPr>
          <w:b/>
          <w:bCs/>
          <w:i/>
          <w:iCs/>
        </w:rPr>
      </w:pPr>
      <w:r w:rsidRPr="000854E8">
        <w:rPr>
          <w:b/>
          <w:bCs/>
          <w:i/>
          <w:iCs/>
        </w:rPr>
        <w:t>La esperanza, tercer grado</w:t>
      </w:r>
    </w:p>
    <w:p w14:paraId="3E93448F" w14:textId="77777777" w:rsidR="004762A8" w:rsidRDefault="004762A8" w:rsidP="004762A8">
      <w:pPr>
        <w:ind w:firstLine="708"/>
      </w:pPr>
    </w:p>
    <w:p w14:paraId="32BA090D" w14:textId="26703EB6" w:rsidR="004762A8" w:rsidRDefault="004762A8" w:rsidP="000854E8">
      <w:pPr>
        <w:ind w:firstLine="708"/>
      </w:pPr>
      <w:r>
        <w:t>De  igual  manera,  debe  haber  perfección  en  nuestra   esperanza</w:t>
      </w:r>
      <w:r w:rsidR="000854E8">
        <w:rPr>
          <w:rStyle w:val="Refdenotaalpie"/>
        </w:rPr>
        <w:footnoteReference w:id="1253"/>
      </w:r>
      <w:r>
        <w:t>, esto es, la perseverancia hasta el fin con un deseo siempre ferviente.</w:t>
      </w:r>
    </w:p>
    <w:p w14:paraId="3B22A1E9" w14:textId="77777777" w:rsidR="000854E8" w:rsidRDefault="000854E8" w:rsidP="000854E8">
      <w:pPr>
        <w:ind w:firstLine="708"/>
      </w:pPr>
    </w:p>
    <w:p w14:paraId="25FA0F2A" w14:textId="77777777" w:rsidR="004762A8" w:rsidRDefault="004762A8" w:rsidP="004762A8">
      <w:pPr>
        <w:ind w:firstLine="708"/>
      </w:pPr>
    </w:p>
    <w:p w14:paraId="05249720" w14:textId="77777777" w:rsidR="004762A8" w:rsidRPr="000854E8" w:rsidRDefault="004762A8" w:rsidP="000854E8">
      <w:pPr>
        <w:pStyle w:val="Ttulo3"/>
        <w:rPr>
          <w:b/>
          <w:bCs/>
          <w:i/>
          <w:iCs/>
        </w:rPr>
      </w:pPr>
      <w:r w:rsidRPr="000854E8">
        <w:rPr>
          <w:b/>
          <w:bCs/>
          <w:i/>
          <w:iCs/>
        </w:rPr>
        <w:t>Significación de la división en catorce generaciones: la perfección</w:t>
      </w:r>
    </w:p>
    <w:p w14:paraId="67C66A6F" w14:textId="77777777" w:rsidR="004762A8" w:rsidRDefault="004762A8" w:rsidP="004762A8">
      <w:pPr>
        <w:ind w:firstLine="708"/>
      </w:pPr>
    </w:p>
    <w:p w14:paraId="0C9B09F7" w14:textId="77777777" w:rsidR="00906941" w:rsidRDefault="004762A8" w:rsidP="00906941">
      <w:pPr>
        <w:ind w:firstLine="708"/>
      </w:pPr>
      <w:r>
        <w:t xml:space="preserve"> 4. Estas perfecciones podemos  entenderlas  por  las tres secciones de catorce generaciones</w:t>
      </w:r>
      <w:r w:rsidR="000854E8">
        <w:rPr>
          <w:rStyle w:val="Refdenotaalpie"/>
        </w:rPr>
        <w:footnoteReference w:id="1254"/>
      </w:r>
      <w:r w:rsidR="000854E8">
        <w:t>.</w:t>
      </w:r>
    </w:p>
    <w:p w14:paraId="703188F9" w14:textId="77777777" w:rsidR="00906941" w:rsidRDefault="00906941" w:rsidP="00906941">
      <w:pPr>
        <w:ind w:firstLine="708"/>
      </w:pPr>
    </w:p>
    <w:p w14:paraId="53B30895" w14:textId="3BDD1A13" w:rsidR="00906941" w:rsidRDefault="00906941" w:rsidP="00906941">
      <w:pPr>
        <w:ind w:firstLine="708"/>
      </w:pPr>
      <w:r>
        <w:t>Pero ¿por qué  puso  el  número  de  catorce  en  cada  sección?  Este  número  significa  perfección  pues  diez  y  cuatro   representan   la Ley y el Evangelio  en  los  que  está  toda  la  perfección.  Diez  significa la perfección de la Ley, porque diez eran los mandamientos  que estaban en la  Ley.  Cuatro  significa  la  perfección  del  Evangelio  por los cuatro libros de los Evangelistas.  Por  tal  razón  puso  el  Evangelista este  número  que  significa  perfección,  porque  en  cada  estado debe el hombre  ser  perfecto,  como  también  debe  ser  perfecta  nuestra conversión ya que, si en este estado, no  fuéramos  perfectos,  de ningún modo podremos llegar a otro estado. Si no quisiéramos convertirnos perfectamente al Señor apartándonos de  este  mundo,  de ningún  modo podremos purificamos de nuestros vicios. Y si no nos purificásemos perfectamente de nuestros vicios, en ningún caso habremos de esperar, con seguridad, el premio del cielo.</w:t>
      </w:r>
    </w:p>
    <w:p w14:paraId="2C3E311B" w14:textId="77777777" w:rsidR="00906941" w:rsidRDefault="00906941" w:rsidP="00906941">
      <w:pPr>
        <w:ind w:firstLine="708"/>
      </w:pPr>
    </w:p>
    <w:p w14:paraId="165D2CD3" w14:textId="77777777" w:rsidR="00906941" w:rsidRDefault="00906941" w:rsidP="00906941">
      <w:pPr>
        <w:ind w:firstLine="708"/>
      </w:pPr>
    </w:p>
    <w:p w14:paraId="0F8D5553" w14:textId="77777777" w:rsidR="00906941" w:rsidRPr="00906941" w:rsidRDefault="00906941" w:rsidP="00906941">
      <w:pPr>
        <w:pStyle w:val="Ttulo3"/>
        <w:rPr>
          <w:b/>
          <w:bCs/>
          <w:i/>
          <w:iCs/>
        </w:rPr>
      </w:pPr>
      <w:r w:rsidRPr="00906941">
        <w:rPr>
          <w:b/>
          <w:bCs/>
          <w:i/>
          <w:iCs/>
        </w:rPr>
        <w:t>La perfección exige el ascenso por grados</w:t>
      </w:r>
    </w:p>
    <w:p w14:paraId="3C0F0D3F" w14:textId="77777777" w:rsidR="00906941" w:rsidRDefault="00906941" w:rsidP="00906941">
      <w:pPr>
        <w:ind w:firstLine="708"/>
      </w:pPr>
    </w:p>
    <w:p w14:paraId="13767B2D" w14:textId="77777777" w:rsidR="00CE1BF6" w:rsidRDefault="00906941" w:rsidP="00CE1BF6">
      <w:pPr>
        <w:ind w:firstLine="708"/>
      </w:pPr>
      <w:r>
        <w:t>Mas como el hombre no puede, en un momento, llegar ni a la primera perfección que consiste en la conversión, ni, por lo mismo, ascender a las otras, por ello debe subir como por  grados  hasta  que llegue allá de donde Nuestro Señor descendió hasta nosotros.</w:t>
      </w:r>
    </w:p>
    <w:p w14:paraId="36CA9DB6" w14:textId="3B31AB8D" w:rsidR="00906941" w:rsidRDefault="00906941" w:rsidP="00CE1BF6">
      <w:pPr>
        <w:ind w:firstLine="708"/>
      </w:pPr>
      <w:r>
        <w:lastRenderedPageBreak/>
        <w:t>Así que, hermanos, ahora, ya, ascendamos y comencemos  desde Cristo para llegar  hasta  Cristo.  Empecem</w:t>
      </w:r>
      <w:r w:rsidR="00CE1BF6">
        <w:t>o</w:t>
      </w:r>
      <w:r>
        <w:t>s  en Cristo, en  cuanto que es hombre; y lleguemos hasta  Cristo, allí en donde  es uno  con el Padre excelso.</w:t>
      </w:r>
    </w:p>
    <w:p w14:paraId="7B8F0DFF" w14:textId="77777777" w:rsidR="00CE1BF6" w:rsidRDefault="00CE1BF6" w:rsidP="00CE1BF6">
      <w:pPr>
        <w:ind w:firstLine="708"/>
      </w:pPr>
    </w:p>
    <w:p w14:paraId="16112211" w14:textId="77777777" w:rsidR="00906941" w:rsidRDefault="00906941" w:rsidP="00906941">
      <w:pPr>
        <w:ind w:firstLine="708"/>
      </w:pPr>
    </w:p>
    <w:p w14:paraId="2A549C93" w14:textId="77777777" w:rsidR="00906941" w:rsidRPr="00CE1BF6" w:rsidRDefault="00906941" w:rsidP="00CE1BF6">
      <w:pPr>
        <w:pStyle w:val="Ttulo3"/>
        <w:rPr>
          <w:b/>
          <w:bCs/>
          <w:i/>
          <w:iCs/>
        </w:rPr>
      </w:pPr>
      <w:r w:rsidRPr="00CE1BF6">
        <w:rPr>
          <w:b/>
          <w:bCs/>
          <w:i/>
          <w:iCs/>
        </w:rPr>
        <w:t>Significación de José</w:t>
      </w:r>
    </w:p>
    <w:p w14:paraId="0B07884D" w14:textId="77777777" w:rsidR="00906941" w:rsidRDefault="00906941" w:rsidP="00906941">
      <w:pPr>
        <w:ind w:firstLine="708"/>
      </w:pPr>
    </w:p>
    <w:p w14:paraId="5ACBC12F" w14:textId="0B2AAC3E" w:rsidR="00CE1BF6" w:rsidRDefault="00906941" w:rsidP="00CE1BF6">
      <w:pPr>
        <w:ind w:firstLine="708"/>
      </w:pPr>
      <w:r>
        <w:t>Y si queremos entender, por estos padres que recuerda el Evangelio,  aquellos  grados  espirituales,  tendremos, en primer lugar,  que</w:t>
      </w:r>
      <w:r w:rsidR="00CE1BF6" w:rsidRPr="00CE1BF6">
        <w:t xml:space="preserve"> </w:t>
      </w:r>
      <w:r w:rsidR="00CE1BF6">
        <w:t>comenzar desde José y, así avanzar hacia  arriba hasta  la cautividad  de Babilonia. Pues tales son los grados que pertenecen al primer estado.</w:t>
      </w:r>
    </w:p>
    <w:p w14:paraId="00C2A518" w14:textId="46443721" w:rsidR="00CE1BF6" w:rsidRDefault="00CE1BF6" w:rsidP="00CE1BF6">
      <w:pPr>
        <w:ind w:firstLine="708"/>
      </w:pPr>
    </w:p>
    <w:p w14:paraId="224949B3" w14:textId="77777777" w:rsidR="00CE1BF6" w:rsidRDefault="00CE1BF6" w:rsidP="00CE1BF6">
      <w:pPr>
        <w:ind w:firstLine="708"/>
      </w:pPr>
    </w:p>
    <w:p w14:paraId="3B08E735" w14:textId="2668E526" w:rsidR="00CE1BF6" w:rsidRPr="00CE1BF6" w:rsidRDefault="00CE1BF6" w:rsidP="00CE1BF6">
      <w:pPr>
        <w:pStyle w:val="Ttulo3"/>
        <w:rPr>
          <w:b/>
          <w:bCs/>
          <w:i/>
          <w:iCs/>
        </w:rPr>
      </w:pPr>
      <w:r w:rsidRPr="00CE1BF6">
        <w:rPr>
          <w:b/>
          <w:bCs/>
          <w:i/>
          <w:iCs/>
        </w:rPr>
        <w:t>José se interpreta como agregar</w:t>
      </w:r>
      <w:r>
        <w:rPr>
          <w:rStyle w:val="Refdenotaalpie"/>
          <w:b/>
          <w:bCs/>
          <w:i/>
          <w:iCs/>
        </w:rPr>
        <w:footnoteReference w:id="1255"/>
      </w:r>
      <w:r w:rsidRPr="00CE1BF6">
        <w:rPr>
          <w:b/>
          <w:bCs/>
          <w:i/>
          <w:iCs/>
        </w:rPr>
        <w:t>.</w:t>
      </w:r>
    </w:p>
    <w:p w14:paraId="68383B24" w14:textId="77777777" w:rsidR="00CE1BF6" w:rsidRDefault="00CE1BF6" w:rsidP="00CE1BF6">
      <w:pPr>
        <w:ind w:firstLine="708"/>
      </w:pPr>
    </w:p>
    <w:p w14:paraId="5F9AA010" w14:textId="5B201FED" w:rsidR="00CE1BF6" w:rsidRDefault="00CE1BF6" w:rsidP="00CE1BF6">
      <w:pPr>
        <w:ind w:firstLine="708"/>
        <w:rPr>
          <w:i/>
          <w:iCs/>
        </w:rPr>
      </w:pPr>
      <w:r>
        <w:t xml:space="preserve">    Debemos tener en cuenta que el Señor creó  a la criatura  racional para que fuera partícipe de su  bienaventuranza  de  tal  manera, que ninguna otra cosa fuera suficiente para la felicidad sino sólo Dios. Y ésta es toda la perfección y todo el bien de la criatura racional: adherirse a Él. Por consiguiente, apartándose de Él se va a la nada. Así, todo el  mal  del  hombre estuvo en apartarse  de Dios. Por lo mismo, cuando el hombre se  convierte  a  Dios, entonces comienza su crecimiento. Por consiguiente, si queremos subir hasta Él, lo primero es convertirnos a Él empezando así nuestro </w:t>
      </w:r>
      <w:r w:rsidRPr="00CE1BF6">
        <w:rPr>
          <w:i/>
          <w:iCs/>
        </w:rPr>
        <w:t>agregar</w:t>
      </w:r>
      <w:r>
        <w:t xml:space="preserve"> lo que podemos entender por José que se interpreta </w:t>
      </w:r>
      <w:r w:rsidRPr="00CE1BF6">
        <w:rPr>
          <w:i/>
          <w:iCs/>
        </w:rPr>
        <w:t>agregar.</w:t>
      </w:r>
    </w:p>
    <w:p w14:paraId="7A75AB80" w14:textId="77777777" w:rsidR="00CE1BF6" w:rsidRDefault="00CE1BF6" w:rsidP="00CE1BF6">
      <w:pPr>
        <w:ind w:firstLine="708"/>
      </w:pPr>
    </w:p>
    <w:p w14:paraId="49FB6E6A" w14:textId="77777777" w:rsidR="00CE1BF6" w:rsidRDefault="00CE1BF6" w:rsidP="00CE1BF6">
      <w:pPr>
        <w:ind w:firstLine="708"/>
      </w:pPr>
    </w:p>
    <w:p w14:paraId="4DC7A1DD" w14:textId="77777777" w:rsidR="00CE1BF6" w:rsidRPr="00CE1BF6" w:rsidRDefault="00CE1BF6" w:rsidP="00CE1BF6">
      <w:pPr>
        <w:pStyle w:val="Ttulo3"/>
        <w:rPr>
          <w:b/>
          <w:bCs/>
          <w:i/>
          <w:iCs/>
        </w:rPr>
      </w:pPr>
      <w:r w:rsidRPr="00CE1BF6">
        <w:rPr>
          <w:b/>
          <w:bCs/>
          <w:i/>
          <w:iCs/>
        </w:rPr>
        <w:t>La Virgen María</w:t>
      </w:r>
    </w:p>
    <w:p w14:paraId="7E996E74" w14:textId="77777777" w:rsidR="00CE1BF6" w:rsidRDefault="00CE1BF6" w:rsidP="00CE1BF6">
      <w:pPr>
        <w:ind w:firstLine="708"/>
      </w:pPr>
    </w:p>
    <w:p w14:paraId="342F52CE" w14:textId="0C2272BF" w:rsidR="00CE1BF6" w:rsidRDefault="00CE1BF6" w:rsidP="003B0A05">
      <w:pPr>
        <w:ind w:firstLine="708"/>
      </w:pPr>
      <w:r>
        <w:t xml:space="preserve">5. Nuestro  Señor  Jesucristo,  </w:t>
      </w:r>
      <w:r w:rsidRPr="00CE1BF6">
        <w:rPr>
          <w:i/>
          <w:iCs/>
        </w:rPr>
        <w:t>a  pesar  de  su  condición  divina, no hizo alarde  de  su  categoría  de  Dios y,  no obstante, se anonadó a sí mismo</w:t>
      </w:r>
      <w:r>
        <w:rPr>
          <w:rStyle w:val="Refdenotaalpie"/>
          <w:i/>
          <w:iCs/>
        </w:rPr>
        <w:footnoteReference w:id="1256"/>
      </w:r>
      <w:r>
        <w:t xml:space="preserve">, y descendió hasta nuestra  debilidad.  Mas,  porque  </w:t>
      </w:r>
      <w:r w:rsidRPr="003B0A05">
        <w:rPr>
          <w:i/>
          <w:iCs/>
        </w:rPr>
        <w:t>lo débil de Dios es más fuerte  que  los hombres</w:t>
      </w:r>
      <w:r w:rsidR="003B0A05">
        <w:rPr>
          <w:rStyle w:val="Refdenotaalpie"/>
          <w:i/>
          <w:iCs/>
        </w:rPr>
        <w:footnoteReference w:id="1257"/>
      </w:r>
      <w:r>
        <w:t xml:space="preserve">, por  ello, desde que  </w:t>
      </w:r>
      <w:r w:rsidR="003B0A05">
        <w:t>É</w:t>
      </w:r>
      <w:r>
        <w:t>l descendió a nuestra debilidad, allí comenzó nuestro crecimiento.</w:t>
      </w:r>
    </w:p>
    <w:p w14:paraId="5267F8D9" w14:textId="77777777" w:rsidR="003B0A05" w:rsidRDefault="003B0A05" w:rsidP="003B0A05"/>
    <w:p w14:paraId="1688830D" w14:textId="390BFA57" w:rsidR="00CE1BF6" w:rsidRDefault="00CE1BF6" w:rsidP="003B0A05">
      <w:pPr>
        <w:ind w:firstLine="708"/>
      </w:pPr>
      <w:r>
        <w:t>Cuando caímos de aquella gran claridad a estas tinieblas, de aquella gran quietud que tuvo el primer hombre en  el Paraíso  caímos  en este  mar grande y espacioso en donde abundan  los vientos de las tentaciones,  las olas de las  persecuciones; y  en esta noche en la que transitan todas las bestias de la selva</w:t>
      </w:r>
      <w:r w:rsidR="003B0A05">
        <w:rPr>
          <w:rStyle w:val="Refdenotaalpie"/>
        </w:rPr>
        <w:footnoteReference w:id="1258"/>
      </w:r>
      <w:r>
        <w:t>.</w:t>
      </w:r>
    </w:p>
    <w:p w14:paraId="77BEA544" w14:textId="77777777" w:rsidR="003B0A05" w:rsidRDefault="003B0A05" w:rsidP="003B0A05"/>
    <w:p w14:paraId="4B08982F" w14:textId="64CDFA09" w:rsidR="00A96BBD" w:rsidRDefault="00CE1BF6" w:rsidP="00A96BBD">
      <w:pPr>
        <w:ind w:firstLine="708"/>
      </w:pPr>
      <w:r>
        <w:t>También en este mar hay reptiles sin número</w:t>
      </w:r>
      <w:r w:rsidR="003B0A05">
        <w:t>,</w:t>
      </w:r>
      <w:r w:rsidR="003B0A05">
        <w:rPr>
          <w:rStyle w:val="Refdenotaalpie"/>
        </w:rPr>
        <w:footnoteReference w:id="1259"/>
      </w:r>
      <w:r>
        <w:t xml:space="preserve"> esto es, espíri</w:t>
      </w:r>
      <w:r w:rsidR="00A96BBD">
        <w:t>tus malignos que siempre intentan engañarnos.</w:t>
      </w:r>
    </w:p>
    <w:p w14:paraId="49758511" w14:textId="77777777" w:rsidR="00A96BBD" w:rsidRDefault="00A96BBD" w:rsidP="00A96BBD">
      <w:pPr>
        <w:ind w:firstLine="708"/>
      </w:pPr>
    </w:p>
    <w:p w14:paraId="09E073AC" w14:textId="77777777" w:rsidR="00A96BBD" w:rsidRDefault="00A96BBD" w:rsidP="00A96BBD">
      <w:pPr>
        <w:ind w:firstLine="708"/>
      </w:pPr>
      <w:r>
        <w:t xml:space="preserve">    Entre todos estos males y  peligros  nos conviene  ascender  allá de donde caímos y debemos ascender  desde  esta  noche  y  ascender desde el mar. Para ello  tenemos necesidad  de disponer  de alguna luz que nos ilumine y por la cual podamos ascender estos grados.</w:t>
      </w:r>
    </w:p>
    <w:p w14:paraId="00A8DF41" w14:textId="603BCC96" w:rsidR="00A96BBD" w:rsidRDefault="00A96BBD" w:rsidP="00A96BBD">
      <w:pPr>
        <w:ind w:firstLine="708"/>
      </w:pPr>
      <w:r>
        <w:lastRenderedPageBreak/>
        <w:t>Esta es la razón por la que nos ha nacido hoy una estrella, a saber, Nuestra Señora Santa María que  es interpretada  como estrella del mar</w:t>
      </w:r>
      <w:r>
        <w:rPr>
          <w:rStyle w:val="Refdenotaalpie"/>
        </w:rPr>
        <w:footnoteReference w:id="1260"/>
      </w:r>
      <w:r>
        <w:t>, sin duda, estrella de este mar, es decir, de este siglo.</w:t>
      </w:r>
    </w:p>
    <w:p w14:paraId="71249365" w14:textId="77777777" w:rsidR="00A96BBD" w:rsidRDefault="00A96BBD" w:rsidP="00A96BBD">
      <w:pPr>
        <w:ind w:firstLine="708"/>
      </w:pPr>
    </w:p>
    <w:p w14:paraId="69895E95" w14:textId="2D47BBBA" w:rsidR="00A96BBD" w:rsidRDefault="00A96BBD" w:rsidP="00A96BBD">
      <w:pPr>
        <w:ind w:firstLine="708"/>
      </w:pPr>
      <w:r>
        <w:t>Levantemos, pues, nuestros ojos a esta estrella  que  hoy  aparece en la tierra, para  que  Ella  nos guíe, nos ilumine  y  nos  ponga de manifiesto estos grados para que los  conozcamos.  Ella  misma nos consuele y nos ayude para no  desfallecer  en la  subida  y  para que podamos ascender.</w:t>
      </w:r>
    </w:p>
    <w:p w14:paraId="33F98E56" w14:textId="77777777" w:rsidR="00A96BBD" w:rsidRDefault="00A96BBD" w:rsidP="00A96BBD">
      <w:pPr>
        <w:ind w:firstLine="708"/>
      </w:pPr>
    </w:p>
    <w:p w14:paraId="55FE6D25" w14:textId="50D6CF2F" w:rsidR="00A96BBD" w:rsidRDefault="00A96BBD" w:rsidP="00A96BBD">
      <w:pPr>
        <w:ind w:firstLine="708"/>
      </w:pPr>
      <w:r>
        <w:t xml:space="preserve">Y así, claramente, en esta escala de que hablamos,  desde  donde debemos empezar a subir, allí se encuentra María, como dice el Evangelista: </w:t>
      </w:r>
      <w:r w:rsidRPr="0094695E">
        <w:rPr>
          <w:i/>
          <w:iCs/>
        </w:rPr>
        <w:t>Jacob engendró a José, esposo de María</w:t>
      </w:r>
      <w:r w:rsidR="0094695E">
        <w:rPr>
          <w:rStyle w:val="Refdenotaalpie"/>
          <w:i/>
          <w:iCs/>
        </w:rPr>
        <w:footnoteReference w:id="1261"/>
      </w:r>
      <w:r>
        <w:t>, para que, al instante de la misma primera conversión nuestra, se  nos presente  y nos tome bajo su custodia, nos ilumine  con  su  luz y  nos acompañe en este camino laborioso</w:t>
      </w:r>
      <w:r w:rsidR="0094695E">
        <w:rPr>
          <w:rStyle w:val="Refdenotaalpie"/>
        </w:rPr>
        <w:footnoteReference w:id="1262"/>
      </w:r>
      <w:r>
        <w:t>.</w:t>
      </w:r>
    </w:p>
    <w:p w14:paraId="5BD728EC" w14:textId="77777777" w:rsidR="0094695E" w:rsidRDefault="0094695E" w:rsidP="00A96BBD">
      <w:pPr>
        <w:ind w:firstLine="708"/>
      </w:pPr>
    </w:p>
    <w:p w14:paraId="396B7CE8" w14:textId="6C86B786" w:rsidR="0094695E" w:rsidRDefault="00A96BBD" w:rsidP="0094695E">
      <w:pPr>
        <w:ind w:firstLine="708"/>
      </w:pPr>
      <w:r>
        <w:t xml:space="preserve"> Por consiguiente, iluminándonos y enseñándonos Ella en  todas las cosas, quienes comenzamos a convertirnos a Dios, llevemos la misma conversión hasta la perfección, comenzando desde José, en donde</w:t>
      </w:r>
      <w:r w:rsidR="0094695E" w:rsidRPr="0094695E">
        <w:t xml:space="preserve"> </w:t>
      </w:r>
      <w:r w:rsidR="0094695E">
        <w:t>empieza nuestro crecimiento, y adelantemos hasta traspasar la  cautividad de Babilonia, de modo que los  que  fuimos cautivos  de  los  vicios y pecados bajo la potestad de Nabucodonosor</w:t>
      </w:r>
      <w:r w:rsidR="0094695E">
        <w:rPr>
          <w:rStyle w:val="Refdenotaalpie"/>
        </w:rPr>
        <w:footnoteReference w:id="1263"/>
      </w:r>
      <w:r w:rsidR="0094695E">
        <w:t xml:space="preserve">  en  Babilonia</w:t>
      </w:r>
      <w:r w:rsidR="0094695E">
        <w:rPr>
          <w:rStyle w:val="Refdenotaalpie"/>
        </w:rPr>
        <w:footnoteReference w:id="1264"/>
      </w:r>
      <w:r w:rsidR="0094695E">
        <w:t>, esto es, en la confusión, seamos librados por la  Gracia  de  Cristo  a Quien nos hemos convertido.</w:t>
      </w:r>
    </w:p>
    <w:p w14:paraId="613284C2" w14:textId="6A1BE482" w:rsidR="0094695E" w:rsidRDefault="0094695E" w:rsidP="0094695E">
      <w:pPr>
        <w:ind w:firstLine="708"/>
      </w:pPr>
    </w:p>
    <w:p w14:paraId="5D19AB4C" w14:textId="77777777" w:rsidR="0094695E" w:rsidRDefault="0094695E" w:rsidP="0094695E">
      <w:pPr>
        <w:ind w:firstLine="708"/>
      </w:pPr>
    </w:p>
    <w:p w14:paraId="3CCD5F5F" w14:textId="77777777" w:rsidR="0094695E" w:rsidRPr="0094695E" w:rsidRDefault="0094695E" w:rsidP="0094695E">
      <w:pPr>
        <w:pStyle w:val="Ttulo3"/>
        <w:rPr>
          <w:b/>
          <w:bCs/>
          <w:i/>
          <w:iCs/>
        </w:rPr>
      </w:pPr>
      <w:r w:rsidRPr="0094695E">
        <w:rPr>
          <w:b/>
          <w:bCs/>
          <w:i/>
          <w:iCs/>
        </w:rPr>
        <w:t>Avanzar hasta el tercer grado de perfección</w:t>
      </w:r>
    </w:p>
    <w:p w14:paraId="2DD09468" w14:textId="77777777" w:rsidR="0094695E" w:rsidRDefault="0094695E" w:rsidP="0094695E">
      <w:pPr>
        <w:ind w:firstLine="708"/>
      </w:pPr>
    </w:p>
    <w:p w14:paraId="35DA2BE7" w14:textId="3C7CD610" w:rsidR="0094695E" w:rsidRDefault="0094695E" w:rsidP="00A421C1">
      <w:pPr>
        <w:ind w:firstLine="708"/>
        <w:jc w:val="left"/>
      </w:pPr>
      <w:r>
        <w:t xml:space="preserve">Y de esta manera, habiéndonos convertido perfectamente  a  Dios, regresaremos de Babilonia, pasando al segundo grado, para comenzar nuestra purificación y subir, de grado  en grado, hasta llegar a Salomón que se interpreta como </w:t>
      </w:r>
      <w:r w:rsidRPr="00A421C1">
        <w:rPr>
          <w:i/>
          <w:iCs/>
        </w:rPr>
        <w:t>pacífico</w:t>
      </w:r>
      <w:r w:rsidR="00A421C1">
        <w:rPr>
          <w:rStyle w:val="Refdenotaalpie"/>
          <w:i/>
          <w:iCs/>
        </w:rPr>
        <w:footnoteReference w:id="1265"/>
      </w:r>
      <w:r>
        <w:t xml:space="preserve">, con el objeto de que, purificados de las malas pasiones, adquiramos cierta paz y tranquilidad, para conseguir  entrar en el  tercer  estado, el que comienza en David, interpretado como </w:t>
      </w:r>
      <w:r w:rsidRPr="00A421C1">
        <w:rPr>
          <w:i/>
          <w:iCs/>
        </w:rPr>
        <w:t>deseabl</w:t>
      </w:r>
      <w:r w:rsidR="00A421C1" w:rsidRPr="00A421C1">
        <w:rPr>
          <w:i/>
          <w:iCs/>
        </w:rPr>
        <w:t>e</w:t>
      </w:r>
      <w:r w:rsidR="00A421C1">
        <w:rPr>
          <w:rStyle w:val="Refdenotaalpie"/>
          <w:i/>
          <w:iCs/>
        </w:rPr>
        <w:footnoteReference w:id="1266"/>
      </w:r>
      <w:r>
        <w:t xml:space="preserve">, para que nosotros  deseemos y anhelemos ver el rostro deseable de nuestro Creador, y, en este mismo deseo nuestro, lleguemos hasta  el padre  Abrahán,  es decir, al </w:t>
      </w:r>
      <w:r w:rsidRPr="00A421C1">
        <w:rPr>
          <w:i/>
          <w:iCs/>
        </w:rPr>
        <w:t>Padre excelso</w:t>
      </w:r>
      <w:r>
        <w:t xml:space="preserve"> y lo veamos en </w:t>
      </w:r>
      <w:proofErr w:type="spellStart"/>
      <w:r>
        <w:t>Sión</w:t>
      </w:r>
      <w:proofErr w:type="spellEnd"/>
      <w:r w:rsidR="00A421C1">
        <w:rPr>
          <w:rStyle w:val="Refdenotaalpie"/>
        </w:rPr>
        <w:footnoteReference w:id="1267"/>
      </w:r>
      <w:r w:rsidR="00A421C1">
        <w:t>.</w:t>
      </w:r>
    </w:p>
    <w:p w14:paraId="1C2D0AB1" w14:textId="77777777" w:rsidR="00BD453A" w:rsidRDefault="00BD453A" w:rsidP="00A421C1">
      <w:pPr>
        <w:ind w:firstLine="708"/>
        <w:jc w:val="left"/>
      </w:pPr>
    </w:p>
    <w:p w14:paraId="0DD319C2" w14:textId="77777777" w:rsidR="0094695E" w:rsidRDefault="0094695E" w:rsidP="0094695E">
      <w:pPr>
        <w:ind w:firstLine="708"/>
      </w:pPr>
    </w:p>
    <w:p w14:paraId="768FDCF9" w14:textId="1BF3582D" w:rsidR="0094695E" w:rsidRPr="00BD453A" w:rsidRDefault="0094695E" w:rsidP="00A421C1">
      <w:pPr>
        <w:pStyle w:val="Ttulo3"/>
        <w:rPr>
          <w:b/>
          <w:bCs/>
          <w:i/>
          <w:iCs/>
        </w:rPr>
      </w:pPr>
      <w:r w:rsidRPr="00BD453A">
        <w:rPr>
          <w:b/>
          <w:bCs/>
          <w:i/>
          <w:iCs/>
        </w:rPr>
        <w:t>El fundamento para avanzar por los distintos grados:  la Fe; la ayuda: la Estrella</w:t>
      </w:r>
    </w:p>
    <w:p w14:paraId="081D30D3" w14:textId="77777777" w:rsidR="0094695E" w:rsidRDefault="0094695E" w:rsidP="0094695E">
      <w:pPr>
        <w:ind w:firstLine="708"/>
      </w:pPr>
    </w:p>
    <w:p w14:paraId="62E6C593" w14:textId="5AB1B276" w:rsidR="0094695E" w:rsidRDefault="0094695E" w:rsidP="00BD453A">
      <w:pPr>
        <w:ind w:firstLine="708"/>
      </w:pPr>
      <w:r>
        <w:t>6. Mas como resultaría extenso sí qu</w:t>
      </w:r>
      <w:r w:rsidR="00BD453A">
        <w:t>isié</w:t>
      </w:r>
      <w:r>
        <w:t>ramos recorrer todos estos nombres y buscar, en particular, cada grado, veamos,  al menos, a qué perfección debemos llegar en cada uno de estos tres estados.</w:t>
      </w:r>
    </w:p>
    <w:p w14:paraId="6E182F8F" w14:textId="77777777" w:rsidR="00BD453A" w:rsidRDefault="00BD453A" w:rsidP="00BD453A">
      <w:pPr>
        <w:ind w:firstLine="708"/>
      </w:pPr>
    </w:p>
    <w:p w14:paraId="4B1A4DDB" w14:textId="63D03526" w:rsidR="0094695E" w:rsidRDefault="0094695E" w:rsidP="00BD453A">
      <w:pPr>
        <w:ind w:firstLine="708"/>
      </w:pPr>
      <w:r>
        <w:lastRenderedPageBreak/>
        <w:t xml:space="preserve">En primer lugar consideremos cómo el fundamento que  debe ponerse es la fe de Cristo. </w:t>
      </w:r>
      <w:r w:rsidRPr="00BD453A">
        <w:rPr>
          <w:i/>
          <w:iCs/>
        </w:rPr>
        <w:t>Sin fe es imposible agradar a Dios</w:t>
      </w:r>
      <w:r w:rsidR="00BD453A">
        <w:rPr>
          <w:rStyle w:val="Refdenotaalpie"/>
          <w:i/>
          <w:iCs/>
        </w:rPr>
        <w:footnoteReference w:id="1268"/>
      </w:r>
      <w:r>
        <w:t>.</w:t>
      </w:r>
    </w:p>
    <w:p w14:paraId="1517AC1B" w14:textId="77777777" w:rsidR="00BD453A" w:rsidRDefault="00BD453A" w:rsidP="00BD453A">
      <w:pPr>
        <w:ind w:firstLine="708"/>
      </w:pPr>
    </w:p>
    <w:p w14:paraId="3AF2C90B" w14:textId="48324613" w:rsidR="00BD453A" w:rsidRDefault="00BD453A" w:rsidP="00BD453A">
      <w:pPr>
        <w:ind w:firstLine="708"/>
      </w:pPr>
      <w:r>
        <w:t>Después consideremos, con atención, cómo hoy debemos tener ante nuestros ojos a esta Estrella, que hoy apareció en la tierra, de modo que no lleguemos  a  perdernos  por  la oscuridad  de la  noche en que estamos.</w:t>
      </w:r>
    </w:p>
    <w:p w14:paraId="4BB71E91" w14:textId="77777777" w:rsidR="00BD453A" w:rsidRDefault="00BD453A" w:rsidP="00BD453A">
      <w:pPr>
        <w:ind w:firstLine="708"/>
      </w:pPr>
    </w:p>
    <w:p w14:paraId="0F178104" w14:textId="760912D2" w:rsidR="00BD453A" w:rsidRDefault="00BD453A" w:rsidP="00BD453A">
      <w:pPr>
        <w:ind w:firstLine="708"/>
      </w:pPr>
      <w:r>
        <w:t xml:space="preserve"> Y así comenzaremos a subir  el  primer escalón  para que  nuestra conversión sea perfecta.</w:t>
      </w:r>
    </w:p>
    <w:p w14:paraId="5523EE8F" w14:textId="77777777" w:rsidR="00BD453A" w:rsidRDefault="00BD453A" w:rsidP="00BD453A">
      <w:pPr>
        <w:ind w:firstLine="708"/>
      </w:pPr>
    </w:p>
    <w:p w14:paraId="13BD3E03" w14:textId="77777777" w:rsidR="00BD453A" w:rsidRDefault="00BD453A" w:rsidP="00BD453A">
      <w:pPr>
        <w:ind w:firstLine="708"/>
      </w:pPr>
    </w:p>
    <w:p w14:paraId="5E00BE79" w14:textId="77777777" w:rsidR="00BD453A" w:rsidRPr="00BD453A" w:rsidRDefault="00BD453A" w:rsidP="00BD453A">
      <w:pPr>
        <w:pStyle w:val="Ttulo3"/>
        <w:rPr>
          <w:b/>
          <w:bCs/>
          <w:i/>
          <w:iCs/>
        </w:rPr>
      </w:pPr>
      <w:r w:rsidRPr="00BD453A">
        <w:rPr>
          <w:b/>
          <w:bCs/>
          <w:i/>
          <w:iCs/>
        </w:rPr>
        <w:t>La tarea del crecimiento y la renuncia a lo mundano</w:t>
      </w:r>
    </w:p>
    <w:p w14:paraId="5D980970" w14:textId="77777777" w:rsidR="00BD453A" w:rsidRDefault="00BD453A" w:rsidP="00BD453A">
      <w:pPr>
        <w:ind w:firstLine="708"/>
      </w:pPr>
    </w:p>
    <w:p w14:paraId="2CAEF397" w14:textId="50D64487" w:rsidR="00BD453A" w:rsidRDefault="00BD453A" w:rsidP="00BD453A">
      <w:pPr>
        <w:ind w:firstLine="708"/>
      </w:pPr>
      <w:r>
        <w:t xml:space="preserve"> Tal estado comienza desde José. José, como dijimos, significa </w:t>
      </w:r>
      <w:r w:rsidRPr="00BD453A">
        <w:rPr>
          <w:i/>
          <w:iCs/>
        </w:rPr>
        <w:t>agregar</w:t>
      </w:r>
      <w:r>
        <w:t xml:space="preserve">. Qué nos significa este aumento lo indica el Señor en el Evangelio. </w:t>
      </w:r>
      <w:r w:rsidRPr="00BD453A">
        <w:rPr>
          <w:i/>
          <w:iCs/>
        </w:rPr>
        <w:t>¿Quién de vosotros, queriendo edificar una torre, no se sienta primero, y calcula los gastos, y mira si tiene para acabarla?</w:t>
      </w:r>
      <w:r>
        <w:rPr>
          <w:rStyle w:val="Refdenotaalpie"/>
          <w:i/>
          <w:iCs/>
        </w:rPr>
        <w:footnoteReference w:id="1269"/>
      </w:r>
      <w:r>
        <w:t>. Esta torre es la perfección a la cual debemos ascender</w:t>
      </w:r>
      <w:r>
        <w:rPr>
          <w:rStyle w:val="Refdenotaalpie"/>
        </w:rPr>
        <w:footnoteReference w:id="1270"/>
      </w:r>
      <w:r>
        <w:t>.</w:t>
      </w:r>
    </w:p>
    <w:p w14:paraId="470FBE34" w14:textId="77777777" w:rsidR="00BD453A" w:rsidRDefault="00BD453A" w:rsidP="00BD453A">
      <w:pPr>
        <w:ind w:firstLine="708"/>
      </w:pPr>
    </w:p>
    <w:p w14:paraId="4EC3C2E5" w14:textId="658A047A" w:rsidR="00BD453A" w:rsidRDefault="00BD453A" w:rsidP="00BD453A">
      <w:pPr>
        <w:ind w:firstLine="708"/>
      </w:pPr>
      <w:r>
        <w:t>Conviene, por lo tanto, que quien quisiera edificar espiritualmente esta torre,  aumente  para sí  las expensas para que pueda  terminar lo que está ubicado en el primer grado, o sea, en el crecimiento.</w:t>
      </w:r>
    </w:p>
    <w:p w14:paraId="7ADAB6D3" w14:textId="77777777" w:rsidR="00BD453A" w:rsidRDefault="00BD453A" w:rsidP="00BD453A">
      <w:pPr>
        <w:ind w:firstLine="708"/>
      </w:pPr>
    </w:p>
    <w:p w14:paraId="15BCA9E3" w14:textId="3C4371F1" w:rsidR="00BD453A" w:rsidRDefault="00BD453A" w:rsidP="00BD453A">
      <w:pPr>
        <w:ind w:firstLine="708"/>
      </w:pPr>
      <w:r>
        <w:t>Pero, ¿qué son estas expensas? Dudaríamos decirlo si no lo hubiera dicho primeramente el Señor: que conviene calcular los gastos para esta espiritual edificación</w:t>
      </w:r>
      <w:r>
        <w:rPr>
          <w:rStyle w:val="Refdenotaalpie"/>
        </w:rPr>
        <w:footnoteReference w:id="1271"/>
      </w:r>
      <w:r>
        <w:t xml:space="preserve">. Al instante manifiesta de qué gastos se habla diciendo al final  de  este  Evangelio:  </w:t>
      </w:r>
      <w:r w:rsidRPr="00BD453A">
        <w:rPr>
          <w:i/>
          <w:iCs/>
        </w:rPr>
        <w:t xml:space="preserve">Así, el que no renuncia a todos los bienes que posee, no puede ser mi </w:t>
      </w:r>
      <w:proofErr w:type="spellStart"/>
      <w:r w:rsidRPr="00BD453A">
        <w:rPr>
          <w:i/>
          <w:iCs/>
        </w:rPr>
        <w:t>discí</w:t>
      </w:r>
      <w:proofErr w:type="spellEnd"/>
      <w:r w:rsidRPr="00BD453A">
        <w:rPr>
          <w:i/>
          <w:iCs/>
        </w:rPr>
        <w:t xml:space="preserve"> pulo</w:t>
      </w:r>
      <w:r>
        <w:rPr>
          <w:rStyle w:val="Refdenotaalpie"/>
          <w:i/>
          <w:iCs/>
        </w:rPr>
        <w:footnoteReference w:id="1272"/>
      </w:r>
      <w:r>
        <w:t>.</w:t>
      </w:r>
    </w:p>
    <w:p w14:paraId="0276F290" w14:textId="77777777" w:rsidR="00BD453A" w:rsidRDefault="00BD453A" w:rsidP="00BD453A">
      <w:pPr>
        <w:ind w:firstLine="708"/>
      </w:pPr>
    </w:p>
    <w:p w14:paraId="28E6EEC4" w14:textId="110A91EE" w:rsidR="00BD453A" w:rsidRDefault="00BD453A" w:rsidP="00BD453A">
      <w:pPr>
        <w:ind w:firstLine="708"/>
      </w:pPr>
      <w:r>
        <w:t>Admirable cosa. Los hombres de este mundo, si quieren edificar algo grande, no sólo guardan las cosas que poseen sino, también, reúnen y adquieren otras muchas. Mas, el que quiere construir un edificio espiritual, no sólo no debe buscar esto que no tiene sino, también, renunciar incluso a lo que tiene. Lo que a ellos les parece detrimento, esto es, precisamente, nuestro crecimiento. Cuanto más disminuyen, por Cristo, estas riquezas humanas, tanto más aumentan las espirituales.</w:t>
      </w:r>
    </w:p>
    <w:p w14:paraId="5D8D0325" w14:textId="05BE7850" w:rsidR="00F36DB9" w:rsidRDefault="00F36DB9" w:rsidP="00BD453A">
      <w:pPr>
        <w:ind w:firstLine="708"/>
      </w:pPr>
    </w:p>
    <w:p w14:paraId="676EF8CF" w14:textId="5E79D0F8" w:rsidR="00F36DB9" w:rsidRDefault="00F36DB9" w:rsidP="00F36DB9">
      <w:pPr>
        <w:ind w:firstLine="708"/>
      </w:pPr>
      <w:r>
        <w:t>Por lo mismo a nosotros, que deseamos subir y edificar la torre espiritual, en primer lugar se ha puesto  ante  nosotros a José, es decir, el aumento, para que, efectivamente,  renunciemos  a  las riquezas terrenas aumentando, de este  modo,  para  nosotros,  las  riquezas espirituales.</w:t>
      </w:r>
    </w:p>
    <w:p w14:paraId="02529330" w14:textId="77777777" w:rsidR="00F36DB9" w:rsidRDefault="00F36DB9" w:rsidP="00F36DB9">
      <w:pPr>
        <w:ind w:firstLine="708"/>
      </w:pPr>
    </w:p>
    <w:p w14:paraId="274C1D8E" w14:textId="410A0A28" w:rsidR="00F36DB9" w:rsidRDefault="00F36DB9" w:rsidP="00F36DB9">
      <w:pPr>
        <w:ind w:firstLine="708"/>
      </w:pPr>
      <w:r>
        <w:t xml:space="preserve"> Debemos, por consiguiente,  saber  que  las  riquezas  temporales y ocupaciones del mundo son como ciertos lazos por  los que el diablo tiene atados a los hombres a  fin  de  que  no  puedan  ascender con libertad la escala de Dios. Por esta razón un rico escuchó del Señor: </w:t>
      </w:r>
      <w:r w:rsidRPr="00F36DB9">
        <w:rPr>
          <w:i/>
          <w:iCs/>
        </w:rPr>
        <w:t>Ve y vende todo lo que tienes; dalo a los pobres. Y ven, y sígueme</w:t>
      </w:r>
      <w:r>
        <w:rPr>
          <w:rStyle w:val="Refdenotaalpie"/>
          <w:i/>
          <w:iCs/>
        </w:rPr>
        <w:footnoteReference w:id="1273"/>
      </w:r>
      <w:r>
        <w:t xml:space="preserve">. Y se marchó triste.  </w:t>
      </w:r>
      <w:proofErr w:type="spellStart"/>
      <w:r>
        <w:t>El</w:t>
      </w:r>
      <w:proofErr w:type="spellEnd"/>
      <w:r>
        <w:t xml:space="preserve">  </w:t>
      </w:r>
      <w:proofErr w:type="spellStart"/>
      <w:r>
        <w:t>porque</w:t>
      </w:r>
      <w:proofErr w:type="spellEnd"/>
      <w:r>
        <w:t xml:space="preserve"> del marcharse  triste  nos lo muestra el Evangelista cuando dice: </w:t>
      </w:r>
      <w:r w:rsidRPr="00F36DB9">
        <w:rPr>
          <w:i/>
          <w:iCs/>
        </w:rPr>
        <w:t>porque tenía muchos bienes</w:t>
      </w:r>
      <w:r>
        <w:rPr>
          <w:rStyle w:val="Refdenotaalpie"/>
          <w:i/>
          <w:iCs/>
        </w:rPr>
        <w:footnoteReference w:id="1274"/>
      </w:r>
      <w:r>
        <w:t>. El diablo lo tenía atado con las ocupaciones del mundo como por ciertos lazos. Por eso se fue triste. Veía lo que le convenía hacer pero, como se encontraba atado con aquellas ligaduras, no alcanzaba a libertarse sino con gran tristeza.</w:t>
      </w:r>
    </w:p>
    <w:p w14:paraId="2E16A0D6" w14:textId="45EB17A1" w:rsidR="00F36DB9" w:rsidRDefault="00F36DB9" w:rsidP="00F36DB9">
      <w:pPr>
        <w:ind w:firstLine="708"/>
      </w:pPr>
      <w:r>
        <w:lastRenderedPageBreak/>
        <w:t>Por tanto, el que  por  temor  y  amor de Dios arroja las riquezas de este mundo, fácilmente puede  subir  la  escala  de Dios y derribar al diablo pues de ningún modo puede el hombre derribar más fácilmente al diablo que por el temor de Dios</w:t>
      </w:r>
      <w:r>
        <w:rPr>
          <w:rStyle w:val="Refdenotaalpie"/>
        </w:rPr>
        <w:footnoteReference w:id="1275"/>
      </w:r>
      <w:r>
        <w:t xml:space="preserve">  que, como navaja afila­da, corta los lazos con que el diablo lo tiene sujeto.</w:t>
      </w:r>
    </w:p>
    <w:p w14:paraId="66F64AC3" w14:textId="77777777" w:rsidR="00F36DB9" w:rsidRDefault="00F36DB9" w:rsidP="00F36DB9">
      <w:pPr>
        <w:ind w:firstLine="708"/>
      </w:pPr>
    </w:p>
    <w:p w14:paraId="3524F9D3" w14:textId="77777777" w:rsidR="00F36DB9" w:rsidRDefault="00F36DB9" w:rsidP="00F36DB9">
      <w:pPr>
        <w:ind w:firstLine="708"/>
      </w:pPr>
    </w:p>
    <w:p w14:paraId="6690E373" w14:textId="77777777" w:rsidR="00F36DB9" w:rsidRPr="00F36DB9" w:rsidRDefault="00F36DB9" w:rsidP="00F36DB9">
      <w:pPr>
        <w:pStyle w:val="Ttulo3"/>
        <w:rPr>
          <w:b/>
          <w:bCs/>
          <w:i/>
          <w:iCs/>
        </w:rPr>
      </w:pPr>
      <w:r w:rsidRPr="00F36DB9">
        <w:rPr>
          <w:b/>
          <w:bCs/>
          <w:i/>
          <w:iCs/>
        </w:rPr>
        <w:t>Poner la esperanza en Dios</w:t>
      </w:r>
    </w:p>
    <w:p w14:paraId="5F729DC6" w14:textId="77777777" w:rsidR="00F36DB9" w:rsidRDefault="00F36DB9" w:rsidP="00F36DB9">
      <w:pPr>
        <w:ind w:firstLine="708"/>
      </w:pPr>
    </w:p>
    <w:p w14:paraId="771A4EAE" w14:textId="00E26061" w:rsidR="00F36DB9" w:rsidRDefault="00F36DB9" w:rsidP="00F36DB9">
      <w:pPr>
        <w:ind w:firstLine="708"/>
      </w:pPr>
      <w:r>
        <w:t>7. Mas cuando el hombre comienza a convertirse a Dios de sus pecados el excesivo temor quiere, alguna vez, llevarlo a la desesperación</w:t>
      </w:r>
      <w:r>
        <w:rPr>
          <w:rStyle w:val="Refdenotaalpie"/>
        </w:rPr>
        <w:footnoteReference w:id="1276"/>
      </w:r>
      <w:r>
        <w:t>. Por eso, que suba más arriba y mire a Aquél que es verdaderamente misericordioso, poniendo en Él toda su esperanza y amándolo sobre todas las cosas,  porque,  a  cuantos  se  convierten  a  Él, sin duda ninguna, les perdona todos sus pecados.</w:t>
      </w:r>
    </w:p>
    <w:p w14:paraId="07981AB2" w14:textId="1A3ED4E7" w:rsidR="00F36DB9" w:rsidRDefault="00F36DB9" w:rsidP="00F36DB9">
      <w:pPr>
        <w:ind w:firstLine="708"/>
      </w:pPr>
    </w:p>
    <w:p w14:paraId="2F7016FC" w14:textId="6A0730F3" w:rsidR="00A66CF2" w:rsidRDefault="00A66CF2" w:rsidP="00A66CF2">
      <w:pPr>
        <w:ind w:firstLine="708"/>
      </w:pPr>
      <w:r>
        <w:t xml:space="preserve">Dice Salomón en los Proverbios: </w:t>
      </w:r>
      <w:r w:rsidRPr="00A66CF2">
        <w:rPr>
          <w:i/>
          <w:iCs/>
        </w:rPr>
        <w:t xml:space="preserve">Hijo, acercándote al servicio de Dios, </w:t>
      </w:r>
      <w:r>
        <w:rPr>
          <w:i/>
          <w:iCs/>
        </w:rPr>
        <w:t>perma</w:t>
      </w:r>
      <w:r w:rsidRPr="00A66CF2">
        <w:rPr>
          <w:i/>
          <w:iCs/>
        </w:rPr>
        <w:t xml:space="preserve">nece en </w:t>
      </w:r>
      <w:r>
        <w:rPr>
          <w:i/>
          <w:iCs/>
        </w:rPr>
        <w:t>j</w:t>
      </w:r>
      <w:r w:rsidRPr="00A66CF2">
        <w:rPr>
          <w:i/>
          <w:iCs/>
        </w:rPr>
        <w:t>usticia y temor y prepara tu alma para la tentación</w:t>
      </w:r>
      <w:r>
        <w:rPr>
          <w:rStyle w:val="Refdenotaalpie"/>
          <w:i/>
          <w:iCs/>
        </w:rPr>
        <w:footnoteReference w:id="1277"/>
      </w:r>
      <w:r>
        <w:t>. No se preocupa el diablo  de  tentar al hombre  que tiene bajo su poder, pues al que obedece en todo a su propia concupiscencia, y satisface los deseos de su carne, no intenta el diablo acercársele. Pero si  comenzara  a  despreciar  las mismas  concupiscencias y a  luchar  contra  los  deseos de  la  carne, entonces  el diablo  se siente herido y lo acomete con cruel combate</w:t>
      </w:r>
      <w:r>
        <w:rPr>
          <w:rStyle w:val="Refdenotaalpie"/>
        </w:rPr>
        <w:footnoteReference w:id="1278"/>
      </w:r>
      <w:r>
        <w:t>.</w:t>
      </w:r>
    </w:p>
    <w:p w14:paraId="30EDBC36" w14:textId="77777777" w:rsidR="00A66CF2" w:rsidRDefault="00A66CF2" w:rsidP="00A66CF2">
      <w:pPr>
        <w:ind w:firstLine="708"/>
      </w:pPr>
    </w:p>
    <w:p w14:paraId="65714026" w14:textId="3B42A8A2" w:rsidR="00A66CF2" w:rsidRDefault="00A66CF2" w:rsidP="00A66CF2">
      <w:pPr>
        <w:ind w:firstLine="708"/>
      </w:pPr>
      <w:r>
        <w:t xml:space="preserve">Aquél a quien el diablo  asalta  no  desfallezca,  sino  suba  más arriba y desprecie al  demonio  y  a  todos  sus  argumentos  diciendo: </w:t>
      </w:r>
      <w:r w:rsidRPr="00A66CF2">
        <w:rPr>
          <w:i/>
          <w:iCs/>
        </w:rPr>
        <w:t>Dios es mi apoyo, en El esperaré</w:t>
      </w:r>
      <w:r>
        <w:rPr>
          <w:rStyle w:val="Refdenotaalpie"/>
          <w:i/>
          <w:iCs/>
        </w:rPr>
        <w:footnoteReference w:id="1279"/>
      </w:r>
      <w:r>
        <w:t xml:space="preserve">, pues </w:t>
      </w:r>
      <w:r w:rsidRPr="00A66CF2">
        <w:rPr>
          <w:i/>
          <w:iCs/>
        </w:rPr>
        <w:t>si Dios está con nosotros</w:t>
      </w:r>
      <w:r>
        <w:rPr>
          <w:i/>
          <w:iCs/>
        </w:rPr>
        <w:t xml:space="preserve"> </w:t>
      </w:r>
      <w:r w:rsidRPr="00A66CF2">
        <w:rPr>
          <w:i/>
          <w:iCs/>
        </w:rPr>
        <w:t>¿quién contra nosotros?</w:t>
      </w:r>
      <w:r>
        <w:rPr>
          <w:rStyle w:val="Refdenotaalpie"/>
          <w:i/>
          <w:iCs/>
        </w:rPr>
        <w:footnoteReference w:id="1280"/>
      </w:r>
      <w:r>
        <w:t>.</w:t>
      </w:r>
    </w:p>
    <w:p w14:paraId="074C264C" w14:textId="77777777" w:rsidR="00A66CF2" w:rsidRPr="00A66CF2" w:rsidRDefault="00A66CF2" w:rsidP="00A66CF2">
      <w:pPr>
        <w:ind w:firstLine="708"/>
        <w:rPr>
          <w:i/>
          <w:iCs/>
        </w:rPr>
      </w:pPr>
    </w:p>
    <w:p w14:paraId="44B6DDC7" w14:textId="79D02F17" w:rsidR="00A66CF2" w:rsidRDefault="00A66CF2" w:rsidP="00A66CF2">
      <w:pPr>
        <w:ind w:firstLine="708"/>
      </w:pPr>
      <w:r>
        <w:t xml:space="preserve">    Pone el diablo ante los ojos las riquezas del mundo que el hombre despreció y quiere hacerlo volver a  su  propio  vómito. Pero él, con entera confianza, diga: </w:t>
      </w:r>
      <w:r w:rsidRPr="00A66CF2">
        <w:rPr>
          <w:i/>
          <w:iCs/>
        </w:rPr>
        <w:t>Dios es mi apoyo, en El esperaré</w:t>
      </w:r>
      <w:r>
        <w:t>. Y piense que, si deleitables son las cosas terrenas y  transitorias,  sin duda ninguna, más deleitable  es Aquél  que hizo, no sólo  estas cosas terrenas, sino, también, todos los hermosos dones celestiales y terrenos. Y, por su amor, desprecie todo y diga: Dios mío, mis riquezas, mi honor, mis tesoros y todos mis bienes</w:t>
      </w:r>
      <w:r>
        <w:rPr>
          <w:rStyle w:val="Refdenotaalpie"/>
        </w:rPr>
        <w:footnoteReference w:id="1281"/>
      </w:r>
      <w:r>
        <w:t>.</w:t>
      </w:r>
    </w:p>
    <w:p w14:paraId="42AB8123" w14:textId="77777777" w:rsidR="00A66CF2" w:rsidRDefault="00A66CF2" w:rsidP="00A66CF2">
      <w:pPr>
        <w:ind w:firstLine="708"/>
      </w:pPr>
    </w:p>
    <w:p w14:paraId="3666EB51" w14:textId="77777777" w:rsidR="00A66CF2" w:rsidRDefault="00A66CF2" w:rsidP="00A66CF2">
      <w:pPr>
        <w:ind w:firstLine="708"/>
      </w:pPr>
    </w:p>
    <w:p w14:paraId="255E5BF8" w14:textId="77777777" w:rsidR="00A66CF2" w:rsidRPr="00A66CF2" w:rsidRDefault="00A66CF2" w:rsidP="00A66CF2">
      <w:pPr>
        <w:pStyle w:val="Ttulo3"/>
        <w:rPr>
          <w:b/>
          <w:bCs/>
          <w:i/>
          <w:iCs/>
        </w:rPr>
      </w:pPr>
      <w:r w:rsidRPr="00A66CF2">
        <w:rPr>
          <w:b/>
          <w:bCs/>
          <w:i/>
          <w:iCs/>
        </w:rPr>
        <w:t>Desprecio de las riquezas y de las aficiones humanas</w:t>
      </w:r>
    </w:p>
    <w:p w14:paraId="2FFAEEE5" w14:textId="77777777" w:rsidR="00A66CF2" w:rsidRDefault="00A66CF2" w:rsidP="00A66CF2">
      <w:pPr>
        <w:ind w:firstLine="708"/>
      </w:pPr>
    </w:p>
    <w:p w14:paraId="1E197BFA" w14:textId="44D0B013" w:rsidR="00A66CF2" w:rsidRDefault="00A66CF2" w:rsidP="00A66CF2">
      <w:pPr>
        <w:ind w:firstLine="708"/>
      </w:pPr>
      <w:r>
        <w:t xml:space="preserve">    Ya en este grado se desprecian totalmente todas las riquezas porque, cuando el hombre considera la hermosura de su Creador, le parece poco lo que dejó en el mundo. Mas, pisoteadas ya las riquezas, como ellas no pueden impedir que se convierta a Dios, comienzan a luchar las aficiones humanas, a saber: del padre, de la madre, de los hermanos y amigos.</w:t>
      </w:r>
    </w:p>
    <w:p w14:paraId="14FFA837" w14:textId="2EE4FB41" w:rsidR="007646EA" w:rsidRDefault="007646EA" w:rsidP="00A66CF2">
      <w:pPr>
        <w:ind w:firstLine="708"/>
      </w:pPr>
    </w:p>
    <w:p w14:paraId="2B0F805C" w14:textId="6AEA8F8F" w:rsidR="007646EA" w:rsidRDefault="007646EA" w:rsidP="007646EA">
      <w:pPr>
        <w:ind w:firstLine="708"/>
      </w:pPr>
      <w:r>
        <w:t xml:space="preserve">Este punto es muy peligroso pues cuando el hombre quiere abandonar el mundo y convertirse a Dios, se oponen todos, retienen y reclaman. ¿Nos abandonas? ¿Quién sustentará a tu padre en la ancianidad? ¿Quién </w:t>
      </w:r>
      <w:r>
        <w:lastRenderedPageBreak/>
        <w:t>consolará a tu madre viuda, desolada? ¿Quién  ayudará a los hermanos, hermanas, niños, que se dirigen a ti?... Estas cosas, si no se dicen por fuera, sin embargo, las dice el afecto humano, o el diablo, en el corazón.</w:t>
      </w:r>
    </w:p>
    <w:p w14:paraId="43925816" w14:textId="77777777" w:rsidR="007646EA" w:rsidRDefault="007646EA" w:rsidP="007646EA">
      <w:pPr>
        <w:ind w:firstLine="708"/>
      </w:pPr>
    </w:p>
    <w:p w14:paraId="0CBC2390" w14:textId="77777777" w:rsidR="007646EA" w:rsidRDefault="007646EA" w:rsidP="007646EA">
      <w:pPr>
        <w:ind w:firstLine="708"/>
      </w:pPr>
    </w:p>
    <w:p w14:paraId="28AD127F" w14:textId="77777777" w:rsidR="007646EA" w:rsidRPr="007646EA" w:rsidRDefault="007646EA" w:rsidP="007646EA">
      <w:pPr>
        <w:pStyle w:val="Ttulo3"/>
        <w:rPr>
          <w:b/>
          <w:bCs/>
          <w:i/>
          <w:iCs/>
        </w:rPr>
      </w:pPr>
      <w:r w:rsidRPr="007646EA">
        <w:rPr>
          <w:b/>
          <w:bCs/>
          <w:i/>
          <w:iCs/>
        </w:rPr>
        <w:t>Cuidarse de las nubes que oscurecen el alma</w:t>
      </w:r>
    </w:p>
    <w:p w14:paraId="12AB5B0C" w14:textId="77777777" w:rsidR="007646EA" w:rsidRDefault="007646EA" w:rsidP="007646EA">
      <w:pPr>
        <w:ind w:firstLine="708"/>
      </w:pPr>
    </w:p>
    <w:p w14:paraId="24806AE0" w14:textId="344341C7" w:rsidR="007646EA" w:rsidRDefault="007646EA" w:rsidP="007646EA">
      <w:pPr>
        <w:ind w:firstLine="708"/>
      </w:pPr>
      <w:r>
        <w:t xml:space="preserve">8. Por otra parte, se presentan los familiares, amigos y compañeros con los que vivió agradablemente y dicen: ¿Así nos abandonas? ¿Así nos separamos?... Pero, el que sube esta escala espiritual y quiere cantar el cántico del ascenso, diga: </w:t>
      </w:r>
      <w:r w:rsidRPr="007646EA">
        <w:rPr>
          <w:i/>
          <w:iCs/>
        </w:rPr>
        <w:t>Señor, libra mi alma de los labios inicuos y de la lengua engañosa</w:t>
      </w:r>
      <w:r>
        <w:rPr>
          <w:rStyle w:val="Refdenotaalpie"/>
          <w:i/>
          <w:iCs/>
        </w:rPr>
        <w:footnoteReference w:id="1282"/>
      </w:r>
      <w:r>
        <w:t xml:space="preserve">. Y de nuevo: </w:t>
      </w:r>
      <w:r w:rsidRPr="007646EA">
        <w:rPr>
          <w:i/>
          <w:iCs/>
        </w:rPr>
        <w:t>Los inicuos me cuentan alegrías, pero no como tu Ley, Señor</w:t>
      </w:r>
      <w:r>
        <w:rPr>
          <w:rStyle w:val="Refdenotaalpie"/>
          <w:i/>
          <w:iCs/>
        </w:rPr>
        <w:footnoteReference w:id="1283"/>
      </w:r>
      <w:r>
        <w:t>.</w:t>
      </w:r>
    </w:p>
    <w:p w14:paraId="133F49BC" w14:textId="77777777" w:rsidR="007646EA" w:rsidRDefault="007646EA" w:rsidP="007646EA">
      <w:pPr>
        <w:ind w:firstLine="708"/>
      </w:pPr>
    </w:p>
    <w:p w14:paraId="6D90D9A8" w14:textId="76B3BD17" w:rsidR="007646EA" w:rsidRDefault="007646EA" w:rsidP="007646EA">
      <w:pPr>
        <w:ind w:firstLine="708"/>
      </w:pPr>
      <w:r>
        <w:t xml:space="preserve"> En verdad estas aficiones, como ciertas nubes</w:t>
      </w:r>
      <w:r>
        <w:rPr>
          <w:rStyle w:val="Refdenotaalpie"/>
        </w:rPr>
        <w:footnoteReference w:id="1284"/>
      </w:r>
      <w:r>
        <w:t>, oscurecen el alma e intentan esconder toda espiritual delectación o alegría. Pero debemos pensar aquí, principalmente, en esta nuestra Estrella que resplandece para nosotros en tal noche y en tal oscuridad. Debemos considerar el Rayo que sale  de esta  Estrella  el que, en algún modo, se oscurece por causa nuestra, para liberarnos de estas oscuridades. Pongámoslo contra todas las aficiones humanas y considerémoslo Padre, Hermano, Madre y Amigo. Padre, porque nos enseña; Madre, porque nos consuela y nos nutre con la leche de su bondad; Hermano, porque tomó carne de nuestra carne; y Amigo, porque derramó Su Sangre por nosotros.</w:t>
      </w:r>
    </w:p>
    <w:p w14:paraId="686A1689" w14:textId="77777777" w:rsidR="007646EA" w:rsidRDefault="007646EA" w:rsidP="007646EA">
      <w:pPr>
        <w:ind w:firstLine="708"/>
      </w:pPr>
    </w:p>
    <w:p w14:paraId="68FAEA67" w14:textId="77777777" w:rsidR="007646EA" w:rsidRDefault="007646EA" w:rsidP="007646EA">
      <w:pPr>
        <w:ind w:firstLine="708"/>
      </w:pPr>
    </w:p>
    <w:p w14:paraId="2187CC13" w14:textId="6EDEF09F" w:rsidR="007646EA" w:rsidRPr="007646EA" w:rsidRDefault="007646EA" w:rsidP="007646EA">
      <w:pPr>
        <w:pStyle w:val="Ttulo3"/>
        <w:rPr>
          <w:b/>
          <w:bCs/>
          <w:i/>
          <w:iCs/>
        </w:rPr>
      </w:pPr>
      <w:r w:rsidRPr="007646EA">
        <w:rPr>
          <w:b/>
          <w:bCs/>
          <w:i/>
          <w:iCs/>
        </w:rPr>
        <w:t>Las virtudes contra los vicios</w:t>
      </w:r>
    </w:p>
    <w:p w14:paraId="79C1F02E" w14:textId="20280E9F" w:rsidR="007646EA" w:rsidRDefault="007646EA" w:rsidP="007646EA">
      <w:pPr>
        <w:ind w:firstLine="708"/>
      </w:pPr>
    </w:p>
    <w:p w14:paraId="3BC5B19E" w14:textId="5D4166D8" w:rsidR="007646EA" w:rsidRDefault="007646EA" w:rsidP="007646EA">
      <w:pPr>
        <w:ind w:firstLine="708"/>
      </w:pPr>
      <w:r w:rsidRPr="007646EA">
        <w:t>Este es el camino recto. Mas aquí se han de temer los ladrones</w:t>
      </w:r>
      <w:r w:rsidR="00027737" w:rsidRPr="00027737">
        <w:t xml:space="preserve"> </w:t>
      </w:r>
      <w:r w:rsidR="00027737">
        <w:t>que se esconden y, muchas veces, hieren a los incautos.</w:t>
      </w:r>
    </w:p>
    <w:p w14:paraId="6D06A8C9" w14:textId="77777777" w:rsidR="00027737" w:rsidRDefault="00027737" w:rsidP="00027737">
      <w:pPr>
        <w:ind w:firstLine="708"/>
      </w:pPr>
    </w:p>
    <w:p w14:paraId="0A13869E" w14:textId="6A36E274" w:rsidR="00027737" w:rsidRDefault="00027737" w:rsidP="00027737">
      <w:pPr>
        <w:ind w:firstLine="708"/>
      </w:pPr>
      <w:r>
        <w:t xml:space="preserve">Aquí suele esconderse el león, con sus engaños; </w:t>
      </w:r>
      <w:r w:rsidRPr="00027737">
        <w:rPr>
          <w:i/>
          <w:iCs/>
        </w:rPr>
        <w:t>aquél que ronda buscando a quien devorar</w:t>
      </w:r>
      <w:r>
        <w:t>.</w:t>
      </w:r>
      <w:r>
        <w:rPr>
          <w:rStyle w:val="Refdenotaalpie"/>
        </w:rPr>
        <w:footnoteReference w:id="1285"/>
      </w:r>
      <w:r>
        <w:t xml:space="preserve"> Y a quien no puede herir con su espada suele atraerlo incluso tentándolo con sus propias  armas. Los dardos de él son los vicios con los que, abiertamente, nos asedia. Nuestras armas son las virtudes con las que le resistimos.</w:t>
      </w:r>
    </w:p>
    <w:p w14:paraId="26F41D1E" w14:textId="77777777" w:rsidR="00027737" w:rsidRDefault="00027737" w:rsidP="00027737">
      <w:pPr>
        <w:ind w:firstLine="708"/>
      </w:pPr>
    </w:p>
    <w:p w14:paraId="2A201578" w14:textId="75AA5847" w:rsidR="00027737" w:rsidRDefault="00027737" w:rsidP="00027737">
      <w:pPr>
        <w:ind w:firstLine="708"/>
      </w:pPr>
      <w:r>
        <w:t>Por tanto, cuando no puede  destruir  por  los  vicios  manifiestos, que son como dardos, quiere matarnos con nuestras  propias armas. Intenta persuadir a nuestro ánimo para que nos gloriemos de nosotros mismos como si por nuestra virtud  hubiéramos  abandonado las riquezas y, también por nuestra virtud, hubiéramos despreciado todas las aficiones.</w:t>
      </w:r>
    </w:p>
    <w:p w14:paraId="23099C4C" w14:textId="77777777" w:rsidR="00027737" w:rsidRDefault="00027737" w:rsidP="00027737">
      <w:pPr>
        <w:ind w:firstLine="708"/>
      </w:pPr>
    </w:p>
    <w:p w14:paraId="2BE46DAB" w14:textId="77777777" w:rsidR="00027737" w:rsidRDefault="00027737" w:rsidP="00027737">
      <w:pPr>
        <w:ind w:firstLine="708"/>
      </w:pPr>
    </w:p>
    <w:p w14:paraId="75500120" w14:textId="77777777" w:rsidR="00027737" w:rsidRPr="00027737" w:rsidRDefault="00027737" w:rsidP="00027737">
      <w:pPr>
        <w:pStyle w:val="Ttulo3"/>
        <w:rPr>
          <w:b/>
          <w:bCs/>
          <w:i/>
          <w:iCs/>
        </w:rPr>
      </w:pPr>
      <w:r w:rsidRPr="00027737">
        <w:rPr>
          <w:b/>
          <w:bCs/>
          <w:i/>
          <w:iCs/>
        </w:rPr>
        <w:t>Gloriarse en el Señor</w:t>
      </w:r>
    </w:p>
    <w:p w14:paraId="58519B53" w14:textId="77777777" w:rsidR="00027737" w:rsidRDefault="00027737" w:rsidP="00027737">
      <w:pPr>
        <w:ind w:firstLine="708"/>
      </w:pPr>
    </w:p>
    <w:p w14:paraId="7DC69C0A" w14:textId="4CC1D958" w:rsidR="00027737" w:rsidRDefault="00027737" w:rsidP="00027737">
      <w:pPr>
        <w:ind w:firstLine="708"/>
        <w:rPr>
          <w:i/>
          <w:iCs/>
        </w:rPr>
      </w:pPr>
      <w:r>
        <w:t xml:space="preserve">   9. Debemos ascender de este mal para que, cada uno, cuanto aprovechare, se acuerde  de  que  fue  ayudado  por  el  Señor  y  que no ha llegado, ni puede llegar  a  algo  bueno  por  la  propia  fuerza. De modo que gloríese en el Señor y no en sí</w:t>
      </w:r>
      <w:r>
        <w:rPr>
          <w:rStyle w:val="Refdenotaalpie"/>
        </w:rPr>
        <w:footnoteReference w:id="1286"/>
      </w:r>
      <w:r>
        <w:t xml:space="preserve">. El mismo es, por consiguiente, Quien obra en nosotros el querer y el poder  </w:t>
      </w:r>
      <w:r>
        <w:lastRenderedPageBreak/>
        <w:t xml:space="preserve">por  la buena voluntad. De ahí que diga el Apóstol: </w:t>
      </w:r>
      <w:r w:rsidRPr="00027737">
        <w:rPr>
          <w:i/>
          <w:iCs/>
        </w:rPr>
        <w:t xml:space="preserve">¿Qué  tienes  que  no hayas recibido?  Mas,  si lo  </w:t>
      </w:r>
      <w:proofErr w:type="spellStart"/>
      <w:r w:rsidRPr="00027737">
        <w:rPr>
          <w:i/>
          <w:iCs/>
        </w:rPr>
        <w:t>recibistes</w:t>
      </w:r>
      <w:proofErr w:type="spellEnd"/>
      <w:r w:rsidRPr="00027737">
        <w:rPr>
          <w:i/>
          <w:iCs/>
        </w:rPr>
        <w:t xml:space="preserve">  ¿por qué  te  glorías  como  si no lo hubieras recibido</w:t>
      </w:r>
      <w:r>
        <w:rPr>
          <w:i/>
          <w:iCs/>
        </w:rPr>
        <w:t>?</w:t>
      </w:r>
      <w:r>
        <w:rPr>
          <w:rStyle w:val="Refdenotaalpie"/>
          <w:i/>
          <w:iCs/>
        </w:rPr>
        <w:footnoteReference w:id="1287"/>
      </w:r>
      <w:r>
        <w:rPr>
          <w:i/>
          <w:iCs/>
        </w:rPr>
        <w:t>.</w:t>
      </w:r>
    </w:p>
    <w:p w14:paraId="43BBD9B6" w14:textId="77777777" w:rsidR="00027737" w:rsidRDefault="00027737" w:rsidP="00027737">
      <w:pPr>
        <w:ind w:firstLine="708"/>
      </w:pPr>
    </w:p>
    <w:p w14:paraId="475D3A25" w14:textId="77777777" w:rsidR="00027737" w:rsidRDefault="00027737" w:rsidP="00027737">
      <w:pPr>
        <w:ind w:firstLine="708"/>
      </w:pPr>
    </w:p>
    <w:p w14:paraId="5E8C89DC" w14:textId="77777777" w:rsidR="00027737" w:rsidRPr="00027737" w:rsidRDefault="00027737" w:rsidP="00027737">
      <w:pPr>
        <w:pStyle w:val="Ttulo3"/>
        <w:rPr>
          <w:b/>
          <w:bCs/>
          <w:i/>
          <w:iCs/>
        </w:rPr>
      </w:pPr>
      <w:r w:rsidRPr="00027737">
        <w:rPr>
          <w:b/>
          <w:bCs/>
          <w:i/>
          <w:iCs/>
        </w:rPr>
        <w:t>La perfecta conversión</w:t>
      </w:r>
    </w:p>
    <w:p w14:paraId="5091B6C1" w14:textId="77777777" w:rsidR="00027737" w:rsidRDefault="00027737" w:rsidP="00027737">
      <w:pPr>
        <w:ind w:firstLine="708"/>
      </w:pPr>
    </w:p>
    <w:p w14:paraId="77CFFD52" w14:textId="77777777" w:rsidR="00FE1EF9" w:rsidRDefault="00027737" w:rsidP="00FE1EF9">
      <w:pPr>
        <w:ind w:firstLine="708"/>
      </w:pPr>
      <w:r>
        <w:t>Luego, el que quiere convertirse perfectamente a</w:t>
      </w:r>
      <w:r w:rsidR="00FE1EF9">
        <w:t>l</w:t>
      </w:r>
      <w:r>
        <w:t xml:space="preserve"> Señor asciende de este modo, de grado en grado, hasta abandonar la cautividad de</w:t>
      </w:r>
      <w:r w:rsidR="00FE1EF9">
        <w:t xml:space="preserve"> Babilonia. Pues, así como en el descenso es entendida aquella transmigración que se realizó de Jerusalén a Babilonia, así, en la ascensión, debemos entender aquella transmigración que debemos hacer de Babilonia a Jerusalén. Esta es  nuestra  perfecta  conversión: que abandonemos Babilonia.</w:t>
      </w:r>
    </w:p>
    <w:p w14:paraId="2AA9F919" w14:textId="77777777" w:rsidR="00FE1EF9" w:rsidRDefault="00FE1EF9" w:rsidP="00FE1EF9"/>
    <w:p w14:paraId="56B6B96D" w14:textId="346A65BA" w:rsidR="00FE1EF9" w:rsidRDefault="00FE1EF9" w:rsidP="00FE1EF9">
      <w:pPr>
        <w:ind w:firstLine="708"/>
      </w:pPr>
      <w:r>
        <w:t xml:space="preserve"> Babilonia se interpreta como </w:t>
      </w:r>
      <w:r w:rsidRPr="00FE1EF9">
        <w:rPr>
          <w:i/>
          <w:iCs/>
        </w:rPr>
        <w:t>confusión</w:t>
      </w:r>
      <w:r>
        <w:rPr>
          <w:rStyle w:val="Refdenotaalpie"/>
          <w:i/>
          <w:iCs/>
        </w:rPr>
        <w:footnoteReference w:id="1288"/>
      </w:r>
      <w:r>
        <w:t>. Mientras el hombre tiene su corazón puesto ya en las riquezas de este mundo, ya en las delicias, ya en el amor humano de los parientes y amigos, o en la propia voluntad, ciertamente está en Babilonia, es decir, en la confusión. Porque en el corazón donde  existen  tales cosas hay, sin duda, gran confusión y poca paz.</w:t>
      </w:r>
    </w:p>
    <w:p w14:paraId="70CD6490" w14:textId="77777777" w:rsidR="00FE1EF9" w:rsidRDefault="00FE1EF9" w:rsidP="00FE1EF9">
      <w:pPr>
        <w:ind w:firstLine="708"/>
      </w:pPr>
    </w:p>
    <w:p w14:paraId="3AF46902" w14:textId="308427FD" w:rsidR="00FE1EF9" w:rsidRDefault="00FE1EF9" w:rsidP="00FE1EF9">
      <w:pPr>
        <w:ind w:firstLine="708"/>
      </w:pPr>
      <w:r>
        <w:t>Por consiguiente, para que sea perfecta nuestra conversión, arrojemos todas estas cosas y transmigremos perfectamente de Babilonia. Y no sólo transmigremos sino  que  seamos hechos maestros</w:t>
      </w:r>
      <w:r>
        <w:rPr>
          <w:rStyle w:val="Refdenotaalpie"/>
        </w:rPr>
        <w:footnoteReference w:id="1289"/>
      </w:r>
      <w:r>
        <w:t xml:space="preserve"> de Babilonia.</w:t>
      </w:r>
    </w:p>
    <w:p w14:paraId="58FEEFB9" w14:textId="77777777" w:rsidR="00FE1EF9" w:rsidRDefault="00FE1EF9" w:rsidP="00FE1EF9">
      <w:pPr>
        <w:ind w:firstLine="708"/>
      </w:pPr>
    </w:p>
    <w:p w14:paraId="4D6D4678" w14:textId="6E3C8134" w:rsidR="00FE1EF9" w:rsidRDefault="00FE1EF9" w:rsidP="00FE1EF9">
      <w:pPr>
        <w:ind w:firstLine="708"/>
      </w:pPr>
      <w:r>
        <w:t xml:space="preserve"> Grande cosa es, hermanos míos, ser maestros de Babilonia. Ved,  os ruego, un gran misterio. Todos los hijos de Israel que estaban en Jerusalén fueron llevados cautivos a Babilonia. Sin embargo, se suscitó una división entre los mismos cautivos; algunos servían a los babilonios y otros se hicieron maestros en la misma Babilonia, y mandaban a los babilonios. Daniel, Ananías y Misael fueron constituidos principales  sobre  todos  los  sátrapas   del  Rey  de  Babilonia.  Sin  embargo, todos ellos eran cautivos</w:t>
      </w:r>
      <w:r>
        <w:rPr>
          <w:rStyle w:val="Refdenotaalpie"/>
        </w:rPr>
        <w:footnoteReference w:id="1290"/>
      </w:r>
      <w:r>
        <w:t xml:space="preserve">. Estas cosas, dice el Apóstol, </w:t>
      </w:r>
      <w:r w:rsidRPr="00FE1EF9">
        <w:rPr>
          <w:i/>
          <w:iCs/>
        </w:rPr>
        <w:t>sucedieron en figura  para nosotros</w:t>
      </w:r>
      <w:r>
        <w:rPr>
          <w:rStyle w:val="Refdenotaalpie"/>
          <w:i/>
          <w:iCs/>
        </w:rPr>
        <w:footnoteReference w:id="1291"/>
      </w:r>
      <w:r>
        <w:t>.</w:t>
      </w:r>
    </w:p>
    <w:p w14:paraId="223590A4" w14:textId="77777777" w:rsidR="00FE1EF9" w:rsidRDefault="00FE1EF9" w:rsidP="00FE1EF9">
      <w:pPr>
        <w:ind w:firstLine="708"/>
      </w:pPr>
    </w:p>
    <w:p w14:paraId="74355424" w14:textId="77777777" w:rsidR="00FE1EF9" w:rsidRDefault="00FE1EF9" w:rsidP="00FE1EF9">
      <w:pPr>
        <w:ind w:firstLine="708"/>
      </w:pPr>
    </w:p>
    <w:p w14:paraId="3CE9CE28" w14:textId="77777777" w:rsidR="00FE1EF9" w:rsidRPr="00FE1EF9" w:rsidRDefault="00FE1EF9" w:rsidP="00FE1EF9">
      <w:pPr>
        <w:pStyle w:val="Ttulo3"/>
        <w:rPr>
          <w:b/>
          <w:bCs/>
          <w:i/>
          <w:iCs/>
        </w:rPr>
      </w:pPr>
      <w:r w:rsidRPr="00FE1EF9">
        <w:rPr>
          <w:b/>
          <w:bCs/>
          <w:i/>
          <w:iCs/>
        </w:rPr>
        <w:t>La cautividad</w:t>
      </w:r>
    </w:p>
    <w:p w14:paraId="7096AFB7" w14:textId="77777777" w:rsidR="00FE1EF9" w:rsidRDefault="00FE1EF9" w:rsidP="00FE1EF9">
      <w:pPr>
        <w:ind w:firstLine="708"/>
      </w:pPr>
    </w:p>
    <w:p w14:paraId="1ACCD66A" w14:textId="3EF089CA" w:rsidR="002432DB" w:rsidRDefault="00FE1EF9" w:rsidP="002432DB">
      <w:pPr>
        <w:ind w:firstLine="708"/>
      </w:pPr>
      <w:r>
        <w:t xml:space="preserve">Todos, pues, hermanos míos, estamos totalmente cautivos en </w:t>
      </w:r>
      <w:r w:rsidRPr="00FE1EF9">
        <w:t>Babilonia, esto es, en la confusión. ¿Quién, por tanto, se dirá libre</w:t>
      </w:r>
      <w:r w:rsidR="002432DB" w:rsidRPr="002432DB">
        <w:t xml:space="preserve"> </w:t>
      </w:r>
      <w:r w:rsidR="002432DB">
        <w:t xml:space="preserve">de esta cautividad, cuando dice Pablo: </w:t>
      </w:r>
      <w:r w:rsidR="002432DB" w:rsidRPr="002432DB">
        <w:rPr>
          <w:i/>
          <w:iCs/>
        </w:rPr>
        <w:t>Veo otra ley en mis miembros, la que resiste a la le</w:t>
      </w:r>
      <w:r w:rsidR="002432DB">
        <w:rPr>
          <w:i/>
          <w:iCs/>
        </w:rPr>
        <w:t>y</w:t>
      </w:r>
      <w:r w:rsidR="002432DB" w:rsidRPr="002432DB">
        <w:rPr>
          <w:i/>
          <w:iCs/>
        </w:rPr>
        <w:t xml:space="preserve"> de mi espíritu y me sojuzga como cautivo a la ley del pecado?</w:t>
      </w:r>
      <w:r w:rsidR="002432DB">
        <w:rPr>
          <w:rStyle w:val="Refdenotaalpie"/>
          <w:i/>
          <w:iCs/>
        </w:rPr>
        <w:footnoteReference w:id="1292"/>
      </w:r>
      <w:r w:rsidR="002432DB">
        <w:t>. He aquí aquella miserable cautividad. Gimen todos los que no gozan las costumbres de los frenéticos</w:t>
      </w:r>
      <w:r w:rsidR="002432DB">
        <w:rPr>
          <w:rStyle w:val="Refdenotaalpie"/>
        </w:rPr>
        <w:footnoteReference w:id="1293"/>
      </w:r>
      <w:r w:rsidR="002432DB">
        <w:t>.</w:t>
      </w:r>
    </w:p>
    <w:p w14:paraId="51461962" w14:textId="77777777" w:rsidR="002432DB" w:rsidRDefault="002432DB" w:rsidP="002432DB"/>
    <w:p w14:paraId="4BF250BC" w14:textId="2C7D6CED" w:rsidR="002432DB" w:rsidRDefault="002432DB" w:rsidP="002432DB">
      <w:pPr>
        <w:ind w:firstLine="708"/>
      </w:pPr>
      <w:r>
        <w:t xml:space="preserve">    Los babilonios de quienes somos cautivos, son las mismas concupiscencias. Mas es bueno, hermanos míos, mandar a los mismos babilonios. Ciertamente que es miserable vivir entre ellos pero  mucho más miserable es servirlos. Sin embargo, muchos sirven y pocos mandan. En efecto, sirven en Babilonia a los  babilonios  aquéllos que, en esta miserable cautividad de la que venimos hablando, obedientes a sus mismas concupiscencias y a los mismos deseos de la carne ofrecen sus miembros, como armas, al pecado  de  la  iniquidad.</w:t>
      </w:r>
    </w:p>
    <w:p w14:paraId="2A100893" w14:textId="007076B5" w:rsidR="002432DB" w:rsidRDefault="002432DB" w:rsidP="002432DB">
      <w:pPr>
        <w:ind w:firstLine="708"/>
      </w:pPr>
      <w:r>
        <w:lastRenderedPageBreak/>
        <w:t xml:space="preserve"> Mandan aquéllos que  reprimen  las  propias  concupiscencias, que gobiernan bien  sus  miembros,  para que </w:t>
      </w:r>
      <w:r w:rsidRPr="002432DB">
        <w:rPr>
          <w:i/>
          <w:iCs/>
        </w:rPr>
        <w:t>no reine el pecado en  su cuerpo mortal</w:t>
      </w:r>
      <w:r>
        <w:rPr>
          <w:rStyle w:val="Refdenotaalpie"/>
          <w:i/>
          <w:iCs/>
        </w:rPr>
        <w:footnoteReference w:id="1294"/>
      </w:r>
      <w:r>
        <w:t xml:space="preserve"> y sean maestros de su </w:t>
      </w:r>
      <w:r w:rsidRPr="002432DB">
        <w:rPr>
          <w:i/>
          <w:iCs/>
        </w:rPr>
        <w:t>confusión</w:t>
      </w:r>
      <w:r>
        <w:t xml:space="preserve"> y no siervos.</w:t>
      </w:r>
    </w:p>
    <w:p w14:paraId="7586A53D" w14:textId="77777777" w:rsidR="002432DB" w:rsidRDefault="002432DB" w:rsidP="002432DB">
      <w:pPr>
        <w:ind w:firstLine="708"/>
      </w:pPr>
    </w:p>
    <w:p w14:paraId="7821E724" w14:textId="40DF3615" w:rsidR="002432DB" w:rsidRDefault="002432DB" w:rsidP="002432DB">
      <w:pPr>
        <w:ind w:firstLine="708"/>
      </w:pPr>
      <w:r>
        <w:t xml:space="preserve">Mas como nadie puede cumplirlo con  sus  fuerzas  clamemos  con el Apóstol: </w:t>
      </w:r>
      <w:r w:rsidRPr="002432DB">
        <w:rPr>
          <w:i/>
          <w:iCs/>
        </w:rPr>
        <w:t>¿Quién me librará de éste cuerpo de muerte?</w:t>
      </w:r>
      <w:r>
        <w:rPr>
          <w:rStyle w:val="Refdenotaalpie"/>
          <w:i/>
          <w:iCs/>
        </w:rPr>
        <w:footnoteReference w:id="1295"/>
      </w:r>
      <w:r>
        <w:t>. Así, mi clamor sea siempre hacia  Dios.  Nuestros ojos, siempre  hacia Dios, para que entremos así en otro estado, pues, aunque hiciéramos todas estas cosas perfectamente,  despreciando  las  riquezas y delicias, todos los afectos carnales y nuestra propia voluntad, con  todo  eso,  aún nos asedian  los propios vicios:  la ira, la impaciencia, la soberbia, la lujuria y todos los demás</w:t>
      </w:r>
      <w:r>
        <w:rPr>
          <w:rStyle w:val="Refdenotaalpie"/>
        </w:rPr>
        <w:footnoteReference w:id="1296"/>
      </w:r>
      <w:r>
        <w:t>.</w:t>
      </w:r>
    </w:p>
    <w:p w14:paraId="4E2A985F" w14:textId="77777777" w:rsidR="00AC0926" w:rsidRDefault="00AC0926" w:rsidP="002432DB">
      <w:pPr>
        <w:ind w:firstLine="708"/>
      </w:pPr>
    </w:p>
    <w:p w14:paraId="47AD4D95" w14:textId="77777777" w:rsidR="002432DB" w:rsidRDefault="002432DB" w:rsidP="002432DB">
      <w:pPr>
        <w:ind w:firstLine="708"/>
      </w:pPr>
    </w:p>
    <w:p w14:paraId="5E86308F" w14:textId="77777777" w:rsidR="002432DB" w:rsidRPr="00AC0926" w:rsidRDefault="002432DB" w:rsidP="00AC0926">
      <w:pPr>
        <w:pStyle w:val="Ttulo3"/>
        <w:rPr>
          <w:b/>
          <w:bCs/>
          <w:i/>
          <w:iCs/>
        </w:rPr>
      </w:pPr>
      <w:r w:rsidRPr="00AC0926">
        <w:rPr>
          <w:b/>
          <w:bCs/>
          <w:i/>
          <w:iCs/>
        </w:rPr>
        <w:t>El segundo paso: la purificación</w:t>
      </w:r>
    </w:p>
    <w:p w14:paraId="5D01B936" w14:textId="77777777" w:rsidR="002432DB" w:rsidRDefault="002432DB" w:rsidP="002432DB">
      <w:pPr>
        <w:ind w:firstLine="708"/>
      </w:pPr>
    </w:p>
    <w:p w14:paraId="5E871054" w14:textId="2DAFADD9" w:rsidR="006944CF" w:rsidRDefault="002432DB" w:rsidP="006944CF">
      <w:pPr>
        <w:ind w:firstLine="708"/>
      </w:pPr>
      <w:r>
        <w:t>10. Por tanto, entremos en otro estado y comencemos a purifi</w:t>
      </w:r>
      <w:r w:rsidR="006944CF">
        <w:t>carnos de nuestros vicios por medio de trabajos, por vigilias, por ayunos, por oraciones, por la compunción, por la lectura, por la meditación</w:t>
      </w:r>
      <w:r w:rsidR="006944CF">
        <w:rPr>
          <w:rStyle w:val="Refdenotaalpie"/>
        </w:rPr>
        <w:footnoteReference w:id="1297"/>
      </w:r>
      <w:r w:rsidR="006944CF">
        <w:t>.</w:t>
      </w:r>
    </w:p>
    <w:p w14:paraId="309E6DC7" w14:textId="77777777" w:rsidR="006944CF" w:rsidRDefault="006944CF" w:rsidP="006944CF"/>
    <w:p w14:paraId="3BAA0A84" w14:textId="3BB525C1" w:rsidR="006944CF" w:rsidRDefault="006944CF" w:rsidP="006944CF">
      <w:pPr>
        <w:ind w:firstLine="708"/>
      </w:pPr>
      <w:r>
        <w:t xml:space="preserve">  Pero, como nada vale tanto para nuestra purificación como la continua oración a Dios</w:t>
      </w:r>
      <w:r>
        <w:rPr>
          <w:rStyle w:val="Refdenotaalpie"/>
        </w:rPr>
        <w:footnoteReference w:id="1298"/>
      </w:r>
      <w:r>
        <w:t xml:space="preserve">, ésta  es la razón  de  que,  en el comienzo de esta división, está puesto </w:t>
      </w:r>
      <w:proofErr w:type="spellStart"/>
      <w:r>
        <w:t>Jeconías</w:t>
      </w:r>
      <w:proofErr w:type="spellEnd"/>
      <w:r>
        <w:rPr>
          <w:rStyle w:val="Refdenotaalpie"/>
        </w:rPr>
        <w:footnoteReference w:id="1299"/>
      </w:r>
      <w:r>
        <w:t xml:space="preserve"> que significa </w:t>
      </w:r>
      <w:r w:rsidRPr="006944CF">
        <w:rPr>
          <w:i/>
          <w:iCs/>
        </w:rPr>
        <w:t>preparación del Señor</w:t>
      </w:r>
      <w:r>
        <w:t>, para que conozcamos y mantengamos memoria de que nosotros no somos suficientes para preparamos  ni purificamos. Pero,  por lo mismo que nos convertimos a  Dios renunciando a este mundo, y que nos purificamos progresando, conviene que toda esta preparación sea preparación del Señor para que nos hagamos dignos de la visión del mismo Dios, terminada ya toda prueba.</w:t>
      </w:r>
    </w:p>
    <w:p w14:paraId="2F7623FF" w14:textId="77777777" w:rsidR="006944CF" w:rsidRDefault="006944CF" w:rsidP="006944CF">
      <w:pPr>
        <w:ind w:firstLine="708"/>
      </w:pPr>
    </w:p>
    <w:p w14:paraId="05624751" w14:textId="18C61908" w:rsidR="006944CF" w:rsidRDefault="006944CF" w:rsidP="006944CF">
      <w:pPr>
        <w:ind w:firstLine="708"/>
      </w:pPr>
      <w:r>
        <w:t xml:space="preserve">Se ha de saber, en efecto, que cuando se adhiere a nuestro corazón algo de terrenal deseo, de ninguna manera  podremos  ansiar  aquel verdadero y deleitable bien. El que aquí no tiene hambre de justicia, no comprendo si, alguna vez, podrá ser saciado por ella. </w:t>
      </w:r>
    </w:p>
    <w:p w14:paraId="02BAF58B" w14:textId="77777777" w:rsidR="006944CF" w:rsidRDefault="006944CF" w:rsidP="006944CF">
      <w:pPr>
        <w:ind w:firstLine="708"/>
      </w:pPr>
    </w:p>
    <w:p w14:paraId="2656AE57" w14:textId="3CFD33A4" w:rsidR="006944CF" w:rsidRDefault="006944CF" w:rsidP="00235E4C">
      <w:pPr>
        <w:ind w:firstLine="708"/>
      </w:pPr>
      <w:r>
        <w:t xml:space="preserve"> Verdaderamente, aunque hayamos abandonado el  siglo,  aunque nos hayamos sometido a la voluntad ajena·, aunque resistamos a  nuestros  antiguos vicios  y   no  presumamos  nada  de  nosotros,  e, insistamos en la oración con  todo, sin embargo  todavía, oscurecerán el ojo del corazón, ciertos apetitos que brotan  de nuestra  debilidad que aún no se encuentra en perfecta salud y que, fuertes, no nos permiten contemplar la pureza de la verdadera luz a la que conviene abrirse, mirar sin doblez.</w:t>
      </w:r>
    </w:p>
    <w:p w14:paraId="58B2F40B" w14:textId="77777777" w:rsidR="00235E4C" w:rsidRDefault="00235E4C" w:rsidP="00235E4C">
      <w:pPr>
        <w:ind w:firstLine="708"/>
      </w:pPr>
    </w:p>
    <w:p w14:paraId="666B171F" w14:textId="77777777" w:rsidR="006944CF" w:rsidRDefault="006944CF" w:rsidP="006944CF">
      <w:pPr>
        <w:ind w:firstLine="708"/>
      </w:pPr>
    </w:p>
    <w:p w14:paraId="3562E019" w14:textId="31AD8124" w:rsidR="006944CF" w:rsidRPr="00235E4C" w:rsidRDefault="006944CF" w:rsidP="00235E4C">
      <w:pPr>
        <w:pStyle w:val="Ttulo3"/>
        <w:rPr>
          <w:b/>
          <w:bCs/>
          <w:i/>
          <w:iCs/>
        </w:rPr>
      </w:pPr>
      <w:r w:rsidRPr="00235E4C">
        <w:rPr>
          <w:b/>
          <w:bCs/>
          <w:i/>
          <w:iCs/>
        </w:rPr>
        <w:t>Crecer en caridad</w:t>
      </w:r>
    </w:p>
    <w:p w14:paraId="2D3BDEC6" w14:textId="77777777" w:rsidR="006944CF" w:rsidRDefault="006944CF" w:rsidP="006944CF">
      <w:pPr>
        <w:ind w:firstLine="708"/>
      </w:pPr>
    </w:p>
    <w:p w14:paraId="2C6AF108" w14:textId="77777777" w:rsidR="00235E4C" w:rsidRDefault="006944CF" w:rsidP="00235E4C">
      <w:pPr>
        <w:ind w:firstLine="708"/>
      </w:pPr>
      <w:r>
        <w:t xml:space="preserve"> H</w:t>
      </w:r>
      <w:r w:rsidR="00235E4C">
        <w:t>a</w:t>
      </w:r>
      <w:r>
        <w:t xml:space="preserve"> de tratarse, pues, e insistir con todo empeño para que estos deseos, disminuyan, se sane esta debilidad y se aumente la caridad mediante la cual se amará más fervientemente al único verdadero, só</w:t>
      </w:r>
      <w:r w:rsidR="00235E4C">
        <w:t>lo dulce y deleitable bien; así se deseará  con más fervor  y se gustará con más suavidad</w:t>
      </w:r>
      <w:r w:rsidR="00235E4C">
        <w:rPr>
          <w:rStyle w:val="Refdenotaalpie"/>
        </w:rPr>
        <w:footnoteReference w:id="1300"/>
      </w:r>
      <w:r w:rsidR="00235E4C">
        <w:t>.</w:t>
      </w:r>
    </w:p>
    <w:p w14:paraId="45AD1C61" w14:textId="1DAD85AB" w:rsidR="00235E4C" w:rsidRDefault="00235E4C" w:rsidP="00235E4C">
      <w:pPr>
        <w:ind w:firstLine="708"/>
      </w:pPr>
      <w:r>
        <w:lastRenderedPageBreak/>
        <w:t xml:space="preserve">    Un trabajo tal no puede menos de resultar duro pero no hay por qué desesperarse porque no está en nosotros la confianza  sino  en Dios.</w:t>
      </w:r>
    </w:p>
    <w:p w14:paraId="24EDA8B8" w14:textId="77777777" w:rsidR="00235E4C" w:rsidRDefault="00235E4C" w:rsidP="00235E4C">
      <w:pPr>
        <w:ind w:firstLine="708"/>
      </w:pPr>
    </w:p>
    <w:p w14:paraId="1D269513" w14:textId="77777777" w:rsidR="00235E4C" w:rsidRDefault="00235E4C" w:rsidP="00235E4C">
      <w:pPr>
        <w:ind w:firstLine="708"/>
      </w:pPr>
    </w:p>
    <w:p w14:paraId="6C31B997" w14:textId="77777777" w:rsidR="00235E4C" w:rsidRPr="00235E4C" w:rsidRDefault="00235E4C" w:rsidP="00235E4C">
      <w:pPr>
        <w:pStyle w:val="Ttulo3"/>
        <w:rPr>
          <w:b/>
          <w:bCs/>
          <w:i/>
          <w:iCs/>
        </w:rPr>
      </w:pPr>
      <w:r w:rsidRPr="00235E4C">
        <w:rPr>
          <w:b/>
          <w:bCs/>
          <w:i/>
          <w:iCs/>
        </w:rPr>
        <w:t>La oración continua</w:t>
      </w:r>
    </w:p>
    <w:p w14:paraId="4AA9BED4" w14:textId="77777777" w:rsidR="00235E4C" w:rsidRDefault="00235E4C" w:rsidP="00235E4C">
      <w:pPr>
        <w:ind w:firstLine="708"/>
      </w:pPr>
    </w:p>
    <w:p w14:paraId="6D0AB749" w14:textId="199B6A3C" w:rsidR="00235E4C" w:rsidRDefault="00235E4C" w:rsidP="00235E4C">
      <w:pPr>
        <w:ind w:firstLine="708"/>
      </w:pPr>
      <w:r>
        <w:t>Esperemos del Señor la salvación para que ninguna debilidad nos oprima ni venza el deseo; para que la caridad nos alimente. Por lo mismo oremos de manera constante a Él a  fin  de que  nos prepare, nos purifique y nos haga vasos para  el honor  y  no para la vergüenza.</w:t>
      </w:r>
    </w:p>
    <w:p w14:paraId="7A473EE2" w14:textId="77777777" w:rsidR="00235E4C" w:rsidRDefault="00235E4C" w:rsidP="00235E4C">
      <w:pPr>
        <w:ind w:firstLine="708"/>
      </w:pPr>
    </w:p>
    <w:p w14:paraId="4F26576A" w14:textId="7DE88EC7" w:rsidR="00235E4C" w:rsidRDefault="00235E4C" w:rsidP="00235E4C">
      <w:pPr>
        <w:ind w:firstLine="708"/>
      </w:pPr>
      <w:r>
        <w:t xml:space="preserve">No cese en nosotros este trabajo sino que  ascendamos  más y más, de grado en grado, hasta que encontremos, aún más, hasta que nos hagamos Salomón, que es el último grado de la segunda división. Salomón es interpretado como </w:t>
      </w:r>
      <w:r w:rsidRPr="00F96988">
        <w:rPr>
          <w:i/>
          <w:iCs/>
        </w:rPr>
        <w:t>pacífico</w:t>
      </w:r>
      <w:r w:rsidR="00F96988">
        <w:rPr>
          <w:rStyle w:val="Refdenotaalpie"/>
          <w:i/>
          <w:iCs/>
        </w:rPr>
        <w:footnoteReference w:id="1301"/>
      </w:r>
      <w:r w:rsidR="00F96988">
        <w:t>.</w:t>
      </w:r>
    </w:p>
    <w:p w14:paraId="5DBA6ED3" w14:textId="77777777" w:rsidR="00F96988" w:rsidRDefault="00F96988" w:rsidP="00235E4C">
      <w:pPr>
        <w:ind w:firstLine="708"/>
      </w:pPr>
    </w:p>
    <w:p w14:paraId="0CF46CEE" w14:textId="77777777" w:rsidR="00235E4C" w:rsidRDefault="00235E4C" w:rsidP="00235E4C">
      <w:pPr>
        <w:ind w:firstLine="708"/>
      </w:pPr>
    </w:p>
    <w:p w14:paraId="18039DC3" w14:textId="77777777" w:rsidR="00235E4C" w:rsidRPr="00F96988" w:rsidRDefault="00235E4C" w:rsidP="00F96988">
      <w:pPr>
        <w:pStyle w:val="Ttulo3"/>
        <w:rPr>
          <w:b/>
          <w:bCs/>
          <w:i/>
          <w:iCs/>
        </w:rPr>
      </w:pPr>
      <w:r w:rsidRPr="00F96988">
        <w:rPr>
          <w:b/>
          <w:bCs/>
          <w:i/>
          <w:iCs/>
        </w:rPr>
        <w:t>La perfección</w:t>
      </w:r>
    </w:p>
    <w:p w14:paraId="5DC7F743" w14:textId="77777777" w:rsidR="00235E4C" w:rsidRDefault="00235E4C" w:rsidP="00235E4C">
      <w:pPr>
        <w:ind w:firstLine="708"/>
      </w:pPr>
    </w:p>
    <w:p w14:paraId="38F42D51" w14:textId="18D18E6D" w:rsidR="00F96988" w:rsidRDefault="00235E4C" w:rsidP="00F96988">
      <w:pPr>
        <w:ind w:firstLine="708"/>
      </w:pPr>
      <w:r>
        <w:t xml:space="preserve"> Debemos, por tanto, purificarnos de los vicios hasta que tengamos la paz en nosotros y los tales vicios se calmen y no puedan le</w:t>
      </w:r>
      <w:r w:rsidR="00F96988">
        <w:t xml:space="preserve">vantar la cabeza contra nosotros ni, alguna vez, hacemos  la guerra. Esta es la perfección  del  segundo  grado:  que  seamos  purificados por Dios de nuestros vicios para poder empezar, también en este mundo, a disfrutar las primicias de aquella paz que tendremos en nuestra resurrección cuando diremos: </w:t>
      </w:r>
      <w:r w:rsidR="00F96988" w:rsidRPr="0005251A">
        <w:rPr>
          <w:i/>
          <w:iCs/>
        </w:rPr>
        <w:t>¿En dónde está, muerte, tu victoria? ¿Dónde está, muerte, tu aguijón?</w:t>
      </w:r>
      <w:r w:rsidR="0005251A">
        <w:t>.</w:t>
      </w:r>
      <w:r w:rsidR="0005251A">
        <w:rPr>
          <w:rStyle w:val="Refdenotaalpie"/>
        </w:rPr>
        <w:footnoteReference w:id="1302"/>
      </w:r>
    </w:p>
    <w:p w14:paraId="3A519928" w14:textId="77777777" w:rsidR="0005251A" w:rsidRDefault="0005251A" w:rsidP="00F96988">
      <w:pPr>
        <w:ind w:firstLine="708"/>
      </w:pPr>
    </w:p>
    <w:p w14:paraId="068ED0C4" w14:textId="77777777" w:rsidR="00F96988" w:rsidRDefault="00F96988" w:rsidP="00F96988">
      <w:pPr>
        <w:ind w:firstLine="708"/>
      </w:pPr>
    </w:p>
    <w:p w14:paraId="2FEB9917" w14:textId="77777777" w:rsidR="00F96988" w:rsidRPr="0005251A" w:rsidRDefault="00F96988" w:rsidP="0005251A">
      <w:pPr>
        <w:pStyle w:val="Ttulo3"/>
        <w:rPr>
          <w:b/>
          <w:bCs/>
          <w:i/>
          <w:iCs/>
        </w:rPr>
      </w:pPr>
      <w:r w:rsidRPr="0005251A">
        <w:rPr>
          <w:b/>
          <w:bCs/>
          <w:i/>
          <w:iCs/>
        </w:rPr>
        <w:t>El tercer paso: el Santo deseo</w:t>
      </w:r>
    </w:p>
    <w:p w14:paraId="7C5CE66D" w14:textId="77777777" w:rsidR="00F96988" w:rsidRDefault="00F96988" w:rsidP="00F96988">
      <w:pPr>
        <w:ind w:firstLine="708"/>
      </w:pPr>
    </w:p>
    <w:p w14:paraId="24C9CA57" w14:textId="7E9FC8A9" w:rsidR="00F96988" w:rsidRDefault="00F96988" w:rsidP="0005251A">
      <w:pPr>
        <w:ind w:firstLine="708"/>
      </w:pPr>
      <w:r>
        <w:t>11. Si, por consiguiente, fuésemos perfectos en este estado</w:t>
      </w:r>
      <w:r w:rsidR="0005251A">
        <w:t xml:space="preserve"> </w:t>
      </w:r>
      <w:r>
        <w:t xml:space="preserve">¿qué resta sino que  deseemos  la  presencia  de  Cristo,  suspiremos por aquella bienaventurada visión de manera que </w:t>
      </w:r>
      <w:r w:rsidRPr="0005251A">
        <w:rPr>
          <w:i/>
          <w:iCs/>
        </w:rPr>
        <w:t>nuestras lágrimas sean para nosotros el pan del día y de la noche</w:t>
      </w:r>
      <w:r w:rsidR="0005251A">
        <w:rPr>
          <w:rStyle w:val="Refdenotaalpie"/>
          <w:i/>
          <w:iCs/>
        </w:rPr>
        <w:footnoteReference w:id="1303"/>
      </w:r>
      <w:r>
        <w:t xml:space="preserve"> y digamos con todo el afecto del corazón: </w:t>
      </w:r>
      <w:r w:rsidRPr="0005251A">
        <w:rPr>
          <w:i/>
          <w:iCs/>
        </w:rPr>
        <w:t>¿</w:t>
      </w:r>
      <w:r w:rsidR="0005251A" w:rsidRPr="0005251A">
        <w:rPr>
          <w:i/>
          <w:iCs/>
        </w:rPr>
        <w:t>Cu</w:t>
      </w:r>
      <w:r w:rsidRPr="0005251A">
        <w:rPr>
          <w:i/>
          <w:iCs/>
        </w:rPr>
        <w:t>ándo vendré y apareceré ante la faz de Dios?</w:t>
      </w:r>
      <w:r w:rsidR="0005251A">
        <w:rPr>
          <w:rStyle w:val="Refdenotaalpie"/>
          <w:i/>
          <w:iCs/>
        </w:rPr>
        <w:footnoteReference w:id="1304"/>
      </w:r>
      <w:r>
        <w:t>.</w:t>
      </w:r>
    </w:p>
    <w:p w14:paraId="77C01F17" w14:textId="77777777" w:rsidR="0005251A" w:rsidRDefault="00F96988" w:rsidP="00F96988">
      <w:pPr>
        <w:ind w:firstLine="708"/>
      </w:pPr>
      <w:r>
        <w:t xml:space="preserve">    </w:t>
      </w:r>
    </w:p>
    <w:p w14:paraId="6C6432C9" w14:textId="1BC12C2B" w:rsidR="00F96988" w:rsidRDefault="00F96988" w:rsidP="00F96988">
      <w:pPr>
        <w:ind w:firstLine="708"/>
      </w:pPr>
      <w:r>
        <w:t xml:space="preserve">Comienza, pues, este estado desde David, es decir, desde el santo deseo. David se interpreta como </w:t>
      </w:r>
      <w:r w:rsidRPr="0005251A">
        <w:rPr>
          <w:i/>
          <w:iCs/>
        </w:rPr>
        <w:t>deseable</w:t>
      </w:r>
      <w:r w:rsidR="0005251A">
        <w:rPr>
          <w:rStyle w:val="Refdenotaalpie"/>
          <w:i/>
          <w:iCs/>
        </w:rPr>
        <w:footnoteReference w:id="1305"/>
      </w:r>
      <w:r>
        <w:t xml:space="preserve">. Y ¿Quién es más deseable que Aquél de Quien dice el Profeta: </w:t>
      </w:r>
      <w:r w:rsidRPr="000C2E89">
        <w:rPr>
          <w:i/>
          <w:iCs/>
        </w:rPr>
        <w:t>Vendrá el deseado de todas las naciones?</w:t>
      </w:r>
      <w:r w:rsidR="000C2E89">
        <w:rPr>
          <w:rStyle w:val="Refdenotaalpie"/>
          <w:i/>
          <w:iCs/>
        </w:rPr>
        <w:footnoteReference w:id="1306"/>
      </w:r>
      <w:r>
        <w:t>. Deseable y que debe ser plenamente deseado.</w:t>
      </w:r>
    </w:p>
    <w:p w14:paraId="5AFD3849" w14:textId="77777777" w:rsidR="00F96988" w:rsidRDefault="00F96988" w:rsidP="00F96988">
      <w:pPr>
        <w:ind w:firstLine="708"/>
      </w:pPr>
    </w:p>
    <w:p w14:paraId="70D67A14" w14:textId="77777777" w:rsidR="000C2E89" w:rsidRDefault="000C2E89" w:rsidP="00F96988">
      <w:pPr>
        <w:ind w:firstLine="708"/>
      </w:pPr>
    </w:p>
    <w:p w14:paraId="3F653EAF" w14:textId="73BB3B15" w:rsidR="00F96988" w:rsidRPr="000C2E89" w:rsidRDefault="00F96988" w:rsidP="000C2E89">
      <w:pPr>
        <w:pStyle w:val="Ttulo3"/>
        <w:rPr>
          <w:b/>
          <w:bCs/>
          <w:i/>
          <w:iCs/>
        </w:rPr>
      </w:pPr>
      <w:r w:rsidRPr="000C2E89">
        <w:rPr>
          <w:b/>
          <w:bCs/>
          <w:i/>
          <w:iCs/>
        </w:rPr>
        <w:lastRenderedPageBreak/>
        <w:t>La visión de Dios</w:t>
      </w:r>
    </w:p>
    <w:p w14:paraId="2A228436" w14:textId="77777777" w:rsidR="00F96988" w:rsidRDefault="00F96988" w:rsidP="00F96988">
      <w:pPr>
        <w:ind w:firstLine="708"/>
      </w:pPr>
    </w:p>
    <w:p w14:paraId="52E5421B" w14:textId="77777777" w:rsidR="000C2E89" w:rsidRDefault="00F96988" w:rsidP="000C2E89">
      <w:pPr>
        <w:ind w:firstLine="708"/>
      </w:pPr>
      <w:r>
        <w:t xml:space="preserve">Para que sea perfecto este deseo no debe terminarse hasta que lleguemos a Abrahán, esto es, al </w:t>
      </w:r>
      <w:r w:rsidRPr="000C2E89">
        <w:rPr>
          <w:i/>
          <w:iCs/>
        </w:rPr>
        <w:t>Padre excelso</w:t>
      </w:r>
      <w:r>
        <w:t xml:space="preserve"> y veamos, así, </w:t>
      </w:r>
      <w:r w:rsidRPr="000C2E89">
        <w:rPr>
          <w:i/>
          <w:iCs/>
        </w:rPr>
        <w:t xml:space="preserve">al Dios de los dioses en </w:t>
      </w:r>
      <w:proofErr w:type="spellStart"/>
      <w:r w:rsidRPr="000C2E89">
        <w:rPr>
          <w:i/>
          <w:iCs/>
        </w:rPr>
        <w:t>Sión</w:t>
      </w:r>
      <w:proofErr w:type="spellEnd"/>
      <w:r w:rsidR="000C2E89">
        <w:rPr>
          <w:rStyle w:val="Refdenotaalpie"/>
          <w:i/>
          <w:iCs/>
        </w:rPr>
        <w:footnoteReference w:id="1307"/>
      </w:r>
      <w:r w:rsidR="000C2E89">
        <w:t>.</w:t>
      </w:r>
      <w:r>
        <w:t xml:space="preserve"> Esta es la perfección a la que debemos ascender, éste es el premio que esperamos:  la  visión  de  Dios,  es decir, del </w:t>
      </w:r>
      <w:r w:rsidRPr="000C2E89">
        <w:rPr>
          <w:i/>
          <w:iCs/>
        </w:rPr>
        <w:t>Padre excelso</w:t>
      </w:r>
      <w:r>
        <w:t>.</w:t>
      </w:r>
    </w:p>
    <w:p w14:paraId="0957C597" w14:textId="77777777" w:rsidR="000C2E89" w:rsidRDefault="000C2E89" w:rsidP="000C2E89">
      <w:pPr>
        <w:ind w:firstLine="708"/>
      </w:pPr>
    </w:p>
    <w:p w14:paraId="2CB1204B" w14:textId="107621CF" w:rsidR="000C2E89" w:rsidRDefault="000C2E89" w:rsidP="000C2E89">
      <w:pPr>
        <w:ind w:firstLine="708"/>
      </w:pPr>
      <w:r>
        <w:t xml:space="preserve">¡Oh, qué premio! ¡Qué grande! ¡Qué  bueno!  Lo  verán  los sujetos, Lo verán los impíos; pero  unos  y  otros  de  manera  distinta.  </w:t>
      </w:r>
      <w:r w:rsidRPr="000C2E89">
        <w:rPr>
          <w:i/>
          <w:iCs/>
        </w:rPr>
        <w:t>Verán los impíos al que  traspasaron</w:t>
      </w:r>
      <w:r>
        <w:rPr>
          <w:rStyle w:val="Refdenotaalpie"/>
          <w:i/>
          <w:iCs/>
        </w:rPr>
        <w:footnoteReference w:id="1308"/>
      </w:r>
      <w:r>
        <w:t xml:space="preserve">  Y  en  otra  parte:  </w:t>
      </w:r>
      <w:r w:rsidRPr="00FB3F2B">
        <w:rPr>
          <w:i/>
          <w:iCs/>
        </w:rPr>
        <w:t>Sea apartado el impío para que no vea la gloria de Dio</w:t>
      </w:r>
      <w:r w:rsidR="00FB3F2B">
        <w:rPr>
          <w:i/>
          <w:iCs/>
        </w:rPr>
        <w:t>s</w:t>
      </w:r>
      <w:r w:rsidR="00FB3F2B">
        <w:rPr>
          <w:rStyle w:val="Refdenotaalpie"/>
          <w:i/>
          <w:iCs/>
        </w:rPr>
        <w:footnoteReference w:id="1309"/>
      </w:r>
      <w:r>
        <w:t xml:space="preserve"> Lo  verán  los justos, pero como </w:t>
      </w:r>
      <w:r w:rsidR="00FB3F2B">
        <w:t>Él</w:t>
      </w:r>
      <w:r>
        <w:t xml:space="preserve"> es, diciendo: </w:t>
      </w:r>
      <w:r w:rsidRPr="00FB3F2B">
        <w:rPr>
          <w:i/>
          <w:iCs/>
        </w:rPr>
        <w:t xml:space="preserve">Ahora somos hijos de Dios pero aún no ha aparecido lo que seremos. Sabemos, pues, que cuando apareciere seremos semejantes a </w:t>
      </w:r>
      <w:r w:rsidR="00FB3F2B">
        <w:rPr>
          <w:i/>
          <w:iCs/>
        </w:rPr>
        <w:t>É</w:t>
      </w:r>
      <w:r w:rsidRPr="00FB3F2B">
        <w:rPr>
          <w:i/>
          <w:iCs/>
        </w:rPr>
        <w:t>l, porque Lo veremos tal cual es</w:t>
      </w:r>
      <w:r w:rsidR="00FB3F2B">
        <w:rPr>
          <w:rStyle w:val="Refdenotaalpie"/>
          <w:i/>
          <w:iCs/>
        </w:rPr>
        <w:footnoteReference w:id="1310"/>
      </w:r>
      <w:r w:rsidR="00FB3F2B">
        <w:t>.</w:t>
      </w:r>
      <w:r>
        <w:t xml:space="preserve">  El ser de  Dios es un ser nunca distinto.</w:t>
      </w:r>
    </w:p>
    <w:p w14:paraId="1EFBB993" w14:textId="77777777" w:rsidR="00FB3F2B" w:rsidRDefault="00FB3F2B" w:rsidP="000C2E89">
      <w:pPr>
        <w:ind w:firstLine="708"/>
      </w:pPr>
    </w:p>
    <w:p w14:paraId="2230A747" w14:textId="2414367F" w:rsidR="000C2E89" w:rsidRDefault="000C2E89" w:rsidP="00FB3F2B">
      <w:pPr>
        <w:ind w:firstLine="708"/>
      </w:pPr>
      <w:r>
        <w:t xml:space="preserve"> Lo veremos, por tanto,  tal como  es porque Lo  contemplaremos en la misma sustancia de su deidad, l</w:t>
      </w:r>
      <w:r w:rsidR="00FB3F2B">
        <w:t>o</w:t>
      </w:r>
      <w:r>
        <w:t xml:space="preserve"> </w:t>
      </w:r>
      <w:r w:rsidR="00FB3F2B">
        <w:t>q</w:t>
      </w:r>
      <w:r>
        <w:t>ue a ninguno  de los elegidos es dado en esta vida; ni al mismo Moisés que solía</w:t>
      </w:r>
      <w:r w:rsidR="00FB3F2B">
        <w:t xml:space="preserve"> </w:t>
      </w:r>
      <w:r>
        <w:t xml:space="preserve">contemplarlo en angélica forma, diciéndole el Señor: </w:t>
      </w:r>
      <w:r w:rsidRPr="00FB3F2B">
        <w:rPr>
          <w:i/>
          <w:iCs/>
        </w:rPr>
        <w:t>No podrás ver mi rostro porque no puede el hombre verme y seguir viviendo</w:t>
      </w:r>
      <w:r w:rsidR="00FB3F2B">
        <w:rPr>
          <w:rStyle w:val="Refdenotaalpie"/>
          <w:i/>
          <w:iCs/>
        </w:rPr>
        <w:footnoteReference w:id="1311"/>
      </w:r>
      <w:r>
        <w:t xml:space="preserve"> Y a quien por el mérito de su gran santidad dijo: </w:t>
      </w:r>
      <w:r w:rsidRPr="00FB3F2B">
        <w:rPr>
          <w:i/>
          <w:iCs/>
        </w:rPr>
        <w:t>Te mostraré todo bien</w:t>
      </w:r>
      <w:r w:rsidR="00FB3F2B">
        <w:rPr>
          <w:rStyle w:val="Refdenotaalpie"/>
          <w:i/>
          <w:iCs/>
        </w:rPr>
        <w:footnoteReference w:id="1312"/>
      </w:r>
      <w:r w:rsidR="00FB3F2B">
        <w:t>.</w:t>
      </w:r>
    </w:p>
    <w:p w14:paraId="367B69DF" w14:textId="77777777" w:rsidR="00FB3F2B" w:rsidRDefault="00FB3F2B" w:rsidP="00FB3F2B">
      <w:pPr>
        <w:ind w:firstLine="708"/>
      </w:pPr>
    </w:p>
    <w:p w14:paraId="3F8E13F4" w14:textId="7A28B26D" w:rsidR="000C2E89" w:rsidRDefault="000C2E89" w:rsidP="00FB3F2B">
      <w:pPr>
        <w:ind w:firstLine="708"/>
      </w:pPr>
      <w:r>
        <w:t xml:space="preserve">Veremos </w:t>
      </w:r>
      <w:r w:rsidRPr="00FB3F2B">
        <w:rPr>
          <w:i/>
          <w:iCs/>
        </w:rPr>
        <w:t>al más hermoso de los hijos de los hombres</w:t>
      </w:r>
      <w:r w:rsidR="00FB3F2B">
        <w:rPr>
          <w:rStyle w:val="Refdenotaalpie"/>
          <w:i/>
          <w:iCs/>
        </w:rPr>
        <w:footnoteReference w:id="1313"/>
      </w:r>
      <w:r>
        <w:t xml:space="preserve"> </w:t>
      </w:r>
      <w:r w:rsidRPr="00FB3F2B">
        <w:rPr>
          <w:i/>
          <w:iCs/>
        </w:rPr>
        <w:t>en el que desean mirarse los ángeles</w:t>
      </w:r>
      <w:r w:rsidR="00FB3F2B">
        <w:rPr>
          <w:rStyle w:val="Refdenotaalpie"/>
          <w:i/>
          <w:iCs/>
        </w:rPr>
        <w:footnoteReference w:id="1314"/>
      </w:r>
      <w:r w:rsidR="00FB3F2B">
        <w:t xml:space="preserve">. </w:t>
      </w:r>
      <w:r>
        <w:t xml:space="preserve">Pues, como alguien dice, en cuanto es dado conocer, Dios es sustancia espiritual de tan inestimable hermosura, de tan inefable suavidad que los ángeles, superando siete veces al sol en su belleza, desearían mirarse en </w:t>
      </w:r>
      <w:r w:rsidR="00FB3F2B">
        <w:t>É</w:t>
      </w:r>
      <w:r>
        <w:t xml:space="preserve">l constante e </w:t>
      </w:r>
      <w:r w:rsidR="00FB3F2B">
        <w:t>insaciablemente</w:t>
      </w:r>
      <w:r>
        <w:t>.</w:t>
      </w:r>
    </w:p>
    <w:p w14:paraId="0814634B" w14:textId="77777777" w:rsidR="00FB3F2B" w:rsidRDefault="00FB3F2B" w:rsidP="00FB3F2B"/>
    <w:p w14:paraId="48A04438" w14:textId="09004EB2" w:rsidR="000C2E89" w:rsidRDefault="000C2E89" w:rsidP="00FB3F2B">
      <w:pPr>
        <w:ind w:firstLine="708"/>
      </w:pPr>
      <w:r>
        <w:t xml:space="preserve">Entonces veremos a Aquél </w:t>
      </w:r>
      <w:r w:rsidRPr="00FB3F2B">
        <w:rPr>
          <w:i/>
          <w:iCs/>
        </w:rPr>
        <w:t>cuyo es</w:t>
      </w:r>
      <w:r w:rsidR="00FB3F2B" w:rsidRPr="00FB3F2B">
        <w:rPr>
          <w:i/>
          <w:iCs/>
        </w:rPr>
        <w:t>píri</w:t>
      </w:r>
      <w:r w:rsidRPr="00FB3F2B">
        <w:rPr>
          <w:i/>
          <w:iCs/>
        </w:rPr>
        <w:t>tu es más dulce que la miel y su herencia sobre la miel y el panal</w:t>
      </w:r>
      <w:r w:rsidR="006641AC">
        <w:rPr>
          <w:rStyle w:val="Refdenotaalpie"/>
          <w:i/>
          <w:iCs/>
        </w:rPr>
        <w:footnoteReference w:id="1315"/>
      </w:r>
      <w:r>
        <w:t xml:space="preserve"> y Lo abrazaremos con nuestros brazos espirituales y Lo besaremos con admirable dulzura.</w:t>
      </w:r>
    </w:p>
    <w:p w14:paraId="6BD7B131" w14:textId="77777777" w:rsidR="006641AC" w:rsidRDefault="006641AC" w:rsidP="00FB3F2B">
      <w:pPr>
        <w:ind w:firstLine="708"/>
      </w:pPr>
    </w:p>
    <w:p w14:paraId="4765E43F" w14:textId="39329A43" w:rsidR="000C2E89" w:rsidRDefault="000C2E89" w:rsidP="006641AC">
      <w:pPr>
        <w:ind w:firstLine="708"/>
      </w:pPr>
      <w:r>
        <w:t>Entonces veremos y sentiremos cuán bueno y cuán dulce será gozar, en aquella bienaventurada vida, con la visión de nuestro Creador, hallarse junto a la compañía de los ángeles, ser agraciados con la eterna inmortalidad.</w:t>
      </w:r>
    </w:p>
    <w:p w14:paraId="6554D3C7" w14:textId="77777777" w:rsidR="006641AC" w:rsidRDefault="006641AC" w:rsidP="006641AC">
      <w:pPr>
        <w:ind w:firstLine="708"/>
      </w:pPr>
    </w:p>
    <w:p w14:paraId="7BD5F24C" w14:textId="5D5BF226" w:rsidR="006641AC" w:rsidRDefault="000C2E89" w:rsidP="006641AC">
      <w:pPr>
        <w:ind w:firstLine="708"/>
      </w:pPr>
      <w:r>
        <w:t>Contemplaremos, entonces, al que descendió del seno del Padre</w:t>
      </w:r>
      <w:r w:rsidR="006641AC" w:rsidRPr="006641AC">
        <w:t xml:space="preserve"> </w:t>
      </w:r>
      <w:r w:rsidR="006641AC">
        <w:t>hasta las entrañas de la Madre para que nosotros comenzando, como dijimos, desde su  Humanidad  la cual tomó de una Madre, lleguemos a su Divinidad, la cual siempre tiene con el Padre.</w:t>
      </w:r>
    </w:p>
    <w:p w14:paraId="1AC55113" w14:textId="77777777" w:rsidR="006641AC" w:rsidRDefault="006641AC" w:rsidP="006641AC"/>
    <w:p w14:paraId="17B9C3AC" w14:textId="23F3EE71" w:rsidR="006641AC" w:rsidRDefault="006641AC" w:rsidP="006641AC">
      <w:pPr>
        <w:ind w:firstLine="708"/>
      </w:pPr>
      <w:r>
        <w:t xml:space="preserve"> Todo este nuestro bien comienza desde esta festividad en la que nació su beata Madre, que nos conduce, por su gracia, a tal excelsitud. Por lo mismo, en el comienzo de esta ascensión se pone al mismo Jesús, se pone a María, para que, bajo su misericordia, nadie desespere, nadie dude en subir, sino que, poniendo en Ellos toda su esperanza, poniendo todo su amor, ascienda seguro, ascienda intrépido. Nunca, por tanto, podrá desfallecer quien puede ser ayudado con tales auxilios</w:t>
      </w:r>
      <w:r>
        <w:rPr>
          <w:rStyle w:val="Refdenotaalpie"/>
        </w:rPr>
        <w:footnoteReference w:id="1316"/>
      </w:r>
      <w:r>
        <w:t>.</w:t>
      </w:r>
    </w:p>
    <w:p w14:paraId="3726B41F" w14:textId="33830D33" w:rsidR="006641AC" w:rsidRDefault="006641AC" w:rsidP="006641AC">
      <w:pPr>
        <w:ind w:firstLine="708"/>
      </w:pPr>
      <w:r>
        <w:lastRenderedPageBreak/>
        <w:t xml:space="preserve"> Levantemos a Cristo nuestra mirada suplicándole, por los méritos de su dulcísima Madre, para que estimule a los decididos, para que ayude a los que ascienden y para que reciba a los que vienen. El que vive y reina con el Padre y el Espíritu Santo, por todos los siglos de  los siglos. Amén.</w:t>
      </w:r>
    </w:p>
    <w:p w14:paraId="459E1AE5" w14:textId="5D7A93F6" w:rsidR="00B531EB" w:rsidRDefault="00B531EB">
      <w:r>
        <w:br w:type="page"/>
      </w:r>
    </w:p>
    <w:p w14:paraId="5CF15029" w14:textId="76EDD545" w:rsidR="001672BC" w:rsidRPr="001672BC" w:rsidRDefault="001672BC" w:rsidP="001672BC">
      <w:pPr>
        <w:pStyle w:val="Ttulo1"/>
        <w:jc w:val="center"/>
        <w:rPr>
          <w:b/>
          <w:bCs/>
        </w:rPr>
      </w:pPr>
      <w:r w:rsidRPr="001672BC">
        <w:rPr>
          <w:b/>
          <w:bCs/>
        </w:rPr>
        <w:lastRenderedPageBreak/>
        <w:t>SERMON  22</w:t>
      </w:r>
    </w:p>
    <w:p w14:paraId="309D1720" w14:textId="77777777" w:rsidR="001672BC" w:rsidRDefault="001672BC" w:rsidP="001672BC">
      <w:pPr>
        <w:ind w:firstLine="708"/>
      </w:pPr>
    </w:p>
    <w:p w14:paraId="158D057D" w14:textId="77777777" w:rsidR="001672BC" w:rsidRDefault="001672BC" w:rsidP="001672BC">
      <w:pPr>
        <w:pStyle w:val="Ttulo2"/>
        <w:jc w:val="center"/>
      </w:pPr>
      <w:r>
        <w:t>EN LA FIESTA DE TODOS LOS SANTOS</w:t>
      </w:r>
    </w:p>
    <w:p w14:paraId="5E183E3C" w14:textId="77777777" w:rsidR="001672BC" w:rsidRDefault="001672BC" w:rsidP="001672BC">
      <w:pPr>
        <w:ind w:firstLine="708"/>
      </w:pPr>
    </w:p>
    <w:p w14:paraId="63187BFB" w14:textId="77777777" w:rsidR="001672BC" w:rsidRPr="001672BC" w:rsidRDefault="001672BC" w:rsidP="001672BC">
      <w:pPr>
        <w:pStyle w:val="Ttulo3"/>
        <w:rPr>
          <w:b/>
          <w:bCs/>
          <w:i/>
          <w:iCs/>
        </w:rPr>
      </w:pPr>
      <w:r w:rsidRPr="001672BC">
        <w:rPr>
          <w:b/>
          <w:bCs/>
          <w:i/>
          <w:iCs/>
        </w:rPr>
        <w:t>Celebrar a los Santos es seguirlos</w:t>
      </w:r>
    </w:p>
    <w:p w14:paraId="3D593383" w14:textId="77777777" w:rsidR="001672BC" w:rsidRDefault="001672BC" w:rsidP="001672BC">
      <w:pPr>
        <w:ind w:firstLine="708"/>
      </w:pPr>
    </w:p>
    <w:p w14:paraId="1F3A0E38" w14:textId="4146EB8B" w:rsidR="001672BC" w:rsidRDefault="001672BC" w:rsidP="001672BC">
      <w:pPr>
        <w:ind w:firstLine="708"/>
      </w:pPr>
      <w:r w:rsidRPr="001672BC">
        <w:rPr>
          <w:rFonts w:ascii="Cooper Black" w:hAnsi="Cooper Black"/>
          <w:sz w:val="72"/>
          <w:szCs w:val="72"/>
        </w:rPr>
        <w:t>H</w:t>
      </w:r>
      <w:r>
        <w:t>ERMANOS míos, si no somos capaces de hablar de uno solo  de  los Santos  de Dios,  y  narrar  su gloria  ¿cómo  podremos hacer  un  Sermón  sobre  todos  sus santos?</w:t>
      </w:r>
      <w:r>
        <w:rPr>
          <w:rStyle w:val="Refdenotaalpie"/>
        </w:rPr>
        <w:footnoteReference w:id="1317"/>
      </w:r>
      <w:r>
        <w:t xml:space="preserve">.  En consecuencia, lo que más importa es que obremos de tal manera que podamos llegar, en lo posible, a la gloria de ellos. ¿Qué deberemos hacer, entonces? ¿Cómo podremos arribar a aquella exaltación? </w:t>
      </w:r>
    </w:p>
    <w:p w14:paraId="58C712A7" w14:textId="77777777" w:rsidR="001672BC" w:rsidRDefault="001672BC" w:rsidP="001672BC">
      <w:pPr>
        <w:ind w:firstLine="708"/>
      </w:pPr>
    </w:p>
    <w:p w14:paraId="11403205" w14:textId="49AA28FE" w:rsidR="001672BC" w:rsidRPr="001672BC" w:rsidRDefault="001672BC" w:rsidP="001672BC">
      <w:pPr>
        <w:ind w:firstLine="708"/>
        <w:rPr>
          <w:i/>
          <w:iCs/>
        </w:rPr>
      </w:pPr>
      <w:r>
        <w:t xml:space="preserve"> Escuchemos,  hermanos,  por  esto,  un  saludable   consejo.   ¿A quién debemos creer mejor que al  que  ya  ha  llegado  a  esa  excelsitud? Ciertamente, él conoció el camino  por  el  cual  él  mismo  ascendió. Escuchemos, pues, a uno  de  los  grandes  amigos  de  Jesús  que dice: </w:t>
      </w:r>
      <w:r w:rsidRPr="001672BC">
        <w:rPr>
          <w:i/>
          <w:iCs/>
        </w:rPr>
        <w:t>Humillaos bajo la poderosa mano de Dios para que os exal</w:t>
      </w:r>
      <w:r>
        <w:rPr>
          <w:i/>
          <w:iCs/>
        </w:rPr>
        <w:t>te</w:t>
      </w:r>
      <w:r>
        <w:rPr>
          <w:rStyle w:val="Refdenotaalpie"/>
          <w:i/>
          <w:iCs/>
        </w:rPr>
        <w:footnoteReference w:id="1318"/>
      </w:r>
      <w:r>
        <w:rPr>
          <w:i/>
          <w:iCs/>
        </w:rPr>
        <w:t>.</w:t>
      </w:r>
    </w:p>
    <w:p w14:paraId="66CB9BB7" w14:textId="736ADD0B" w:rsidR="001672BC" w:rsidRDefault="001672BC" w:rsidP="001672BC">
      <w:pPr>
        <w:ind w:firstLine="708"/>
      </w:pPr>
    </w:p>
    <w:p w14:paraId="2C21BAA3" w14:textId="77777777" w:rsidR="001672BC" w:rsidRDefault="001672BC" w:rsidP="001672BC">
      <w:pPr>
        <w:ind w:firstLine="708"/>
      </w:pPr>
    </w:p>
    <w:p w14:paraId="2501BC0F" w14:textId="77777777" w:rsidR="001672BC" w:rsidRPr="001672BC" w:rsidRDefault="001672BC" w:rsidP="001672BC">
      <w:pPr>
        <w:pStyle w:val="Ttulo3"/>
        <w:rPr>
          <w:b/>
          <w:bCs/>
          <w:i/>
          <w:iCs/>
        </w:rPr>
      </w:pPr>
      <w:r w:rsidRPr="001672BC">
        <w:rPr>
          <w:b/>
          <w:bCs/>
          <w:i/>
          <w:iCs/>
        </w:rPr>
        <w:t>Los cantos, los himnos y las luces</w:t>
      </w:r>
    </w:p>
    <w:p w14:paraId="4E9851CE" w14:textId="77777777" w:rsidR="001672BC" w:rsidRDefault="001672BC" w:rsidP="001672BC">
      <w:pPr>
        <w:ind w:firstLine="708"/>
      </w:pPr>
    </w:p>
    <w:p w14:paraId="428B3D3A" w14:textId="2C7DF894" w:rsidR="00B531EB" w:rsidRDefault="001672BC" w:rsidP="001672BC">
      <w:pPr>
        <w:ind w:firstLine="708"/>
      </w:pPr>
      <w:r>
        <w:t xml:space="preserve"> Sabéis cómo hoy, en el mundo entero, todos alaban a los santos  de Dios, a los ángeles, arcángeles, apóstoles, mártires, confesores, vírgenes. Por esto son hoy los cánticos en la Santa Iglesia, por esto los himnos, por esto las luces y demás cosas que corresponden a una festividad.</w:t>
      </w:r>
    </w:p>
    <w:p w14:paraId="37F74938" w14:textId="24C0B03A" w:rsidR="00AA2759" w:rsidRDefault="00AA2759" w:rsidP="001672BC">
      <w:pPr>
        <w:ind w:firstLine="708"/>
      </w:pPr>
    </w:p>
    <w:p w14:paraId="1BF016D4" w14:textId="6FA26265" w:rsidR="00AA2759" w:rsidRDefault="00AA2759" w:rsidP="00AA2759">
      <w:pPr>
        <w:ind w:firstLine="708"/>
      </w:pPr>
      <w:r>
        <w:t xml:space="preserve">  El canto</w:t>
      </w:r>
      <w:r>
        <w:rPr>
          <w:rStyle w:val="Refdenotaalpie"/>
        </w:rPr>
        <w:footnoteReference w:id="1319"/>
      </w:r>
      <w:r>
        <w:t xml:space="preserve"> significa aquel permanente júbilo en el que están los santos a causa del inefable gozo que tienen de Dios.</w:t>
      </w:r>
    </w:p>
    <w:p w14:paraId="43A5BE18" w14:textId="77777777" w:rsidR="00AA2759" w:rsidRDefault="00AA2759" w:rsidP="00AA2759">
      <w:pPr>
        <w:ind w:firstLine="708"/>
      </w:pPr>
    </w:p>
    <w:p w14:paraId="64A87A76" w14:textId="3A7345F8" w:rsidR="00AA2759" w:rsidRDefault="00AA2759" w:rsidP="00AA2759">
      <w:pPr>
        <w:ind w:firstLine="708"/>
        <w:rPr>
          <w:i/>
          <w:iCs/>
        </w:rPr>
      </w:pPr>
      <w:r>
        <w:t>Los himnos</w:t>
      </w:r>
      <w:r>
        <w:rPr>
          <w:rStyle w:val="Refdenotaalpie"/>
        </w:rPr>
        <w:footnoteReference w:id="1320"/>
      </w:r>
      <w:r>
        <w:t xml:space="preserve"> significan aquella inenarrable alabanza con la que ellos mismos alaban a Dios. De ahí que diga el Salmista: </w:t>
      </w:r>
      <w:r w:rsidRPr="00AA2759">
        <w:rPr>
          <w:i/>
          <w:iCs/>
        </w:rPr>
        <w:t>Bienaventurados los que habitan en tu casa, Señor;  te  alabarán  por los siglos de los siglos</w:t>
      </w:r>
      <w:r>
        <w:rPr>
          <w:rStyle w:val="Refdenotaalpie"/>
          <w:i/>
          <w:iCs/>
        </w:rPr>
        <w:footnoteReference w:id="1321"/>
      </w:r>
      <w:r>
        <w:rPr>
          <w:i/>
          <w:iCs/>
        </w:rPr>
        <w:t>.</w:t>
      </w:r>
    </w:p>
    <w:p w14:paraId="735016E1" w14:textId="77777777" w:rsidR="003F4497" w:rsidRDefault="003F4497" w:rsidP="00AA2759">
      <w:pPr>
        <w:ind w:firstLine="708"/>
      </w:pPr>
    </w:p>
    <w:p w14:paraId="2E6EEA98" w14:textId="6BAC774B" w:rsidR="00AA2759" w:rsidRDefault="00AA2759" w:rsidP="003F4497">
      <w:pPr>
        <w:ind w:firstLine="708"/>
      </w:pPr>
      <w:r>
        <w:t>Las luces</w:t>
      </w:r>
      <w:r w:rsidR="003F4497">
        <w:rPr>
          <w:rStyle w:val="Refdenotaalpie"/>
        </w:rPr>
        <w:footnoteReference w:id="1322"/>
      </w:r>
      <w:r>
        <w:t xml:space="preserve"> significan aquella perpetua luz en la que habitan los santos de Dios. De  ahí que en  esta  noche  cantasteis:  </w:t>
      </w:r>
      <w:r w:rsidRPr="003F4497">
        <w:rPr>
          <w:i/>
          <w:iCs/>
        </w:rPr>
        <w:t>Nunca  faltará la luz que está en tu derredor, Señor</w:t>
      </w:r>
      <w:r w:rsidR="003F4497">
        <w:rPr>
          <w:rStyle w:val="Refdenotaalpie"/>
          <w:i/>
          <w:iCs/>
        </w:rPr>
        <w:footnoteReference w:id="1323"/>
      </w:r>
      <w:r w:rsidR="003F4497">
        <w:t>.</w:t>
      </w:r>
    </w:p>
    <w:p w14:paraId="526964BE" w14:textId="77777777" w:rsidR="003F4497" w:rsidRDefault="003F4497" w:rsidP="003F4497">
      <w:pPr>
        <w:ind w:firstLine="708"/>
      </w:pPr>
    </w:p>
    <w:p w14:paraId="702A8802" w14:textId="1888A78B" w:rsidR="00AA2759" w:rsidRDefault="00AA2759" w:rsidP="003F4497">
      <w:pPr>
        <w:ind w:firstLine="708"/>
      </w:pPr>
      <w:r>
        <w:lastRenderedPageBreak/>
        <w:t>Ahora, hermanos, pensad, si podéis, cuán ensalzados son en el cielo los que así pueden ser exaltados y honrados en la tierra.</w:t>
      </w:r>
    </w:p>
    <w:p w14:paraId="2AB096CF" w14:textId="77777777" w:rsidR="00AA2759" w:rsidRDefault="00AA2759" w:rsidP="00AA2759">
      <w:pPr>
        <w:ind w:firstLine="708"/>
      </w:pPr>
    </w:p>
    <w:p w14:paraId="53965432" w14:textId="77777777" w:rsidR="00AA2759" w:rsidRDefault="00AA2759" w:rsidP="00AA2759">
      <w:pPr>
        <w:ind w:firstLine="708"/>
      </w:pPr>
    </w:p>
    <w:p w14:paraId="4928E991" w14:textId="77777777" w:rsidR="00AA2759" w:rsidRPr="003F4497" w:rsidRDefault="00AA2759" w:rsidP="003F4497">
      <w:pPr>
        <w:pStyle w:val="Ttulo3"/>
        <w:rPr>
          <w:b/>
          <w:bCs/>
          <w:i/>
          <w:iCs/>
        </w:rPr>
      </w:pPr>
      <w:r w:rsidRPr="003F4497">
        <w:rPr>
          <w:b/>
          <w:bCs/>
          <w:i/>
          <w:iCs/>
        </w:rPr>
        <w:t>La celebración exterior; su significación interior</w:t>
      </w:r>
    </w:p>
    <w:p w14:paraId="41952CA1" w14:textId="77777777" w:rsidR="00AA2759" w:rsidRDefault="00AA2759" w:rsidP="00AA2759">
      <w:pPr>
        <w:ind w:firstLine="708"/>
      </w:pPr>
    </w:p>
    <w:p w14:paraId="1066A8F9" w14:textId="1671C79F" w:rsidR="003F4497" w:rsidRDefault="00AA2759" w:rsidP="003F4497">
      <w:pPr>
        <w:ind w:firstLine="708"/>
      </w:pPr>
      <w:r>
        <w:t>En verdad, hermanos, si pudiéramos mirar simultáneamente  toda la gloria del mundo, y toda la alabanza, y toda la alegría del mundo, veríamos que todo esto, en comparación con  aquel gozo, no es otra cosa que gran miseria. Por esto, hermanos, debéis saber que no celebramos estas festividades con luces, con cánticos y demás cosas, sino por dos motivos, pues tales acciones no aprovechan a los santos</w:t>
      </w:r>
      <w:r w:rsidR="003F4497" w:rsidRPr="003F4497">
        <w:t xml:space="preserve"> </w:t>
      </w:r>
      <w:r w:rsidR="003F4497">
        <w:t xml:space="preserve">de Dios, no se deleitan con este canto terreno, ni se glorían con las vulgares luces terrenas ya que la alabanza de ellos es Cristo: </w:t>
      </w:r>
      <w:proofErr w:type="spellStart"/>
      <w:r w:rsidR="003F4497" w:rsidRPr="003F4497">
        <w:rPr>
          <w:i/>
          <w:iCs/>
        </w:rPr>
        <w:t>El</w:t>
      </w:r>
      <w:proofErr w:type="spellEnd"/>
      <w:r w:rsidR="003F4497" w:rsidRPr="003F4497">
        <w:rPr>
          <w:i/>
          <w:iCs/>
        </w:rPr>
        <w:t xml:space="preserve"> es su luz, la que ilumina a todo hombre que viene a este mundo</w:t>
      </w:r>
      <w:r w:rsidR="003F4497">
        <w:rPr>
          <w:rStyle w:val="Refdenotaalpie"/>
          <w:i/>
          <w:iCs/>
        </w:rPr>
        <w:footnoteReference w:id="1324"/>
      </w:r>
      <w:r w:rsidR="003F4497">
        <w:t>.</w:t>
      </w:r>
    </w:p>
    <w:p w14:paraId="4FC949CC" w14:textId="7820E974" w:rsidR="003F4497" w:rsidRDefault="003F4497" w:rsidP="003F4497">
      <w:pPr>
        <w:ind w:firstLine="708"/>
      </w:pPr>
    </w:p>
    <w:p w14:paraId="2C118328" w14:textId="0FF284D7" w:rsidR="003F4497" w:rsidRDefault="003F4497" w:rsidP="003F4497">
      <w:pPr>
        <w:ind w:firstLine="708"/>
      </w:pPr>
      <w:r>
        <w:t>El primero es  que,  por  estas  rememoraciones nos estimulemos a nosotros mismos a una mayor devoción. Y, después, por aquella significación de la que ya hemos hablado anteriormente.</w:t>
      </w:r>
    </w:p>
    <w:p w14:paraId="65DEE114" w14:textId="77777777" w:rsidR="003F4497" w:rsidRDefault="003F4497" w:rsidP="003F4497">
      <w:pPr>
        <w:ind w:firstLine="708"/>
      </w:pPr>
    </w:p>
    <w:p w14:paraId="36E16D59" w14:textId="6E5F36F4" w:rsidR="003F4497" w:rsidRDefault="003F4497" w:rsidP="003F4497">
      <w:pPr>
        <w:ind w:firstLine="708"/>
      </w:pPr>
      <w:r>
        <w:t xml:space="preserve"> Por esto, tanto debemos obrar cuanto  sea necesario  para estos dos motivos</w:t>
      </w:r>
      <w:r>
        <w:rPr>
          <w:rStyle w:val="Refdenotaalpie"/>
        </w:rPr>
        <w:footnoteReference w:id="1325"/>
      </w:r>
      <w:r>
        <w:t xml:space="preserve"> pues, me parece que no celebran bien estas festividades quienes buscan la profusión y superfluidad con las glorias externas y bellas ya que, preocupado el hombre exterior,  con  la  belleza de tantos cánticos, tantos ornatos, tantas luces y otras cosas, apenas diría que apenas podrá pensar  en  otra  cos  que  en  aquello que percibe con los ojos, escucha con los  oídos  o  siente  con  los otros sentidos de la carne</w:t>
      </w:r>
      <w:r>
        <w:rPr>
          <w:rStyle w:val="Refdenotaalpie"/>
        </w:rPr>
        <w:footnoteReference w:id="1326"/>
      </w:r>
      <w:r>
        <w:t>.</w:t>
      </w:r>
    </w:p>
    <w:p w14:paraId="55CC0E79" w14:textId="77777777" w:rsidR="003F4497" w:rsidRDefault="003F4497" w:rsidP="003F4497">
      <w:pPr>
        <w:ind w:firstLine="708"/>
      </w:pPr>
    </w:p>
    <w:p w14:paraId="012CC4AE" w14:textId="77777777" w:rsidR="003F4497" w:rsidRDefault="003F4497" w:rsidP="003F4497">
      <w:pPr>
        <w:ind w:firstLine="708"/>
      </w:pPr>
    </w:p>
    <w:p w14:paraId="2D81F66B" w14:textId="77777777" w:rsidR="003F4497" w:rsidRPr="003F4497" w:rsidRDefault="003F4497" w:rsidP="003F4497">
      <w:pPr>
        <w:pStyle w:val="Ttulo3"/>
        <w:rPr>
          <w:b/>
          <w:bCs/>
          <w:i/>
          <w:iCs/>
        </w:rPr>
      </w:pPr>
      <w:r w:rsidRPr="003F4497">
        <w:rPr>
          <w:b/>
          <w:bCs/>
          <w:i/>
          <w:iCs/>
        </w:rPr>
        <w:t>La verdadera celebración</w:t>
      </w:r>
    </w:p>
    <w:p w14:paraId="6DD72AFB" w14:textId="77777777" w:rsidR="003F4497" w:rsidRDefault="003F4497" w:rsidP="003F4497">
      <w:pPr>
        <w:ind w:firstLine="708"/>
      </w:pPr>
    </w:p>
    <w:p w14:paraId="47D62761" w14:textId="77777777" w:rsidR="00D741FF" w:rsidRDefault="003F4497" w:rsidP="00D741FF">
      <w:pPr>
        <w:ind w:firstLine="708"/>
      </w:pPr>
      <w:r>
        <w:t>2. Nosotros, hermanos, que no vemos estas cosas y, sin embargo, las conocemos porque son realizadas por muchos, pensemos y gocémonos en aquella belleza que es la verdadera en la que los santos se hallan sin  corrupción;  en  aquellos  ornamentos  espirituales que tienen los santos en justicia y santidad; en aquellos himnos y alabanzas con los que glorifican a  Dios  sin  cansancio;  en  aquella luz que ellos ven en el rostro de Dios. Y así, de tal manera celebremos nuestras festividades que la mente</w:t>
      </w:r>
      <w:r>
        <w:rPr>
          <w:rStyle w:val="Refdenotaalpie"/>
        </w:rPr>
        <w:footnoteReference w:id="1327"/>
      </w:r>
      <w:r>
        <w:t xml:space="preserve"> no se vuelva hacia estos delei</w:t>
      </w:r>
      <w:r w:rsidR="00D741FF">
        <w:t>tes terrenos y caducos, sino,  más bien, se estimule por los espirituales y eternos y así considere la gloria y exaltación de aquéllos.</w:t>
      </w:r>
    </w:p>
    <w:p w14:paraId="213CAB94" w14:textId="77777777" w:rsidR="00D741FF" w:rsidRDefault="00D741FF" w:rsidP="00D741FF">
      <w:pPr>
        <w:ind w:firstLine="708"/>
      </w:pPr>
    </w:p>
    <w:p w14:paraId="365461BD" w14:textId="14C3D1C8" w:rsidR="00D741FF" w:rsidRDefault="00D741FF" w:rsidP="00D741FF">
      <w:pPr>
        <w:ind w:firstLine="708"/>
        <w:rPr>
          <w:i/>
          <w:iCs/>
        </w:rPr>
      </w:pPr>
      <w:r>
        <w:t xml:space="preserve">    Y para que podamos llegar a la exaltación  de ellos escuchemos el consejo del Apóstol que dice: </w:t>
      </w:r>
      <w:r w:rsidRPr="00D741FF">
        <w:rPr>
          <w:i/>
          <w:iCs/>
        </w:rPr>
        <w:t>Humillaos  bajo la poderosa mano  de Dios.</w:t>
      </w:r>
    </w:p>
    <w:p w14:paraId="37539E74" w14:textId="77777777" w:rsidR="00D741FF" w:rsidRPr="00D741FF" w:rsidRDefault="00D741FF" w:rsidP="00D741FF">
      <w:pPr>
        <w:ind w:firstLine="708"/>
        <w:rPr>
          <w:i/>
          <w:iCs/>
        </w:rPr>
      </w:pPr>
    </w:p>
    <w:p w14:paraId="5E3669A6" w14:textId="77777777" w:rsidR="00D741FF" w:rsidRDefault="00D741FF" w:rsidP="00D741FF">
      <w:pPr>
        <w:ind w:firstLine="708"/>
      </w:pPr>
    </w:p>
    <w:p w14:paraId="6871325D" w14:textId="59A5FEDD" w:rsidR="00D741FF" w:rsidRDefault="00D741FF" w:rsidP="00D741FF">
      <w:pPr>
        <w:pStyle w:val="Ttulo3"/>
        <w:rPr>
          <w:b/>
          <w:bCs/>
          <w:i/>
          <w:iCs/>
        </w:rPr>
      </w:pPr>
    </w:p>
    <w:p w14:paraId="502F3F66" w14:textId="77777777" w:rsidR="00D741FF" w:rsidRPr="00D741FF" w:rsidRDefault="00D741FF" w:rsidP="00D741FF"/>
    <w:p w14:paraId="687FE4E9" w14:textId="04A92806" w:rsidR="00D741FF" w:rsidRDefault="00D741FF" w:rsidP="00D741FF">
      <w:pPr>
        <w:pStyle w:val="Ttulo3"/>
        <w:rPr>
          <w:b/>
          <w:bCs/>
          <w:i/>
          <w:iCs/>
        </w:rPr>
      </w:pPr>
      <w:r w:rsidRPr="00D741FF">
        <w:rPr>
          <w:b/>
          <w:bCs/>
          <w:i/>
          <w:iCs/>
        </w:rPr>
        <w:lastRenderedPageBreak/>
        <w:t>Nuestra lucha contra la soberbia: la humillación</w:t>
      </w:r>
    </w:p>
    <w:p w14:paraId="3CE6FDF3" w14:textId="77777777" w:rsidR="00D741FF" w:rsidRPr="00D741FF" w:rsidRDefault="00D741FF" w:rsidP="00D741FF"/>
    <w:p w14:paraId="2AC1EB82" w14:textId="5D93342B" w:rsidR="00D741FF" w:rsidRDefault="00D741FF" w:rsidP="00D741FF">
      <w:pPr>
        <w:ind w:firstLine="708"/>
      </w:pPr>
      <w:r>
        <w:t>Conoce muy bien el Apóstol la causa por la que fuimos abatidos, por la que perdimos aquella exaltación en la que fuimos creados; por qué nos vimos arrojados a esta miseria. ¿Cuál es esta causa, hermanos, sino la soberbia?</w:t>
      </w:r>
    </w:p>
    <w:p w14:paraId="734549E8" w14:textId="77777777" w:rsidR="00D741FF" w:rsidRDefault="00D741FF" w:rsidP="00D741FF">
      <w:pPr>
        <w:ind w:firstLine="708"/>
      </w:pPr>
    </w:p>
    <w:p w14:paraId="6C749EEF" w14:textId="73C61F6C" w:rsidR="00D741FF" w:rsidRDefault="00D741FF" w:rsidP="00D741FF">
      <w:pPr>
        <w:ind w:firstLine="708"/>
        <w:jc w:val="left"/>
      </w:pPr>
      <w:r>
        <w:t xml:space="preserve">Por esto, contra aquella soberbia enseña humildad. </w:t>
      </w:r>
      <w:r w:rsidRPr="00D741FF">
        <w:rPr>
          <w:i/>
          <w:iCs/>
        </w:rPr>
        <w:t>Humillaos</w:t>
      </w:r>
      <w:r>
        <w:t xml:space="preserve">, dice. Mas como sabe que no  todos  los que  se humillan, sabiamente se humillan, por esto añade: </w:t>
      </w:r>
      <w:r w:rsidRPr="00D741FF">
        <w:rPr>
          <w:i/>
          <w:iCs/>
        </w:rPr>
        <w:t>bajo la poderosa mano de Dios</w:t>
      </w:r>
      <w:r>
        <w:t>.</w:t>
      </w:r>
    </w:p>
    <w:p w14:paraId="74BD42F4" w14:textId="77777777" w:rsidR="00D741FF" w:rsidRDefault="00D741FF" w:rsidP="00D741FF"/>
    <w:p w14:paraId="5A84D60E" w14:textId="49E2CD3D" w:rsidR="00D741FF" w:rsidRDefault="00D741FF" w:rsidP="00D741FF">
      <w:pPr>
        <w:ind w:firstLine="708"/>
      </w:pPr>
      <w:r>
        <w:t>Unos son humillados bajo la gloriosa mano de Dios; otros son humillados bajo la fuerte  mano  de  Dios; éstos son  humillados  bajo la generosa mano de Dios; otros son humillados bajo la poderosa mano de Dios. Hay ángeles buenos; hay ángeles malos</w:t>
      </w:r>
      <w:r>
        <w:rPr>
          <w:rStyle w:val="Refdenotaalpie"/>
        </w:rPr>
        <w:footnoteReference w:id="1328"/>
      </w:r>
      <w:r>
        <w:t xml:space="preserve">; hay  hombres buenos; hay hombres malos. Como  dice  el  Apóstol:  </w:t>
      </w:r>
      <w:r w:rsidRPr="00D741FF">
        <w:rPr>
          <w:i/>
          <w:iCs/>
        </w:rPr>
        <w:t>Al  nombre de Nuestro Señor Jesucristo se doble toda rodilla en el cielo, en la tierra y en los abismos</w:t>
      </w:r>
      <w:r>
        <w:t>.</w:t>
      </w:r>
    </w:p>
    <w:p w14:paraId="1CE88A68" w14:textId="77777777" w:rsidR="00D741FF" w:rsidRDefault="00D741FF" w:rsidP="00D741FF">
      <w:pPr>
        <w:ind w:firstLine="708"/>
      </w:pPr>
    </w:p>
    <w:p w14:paraId="3514AEC1" w14:textId="77777777" w:rsidR="00D741FF" w:rsidRDefault="00D741FF" w:rsidP="00D741FF">
      <w:pPr>
        <w:ind w:firstLine="708"/>
      </w:pPr>
    </w:p>
    <w:p w14:paraId="7580E984" w14:textId="77777777" w:rsidR="00D741FF" w:rsidRPr="00D741FF" w:rsidRDefault="00D741FF" w:rsidP="00D741FF">
      <w:pPr>
        <w:pStyle w:val="Ttulo3"/>
        <w:rPr>
          <w:b/>
          <w:bCs/>
          <w:i/>
          <w:iCs/>
        </w:rPr>
      </w:pPr>
      <w:r w:rsidRPr="00D741FF">
        <w:rPr>
          <w:b/>
          <w:bCs/>
          <w:i/>
          <w:iCs/>
        </w:rPr>
        <w:t>El sometimiento a Nuestro Señor</w:t>
      </w:r>
    </w:p>
    <w:p w14:paraId="6D8B7120" w14:textId="77777777" w:rsidR="00D741FF" w:rsidRDefault="00D741FF" w:rsidP="00D741FF">
      <w:pPr>
        <w:ind w:firstLine="708"/>
      </w:pPr>
    </w:p>
    <w:p w14:paraId="197FC25A" w14:textId="1EE2DF0F" w:rsidR="00D741FF" w:rsidRDefault="00D741FF" w:rsidP="00D741FF">
      <w:pPr>
        <w:ind w:firstLine="708"/>
      </w:pPr>
      <w:r>
        <w:t>Ved, ahora, cómo todos se humillan ante Nuestro  Señor, y todos se le someten. Todos, ciertamente, buenos y malos, porque ninguno puede resistir a Su voluntad  y,  quieran  o  no  quieran, sirven a Su Voluntad.</w:t>
      </w:r>
    </w:p>
    <w:p w14:paraId="00941506" w14:textId="77777777" w:rsidR="00D741FF" w:rsidRDefault="00D741FF" w:rsidP="00D741FF">
      <w:pPr>
        <w:ind w:firstLine="708"/>
      </w:pPr>
    </w:p>
    <w:p w14:paraId="301665FF" w14:textId="0C7D394C" w:rsidR="00D741FF" w:rsidRDefault="00D741FF" w:rsidP="00D741FF">
      <w:pPr>
        <w:ind w:firstLine="708"/>
      </w:pPr>
      <w:r>
        <w:t>Con razón y sabiamente nos avisa el Apóstol que nos humillemos ante Él, es decir, que le sometamos nuestra voluntad, porque, entonces, tendremos mérito, ya que,  si  no  queremos  someternos  a Él por nuestra voluntad, nos someteremos forzadamente  y caeremos en la pena eterna.</w:t>
      </w:r>
    </w:p>
    <w:p w14:paraId="3B0BDB72" w14:textId="50EE7F27" w:rsidR="00D741FF" w:rsidRDefault="00D741FF" w:rsidP="00D741FF">
      <w:pPr>
        <w:ind w:firstLine="708"/>
      </w:pPr>
    </w:p>
    <w:p w14:paraId="6890D3BB" w14:textId="1717A19A" w:rsidR="00D741FF" w:rsidRDefault="00D741FF" w:rsidP="00D741FF">
      <w:pPr>
        <w:ind w:firstLine="708"/>
      </w:pPr>
    </w:p>
    <w:p w14:paraId="7F5F75EA" w14:textId="3A364CC9" w:rsidR="0045277F" w:rsidRPr="0045277F" w:rsidRDefault="0045277F" w:rsidP="0045277F">
      <w:pPr>
        <w:pStyle w:val="Ttulo3"/>
        <w:rPr>
          <w:b/>
          <w:bCs/>
          <w:i/>
          <w:iCs/>
        </w:rPr>
      </w:pPr>
      <w:r w:rsidRPr="0045277F">
        <w:rPr>
          <w:b/>
          <w:bCs/>
          <w:i/>
          <w:iCs/>
        </w:rPr>
        <w:t>Humillarse bajo la gloriosa mano de Dios.</w:t>
      </w:r>
    </w:p>
    <w:p w14:paraId="3D866C29" w14:textId="77777777" w:rsidR="0045277F" w:rsidRDefault="0045277F" w:rsidP="0045277F"/>
    <w:p w14:paraId="640057D0" w14:textId="3F2232F5" w:rsidR="0045277F" w:rsidRDefault="0045277F" w:rsidP="0045277F">
      <w:pPr>
        <w:ind w:firstLine="708"/>
      </w:pPr>
      <w:r>
        <w:t>3. Veamos ya quienes son  aquellos que se humillan  bajo la gloriosa mano de Dios.</w:t>
      </w:r>
    </w:p>
    <w:p w14:paraId="1E09BE11" w14:textId="77777777" w:rsidR="0045277F" w:rsidRDefault="0045277F" w:rsidP="0045277F">
      <w:pPr>
        <w:ind w:firstLine="708"/>
      </w:pPr>
    </w:p>
    <w:p w14:paraId="7C35BD19" w14:textId="614A0DFB" w:rsidR="0045277F" w:rsidRDefault="0045277F" w:rsidP="0045277F">
      <w:pPr>
        <w:ind w:firstLine="708"/>
      </w:pPr>
      <w:r>
        <w:t>Los que no esperan ninguna otra cosa de la mano de Dios sino Su gloria, en la que serán felices sin fin, cada uno según el orden en el que fue creado.</w:t>
      </w:r>
    </w:p>
    <w:p w14:paraId="710734D1" w14:textId="77777777" w:rsidR="0045277F" w:rsidRDefault="0045277F" w:rsidP="0045277F">
      <w:pPr>
        <w:ind w:firstLine="708"/>
      </w:pPr>
    </w:p>
    <w:p w14:paraId="1E8CF4F2" w14:textId="5FA4882C" w:rsidR="0045277F" w:rsidRDefault="0045277F" w:rsidP="0045277F">
      <w:pPr>
        <w:ind w:firstLine="708"/>
      </w:pPr>
      <w:r>
        <w:t xml:space="preserve">Los ángeles malos son los mismos que se humillan  bajo la poderosa mano de Dios porque la fortaleza de Dios los aprisiona y los hace, quieran o no, servir a  Su  voluntad.  De  ahí  que  diga  en  el  Salmo:  </w:t>
      </w:r>
      <w:r w:rsidRPr="0045277F">
        <w:rPr>
          <w:i/>
          <w:iCs/>
        </w:rPr>
        <w:t>Este dragón que formaste para burlarte de él</w:t>
      </w:r>
      <w:r>
        <w:rPr>
          <w:rStyle w:val="Refdenotaalpie"/>
          <w:i/>
          <w:iCs/>
        </w:rPr>
        <w:footnoteReference w:id="1329"/>
      </w:r>
      <w:r>
        <w:rPr>
          <w:i/>
          <w:iCs/>
        </w:rPr>
        <w:t>.</w:t>
      </w:r>
      <w:r>
        <w:t xml:space="preserve"> ¿Acaso no se le burla sabiamente Nuestro Señor cuando todas las cosas que aqué1 hizo para la destrucción de  los que  son  los elegidos, eso mismo el Señor lo convierte en provecho para ellos? ¿Y </w:t>
      </w:r>
      <w:proofErr w:type="spellStart"/>
      <w:r>
        <w:t>cuando</w:t>
      </w:r>
      <w:proofErr w:type="spellEnd"/>
      <w:r>
        <w:t xml:space="preserve"> todo lo que aquél hace para disminuir la gloria de Cristo, eso mismo aumenta la gloria de Cristo?</w:t>
      </w:r>
    </w:p>
    <w:p w14:paraId="4608D9C0" w14:textId="77777777" w:rsidR="0045277F" w:rsidRDefault="0045277F" w:rsidP="0045277F">
      <w:pPr>
        <w:ind w:firstLine="708"/>
      </w:pPr>
    </w:p>
    <w:p w14:paraId="209DB325" w14:textId="4BDBCC2C" w:rsidR="0045277F" w:rsidRDefault="0045277F" w:rsidP="0045277F">
      <w:pPr>
        <w:ind w:firstLine="708"/>
      </w:pPr>
      <w:r>
        <w:t xml:space="preserve">Y juzgo, hermanos míos, que él mismo hoy se tiene por iluso. Considera hoy la gloria de los apóstoles,  de  los mártires y de todos los santos de Dios  y  ve  que,  por  su  malicia, se  aumenta  la gloria de éstos. ¿Por qué, pues, es tanta la gloria de ellos sino porque, como dice el Apóstol: </w:t>
      </w:r>
      <w:r w:rsidRPr="0045277F">
        <w:rPr>
          <w:i/>
          <w:iCs/>
        </w:rPr>
        <w:t xml:space="preserve">Sufrieron escarnios y azotes , además de cadenas y cárceles; fueron </w:t>
      </w:r>
      <w:proofErr w:type="spellStart"/>
      <w:r w:rsidRPr="0045277F">
        <w:rPr>
          <w:i/>
          <w:iCs/>
        </w:rPr>
        <w:t>apedreaaos</w:t>
      </w:r>
      <w:proofErr w:type="spellEnd"/>
      <w:r w:rsidRPr="0045277F">
        <w:rPr>
          <w:i/>
          <w:iCs/>
        </w:rPr>
        <w:t>, aserrados, sometidos a prueba, muertos a filo de espada por Cristo?</w:t>
      </w:r>
      <w:r>
        <w:rPr>
          <w:rStyle w:val="Refdenotaalpie"/>
          <w:i/>
          <w:iCs/>
        </w:rPr>
        <w:footnoteReference w:id="1330"/>
      </w:r>
      <w:r>
        <w:t xml:space="preserve">. Y todas estas cosas les fueron inferidas por la malicia del diablo. Él mismo obraba en los corazones de aquellos </w:t>
      </w:r>
      <w:r>
        <w:lastRenderedPageBreak/>
        <w:t>infieles  e  impíos  que  así los  atormentaban.  Y he aquí que tales tormentos vinieron a convertirse en gloria y corona para ellos.</w:t>
      </w:r>
    </w:p>
    <w:p w14:paraId="4A348834" w14:textId="77777777" w:rsidR="0045277F" w:rsidRDefault="0045277F" w:rsidP="0045277F">
      <w:pPr>
        <w:ind w:firstLine="708"/>
      </w:pPr>
    </w:p>
    <w:p w14:paraId="5CEE5401" w14:textId="77777777" w:rsidR="0045277F" w:rsidRDefault="0045277F" w:rsidP="0045277F">
      <w:pPr>
        <w:ind w:firstLine="708"/>
      </w:pPr>
    </w:p>
    <w:p w14:paraId="3E1981BB" w14:textId="77777777" w:rsidR="0045277F" w:rsidRPr="0045277F" w:rsidRDefault="0045277F" w:rsidP="0045277F">
      <w:pPr>
        <w:pStyle w:val="Ttulo3"/>
        <w:rPr>
          <w:b/>
          <w:bCs/>
          <w:i/>
          <w:iCs/>
        </w:rPr>
      </w:pPr>
      <w:r w:rsidRPr="0045277F">
        <w:rPr>
          <w:b/>
          <w:bCs/>
          <w:i/>
          <w:iCs/>
        </w:rPr>
        <w:t>Humillarse bajo la fuerte mano de Dios</w:t>
      </w:r>
    </w:p>
    <w:p w14:paraId="2A836B1E" w14:textId="77777777" w:rsidR="0045277F" w:rsidRDefault="0045277F" w:rsidP="0045277F"/>
    <w:p w14:paraId="7BF02ACF" w14:textId="77777777" w:rsidR="007F65FB" w:rsidRDefault="0045277F" w:rsidP="007F65FB">
      <w:pPr>
        <w:ind w:left="708"/>
      </w:pPr>
      <w:r>
        <w:t>Así, hermanos míos, aunque no padezcamos los mismos tormentos corporales que ellos padecieron, sin embargo, es burlado el diablo por nosotros, pues,  tienta  y  atormenta. Mas  como  la fortaleza  de la mano del Señor lo oprime para que  no  pueda  tentarnos más  allá de lo que podemos soportar, todas estas tentaciones aprovechan para nuestra gloria y para confusión de él.</w:t>
      </w:r>
      <w:r w:rsidR="007F65FB" w:rsidRPr="007F65FB">
        <w:t xml:space="preserve"> </w:t>
      </w:r>
    </w:p>
    <w:p w14:paraId="761ABB5E" w14:textId="77777777" w:rsidR="007F65FB" w:rsidRDefault="007F65FB" w:rsidP="007F65FB"/>
    <w:p w14:paraId="61177D90" w14:textId="47A73EA3" w:rsidR="007F65FB" w:rsidRDefault="007F65FB" w:rsidP="007F65FB">
      <w:pPr>
        <w:ind w:firstLine="708"/>
      </w:pPr>
      <w:r>
        <w:t>Igualmente, los hombres malos son humillados bajo la fuerte mano de Dios porque el Señor no les permite ejercer  su  crueldad sino en tanto viera que les conviene.</w:t>
      </w:r>
    </w:p>
    <w:p w14:paraId="74CB44D1" w14:textId="77777777" w:rsidR="007F65FB" w:rsidRDefault="007F65FB" w:rsidP="0045277F">
      <w:pPr>
        <w:ind w:firstLine="708"/>
      </w:pPr>
    </w:p>
    <w:p w14:paraId="0DBF81C6" w14:textId="77777777" w:rsidR="007F65FB" w:rsidRDefault="007F65FB" w:rsidP="0045277F">
      <w:pPr>
        <w:ind w:firstLine="708"/>
      </w:pPr>
    </w:p>
    <w:p w14:paraId="3E0D47C4" w14:textId="351BFCD7" w:rsidR="0045277F" w:rsidRPr="007F65FB" w:rsidRDefault="0045277F" w:rsidP="007F65FB">
      <w:pPr>
        <w:pStyle w:val="Ttulo3"/>
        <w:rPr>
          <w:b/>
          <w:bCs/>
          <w:i/>
          <w:iCs/>
        </w:rPr>
      </w:pPr>
      <w:r w:rsidRPr="007F65FB">
        <w:rPr>
          <w:b/>
          <w:bCs/>
          <w:i/>
          <w:iCs/>
        </w:rPr>
        <w:t>Humillarse bajo la generosa mano de Dios</w:t>
      </w:r>
    </w:p>
    <w:p w14:paraId="3BC3B558" w14:textId="77777777" w:rsidR="007F65FB" w:rsidRDefault="007F65FB" w:rsidP="007F65FB"/>
    <w:p w14:paraId="3DAA208C" w14:textId="5E10D54C" w:rsidR="0045277F" w:rsidRDefault="0045277F" w:rsidP="007F65FB">
      <w:pPr>
        <w:ind w:firstLine="708"/>
      </w:pPr>
      <w:r>
        <w:t xml:space="preserve"> Hay otros que son humillados bajo la generosa mano de Dios. Sin embargo, no todos de igual manera.</w:t>
      </w:r>
    </w:p>
    <w:p w14:paraId="49428C62" w14:textId="77777777" w:rsidR="007F65FB" w:rsidRDefault="007F65FB" w:rsidP="007F65FB"/>
    <w:p w14:paraId="42AF6B1C" w14:textId="6DEFC2CB" w:rsidR="0045277F" w:rsidRDefault="0045277F" w:rsidP="007F65FB">
      <w:pPr>
        <w:ind w:firstLine="708"/>
      </w:pPr>
      <w:r>
        <w:t xml:space="preserve">Algunos, viendo que </w:t>
      </w:r>
      <w:r w:rsidR="007F65FB">
        <w:t>É</w:t>
      </w:r>
      <w:r>
        <w:t xml:space="preserve">l </w:t>
      </w:r>
      <w:r w:rsidRPr="007F65FB">
        <w:rPr>
          <w:i/>
          <w:iCs/>
        </w:rPr>
        <w:t>es quien alimenta a todo viviente</w:t>
      </w:r>
      <w:r w:rsidR="007F65FB">
        <w:rPr>
          <w:rStyle w:val="Refdenotaalpie"/>
          <w:i/>
          <w:iCs/>
        </w:rPr>
        <w:footnoteReference w:id="1331"/>
      </w:r>
      <w:r>
        <w:t>, creyendo firmemente que en su mano están todas las riquezas y honores, y que las da a quien quiere, comienzan a servirlo, ya para adquirir estas cosas terrenas, ya para no perder estas mismas cosas.</w:t>
      </w:r>
    </w:p>
    <w:p w14:paraId="2210D46B" w14:textId="77777777" w:rsidR="007F65FB" w:rsidRDefault="007F65FB" w:rsidP="007F65FB">
      <w:pPr>
        <w:ind w:firstLine="708"/>
      </w:pPr>
    </w:p>
    <w:p w14:paraId="5EACD940" w14:textId="690E878E" w:rsidR="0045277F" w:rsidRDefault="007F65FB" w:rsidP="007F65FB">
      <w:pPr>
        <w:ind w:firstLine="708"/>
      </w:pPr>
      <w:r>
        <w:t>O</w:t>
      </w:r>
      <w:r w:rsidR="0045277F">
        <w:t>tros, mejores que éstos, considerando su dadivosa mano  que hace salir el sol sobre buenos y malos y llover sobre justos y pecadores</w:t>
      </w:r>
      <w:r>
        <w:rPr>
          <w:rStyle w:val="Refdenotaalpie"/>
        </w:rPr>
        <w:footnoteReference w:id="1332"/>
      </w:r>
      <w:r w:rsidR="0045277F">
        <w:t>, que también distribuye indistinta  y  abunda</w:t>
      </w:r>
      <w:r>
        <w:t>nte</w:t>
      </w:r>
      <w:r w:rsidR="0045277F">
        <w:t xml:space="preserve">mente  para  buenos y malos tales cosas temporales, conjeturan cuán admirables son, cuán inefables aquellas otras que  reserva  tan  sólo  para  los buenos. Y, por el deseo de aquella felicidad que </w:t>
      </w:r>
      <w:r w:rsidR="0045277F" w:rsidRPr="007F65FB">
        <w:rPr>
          <w:i/>
          <w:iCs/>
        </w:rPr>
        <w:t>ni el  ojo  vio, ni el o</w:t>
      </w:r>
      <w:r w:rsidRPr="007F65FB">
        <w:rPr>
          <w:i/>
          <w:iCs/>
        </w:rPr>
        <w:t>í</w:t>
      </w:r>
      <w:r w:rsidR="0045277F" w:rsidRPr="007F65FB">
        <w:rPr>
          <w:i/>
          <w:iCs/>
        </w:rPr>
        <w:t>do oyó, nial corazón del hombre llegó</w:t>
      </w:r>
      <w:r>
        <w:t>.</w:t>
      </w:r>
      <w:r>
        <w:rPr>
          <w:rStyle w:val="Refdenotaalpie"/>
        </w:rPr>
        <w:footnoteReference w:id="1333"/>
      </w:r>
      <w:r w:rsidR="0045277F">
        <w:t xml:space="preserve"> Los sirven y se humillan.</w:t>
      </w:r>
    </w:p>
    <w:p w14:paraId="6D73534F" w14:textId="77777777" w:rsidR="007F65FB" w:rsidRDefault="007F65FB" w:rsidP="007F65FB">
      <w:pPr>
        <w:ind w:firstLine="708"/>
      </w:pPr>
    </w:p>
    <w:p w14:paraId="2817626A" w14:textId="77777777" w:rsidR="0045277F" w:rsidRPr="007F65FB" w:rsidRDefault="0045277F" w:rsidP="007F65FB">
      <w:pPr>
        <w:pStyle w:val="Ttulo3"/>
        <w:rPr>
          <w:b/>
          <w:bCs/>
          <w:i/>
          <w:iCs/>
        </w:rPr>
      </w:pPr>
    </w:p>
    <w:p w14:paraId="24274125" w14:textId="77777777" w:rsidR="0045277F" w:rsidRPr="007F65FB" w:rsidRDefault="0045277F" w:rsidP="007F65FB">
      <w:pPr>
        <w:pStyle w:val="Ttulo3"/>
        <w:rPr>
          <w:b/>
          <w:bCs/>
          <w:i/>
          <w:iCs/>
        </w:rPr>
      </w:pPr>
      <w:r w:rsidRPr="007F65FB">
        <w:rPr>
          <w:b/>
          <w:bCs/>
          <w:i/>
          <w:iCs/>
        </w:rPr>
        <w:t>Humillarse bajo la poderosa mano de Dios</w:t>
      </w:r>
    </w:p>
    <w:p w14:paraId="10FAEA9B" w14:textId="77777777" w:rsidR="0045277F" w:rsidRDefault="0045277F" w:rsidP="0045277F">
      <w:pPr>
        <w:ind w:firstLine="708"/>
      </w:pPr>
    </w:p>
    <w:p w14:paraId="188BE4C6" w14:textId="5AE0D0C0" w:rsidR="0045277F" w:rsidRDefault="0045277F" w:rsidP="007F65FB">
      <w:pPr>
        <w:ind w:firstLine="708"/>
      </w:pPr>
      <w:r>
        <w:t xml:space="preserve"> 4. También hay otros que  se humillan  bajo la poderosa  mano  de Dios. Son aquéllos que, considerando  su  poder por el que humilla a los soberbios y ensalza a los humildes</w:t>
      </w:r>
      <w:r w:rsidR="00FB6F42">
        <w:rPr>
          <w:rStyle w:val="Refdenotaalpie"/>
        </w:rPr>
        <w:footnoteReference w:id="1334"/>
      </w:r>
      <w:r>
        <w:t>,  por el que condena a los que quiere, compungidos con saludable temor, se humillan.</w:t>
      </w:r>
    </w:p>
    <w:p w14:paraId="43E866AE" w14:textId="45B7EB8A" w:rsidR="00C91CE6" w:rsidRDefault="00C91CE6" w:rsidP="007F65FB">
      <w:pPr>
        <w:ind w:firstLine="708"/>
      </w:pPr>
    </w:p>
    <w:p w14:paraId="2613944E" w14:textId="0327DD96" w:rsidR="00C91CE6" w:rsidRPr="00C91CE6" w:rsidRDefault="00C91CE6" w:rsidP="00C91CE6">
      <w:pPr>
        <w:ind w:firstLine="708"/>
        <w:rPr>
          <w:i/>
          <w:iCs/>
        </w:rPr>
      </w:pPr>
      <w:r>
        <w:t xml:space="preserve">  El Señor nos invita a  esta  humillación  diciendo:  </w:t>
      </w:r>
      <w:r w:rsidRPr="00C91CE6">
        <w:rPr>
          <w:i/>
          <w:iCs/>
        </w:rPr>
        <w:t>No  temáis  a los  que  matan  el  cuerpo  pero no   pueden  matar  el alma.  Temed, más</w:t>
      </w:r>
      <w:r>
        <w:rPr>
          <w:i/>
          <w:iCs/>
        </w:rPr>
        <w:t xml:space="preserve"> </w:t>
      </w:r>
      <w:r w:rsidRPr="00C91CE6">
        <w:rPr>
          <w:i/>
          <w:iCs/>
        </w:rPr>
        <w:t>bien, a Aquél  que  puede llevar  el alma y  el cuerpo a la  perdición  en  el infierno</w:t>
      </w:r>
      <w:r>
        <w:rPr>
          <w:rStyle w:val="Refdenotaalpie"/>
          <w:i/>
          <w:iCs/>
        </w:rPr>
        <w:footnoteReference w:id="1335"/>
      </w:r>
      <w:r>
        <w:t>.</w:t>
      </w:r>
    </w:p>
    <w:p w14:paraId="582D4974" w14:textId="77777777" w:rsidR="00C91CE6" w:rsidRDefault="00C91CE6" w:rsidP="00C91CE6">
      <w:pPr>
        <w:ind w:firstLine="708"/>
      </w:pPr>
    </w:p>
    <w:p w14:paraId="5C67CE2A" w14:textId="77777777" w:rsidR="00C91CE6" w:rsidRPr="00C91CE6" w:rsidRDefault="00C91CE6" w:rsidP="00C91CE6">
      <w:pPr>
        <w:pStyle w:val="Ttulo3"/>
        <w:rPr>
          <w:b/>
          <w:bCs/>
          <w:i/>
          <w:iCs/>
        </w:rPr>
      </w:pPr>
      <w:r w:rsidRPr="00C91CE6">
        <w:rPr>
          <w:b/>
          <w:bCs/>
          <w:i/>
          <w:iCs/>
        </w:rPr>
        <w:lastRenderedPageBreak/>
        <w:t>La primera causa de humildad: el temor de Dios</w:t>
      </w:r>
    </w:p>
    <w:p w14:paraId="155D1819" w14:textId="77777777" w:rsidR="00C91CE6" w:rsidRDefault="00C91CE6" w:rsidP="00C91CE6">
      <w:pPr>
        <w:ind w:firstLine="708"/>
      </w:pPr>
    </w:p>
    <w:p w14:paraId="2F722DB5" w14:textId="6E0C8657" w:rsidR="00C91CE6" w:rsidRDefault="00C91CE6" w:rsidP="00C91CE6">
      <w:pPr>
        <w:ind w:firstLine="708"/>
      </w:pPr>
      <w:r>
        <w:t>Esta es la primera causa de nuestra humildad: el temor del Señor</w:t>
      </w:r>
      <w:r>
        <w:rPr>
          <w:rStyle w:val="Refdenotaalpie"/>
        </w:rPr>
        <w:footnoteReference w:id="1336"/>
      </w:r>
      <w:r>
        <w:t>.</w:t>
      </w:r>
    </w:p>
    <w:p w14:paraId="718AA260" w14:textId="77777777" w:rsidR="00C91CE6" w:rsidRDefault="00C91CE6" w:rsidP="00C91CE6">
      <w:pPr>
        <w:ind w:firstLine="708"/>
      </w:pPr>
    </w:p>
    <w:p w14:paraId="4A503C30" w14:textId="0621CE0A" w:rsidR="00C91CE6" w:rsidRDefault="00C91CE6" w:rsidP="00C91CE6">
      <w:pPr>
        <w:ind w:firstLine="708"/>
      </w:pPr>
      <w:r>
        <w:t xml:space="preserve">Pero aún hay un grado más perfecto, cuando no considera aquel poder con el que condena  a los impíos sino aquél con el que  defiende a los suyos en esta vida y, en el día del Juicio, los introduce en el Reino de los Cielos. A este grado nos invita el Apóstol al decir: </w:t>
      </w:r>
      <w:r w:rsidRPr="00C91CE6">
        <w:rPr>
          <w:i/>
          <w:iCs/>
        </w:rPr>
        <w:t>Humillaos bajo la poderosa mano de Dios, no por el temor de la pena sino para que os ensalce en el tiempo de la visitación</w:t>
      </w:r>
      <w:r>
        <w:t>.</w:t>
      </w:r>
      <w:r>
        <w:rPr>
          <w:rStyle w:val="Refdenotaalpie"/>
        </w:rPr>
        <w:footnoteReference w:id="1337"/>
      </w:r>
    </w:p>
    <w:p w14:paraId="59EA0B21" w14:textId="77777777" w:rsidR="00C91CE6" w:rsidRDefault="00C91CE6" w:rsidP="00C91CE6">
      <w:pPr>
        <w:ind w:firstLine="708"/>
      </w:pPr>
    </w:p>
    <w:p w14:paraId="0321E990" w14:textId="470DBD31" w:rsidR="00C91CE6" w:rsidRDefault="00C91CE6" w:rsidP="00C91CE6">
      <w:pPr>
        <w:ind w:firstLine="708"/>
      </w:pPr>
      <w:r>
        <w:t xml:space="preserve"> El tiempo de la visitación es el día del Juicio. En primer lugar visitó al mundo por medio de la misericordia; después lo visitará  por el Juicio. Nos visitó misericordiosamente cuando derramó Su Sangre por  nosotros; nos  visitará por  medio  del Juicio  cuando  </w:t>
      </w:r>
      <w:r w:rsidRPr="00C91CE6">
        <w:rPr>
          <w:i/>
          <w:iCs/>
        </w:rPr>
        <w:t>recompense a cada uno según sus obras</w:t>
      </w:r>
      <w:r>
        <w:rPr>
          <w:rStyle w:val="Refdenotaalpie"/>
          <w:i/>
          <w:iCs/>
        </w:rPr>
        <w:footnoteReference w:id="1338"/>
      </w:r>
      <w:r>
        <w:t xml:space="preserve"> .</w:t>
      </w:r>
    </w:p>
    <w:p w14:paraId="751FE188" w14:textId="77777777" w:rsidR="00C91CE6" w:rsidRDefault="00C91CE6" w:rsidP="00C91CE6">
      <w:pPr>
        <w:ind w:firstLine="708"/>
      </w:pPr>
    </w:p>
    <w:p w14:paraId="4709F0E9" w14:textId="77777777" w:rsidR="00C91CE6" w:rsidRPr="00C91CE6" w:rsidRDefault="00C91CE6" w:rsidP="00C91CE6">
      <w:pPr>
        <w:pStyle w:val="Ttulo3"/>
        <w:rPr>
          <w:b/>
          <w:bCs/>
          <w:i/>
          <w:iCs/>
        </w:rPr>
      </w:pPr>
    </w:p>
    <w:p w14:paraId="636BEBF1" w14:textId="77777777" w:rsidR="00C91CE6" w:rsidRPr="00C91CE6" w:rsidRDefault="00C91CE6" w:rsidP="00C91CE6">
      <w:pPr>
        <w:pStyle w:val="Ttulo3"/>
        <w:rPr>
          <w:b/>
          <w:bCs/>
          <w:i/>
          <w:iCs/>
        </w:rPr>
      </w:pPr>
      <w:r w:rsidRPr="00C91CE6">
        <w:rPr>
          <w:b/>
          <w:bCs/>
          <w:i/>
          <w:iCs/>
        </w:rPr>
        <w:t>Las visitas del Señor</w:t>
      </w:r>
    </w:p>
    <w:p w14:paraId="3E477077" w14:textId="77777777" w:rsidR="00C91CE6" w:rsidRDefault="00C91CE6" w:rsidP="00C91CE6">
      <w:pPr>
        <w:ind w:firstLine="708"/>
      </w:pPr>
    </w:p>
    <w:p w14:paraId="55B25EFE" w14:textId="4F827FAA" w:rsidR="00C91CE6" w:rsidRDefault="00C91CE6" w:rsidP="00C91CE6">
      <w:pPr>
        <w:ind w:firstLine="708"/>
      </w:pPr>
      <w:r>
        <w:t xml:space="preserve"> Hay también otras manifestaciones innumerables por medio  de las cuales visita aquí el Señor,  no sólo  a  los elegidos,  sino  también a los réprobos.</w:t>
      </w:r>
    </w:p>
    <w:p w14:paraId="5C686F2D" w14:textId="77777777" w:rsidR="00C91CE6" w:rsidRDefault="00C91CE6" w:rsidP="00C91CE6">
      <w:pPr>
        <w:ind w:firstLine="708"/>
      </w:pPr>
    </w:p>
    <w:p w14:paraId="3BD3EE2A" w14:textId="3DEF7BF6" w:rsidR="00C91CE6" w:rsidRDefault="00C91CE6" w:rsidP="00C91CE6">
      <w:pPr>
        <w:ind w:firstLine="708"/>
      </w:pPr>
      <w:r>
        <w:t xml:space="preserve"> Nos visita a través de la prosperidad; nos visita a través de la adversidad. Nos visita cuando somos tentados; nos visita cuando somos consolados. Nos visita por secreta inspiración; nos visita con palabras exteriores. Nos visita por las Escrituras; nos visita por los Sacramentos. Y todo esto redunda en salvación para los buenos y en perdición para los malos.</w:t>
      </w:r>
    </w:p>
    <w:p w14:paraId="2773543A" w14:textId="0E72EFF8" w:rsidR="005014A2" w:rsidRDefault="005014A2" w:rsidP="00C91CE6">
      <w:pPr>
        <w:ind w:firstLine="708"/>
      </w:pPr>
    </w:p>
    <w:p w14:paraId="5B3F3BBB" w14:textId="4268D197" w:rsidR="0070406A" w:rsidRDefault="0070406A" w:rsidP="0070406A">
      <w:pPr>
        <w:ind w:firstLine="708"/>
        <w:rPr>
          <w:i/>
          <w:iCs/>
        </w:rPr>
      </w:pPr>
      <w:r>
        <w:t xml:space="preserve">Si, pues, quisiéramos ser ensalzados con todas estas manifestaciones, </w:t>
      </w:r>
      <w:r w:rsidRPr="0070406A">
        <w:rPr>
          <w:i/>
          <w:iCs/>
        </w:rPr>
        <w:t>humillémonos bajo la poderosa mano de Dios.</w:t>
      </w:r>
    </w:p>
    <w:p w14:paraId="4A3D6C31" w14:textId="77777777" w:rsidR="0070406A" w:rsidRPr="0070406A" w:rsidRDefault="0070406A" w:rsidP="0070406A">
      <w:pPr>
        <w:ind w:firstLine="708"/>
        <w:rPr>
          <w:i/>
          <w:iCs/>
        </w:rPr>
      </w:pPr>
    </w:p>
    <w:p w14:paraId="23E360AF" w14:textId="77777777" w:rsidR="0070406A" w:rsidRDefault="0070406A" w:rsidP="0070406A">
      <w:pPr>
        <w:ind w:firstLine="708"/>
      </w:pPr>
    </w:p>
    <w:p w14:paraId="6500D4B1" w14:textId="389EFCCC" w:rsidR="0070406A" w:rsidRDefault="0070406A" w:rsidP="0070406A">
      <w:pPr>
        <w:pStyle w:val="Ttulo3"/>
        <w:rPr>
          <w:b/>
          <w:bCs/>
          <w:i/>
          <w:iCs/>
        </w:rPr>
      </w:pPr>
      <w:r w:rsidRPr="0070406A">
        <w:rPr>
          <w:b/>
          <w:bCs/>
          <w:i/>
          <w:iCs/>
        </w:rPr>
        <w:t>Las festividades, una visita del Señor</w:t>
      </w:r>
    </w:p>
    <w:p w14:paraId="4654E883" w14:textId="77777777" w:rsidR="0070406A" w:rsidRPr="0070406A" w:rsidRDefault="0070406A" w:rsidP="0070406A"/>
    <w:p w14:paraId="689955ED" w14:textId="1C514676" w:rsidR="0070406A" w:rsidRDefault="0070406A" w:rsidP="0070406A">
      <w:pPr>
        <w:ind w:firstLine="708"/>
      </w:pPr>
      <w:r>
        <w:t>5. Y ¿qué son estas festividades que celebramos sino  como  visitas? Mas en estas visitas, unos son ensalzados, otros abatidos.</w:t>
      </w:r>
    </w:p>
    <w:p w14:paraId="7508EFCF" w14:textId="77777777" w:rsidR="0070406A" w:rsidRDefault="0070406A" w:rsidP="0070406A">
      <w:pPr>
        <w:ind w:firstLine="708"/>
      </w:pPr>
    </w:p>
    <w:p w14:paraId="5D82599C" w14:textId="77777777" w:rsidR="0070406A" w:rsidRDefault="0070406A" w:rsidP="0070406A">
      <w:pPr>
        <w:ind w:firstLine="708"/>
      </w:pPr>
    </w:p>
    <w:p w14:paraId="6CB4A0D1" w14:textId="2DEE3385" w:rsidR="0070406A" w:rsidRPr="0070406A" w:rsidRDefault="0070406A" w:rsidP="0070406A">
      <w:pPr>
        <w:pStyle w:val="Ttulo3"/>
        <w:rPr>
          <w:b/>
          <w:bCs/>
          <w:i/>
          <w:iCs/>
        </w:rPr>
      </w:pPr>
      <w:r w:rsidRPr="0070406A">
        <w:rPr>
          <w:b/>
          <w:bCs/>
          <w:i/>
          <w:iCs/>
        </w:rPr>
        <w:t>La festividad de Todos los Santos</w:t>
      </w:r>
    </w:p>
    <w:p w14:paraId="688A6863" w14:textId="77777777" w:rsidR="0070406A" w:rsidRDefault="0070406A" w:rsidP="0070406A">
      <w:pPr>
        <w:ind w:firstLine="708"/>
      </w:pPr>
    </w:p>
    <w:p w14:paraId="20D37E8D" w14:textId="411CFA58" w:rsidR="0070406A" w:rsidRDefault="0070406A" w:rsidP="0070406A">
      <w:pPr>
        <w:ind w:firstLine="708"/>
      </w:pPr>
      <w:r>
        <w:t xml:space="preserve"> He aquí que hoy celebramos la festividad de todos los Santos. Pero no sólo la celebramos nosotros. ¿Qué  cristiano  hay que en este día no celebre tal festividad?</w:t>
      </w:r>
    </w:p>
    <w:p w14:paraId="0FBCE69A" w14:textId="77777777" w:rsidR="0070406A" w:rsidRDefault="0070406A" w:rsidP="0070406A">
      <w:pPr>
        <w:ind w:firstLine="708"/>
      </w:pPr>
    </w:p>
    <w:p w14:paraId="6CAA9FDE" w14:textId="6D901AE5" w:rsidR="0070406A" w:rsidRDefault="0070406A" w:rsidP="0070406A">
      <w:pPr>
        <w:ind w:firstLine="708"/>
      </w:pPr>
      <w:r>
        <w:t xml:space="preserve">Sin embargo, muchos </w:t>
      </w:r>
      <w:r w:rsidRPr="0070406A">
        <w:rPr>
          <w:i/>
          <w:iCs/>
        </w:rPr>
        <w:t>en lujurias, en comilonas, en embriagueces, en deshonestidades y corrupciones de todo género</w:t>
      </w:r>
      <w:r>
        <w:rPr>
          <w:rStyle w:val="Refdenotaalpie"/>
          <w:i/>
          <w:iCs/>
        </w:rPr>
        <w:footnoteReference w:id="1339"/>
      </w:r>
      <w:r>
        <w:t>, no serán exaltados en esta manifestación sino, más bien, abatidos.</w:t>
      </w:r>
    </w:p>
    <w:p w14:paraId="68C3EDC6" w14:textId="65AF9D0A" w:rsidR="0070406A" w:rsidRDefault="0070406A" w:rsidP="0070406A">
      <w:pPr>
        <w:ind w:firstLine="708"/>
      </w:pPr>
      <w:r>
        <w:lastRenderedPageBreak/>
        <w:t>El que, por lo contrario, considera dentro de sí mismo, en la presente festividad, a los santos de Nuestro Señor, la gloria de los ángeles, la doctrina de  los  apóstoles,  la  paciencia  de  los  mártires, la perseverancia de los confesores, la pureza de las vírgenes  y,  en esto, ya desea la gloria a la que llegaron, ya se enfervoriza para seguir el camino  por el que le precedieron, y  así se compunge, se duele y llora las negligencias pasadas y sus pecados; se  propone servir más fervientemente a Dios para conseguir la gloria de los ángeles; tolera más pacientemente todas las adversidades para llegar a la corona de los mártires; de igual manera, guarda más puramente su corazón para gozar de la compañía de  las vírgenes, éste  tal  es quien será exaltado en este tiempo de manifestación.</w:t>
      </w:r>
    </w:p>
    <w:p w14:paraId="1D287E7F" w14:textId="77777777" w:rsidR="0070406A" w:rsidRDefault="0070406A" w:rsidP="0070406A">
      <w:pPr>
        <w:ind w:firstLine="708"/>
      </w:pPr>
    </w:p>
    <w:p w14:paraId="3F85B4F3" w14:textId="77777777" w:rsidR="0070406A" w:rsidRDefault="0070406A" w:rsidP="0070406A">
      <w:pPr>
        <w:ind w:firstLine="708"/>
      </w:pPr>
    </w:p>
    <w:p w14:paraId="077B96F6" w14:textId="77777777" w:rsidR="0070406A" w:rsidRPr="0070406A" w:rsidRDefault="0070406A" w:rsidP="0070406A">
      <w:pPr>
        <w:pStyle w:val="Ttulo3"/>
        <w:rPr>
          <w:b/>
          <w:bCs/>
          <w:i/>
          <w:iCs/>
        </w:rPr>
      </w:pPr>
      <w:r w:rsidRPr="0070406A">
        <w:rPr>
          <w:b/>
          <w:bCs/>
          <w:i/>
          <w:iCs/>
        </w:rPr>
        <w:t>Los que siguen el ejemplo de los Santos</w:t>
      </w:r>
    </w:p>
    <w:p w14:paraId="2B5B1630" w14:textId="77777777" w:rsidR="0070406A" w:rsidRDefault="0070406A" w:rsidP="0070406A">
      <w:pPr>
        <w:ind w:firstLine="708"/>
      </w:pPr>
    </w:p>
    <w:p w14:paraId="1FABDF1A" w14:textId="496712EE" w:rsidR="0057135A" w:rsidRPr="0057135A" w:rsidRDefault="0070406A" w:rsidP="0057135A">
      <w:pPr>
        <w:ind w:firstLine="708"/>
        <w:rPr>
          <w:i/>
          <w:iCs/>
        </w:rPr>
      </w:pPr>
      <w:r>
        <w:t>Pero ¿quiénes son los que hacen estas cosas? No los soberbios,</w:t>
      </w:r>
      <w:r w:rsidR="0057135A" w:rsidRPr="0057135A">
        <w:t xml:space="preserve"> </w:t>
      </w:r>
      <w:r w:rsidR="0057135A">
        <w:t xml:space="preserve">ni  los   famosos,   ni   los  contestatarios,  ni  los  murmuradores. Pues ¿quiénes? Ciertamente, los  que  </w:t>
      </w:r>
      <w:r w:rsidR="0057135A" w:rsidRPr="0057135A">
        <w:rPr>
          <w:i/>
          <w:iCs/>
        </w:rPr>
        <w:t>se  humillan  bajo  la  poderosa  mano de Dios</w:t>
      </w:r>
      <w:r w:rsidR="0057135A">
        <w:t>. Los que ponen siempre  ante  los  ojos  el  temor  de Dios. Los que consideran siempre el poder divino. Quienes tienen constantemente ante los ojos la muerte segura</w:t>
      </w:r>
      <w:r w:rsidR="0057135A">
        <w:rPr>
          <w:rStyle w:val="Refdenotaalpie"/>
        </w:rPr>
        <w:footnoteReference w:id="1340"/>
      </w:r>
      <w:r w:rsidR="0057135A">
        <w:t xml:space="preserve">. Luego, hermanos, </w:t>
      </w:r>
      <w:r w:rsidR="0057135A" w:rsidRPr="0057135A">
        <w:rPr>
          <w:i/>
          <w:iCs/>
        </w:rPr>
        <w:t>humillémonos bajo la poderosa  mano  de Dios  para  que nos  ensalce en el tiempo de la visitación.</w:t>
      </w:r>
    </w:p>
    <w:p w14:paraId="77CD0FF9" w14:textId="77777777" w:rsidR="0057135A" w:rsidRDefault="0057135A" w:rsidP="0057135A"/>
    <w:p w14:paraId="0D0EC408" w14:textId="350E94E3" w:rsidR="0057135A" w:rsidRDefault="0057135A" w:rsidP="0057135A">
      <w:pPr>
        <w:ind w:firstLine="708"/>
      </w:pPr>
      <w:r>
        <w:t xml:space="preserve"> En estas manifestaciones nos ensalza por las buenas obras,  por los santos deseos, para que, cuando venga en aquella gran visitación, cuando indague a todos acerca de lo  que hicieron en esta vida para dar a cada  uno  según  sus obras, entonces nos ensalce perfectamente y escuchemos aquella bondadosa voz: </w:t>
      </w:r>
      <w:r w:rsidRPr="0057135A">
        <w:rPr>
          <w:i/>
          <w:iCs/>
        </w:rPr>
        <w:t xml:space="preserve">Venid, benditos de </w:t>
      </w:r>
      <w:r>
        <w:rPr>
          <w:i/>
          <w:iCs/>
        </w:rPr>
        <w:t>mi</w:t>
      </w:r>
      <w:r w:rsidRPr="0057135A">
        <w:rPr>
          <w:i/>
          <w:iCs/>
        </w:rPr>
        <w:t xml:space="preserve"> Padre; recibid el reino que está preparado para vosotros desde el principio del mundo</w:t>
      </w:r>
      <w:r>
        <w:rPr>
          <w:rStyle w:val="Refdenotaalpie"/>
          <w:i/>
          <w:iCs/>
        </w:rPr>
        <w:footnoteReference w:id="1341"/>
      </w:r>
      <w:r>
        <w:t>.</w:t>
      </w:r>
    </w:p>
    <w:p w14:paraId="0B729C03" w14:textId="77777777" w:rsidR="0057135A" w:rsidRDefault="0057135A" w:rsidP="0057135A">
      <w:pPr>
        <w:ind w:firstLine="708"/>
      </w:pPr>
    </w:p>
    <w:p w14:paraId="0A8325A0" w14:textId="3B48A5B3" w:rsidR="0057135A" w:rsidRDefault="0057135A" w:rsidP="0057135A">
      <w:pPr>
        <w:ind w:firstLine="708"/>
      </w:pPr>
      <w:r>
        <w:t xml:space="preserve"> Esta será nuestra verdadera exaltación, cuando gocemos de la compañía en el cielo de aquéllos de los cuales celebramos hoy su festividad en la tierra.</w:t>
      </w:r>
    </w:p>
    <w:p w14:paraId="6D0998C5" w14:textId="77777777" w:rsidR="0057135A" w:rsidRDefault="0057135A" w:rsidP="0057135A">
      <w:pPr>
        <w:ind w:firstLine="708"/>
      </w:pPr>
    </w:p>
    <w:p w14:paraId="508FFDF9" w14:textId="7A4F64D9" w:rsidR="0057135A" w:rsidRDefault="0057135A" w:rsidP="0057135A">
      <w:pPr>
        <w:ind w:firstLine="708"/>
      </w:pPr>
      <w:r>
        <w:t xml:space="preserve"> Que, por sus méritos, se digne Nuestro Señor Jesucristo concedérnoslo. Quien con el Padre y el Espíritu  Santo vive y reina, Dios, por los siglos de los siglos. Amén.</w:t>
      </w:r>
    </w:p>
    <w:p w14:paraId="52DCCDCB" w14:textId="7BCFD369" w:rsidR="007F219B" w:rsidRDefault="007F219B" w:rsidP="0057135A">
      <w:pPr>
        <w:ind w:firstLine="708"/>
      </w:pPr>
    </w:p>
    <w:p w14:paraId="6EEE6E35" w14:textId="4C06EC40" w:rsidR="007F219B" w:rsidRDefault="007F219B">
      <w:r>
        <w:br w:type="page"/>
      </w:r>
    </w:p>
    <w:p w14:paraId="65B2DCDF" w14:textId="77777777" w:rsidR="00297A7A" w:rsidRPr="00297A7A" w:rsidRDefault="00297A7A" w:rsidP="00297A7A">
      <w:pPr>
        <w:pStyle w:val="Ttulo1"/>
        <w:jc w:val="center"/>
        <w:rPr>
          <w:b/>
          <w:bCs/>
        </w:rPr>
      </w:pPr>
      <w:r w:rsidRPr="00297A7A">
        <w:rPr>
          <w:b/>
          <w:bCs/>
        </w:rPr>
        <w:lastRenderedPageBreak/>
        <w:t>SERMON  23</w:t>
      </w:r>
    </w:p>
    <w:p w14:paraId="19D05605" w14:textId="77777777" w:rsidR="00297A7A" w:rsidRDefault="00297A7A" w:rsidP="00297A7A">
      <w:pPr>
        <w:ind w:firstLine="708"/>
      </w:pPr>
    </w:p>
    <w:p w14:paraId="6880ACB8" w14:textId="77777777" w:rsidR="00297A7A" w:rsidRDefault="00297A7A" w:rsidP="00297A7A">
      <w:pPr>
        <w:pStyle w:val="Ttulo2"/>
        <w:jc w:val="center"/>
      </w:pPr>
      <w:r>
        <w:t>EN LA FIESTA DE TODOS LOS SANTOS - II</w:t>
      </w:r>
    </w:p>
    <w:p w14:paraId="7B46E86B" w14:textId="77777777" w:rsidR="00297A7A" w:rsidRDefault="00297A7A" w:rsidP="00297A7A">
      <w:pPr>
        <w:ind w:firstLine="708"/>
      </w:pPr>
    </w:p>
    <w:p w14:paraId="6A4F3A25" w14:textId="77777777" w:rsidR="00297A7A" w:rsidRDefault="00297A7A" w:rsidP="00297A7A">
      <w:pPr>
        <w:ind w:firstLine="708"/>
      </w:pPr>
    </w:p>
    <w:p w14:paraId="7C767F38" w14:textId="71616281" w:rsidR="00297A7A" w:rsidRPr="00297A7A" w:rsidRDefault="00297A7A" w:rsidP="00297A7A">
      <w:pPr>
        <w:pStyle w:val="Ttulo3"/>
        <w:rPr>
          <w:b/>
          <w:bCs/>
          <w:i/>
          <w:iCs/>
        </w:rPr>
      </w:pPr>
      <w:r w:rsidRPr="00297A7A">
        <w:rPr>
          <w:b/>
          <w:bCs/>
          <w:i/>
          <w:iCs/>
        </w:rPr>
        <w:t>Las visitaciones del Señor</w:t>
      </w:r>
      <w:r w:rsidRPr="00297A7A">
        <w:rPr>
          <w:b/>
          <w:bCs/>
          <w:i/>
          <w:iCs/>
        </w:rPr>
        <w:tab/>
      </w:r>
    </w:p>
    <w:p w14:paraId="68FB891E" w14:textId="77777777" w:rsidR="00297A7A" w:rsidRDefault="00297A7A" w:rsidP="00297A7A">
      <w:pPr>
        <w:ind w:firstLine="708"/>
      </w:pPr>
    </w:p>
    <w:p w14:paraId="72A2D597" w14:textId="25D94AD3" w:rsidR="00297A7A" w:rsidRDefault="00297A7A" w:rsidP="00297A7A">
      <w:pPr>
        <w:ind w:firstLine="708"/>
      </w:pPr>
      <w:r w:rsidRPr="00297A7A">
        <w:rPr>
          <w:rFonts w:ascii="Cooper Black" w:hAnsi="Cooper Black"/>
          <w:sz w:val="72"/>
          <w:szCs w:val="72"/>
        </w:rPr>
        <w:t>B</w:t>
      </w:r>
      <w:r>
        <w:t>ENDITO sea nuestro Emperador que no deja de visitar a su pobre familia. Alguna vez, hermanos carísimos,  nos visita por alguno de sus siervos; otras, por muchos; en ocasiones, por su amadísima Madre; y, finalmente, lo que es aún más, nos visita por Sí mismo. ¿Qué son, pues,  estas festividades de los Santos, que tan a menudo celebramos, sino ciertas visitaciones por las que Nuestro Señor nos visita y conforta?</w:t>
      </w:r>
      <w:r>
        <w:rPr>
          <w:rStyle w:val="Refdenotaalpie"/>
        </w:rPr>
        <w:footnoteReference w:id="1342"/>
      </w:r>
    </w:p>
    <w:p w14:paraId="1C1853D3" w14:textId="77777777" w:rsidR="00297A7A" w:rsidRDefault="00297A7A" w:rsidP="00297A7A">
      <w:pPr>
        <w:ind w:firstLine="708"/>
      </w:pPr>
    </w:p>
    <w:p w14:paraId="6BE8F6BE" w14:textId="2396213B" w:rsidR="00297A7A" w:rsidRDefault="00297A7A" w:rsidP="00297A7A">
      <w:pPr>
        <w:ind w:firstLine="708"/>
        <w:rPr>
          <w:i/>
          <w:iCs/>
        </w:rPr>
      </w:pPr>
      <w:r>
        <w:t xml:space="preserve">Puesto que nos convenía estar siempre acordándonos de sus beneficios, que nos manifestó por su presencia corporal, y  porque sabía que nuestra memoria estaba viciada por el olvido, el entendimiento por el error, la voluntad por el deseo, nos proveyó bondadosamente para que esos beneficios suyos no sólo se nos recuerden por las Escrituras, sino también se nos representen por algunas acciones espirituales. Por esta razón, cuando entregó a sus discípulos el Sacramento de su Cuerpo y de su Sangre, les dijo: </w:t>
      </w:r>
      <w:r w:rsidRPr="00297A7A">
        <w:rPr>
          <w:i/>
          <w:iCs/>
        </w:rPr>
        <w:t>Haced esto en memoria mía</w:t>
      </w:r>
      <w:r w:rsidR="002572C5">
        <w:rPr>
          <w:rStyle w:val="Refdenotaalpie"/>
          <w:i/>
          <w:iCs/>
        </w:rPr>
        <w:footnoteReference w:id="1343"/>
      </w:r>
      <w:r w:rsidR="002572C5">
        <w:rPr>
          <w:i/>
          <w:iCs/>
        </w:rPr>
        <w:t>.</w:t>
      </w:r>
    </w:p>
    <w:p w14:paraId="09748E23" w14:textId="77777777" w:rsidR="002572C5" w:rsidRDefault="002572C5" w:rsidP="002572C5"/>
    <w:p w14:paraId="7D80EC04" w14:textId="77777777" w:rsidR="00726004" w:rsidRDefault="00297A7A" w:rsidP="00726004">
      <w:pPr>
        <w:ind w:firstLine="708"/>
      </w:pPr>
      <w:r>
        <w:t xml:space="preserve"> Por tal causa, he</w:t>
      </w:r>
      <w:r w:rsidR="002572C5">
        <w:t>rm</w:t>
      </w:r>
      <w:r>
        <w:t>anos,  fueron instituidas estas festividades  de la Iglesia de Dios para que, por ellas, nos representemos ya sea su Natividad, bien su Pasión, bien su Resurrección o ya su Ascensión y esté siempre fresca en nuestra memoria aquella admirable piedad, aquella admirable suavidad, aquella admirable caridad que se nos manifiesta</w:t>
      </w:r>
      <w:r w:rsidR="00726004" w:rsidRPr="00726004">
        <w:t xml:space="preserve"> </w:t>
      </w:r>
      <w:r w:rsidR="00726004">
        <w:t>por medio de estas cosas.</w:t>
      </w:r>
    </w:p>
    <w:p w14:paraId="3E679531" w14:textId="77777777" w:rsidR="00726004" w:rsidRDefault="00726004" w:rsidP="00726004"/>
    <w:p w14:paraId="5B176BCA" w14:textId="62680736" w:rsidR="00726004" w:rsidRDefault="00726004" w:rsidP="00726004">
      <w:pPr>
        <w:ind w:firstLine="708"/>
      </w:pPr>
      <w:r>
        <w:t xml:space="preserve"> También, por ellas, puede progresar mucho nuestra fe cuando percibimos con nuestros oídos lo que Cristo  sobrellevó  por  nosotros; también lo que nos da en esta vida y qué nos promete para después de la misma. Sufrió por nosotros la muerte; en el presente nos otorga el perdón de los pecados; después de esta vida promete la felicidad eterna.</w:t>
      </w:r>
    </w:p>
    <w:p w14:paraId="4BE97E54" w14:textId="77777777" w:rsidR="00726004" w:rsidRDefault="00726004" w:rsidP="00726004">
      <w:pPr>
        <w:ind w:firstLine="708"/>
      </w:pPr>
    </w:p>
    <w:p w14:paraId="38077416" w14:textId="10FD37DA" w:rsidR="00726004" w:rsidRDefault="00726004" w:rsidP="00726004">
      <w:pPr>
        <w:ind w:firstLine="708"/>
      </w:pPr>
    </w:p>
    <w:p w14:paraId="5D546116" w14:textId="7DF901A6" w:rsidR="00726004" w:rsidRPr="00726004" w:rsidRDefault="00726004" w:rsidP="00726004">
      <w:pPr>
        <w:pStyle w:val="Ttulo3"/>
        <w:rPr>
          <w:b/>
          <w:bCs/>
          <w:i/>
          <w:iCs/>
        </w:rPr>
      </w:pPr>
      <w:r w:rsidRPr="00726004">
        <w:rPr>
          <w:b/>
          <w:bCs/>
          <w:i/>
          <w:iCs/>
        </w:rPr>
        <w:t>El ejemplo estimulador de los Santos</w:t>
      </w:r>
    </w:p>
    <w:p w14:paraId="54C128FA" w14:textId="114DD969" w:rsidR="00726004" w:rsidRDefault="00726004" w:rsidP="00726004">
      <w:pPr>
        <w:ind w:firstLine="708"/>
      </w:pPr>
    </w:p>
    <w:p w14:paraId="780201DE" w14:textId="246B03FB" w:rsidR="00726004" w:rsidRDefault="00726004" w:rsidP="00726004">
      <w:pPr>
        <w:ind w:firstLine="708"/>
      </w:pPr>
      <w:r>
        <w:t>Debemos traer a la memoria, hermanos carísimos, ésta nuestra liberación, así como ésta nuestra esperanza, y ésta nuestra felicidad cuando celebramos sus festividades.</w:t>
      </w:r>
    </w:p>
    <w:p w14:paraId="38846962" w14:textId="77777777" w:rsidR="00726004" w:rsidRDefault="00726004" w:rsidP="00726004">
      <w:pPr>
        <w:ind w:firstLine="708"/>
      </w:pPr>
    </w:p>
    <w:p w14:paraId="000E93D8" w14:textId="0158F78F" w:rsidR="00726004" w:rsidRDefault="00726004" w:rsidP="00726004">
      <w:pPr>
        <w:ind w:firstLine="708"/>
      </w:pPr>
      <w:r>
        <w:t>Pero ¿por qué celebramos tales fiestas de sus fieles sino para que consideremos atentamente la gloria de ellos, la que alcanzaron por la misericordia de Dios, y  así,  mediante  esta consideración, la amemos y deseemos más ardientemente? Por el hecho de que, también, escuchemos sus vidas y las pasiones de ellos y trabajos por los que llegaron a tanta gloria, debemos concebir un gran consuelo y una gran esperanza. Cuanto más nos viéramos  en los trabajos y  angustias de esta vida, tanto más seguros podemos esperar aquella gloria y felicidad en las que nos han precedido.</w:t>
      </w:r>
    </w:p>
    <w:p w14:paraId="4D1DD0BC" w14:textId="77777777" w:rsidR="00726004" w:rsidRDefault="00726004" w:rsidP="00726004">
      <w:pPr>
        <w:ind w:firstLine="708"/>
      </w:pPr>
    </w:p>
    <w:p w14:paraId="4A4A720D" w14:textId="77777777" w:rsidR="00726004" w:rsidRDefault="00726004" w:rsidP="00726004">
      <w:pPr>
        <w:ind w:firstLine="708"/>
      </w:pPr>
    </w:p>
    <w:p w14:paraId="2506397D" w14:textId="77777777" w:rsidR="00726004" w:rsidRPr="00726004" w:rsidRDefault="00726004" w:rsidP="00726004">
      <w:pPr>
        <w:pStyle w:val="Ttulo3"/>
        <w:rPr>
          <w:b/>
          <w:bCs/>
          <w:i/>
          <w:iCs/>
        </w:rPr>
      </w:pPr>
      <w:r w:rsidRPr="00726004">
        <w:rPr>
          <w:b/>
          <w:bCs/>
          <w:i/>
          <w:iCs/>
        </w:rPr>
        <w:lastRenderedPageBreak/>
        <w:t>Las pruebas como camino</w:t>
      </w:r>
    </w:p>
    <w:p w14:paraId="7AD82C93" w14:textId="77777777" w:rsidR="00726004" w:rsidRDefault="00726004" w:rsidP="00726004">
      <w:pPr>
        <w:ind w:firstLine="708"/>
      </w:pPr>
    </w:p>
    <w:p w14:paraId="0DD62699" w14:textId="700E38AF" w:rsidR="007C6798" w:rsidRDefault="00726004" w:rsidP="007C6798">
      <w:pPr>
        <w:ind w:firstLine="708"/>
      </w:pPr>
      <w:r>
        <w:t xml:space="preserve">    2. Carísimos, nadie se engañe; ningún  pensamiento os conturbe ni halago alguno del enemigo. Es, ciertamente, verdadera aquella frase de la Escritura que dice</w:t>
      </w:r>
      <w:r w:rsidRPr="007C6798">
        <w:rPr>
          <w:i/>
          <w:iCs/>
        </w:rPr>
        <w:t>: Por muchas tribulaciones nos conviene entrar en el Reino de Dios</w:t>
      </w:r>
      <w:r w:rsidR="007C6798">
        <w:rPr>
          <w:rStyle w:val="Refdenotaalpie"/>
          <w:i/>
          <w:iCs/>
        </w:rPr>
        <w:footnoteReference w:id="1344"/>
      </w:r>
      <w:r>
        <w:t>. He</w:t>
      </w:r>
      <w:r w:rsidR="007C6798">
        <w:t>rm</w:t>
      </w:r>
      <w:r>
        <w:t>anos míos, aunque fuera un ángel</w:t>
      </w:r>
      <w:r w:rsidR="007C6798" w:rsidRPr="007C6798">
        <w:t xml:space="preserve"> </w:t>
      </w:r>
      <w:r w:rsidR="007C6798">
        <w:t>que os dijera otra cosa, sea anatema</w:t>
      </w:r>
      <w:r w:rsidR="007C6798">
        <w:rPr>
          <w:rStyle w:val="Refdenotaalpie"/>
        </w:rPr>
        <w:footnoteReference w:id="1345"/>
      </w:r>
      <w:r w:rsidR="007C6798">
        <w:t>.</w:t>
      </w:r>
    </w:p>
    <w:p w14:paraId="7019DBC2" w14:textId="77777777" w:rsidR="007C6798" w:rsidRDefault="007C6798" w:rsidP="007C6798">
      <w:pPr>
        <w:ind w:firstLine="708"/>
      </w:pPr>
    </w:p>
    <w:p w14:paraId="3AC839D7" w14:textId="028872CE" w:rsidR="007C6798" w:rsidRDefault="007C6798" w:rsidP="007C6798">
      <w:pPr>
        <w:ind w:firstLine="708"/>
      </w:pPr>
      <w:r>
        <w:t xml:space="preserve">    Celebramos a menudo  las festividades de los Apóstoles; a  menudo, de los mártires; alguna vez de los confesores, y en otras ocasiones de las vírgenes. ¿Quién hay, entre todos ellos, que no  haya  pasado por los dolores y tribulaciones de esta vida.</w:t>
      </w:r>
    </w:p>
    <w:p w14:paraId="47A8EF59" w14:textId="77777777" w:rsidR="007C6798" w:rsidRDefault="007C6798" w:rsidP="007C6798">
      <w:pPr>
        <w:ind w:firstLine="708"/>
      </w:pPr>
    </w:p>
    <w:p w14:paraId="2E5FBEC8" w14:textId="77777777" w:rsidR="007C6798" w:rsidRDefault="007C6798" w:rsidP="007C6798">
      <w:pPr>
        <w:ind w:firstLine="708"/>
      </w:pPr>
    </w:p>
    <w:p w14:paraId="2A26C012" w14:textId="77777777" w:rsidR="007C6798" w:rsidRPr="007C6798" w:rsidRDefault="007C6798" w:rsidP="007C6798">
      <w:pPr>
        <w:pStyle w:val="Ttulo3"/>
        <w:jc w:val="left"/>
        <w:rPr>
          <w:b/>
          <w:bCs/>
          <w:i/>
          <w:iCs/>
        </w:rPr>
      </w:pPr>
      <w:r w:rsidRPr="007C6798">
        <w:rPr>
          <w:b/>
          <w:bCs/>
          <w:i/>
          <w:iCs/>
        </w:rPr>
        <w:t>Considerar la visita del Señor a través de los Santos</w:t>
      </w:r>
    </w:p>
    <w:p w14:paraId="2BA33BF8" w14:textId="77777777" w:rsidR="007C6798" w:rsidRDefault="007C6798" w:rsidP="007C6798">
      <w:pPr>
        <w:ind w:firstLine="708"/>
      </w:pPr>
    </w:p>
    <w:p w14:paraId="33918BFB" w14:textId="57AEA170" w:rsidR="007C6798" w:rsidRDefault="007C6798" w:rsidP="007C6798">
      <w:pPr>
        <w:ind w:firstLine="708"/>
        <w:rPr>
          <w:i/>
          <w:iCs/>
        </w:rPr>
      </w:pPr>
      <w:r>
        <w:t xml:space="preserve">He aquí que hoy  el mismo Rey  y el mismo Emperador  nos visita con todo su ejército. Consideremos, en cuanto nos sea posible, todos sus escuadrones. ¡Qué hermosos, qué ordenados están! Deseemos su compañía, pero antes no rehuyamos  sus trabajos. Pesada, en  efecto, es la lucha, pero nos debe  alegrar  la  corona. No  nos falta el auxilio en esta pelea. Están los ángeles y los arcángeles  cerca  de  nosotros. De ellos dice el Apóstol: </w:t>
      </w:r>
      <w:r w:rsidRPr="007C6798">
        <w:rPr>
          <w:i/>
          <w:iCs/>
        </w:rPr>
        <w:t>¿Acaso no son todos ellos espíritus que hacen el oficio de servidores enviados de Dios para ejercer el minis</w:t>
      </w:r>
      <w:r>
        <w:rPr>
          <w:i/>
          <w:iCs/>
        </w:rPr>
        <w:t>t</w:t>
      </w:r>
      <w:r w:rsidRPr="007C6798">
        <w:rPr>
          <w:i/>
          <w:iCs/>
        </w:rPr>
        <w:t>erio en favor de aquéllos que deben ser los herederos de la salvación?</w:t>
      </w:r>
      <w:r>
        <w:rPr>
          <w:rStyle w:val="Refdenotaalpie"/>
          <w:i/>
          <w:iCs/>
        </w:rPr>
        <w:footnoteReference w:id="1346"/>
      </w:r>
      <w:r w:rsidRPr="007C6798">
        <w:rPr>
          <w:i/>
          <w:iCs/>
        </w:rPr>
        <w:t>.</w:t>
      </w:r>
    </w:p>
    <w:p w14:paraId="6174333B" w14:textId="77777777" w:rsidR="007C6798" w:rsidRPr="007C6798" w:rsidRDefault="007C6798" w:rsidP="007C6798">
      <w:pPr>
        <w:ind w:firstLine="708"/>
        <w:rPr>
          <w:i/>
          <w:iCs/>
        </w:rPr>
      </w:pPr>
    </w:p>
    <w:p w14:paraId="71B3E516" w14:textId="77777777" w:rsidR="007C6798" w:rsidRDefault="007C6798" w:rsidP="007C6798">
      <w:pPr>
        <w:ind w:firstLine="708"/>
      </w:pPr>
    </w:p>
    <w:p w14:paraId="1D687315" w14:textId="77777777" w:rsidR="007C6798" w:rsidRPr="007C6798" w:rsidRDefault="007C6798" w:rsidP="007C6798">
      <w:pPr>
        <w:pStyle w:val="Ttulo3"/>
        <w:rPr>
          <w:b/>
          <w:bCs/>
          <w:i/>
          <w:iCs/>
        </w:rPr>
      </w:pPr>
      <w:r w:rsidRPr="007C6798">
        <w:rPr>
          <w:b/>
          <w:bCs/>
          <w:i/>
          <w:iCs/>
        </w:rPr>
        <w:t>El sentido de la tribulación</w:t>
      </w:r>
    </w:p>
    <w:p w14:paraId="4B13AA4B" w14:textId="77777777" w:rsidR="007C6798" w:rsidRDefault="007C6798" w:rsidP="007C6798">
      <w:pPr>
        <w:ind w:firstLine="708"/>
      </w:pPr>
    </w:p>
    <w:p w14:paraId="0A40426E" w14:textId="64656432" w:rsidR="007C6798" w:rsidRDefault="007C6798" w:rsidP="007C6798">
      <w:pPr>
        <w:ind w:firstLine="708"/>
        <w:rPr>
          <w:i/>
          <w:iCs/>
        </w:rPr>
      </w:pPr>
      <w:r>
        <w:t xml:space="preserve">    Contemplemos, por tanto, en primer plano a nuestro mismo Emperador. Escuchemos cómo exhorta a sus soldados: </w:t>
      </w:r>
      <w:r w:rsidRPr="007C6798">
        <w:rPr>
          <w:i/>
          <w:iCs/>
        </w:rPr>
        <w:t>En este mundo</w:t>
      </w:r>
      <w:r>
        <w:t xml:space="preserve">, dice, </w:t>
      </w:r>
      <w:r w:rsidRPr="007C6798">
        <w:rPr>
          <w:i/>
          <w:iCs/>
        </w:rPr>
        <w:t>tendréis tribulación</w:t>
      </w:r>
      <w:r>
        <w:rPr>
          <w:rStyle w:val="Refdenotaalpie"/>
        </w:rPr>
        <w:footnoteReference w:id="1347"/>
      </w:r>
      <w:r>
        <w:t xml:space="preserve">. Hermanos, la Verdad no puede mentir. Por consiguiente, escuchad lo que prometió. Hay dos siglos, el presente y el futuro. Nuestro Señor nos predijo cómo teníamos que comportarnos en uno y otro: </w:t>
      </w:r>
      <w:r w:rsidRPr="007C6798">
        <w:rPr>
          <w:i/>
          <w:iCs/>
        </w:rPr>
        <w:t>En este</w:t>
      </w:r>
      <w:r>
        <w:t xml:space="preserve">, dice, </w:t>
      </w:r>
      <w:r w:rsidRPr="007C6798">
        <w:rPr>
          <w:i/>
          <w:iCs/>
        </w:rPr>
        <w:t>padeceréis tribulación</w:t>
      </w:r>
      <w:r>
        <w:rPr>
          <w:rStyle w:val="Refdenotaalpie"/>
          <w:i/>
          <w:iCs/>
        </w:rPr>
        <w:footnoteReference w:id="1348"/>
      </w:r>
      <w:r>
        <w:t xml:space="preserve">. Y una y otra vez, cómo deberá ser en el otro Él mismo lo dijo: </w:t>
      </w:r>
      <w:r w:rsidRPr="007C6798">
        <w:rPr>
          <w:i/>
          <w:iCs/>
        </w:rPr>
        <w:t>Los justos resplandecerán como el sol en el reino de su Padre</w:t>
      </w:r>
      <w:r>
        <w:rPr>
          <w:rStyle w:val="Refdenotaalpie"/>
          <w:i/>
          <w:iCs/>
        </w:rPr>
        <w:footnoteReference w:id="1349"/>
      </w:r>
      <w:r>
        <w:t xml:space="preserve">. Y, además: </w:t>
      </w:r>
      <w:r w:rsidR="004823CF">
        <w:rPr>
          <w:i/>
          <w:iCs/>
        </w:rPr>
        <w:t>Serán el en el Cielo como ángeles de Dios</w:t>
      </w:r>
      <w:r w:rsidR="004823CF">
        <w:rPr>
          <w:rStyle w:val="Refdenotaalpie"/>
          <w:i/>
          <w:iCs/>
        </w:rPr>
        <w:footnoteReference w:id="1350"/>
      </w:r>
      <w:r w:rsidR="004823CF">
        <w:rPr>
          <w:i/>
          <w:iCs/>
        </w:rPr>
        <w:t>.</w:t>
      </w:r>
    </w:p>
    <w:p w14:paraId="4690A10F" w14:textId="77777777" w:rsidR="004823CF" w:rsidRDefault="004823CF" w:rsidP="004823CF">
      <w:pPr>
        <w:rPr>
          <w:i/>
          <w:iCs/>
        </w:rPr>
      </w:pPr>
    </w:p>
    <w:p w14:paraId="33C12C87" w14:textId="13395266" w:rsidR="004823CF" w:rsidRPr="004823CF" w:rsidRDefault="004823CF" w:rsidP="004823CF">
      <w:pPr>
        <w:ind w:firstLine="708"/>
        <w:rPr>
          <w:i/>
          <w:iCs/>
        </w:rPr>
      </w:pPr>
      <w:r>
        <w:t>P</w:t>
      </w:r>
      <w:r w:rsidRPr="004823CF">
        <w:t xml:space="preserve">or tanto, hermanos, aunque quizás  hubiera hecho muchos males aquel rico del cual dice el Evangelio que era atormentado en el infierno y vio a Lázaro en el seno de Abrahán, y aunque aquel pobre Lázaro, por el contrario, hubiera, por su  parte, realizado  muchas obras buenas, sin embargo, Abrahán no asigna otra causa de la condenación del rico sino la de haber  recibido  en vida  muchos  bienes. Ni otra causa de la salvación de Lázaro sino la de haber recibido, similarmente,  muchos  males en  su  vida.  Así,  pues,  dice: </w:t>
      </w:r>
      <w:r w:rsidRPr="004823CF">
        <w:rPr>
          <w:i/>
          <w:iCs/>
        </w:rPr>
        <w:t>Acuérdate,  hijo, que  recibiste bienes en tu  vida y  Lázaro solamente  males</w:t>
      </w:r>
      <w:r>
        <w:rPr>
          <w:rStyle w:val="Refdenotaalpie"/>
          <w:i/>
          <w:iCs/>
        </w:rPr>
        <w:footnoteReference w:id="1351"/>
      </w:r>
      <w:r>
        <w:t>.</w:t>
      </w:r>
    </w:p>
    <w:p w14:paraId="14D60712" w14:textId="7B57A332" w:rsidR="004823CF" w:rsidRDefault="004823CF" w:rsidP="004823CF">
      <w:pPr>
        <w:ind w:firstLine="708"/>
      </w:pPr>
      <w:r w:rsidRPr="004823CF">
        <w:lastRenderedPageBreak/>
        <w:t>Por esto, hermanos, cuanto cada uno se vea  en las tribulaciones de  esta vida por Cristo sepa, por cierto, que  tanto crece su gloria en la otra vida. Y cuanto se vea rodeado de bienes y deleites en esta vida, tanto tema que se disminuya su gloria en la otra vida.</w:t>
      </w:r>
    </w:p>
    <w:p w14:paraId="6C1CBF7B" w14:textId="77777777" w:rsidR="004823CF" w:rsidRPr="004823CF" w:rsidRDefault="004823CF" w:rsidP="004823CF">
      <w:pPr>
        <w:ind w:firstLine="708"/>
      </w:pPr>
    </w:p>
    <w:p w14:paraId="71D9F0B6" w14:textId="77777777" w:rsidR="004823CF" w:rsidRPr="004823CF" w:rsidRDefault="004823CF" w:rsidP="004823CF">
      <w:pPr>
        <w:ind w:firstLine="708"/>
        <w:rPr>
          <w:i/>
          <w:iCs/>
        </w:rPr>
      </w:pPr>
    </w:p>
    <w:p w14:paraId="50F478A4" w14:textId="77777777" w:rsidR="004823CF" w:rsidRPr="004823CF" w:rsidRDefault="004823CF" w:rsidP="004823CF">
      <w:pPr>
        <w:pStyle w:val="Ttulo3"/>
        <w:rPr>
          <w:b/>
          <w:bCs/>
          <w:i/>
          <w:iCs/>
        </w:rPr>
      </w:pPr>
      <w:r w:rsidRPr="004823CF">
        <w:rPr>
          <w:b/>
          <w:bCs/>
          <w:i/>
          <w:iCs/>
        </w:rPr>
        <w:t>La tribulación en la vida presente</w:t>
      </w:r>
    </w:p>
    <w:p w14:paraId="6EAF66CF" w14:textId="77777777" w:rsidR="004823CF" w:rsidRDefault="004823CF" w:rsidP="004823CF">
      <w:pPr>
        <w:rPr>
          <w:i/>
          <w:iCs/>
        </w:rPr>
      </w:pPr>
    </w:p>
    <w:p w14:paraId="1CDA8F9C" w14:textId="3154E177" w:rsidR="004823CF" w:rsidRDefault="004823CF" w:rsidP="004823CF">
      <w:pPr>
        <w:ind w:firstLine="708"/>
      </w:pPr>
      <w:r w:rsidRPr="004823CF">
        <w:t>3. Por lo cual, hermanos, estas dos cosas debemos tener en nuestra memoria: cómo deberemos estar en el cielo con el Señor y qué debemos sentir siempre sobre dichas dos vidas. A esta vida corresponde el trabajo, a la otra vida el descanso; a esta vida corresponde la tentación, a la otra la seguridad; a esta  vida la pobreza,  a la otra  riquezas; a esta vida la aflicción, a la otra vida el consuelo; a esta vida el hambre y la sed, a la otra vida la saciedad.</w:t>
      </w:r>
    </w:p>
    <w:p w14:paraId="205A5E49" w14:textId="77777777" w:rsidR="004823CF" w:rsidRPr="004823CF" w:rsidRDefault="004823CF" w:rsidP="004823CF">
      <w:pPr>
        <w:ind w:firstLine="708"/>
      </w:pPr>
    </w:p>
    <w:p w14:paraId="4EC9EFA4" w14:textId="3291F83B" w:rsidR="004823CF" w:rsidRDefault="004823CF" w:rsidP="004823CF">
      <w:pPr>
        <w:ind w:firstLine="708"/>
      </w:pPr>
      <w:r w:rsidRPr="004823CF">
        <w:t xml:space="preserve">Esto es, hermanos míos, lo que el Señor dice en el Evangelio: </w:t>
      </w:r>
      <w:r w:rsidRPr="004823CF">
        <w:rPr>
          <w:i/>
          <w:iCs/>
        </w:rPr>
        <w:t>Bienaventurados los pobres porque vuestro es el Reino de Dios. Bienaventurados los que lloráis, porque reiréis. Bienaventurados los que ahora padecéis hambre porque seréis saciados</w:t>
      </w:r>
      <w:r>
        <w:rPr>
          <w:rStyle w:val="Refdenotaalpie"/>
          <w:i/>
          <w:iCs/>
        </w:rPr>
        <w:footnoteReference w:id="1352"/>
      </w:r>
      <w:r>
        <w:t>.</w:t>
      </w:r>
      <w:r w:rsidRPr="004823CF">
        <w:t xml:space="preserve"> Y en otro lugar:</w:t>
      </w:r>
      <w:r w:rsidR="00B87897" w:rsidRPr="00B87897">
        <w:rPr>
          <w:i/>
          <w:iCs/>
        </w:rPr>
        <w:t xml:space="preserve"> ¡Ay de vosotros, ricos, porque ya tenéis vuestro consuelo! ¡Ay de vosotros, los que ahora reís, porque os lamen taréis y lloraréis!</w:t>
      </w:r>
      <w:r w:rsidR="00B87897">
        <w:rPr>
          <w:rStyle w:val="Refdenotaalpie"/>
          <w:i/>
          <w:iCs/>
        </w:rPr>
        <w:footnoteReference w:id="1353"/>
      </w:r>
    </w:p>
    <w:p w14:paraId="40CD765A" w14:textId="77777777" w:rsidR="00B87897" w:rsidRDefault="00B87897" w:rsidP="00B87897"/>
    <w:p w14:paraId="13C73953" w14:textId="484A6416" w:rsidR="004823CF" w:rsidRDefault="004823CF" w:rsidP="00B87897">
      <w:pPr>
        <w:ind w:firstLine="708"/>
      </w:pPr>
      <w:r>
        <w:t xml:space="preserve">    Pero </w:t>
      </w:r>
      <w:proofErr w:type="spellStart"/>
      <w:r>
        <w:t>fijáos</w:t>
      </w:r>
      <w:proofErr w:type="spellEnd"/>
      <w:r>
        <w:t xml:space="preserve"> lo que dije: que conviene que tengamos en nuestra memoria estas dos cosas, esto es, cómo debemos estar aquí y cómo seremos allá en el futuro, porque si tan sólo atendemos a lo q</w:t>
      </w:r>
      <w:r w:rsidR="00B87897">
        <w:t>u</w:t>
      </w:r>
      <w:r>
        <w:t>e corresponde a esta vida, no podríamos soportarlo. Pues ¿quién, sin peligro de mu</w:t>
      </w:r>
      <w:r w:rsidR="00B87897">
        <w:t>rm</w:t>
      </w:r>
      <w:r>
        <w:t xml:space="preserve">uración y desesperación, puede estar siempre sin algún consuelo, en congojas, y en miserias y en tentaciones? ¿Quién hay, hermanos, que no sienta en esta vida tales miserias sino el que está del todo sin sentido? Y, por causa de estas miserias, todos buscan tener algún consuelo. Los seglares y los que aman este mundo, éstos mismos buscan el consuelo en las riquezas, en los honores, en muchas curiosidades, en los deseos de la carne y en los  placeres. Estos son miserables cuando se entristecen pero lo son mucho más cuando se consuelan así. </w:t>
      </w:r>
      <w:r w:rsidRPr="00B87897">
        <w:rPr>
          <w:i/>
          <w:iCs/>
        </w:rPr>
        <w:t>Vosotros, al contrario, sois porción elegida, sacerdocio real, nación santa y pueblo adquirido</w:t>
      </w:r>
      <w:r w:rsidR="00B87897">
        <w:rPr>
          <w:rStyle w:val="Refdenotaalpie"/>
          <w:i/>
          <w:iCs/>
        </w:rPr>
        <w:footnoteReference w:id="1354"/>
      </w:r>
      <w:r w:rsidR="00B87897">
        <w:t>.</w:t>
      </w:r>
      <w:r>
        <w:t xml:space="preserve"> No debéis tener tristeza como ellos tienen, ni el consuelo que ellos tienen.</w:t>
      </w:r>
    </w:p>
    <w:p w14:paraId="68EE812C" w14:textId="77777777" w:rsidR="00B87897" w:rsidRDefault="00B87897" w:rsidP="00B87897">
      <w:pPr>
        <w:ind w:firstLine="708"/>
      </w:pPr>
    </w:p>
    <w:p w14:paraId="5CEEDC73" w14:textId="77777777" w:rsidR="004823CF" w:rsidRDefault="004823CF" w:rsidP="004823CF">
      <w:pPr>
        <w:ind w:firstLine="708"/>
      </w:pPr>
    </w:p>
    <w:p w14:paraId="528C0390" w14:textId="77777777" w:rsidR="004823CF" w:rsidRPr="00B87897" w:rsidRDefault="004823CF" w:rsidP="00B87897">
      <w:pPr>
        <w:pStyle w:val="Ttulo3"/>
        <w:rPr>
          <w:b/>
          <w:bCs/>
          <w:i/>
          <w:iCs/>
        </w:rPr>
      </w:pPr>
      <w:r w:rsidRPr="00B87897">
        <w:rPr>
          <w:b/>
          <w:bCs/>
          <w:i/>
          <w:iCs/>
        </w:rPr>
        <w:t>Consideración de la tribulación en los Santos</w:t>
      </w:r>
    </w:p>
    <w:p w14:paraId="607198B5" w14:textId="77777777" w:rsidR="004823CF" w:rsidRDefault="004823CF" w:rsidP="004823CF">
      <w:pPr>
        <w:ind w:firstLine="708"/>
      </w:pPr>
    </w:p>
    <w:p w14:paraId="00FC3917" w14:textId="142EF47B" w:rsidR="004823CF" w:rsidRDefault="004823CF" w:rsidP="00B87897">
      <w:pPr>
        <w:ind w:firstLine="708"/>
      </w:pPr>
      <w:r>
        <w:t>Considerad a toda esta familia de  nuestro  Emperador  que  hoy se nos muestra y ved  en ella  estas dos cosas: la tristeza  que tuvieron y el gozo que recibieron.</w:t>
      </w:r>
    </w:p>
    <w:p w14:paraId="6865D897" w14:textId="77777777" w:rsidR="00B87897" w:rsidRDefault="00B87897" w:rsidP="00B87897">
      <w:pPr>
        <w:ind w:firstLine="708"/>
      </w:pPr>
    </w:p>
    <w:p w14:paraId="1E8B686B" w14:textId="75538503" w:rsidR="00B87897" w:rsidRPr="00B87897" w:rsidRDefault="004823CF" w:rsidP="00B87897">
      <w:pPr>
        <w:ind w:firstLine="708"/>
        <w:rPr>
          <w:i/>
          <w:iCs/>
        </w:rPr>
      </w:pPr>
      <w:r>
        <w:t xml:space="preserve"> Esta es aquella familia de Cristo, la esposa de Cristo, de la que se dice en los Cantares: </w:t>
      </w:r>
      <w:r w:rsidRPr="00B87897">
        <w:rPr>
          <w:i/>
          <w:iCs/>
        </w:rPr>
        <w:t>Negra soy pero hermosa</w:t>
      </w:r>
      <w:r w:rsidR="00B87897">
        <w:rPr>
          <w:rStyle w:val="Refdenotaalpie"/>
          <w:i/>
          <w:iCs/>
        </w:rPr>
        <w:footnoteReference w:id="1355"/>
      </w:r>
      <w:r>
        <w:t xml:space="preserve">. He aquí, hermanos, aquellas dos cosas de las que hemos hablado. La negrura pertenece a esta vida; la hermosura a aquélla en la que nos encontraremos, Dios mediante, después de ésta. Todo lo que tuvieron  los santos en esta vida fue negro pero, con esta negrura, adquirieron gran hermosura. Como una negrura eran la tribulación, la  angustia,  las  tentaciones que sufrieron en el mundo. De ellos dice el Apóstol: </w:t>
      </w:r>
      <w:r w:rsidRPr="00B87897">
        <w:rPr>
          <w:i/>
          <w:iCs/>
        </w:rPr>
        <w:t>Anduvieron cu</w:t>
      </w:r>
      <w:r w:rsidR="00B87897" w:rsidRPr="00B87897">
        <w:rPr>
          <w:i/>
          <w:iCs/>
        </w:rPr>
        <w:t>biertos de pieles de cabra, desamparados, angustiados, maltratados; de los cuales el mundo no era digno</w:t>
      </w:r>
      <w:r w:rsidR="00B87897">
        <w:rPr>
          <w:rStyle w:val="Refdenotaalpie"/>
          <w:i/>
          <w:iCs/>
        </w:rPr>
        <w:footnoteReference w:id="1356"/>
      </w:r>
      <w:r w:rsidR="00B87897">
        <w:rPr>
          <w:i/>
          <w:iCs/>
        </w:rPr>
        <w:t>.</w:t>
      </w:r>
      <w:r w:rsidR="00B87897" w:rsidRPr="00B87897">
        <w:t xml:space="preserve"> Tuvieron, no obstante, una hermosura en la fe, en la castidad, en la pureza y en la caridad.</w:t>
      </w:r>
    </w:p>
    <w:p w14:paraId="29468DF8" w14:textId="3760B8BF" w:rsidR="00B87897" w:rsidRPr="00B87897" w:rsidRDefault="00B87897" w:rsidP="00B87897">
      <w:pPr>
        <w:pStyle w:val="Ttulo3"/>
        <w:rPr>
          <w:b/>
          <w:bCs/>
          <w:i/>
          <w:iCs/>
        </w:rPr>
      </w:pPr>
      <w:r w:rsidRPr="00B87897">
        <w:rPr>
          <w:b/>
          <w:bCs/>
          <w:i/>
          <w:iCs/>
        </w:rPr>
        <w:lastRenderedPageBreak/>
        <w:t>La tribulación exterior y la riqueza interior</w:t>
      </w:r>
    </w:p>
    <w:p w14:paraId="12C11E84" w14:textId="77777777" w:rsidR="00B87897" w:rsidRDefault="00B87897" w:rsidP="00B87897">
      <w:pPr>
        <w:ind w:firstLine="708"/>
      </w:pPr>
    </w:p>
    <w:p w14:paraId="15BC6301" w14:textId="601E3E11" w:rsidR="00B87897" w:rsidRDefault="00B87897" w:rsidP="00B87897">
      <w:pPr>
        <w:ind w:firstLine="708"/>
        <w:rPr>
          <w:i/>
          <w:iCs/>
        </w:rPr>
      </w:pPr>
      <w:r>
        <w:t xml:space="preserve">   4. Consideremos, en primer lugar, a los mismos jefes de nuestro ejército. Escuchemos lo que dice de ellos uno de  éstos:  </w:t>
      </w:r>
      <w:r w:rsidRPr="00B87897">
        <w:rPr>
          <w:i/>
          <w:iCs/>
        </w:rPr>
        <w:t xml:space="preserve">Considerad, </w:t>
      </w:r>
      <w:r w:rsidRPr="00B87897">
        <w:t>dice,</w:t>
      </w:r>
      <w:r w:rsidRPr="00B87897">
        <w:rPr>
          <w:i/>
          <w:iCs/>
        </w:rPr>
        <w:t xml:space="preserve"> vuestra vocación, hermanos; porque no hay muchos sabios según la carne, ni muchos nobles sino que Dios ha escogido a los necios según el mundo para confundir a los sabios; y lo débil y despreciable del mundo para confundir a lo fuerte; y a lo que era nada para destruir a lo que es</w:t>
      </w:r>
      <w:r>
        <w:rPr>
          <w:rStyle w:val="Refdenotaalpie"/>
          <w:i/>
          <w:iCs/>
        </w:rPr>
        <w:footnoteReference w:id="1357"/>
      </w:r>
      <w:r>
        <w:rPr>
          <w:i/>
          <w:iCs/>
        </w:rPr>
        <w:t>.</w:t>
      </w:r>
      <w:r w:rsidRPr="00B87897">
        <w:rPr>
          <w:i/>
          <w:iCs/>
        </w:rPr>
        <w:t xml:space="preserve"> </w:t>
      </w:r>
      <w:r w:rsidRPr="00B87897">
        <w:t>Y otra vez dice:</w:t>
      </w:r>
      <w:r w:rsidRPr="00B87897">
        <w:rPr>
          <w:i/>
          <w:iCs/>
        </w:rPr>
        <w:t xml:space="preserve"> Hemos venido a ser como basura del mundo, desprecio de todos</w:t>
      </w:r>
      <w:r w:rsidR="007C2537">
        <w:rPr>
          <w:rStyle w:val="Refdenotaalpie"/>
          <w:i/>
          <w:iCs/>
        </w:rPr>
        <w:footnoteReference w:id="1358"/>
      </w:r>
      <w:r>
        <w:rPr>
          <w:i/>
          <w:iCs/>
        </w:rPr>
        <w:t>.</w:t>
      </w:r>
    </w:p>
    <w:p w14:paraId="03400AE4" w14:textId="77777777" w:rsidR="007C2537" w:rsidRDefault="007C2537" w:rsidP="00B87897">
      <w:pPr>
        <w:ind w:firstLine="708"/>
      </w:pPr>
    </w:p>
    <w:p w14:paraId="772EE7EA" w14:textId="67DAA860" w:rsidR="00B87897" w:rsidRDefault="00B87897" w:rsidP="007C2537">
      <w:pPr>
        <w:ind w:firstLine="708"/>
      </w:pPr>
      <w:r>
        <w:t xml:space="preserve">Esta es aquella negrura de la que hemos hablado. Pero ¿dónde estaba la hermosura de ellos? Escuchad. </w:t>
      </w:r>
      <w:r w:rsidRPr="007C2537">
        <w:rPr>
          <w:i/>
          <w:iCs/>
        </w:rPr>
        <w:t>Nuestra gloria está en el testimonio que da nuestra conciencia</w:t>
      </w:r>
      <w:r w:rsidR="007C2537">
        <w:rPr>
          <w:rStyle w:val="Refdenotaalpie"/>
          <w:i/>
          <w:iCs/>
        </w:rPr>
        <w:footnoteReference w:id="1359"/>
      </w:r>
      <w:r>
        <w:t>. La he</w:t>
      </w:r>
      <w:r w:rsidR="007C2537">
        <w:t>rm</w:t>
      </w:r>
      <w:r>
        <w:t>osura de ellos estaba dentro, no afuera.</w:t>
      </w:r>
    </w:p>
    <w:p w14:paraId="4A7A568C" w14:textId="77777777" w:rsidR="007C2537" w:rsidRDefault="007C2537" w:rsidP="007C2537">
      <w:pPr>
        <w:ind w:firstLine="708"/>
      </w:pPr>
    </w:p>
    <w:p w14:paraId="5D83F1F2" w14:textId="77777777" w:rsidR="00B87897" w:rsidRDefault="00B87897" w:rsidP="00B87897">
      <w:pPr>
        <w:ind w:firstLine="708"/>
      </w:pPr>
    </w:p>
    <w:p w14:paraId="29E5A728" w14:textId="77777777" w:rsidR="00B87897" w:rsidRPr="007C2537" w:rsidRDefault="00B87897" w:rsidP="007C2537">
      <w:pPr>
        <w:pStyle w:val="Ttulo3"/>
        <w:rPr>
          <w:b/>
          <w:bCs/>
          <w:i/>
          <w:iCs/>
        </w:rPr>
      </w:pPr>
      <w:r w:rsidRPr="007C2537">
        <w:rPr>
          <w:b/>
          <w:bCs/>
          <w:i/>
          <w:iCs/>
        </w:rPr>
        <w:t>El sufrimiento en los mártires: la persecución</w:t>
      </w:r>
    </w:p>
    <w:p w14:paraId="6A4A85FE" w14:textId="77777777" w:rsidR="00B87897" w:rsidRDefault="00B87897" w:rsidP="00B87897">
      <w:pPr>
        <w:ind w:firstLine="708"/>
      </w:pPr>
    </w:p>
    <w:p w14:paraId="46F212AB" w14:textId="058576FD" w:rsidR="007C2537" w:rsidRDefault="00B87897" w:rsidP="007C2537">
      <w:pPr>
        <w:ind w:firstLine="708"/>
      </w:pPr>
      <w:r>
        <w:t>¿Qué decir de los santos mártires? ¿No aparecía en ellos cuando eran entregados a las cárceles, cuando conducían a los vencidos con cadenas ante los hombres, cuando los apedreaban, cuando los azot</w:t>
      </w:r>
      <w:r w:rsidR="007C2537">
        <w:t>a</w:t>
      </w:r>
      <w:r>
        <w:t>ban y maltrataban con toda clase de injurias y de tormentos? La voz</w:t>
      </w:r>
      <w:r w:rsidR="007C2537" w:rsidRPr="007C2537">
        <w:t xml:space="preserve"> </w:t>
      </w:r>
      <w:r w:rsidR="007C2537">
        <w:t xml:space="preserve">de ellos está en el Salmo: </w:t>
      </w:r>
      <w:r w:rsidR="007C2537" w:rsidRPr="007C2537">
        <w:rPr>
          <w:i/>
          <w:iCs/>
        </w:rPr>
        <w:t>Ten misericordia de nosotros: Señor, ten misericordia, porque estamos llenos  de  desprecios,  porque  muy harta está nuestra alma de las burlas de los ricos y del desprecio de los soberbios</w:t>
      </w:r>
      <w:r w:rsidR="007C2537">
        <w:rPr>
          <w:rStyle w:val="Refdenotaalpie"/>
          <w:i/>
          <w:iCs/>
        </w:rPr>
        <w:footnoteReference w:id="1360"/>
      </w:r>
      <w:r w:rsidR="007C2537">
        <w:t>. Mas toda esta negrura que aparecía por afuera no disminuía  sino  que  acrecentaba  la  hermosura  que   estaba   por  dentro.</w:t>
      </w:r>
    </w:p>
    <w:p w14:paraId="66B73681" w14:textId="77777777" w:rsidR="007C2537" w:rsidRDefault="007C2537" w:rsidP="007C2537">
      <w:pPr>
        <w:ind w:firstLine="708"/>
      </w:pPr>
    </w:p>
    <w:p w14:paraId="74B669C2" w14:textId="77777777" w:rsidR="007C2537" w:rsidRDefault="007C2537" w:rsidP="007C2537">
      <w:pPr>
        <w:ind w:firstLine="708"/>
      </w:pPr>
    </w:p>
    <w:p w14:paraId="3F56AD58" w14:textId="1DB2F039" w:rsidR="007C2537" w:rsidRPr="007C2537" w:rsidRDefault="007C2537" w:rsidP="007C2537">
      <w:pPr>
        <w:pStyle w:val="Ttulo3"/>
        <w:rPr>
          <w:b/>
          <w:bCs/>
          <w:i/>
          <w:iCs/>
        </w:rPr>
      </w:pPr>
      <w:r w:rsidRPr="007C2537">
        <w:rPr>
          <w:b/>
          <w:bCs/>
          <w:i/>
          <w:iCs/>
        </w:rPr>
        <w:t>El sufrimiento en otros santos: el dolor del prójimo</w:t>
      </w:r>
    </w:p>
    <w:p w14:paraId="7B44CE93" w14:textId="77777777" w:rsidR="007C2537" w:rsidRDefault="007C2537" w:rsidP="007C2537">
      <w:pPr>
        <w:ind w:firstLine="708"/>
      </w:pPr>
    </w:p>
    <w:p w14:paraId="19B5D3CB" w14:textId="7EF31FA1" w:rsidR="007C2537" w:rsidRDefault="007C2537" w:rsidP="007C2537">
      <w:pPr>
        <w:ind w:firstLine="708"/>
      </w:pPr>
      <w:r>
        <w:t>Y ¿qué decir de los demás santos que no estuvieron en estas persecuciones como los confesores, como muchas santas vírgenes, como santos monjes y eremitas? ¿No tuvieron ellos esta negrura?</w:t>
      </w:r>
    </w:p>
    <w:p w14:paraId="501158E6" w14:textId="77777777" w:rsidR="007C2537" w:rsidRDefault="007C2537" w:rsidP="007C2537">
      <w:pPr>
        <w:ind w:firstLine="708"/>
      </w:pPr>
    </w:p>
    <w:p w14:paraId="6F8AC5EB" w14:textId="61E52137" w:rsidR="007C2537" w:rsidRDefault="007C2537" w:rsidP="007C2537">
      <w:pPr>
        <w:ind w:firstLine="708"/>
      </w:pPr>
      <w:r>
        <w:t xml:space="preserve"> El Apóstol dice en común, para  todos:  </w:t>
      </w:r>
      <w:r w:rsidRPr="007C2537">
        <w:rPr>
          <w:i/>
          <w:iCs/>
        </w:rPr>
        <w:t>Todos los que quieren vivir piadosamente en Cristo padecerán</w:t>
      </w:r>
      <w:r>
        <w:rPr>
          <w:i/>
          <w:iCs/>
        </w:rPr>
        <w:t xml:space="preserve"> </w:t>
      </w:r>
      <w:r w:rsidRPr="007C2537">
        <w:rPr>
          <w:i/>
          <w:iCs/>
        </w:rPr>
        <w:t>persecución</w:t>
      </w:r>
      <w:r>
        <w:rPr>
          <w:rStyle w:val="Refdenotaalpie"/>
          <w:i/>
          <w:iCs/>
        </w:rPr>
        <w:footnoteReference w:id="1361"/>
      </w:r>
      <w:r>
        <w:t>.</w:t>
      </w:r>
    </w:p>
    <w:p w14:paraId="0745C1E0" w14:textId="77777777" w:rsidR="007C2537" w:rsidRDefault="007C2537" w:rsidP="007C2537">
      <w:pPr>
        <w:ind w:firstLine="708"/>
      </w:pPr>
      <w:r>
        <w:t xml:space="preserve">    </w:t>
      </w:r>
    </w:p>
    <w:p w14:paraId="39D7CAE6" w14:textId="5B24D483" w:rsidR="007C2537" w:rsidRDefault="007C2537" w:rsidP="007C2537">
      <w:pPr>
        <w:ind w:firstLine="708"/>
        <w:rPr>
          <w:i/>
          <w:iCs/>
        </w:rPr>
      </w:pPr>
      <w:r>
        <w:t xml:space="preserve">Vive piadosamente aquél que puede decir, con verdad; </w:t>
      </w:r>
      <w:r w:rsidRPr="007C2537">
        <w:rPr>
          <w:i/>
          <w:iCs/>
        </w:rPr>
        <w:t>¿Quién enferma que yo no enferme?</w:t>
      </w:r>
      <w:r>
        <w:t xml:space="preserve"> </w:t>
      </w:r>
      <w:r w:rsidRPr="007C2537">
        <w:rPr>
          <w:i/>
          <w:iCs/>
        </w:rPr>
        <w:t>¿Quién se escandaliza que yo no me abrase?</w:t>
      </w:r>
      <w:r>
        <w:rPr>
          <w:rStyle w:val="Refdenotaalpie"/>
          <w:i/>
          <w:iCs/>
        </w:rPr>
        <w:footnoteReference w:id="1362"/>
      </w:r>
    </w:p>
    <w:p w14:paraId="4ADF37BD" w14:textId="77777777" w:rsidR="007C2537" w:rsidRDefault="007C2537" w:rsidP="007C2537"/>
    <w:p w14:paraId="268F9D38" w14:textId="5EACEE3F" w:rsidR="007C2537" w:rsidRDefault="007C2537" w:rsidP="007C2537">
      <w:pPr>
        <w:ind w:firstLine="708"/>
      </w:pPr>
      <w:r>
        <w:t xml:space="preserve"> Grande es la persecución, hermanos, como muchas  veces  hemos experimentado, porque sabemos de las enfermedades, dolores y molestias de muchos. Gran persecución   es  tener el cuidado  de  todos, el dolor por todos, el entristecerse cuando alguien  está  triste, el temer cuando alguien es tentado.</w:t>
      </w:r>
    </w:p>
    <w:p w14:paraId="7C606125" w14:textId="49897D64" w:rsidR="007C2537" w:rsidRDefault="007C2537" w:rsidP="00D100AB">
      <w:pPr>
        <w:ind w:firstLine="708"/>
      </w:pPr>
      <w:r>
        <w:lastRenderedPageBreak/>
        <w:t xml:space="preserve"> Resulta igualmente intolerable la persecución que, en ocasiones, nos acaece cuando de los que alimentamos y protegemos y amamos como a nuestras entrañas, es vencido por el diablo hasta tal punt</w:t>
      </w:r>
      <w:r w:rsidR="00D100AB">
        <w:t>o</w:t>
      </w:r>
      <w:r>
        <w:t xml:space="preserve"> que, incluso, se separa de nosotros, o vive tan perversa y perdidamente que nos es necesario apartarlo de nosotros</w:t>
      </w:r>
      <w:r w:rsidR="00D100AB">
        <w:rPr>
          <w:rStyle w:val="Refdenotaalpie"/>
        </w:rPr>
        <w:footnoteReference w:id="1363"/>
      </w:r>
      <w:r w:rsidR="00D100AB">
        <w:t>.</w:t>
      </w:r>
    </w:p>
    <w:p w14:paraId="3107ACC4" w14:textId="0E7B9E0B" w:rsidR="00ED690C" w:rsidRDefault="00ED690C" w:rsidP="00ED690C"/>
    <w:p w14:paraId="376AC05F" w14:textId="1562D514" w:rsidR="00ED690C" w:rsidRDefault="00ED690C" w:rsidP="00D100AB">
      <w:pPr>
        <w:ind w:firstLine="708"/>
      </w:pPr>
    </w:p>
    <w:p w14:paraId="21471E14" w14:textId="77777777" w:rsidR="00ED690C" w:rsidRPr="00ED690C" w:rsidRDefault="00ED690C" w:rsidP="00ED690C">
      <w:pPr>
        <w:pStyle w:val="Ttulo3"/>
        <w:rPr>
          <w:b/>
          <w:bCs/>
          <w:i/>
          <w:iCs/>
        </w:rPr>
      </w:pPr>
      <w:r w:rsidRPr="00ED690C">
        <w:rPr>
          <w:b/>
          <w:bCs/>
          <w:i/>
          <w:iCs/>
        </w:rPr>
        <w:t>El sufrimiento en los Superiores: la preocupación por los otros</w:t>
      </w:r>
    </w:p>
    <w:p w14:paraId="6250060D" w14:textId="77777777" w:rsidR="00ED690C" w:rsidRDefault="00ED690C" w:rsidP="00ED690C"/>
    <w:p w14:paraId="60BB641A" w14:textId="2613D7FF" w:rsidR="00ED690C" w:rsidRDefault="00ED690C" w:rsidP="00ED690C">
      <w:pPr>
        <w:ind w:firstLine="708"/>
      </w:pPr>
      <w:r>
        <w:t xml:space="preserve"> 5. Hermanos, si vosotros sentís el dolor y una gran tristeza cuando ocurren tales cosas porque sois hermanos ¿cuánta tristeza no pensáis que tendremos quienes somos hermanos, padres y custodios y hemos asumido  la obligación  de dar cuenta por ellos</w:t>
      </w:r>
      <w:r>
        <w:rPr>
          <w:rStyle w:val="Refdenotaalpie"/>
        </w:rPr>
        <w:footnoteReference w:id="1364"/>
      </w:r>
      <w:r>
        <w:t>.  Ciertamente, hermanos, debéis tener gran compasión por nosotros y alegrarnos con vuestra buena  conversión</w:t>
      </w:r>
      <w:r>
        <w:rPr>
          <w:rStyle w:val="Refdenotaalpie"/>
        </w:rPr>
        <w:footnoteReference w:id="1365"/>
      </w:r>
      <w:r>
        <w:t xml:space="preserve">  ya  que  experimentamos tristeza en tantas otras cosas.</w:t>
      </w:r>
    </w:p>
    <w:p w14:paraId="62521359" w14:textId="77777777" w:rsidR="00ED690C" w:rsidRDefault="00ED690C" w:rsidP="00ED690C">
      <w:pPr>
        <w:ind w:firstLine="708"/>
      </w:pPr>
    </w:p>
    <w:p w14:paraId="0FFC29C4" w14:textId="2E08A9A8" w:rsidR="00ED690C" w:rsidRDefault="00ED690C" w:rsidP="00ED690C">
      <w:pPr>
        <w:ind w:firstLine="708"/>
      </w:pPr>
      <w:r>
        <w:t xml:space="preserve">Bienaventurado, sin embargo, el que padece  esta  negrura  por Cristo. Tal negrura no  lo  afea  sino  que lo  hermosea  pues  no  viene de la llama de la concupiscencia  sino  del  fuego  de  la  caridad.  Tal alma puede decir que </w:t>
      </w:r>
      <w:r w:rsidRPr="007F7511">
        <w:rPr>
          <w:i/>
          <w:iCs/>
        </w:rPr>
        <w:t>el sol me ha tostado</w:t>
      </w:r>
      <w:r w:rsidR="007F7511">
        <w:rPr>
          <w:rStyle w:val="Refdenotaalpie"/>
          <w:i/>
          <w:iCs/>
        </w:rPr>
        <w:footnoteReference w:id="1366"/>
      </w:r>
      <w:r>
        <w:t>, es decir, el sol de  la caridad,  que  brilla  y  arde  en  su  corazón  haciéndolo   que,   cuanto más ama, tanto más frecuentemente  se  duela  y  entristezca  por aquéllos a quienes ama.</w:t>
      </w:r>
    </w:p>
    <w:p w14:paraId="1D616F52" w14:textId="77777777" w:rsidR="007F7511" w:rsidRDefault="007F7511" w:rsidP="00ED690C">
      <w:pPr>
        <w:ind w:firstLine="708"/>
      </w:pPr>
    </w:p>
    <w:p w14:paraId="57DB0264" w14:textId="77777777" w:rsidR="00ED690C" w:rsidRDefault="00ED690C" w:rsidP="00ED690C">
      <w:pPr>
        <w:ind w:firstLine="708"/>
      </w:pPr>
    </w:p>
    <w:p w14:paraId="07F7AD65" w14:textId="77777777" w:rsidR="00ED690C" w:rsidRPr="007F7511" w:rsidRDefault="00ED690C" w:rsidP="007F7511">
      <w:pPr>
        <w:pStyle w:val="Ttulo3"/>
        <w:rPr>
          <w:b/>
          <w:bCs/>
          <w:i/>
          <w:iCs/>
        </w:rPr>
      </w:pPr>
      <w:r w:rsidRPr="007F7511">
        <w:rPr>
          <w:b/>
          <w:bCs/>
          <w:i/>
          <w:iCs/>
        </w:rPr>
        <w:t>El sufrimiento en todos: la tentación</w:t>
      </w:r>
    </w:p>
    <w:p w14:paraId="43C3A0DB" w14:textId="77777777" w:rsidR="00ED690C" w:rsidRDefault="00ED690C" w:rsidP="00ED690C">
      <w:pPr>
        <w:ind w:firstLine="708"/>
      </w:pPr>
    </w:p>
    <w:p w14:paraId="0B952E92" w14:textId="2859120D" w:rsidR="00ED690C" w:rsidRDefault="00ED690C" w:rsidP="007F7511">
      <w:pPr>
        <w:ind w:firstLine="708"/>
        <w:rPr>
          <w:i/>
          <w:iCs/>
        </w:rPr>
      </w:pPr>
      <w:r>
        <w:t xml:space="preserve">Aún hay otra negrura: la que experimentáis vosotros muchas veces. Esta es, ciertamente, la que ninguno de  los  santos pudo  jamás evitar. Esta negrura, hermanos, es la tentación ya sea del enemigo, ya sea de la carne, ya sea del mundo. Esta negrura la tuvo el mismo Pablo como él dice: </w:t>
      </w:r>
      <w:r w:rsidRPr="007F7511">
        <w:rPr>
          <w:i/>
          <w:iCs/>
        </w:rPr>
        <w:t>Me ha sido dado el aguijón de la carne, el ángel de Satanás, para que me abofetee</w:t>
      </w:r>
      <w:r w:rsidR="007F7511">
        <w:rPr>
          <w:rStyle w:val="Refdenotaalpie"/>
          <w:i/>
          <w:iCs/>
        </w:rPr>
        <w:footnoteReference w:id="1367"/>
      </w:r>
      <w:r>
        <w:t xml:space="preserve">. Y, sobre la  tentación de la carne, él mismo dice: </w:t>
      </w:r>
      <w:r w:rsidRPr="007F7511">
        <w:rPr>
          <w:i/>
          <w:iCs/>
        </w:rPr>
        <w:t>Veo otra ley en mis miembros que resiste a la ley de mi esp</w:t>
      </w:r>
      <w:r w:rsidR="007F7511" w:rsidRPr="007F7511">
        <w:rPr>
          <w:i/>
          <w:iCs/>
        </w:rPr>
        <w:t>íri</w:t>
      </w:r>
      <w:r w:rsidRPr="007F7511">
        <w:rPr>
          <w:i/>
          <w:iCs/>
        </w:rPr>
        <w:t>tu y me tiene cautivo en la ley del pecado</w:t>
      </w:r>
      <w:r w:rsidR="007F7511">
        <w:rPr>
          <w:rStyle w:val="Refdenotaalpie"/>
          <w:i/>
          <w:iCs/>
        </w:rPr>
        <w:footnoteReference w:id="1368"/>
      </w:r>
      <w:r w:rsidR="007F7511" w:rsidRPr="007F7511">
        <w:rPr>
          <w:i/>
          <w:iCs/>
        </w:rPr>
        <w:t>.</w:t>
      </w:r>
    </w:p>
    <w:p w14:paraId="7C164FA1" w14:textId="7EF9BFF2" w:rsidR="007F7511" w:rsidRDefault="007F7511" w:rsidP="007F7511">
      <w:pPr>
        <w:ind w:firstLine="708"/>
        <w:rPr>
          <w:i/>
          <w:iCs/>
        </w:rPr>
      </w:pPr>
    </w:p>
    <w:p w14:paraId="63F54964" w14:textId="05786388" w:rsidR="007F7511" w:rsidRPr="007F7511" w:rsidRDefault="007F7511" w:rsidP="007F7511">
      <w:pPr>
        <w:ind w:firstLine="708"/>
        <w:rPr>
          <w:i/>
          <w:iCs/>
        </w:rPr>
      </w:pPr>
      <w:r>
        <w:t xml:space="preserve">Toda la sociedad de  los  santos ha  experimentado  esta  negrura de manera que puede decir: </w:t>
      </w:r>
      <w:r w:rsidRPr="007F7511">
        <w:rPr>
          <w:i/>
          <w:iCs/>
        </w:rPr>
        <w:t>Negra soy pero hermosa</w:t>
      </w:r>
      <w:r>
        <w:rPr>
          <w:rStyle w:val="Refdenotaalpie"/>
          <w:i/>
          <w:iCs/>
        </w:rPr>
        <w:footnoteReference w:id="1369"/>
      </w:r>
      <w:r w:rsidRPr="007F7511">
        <w:rPr>
          <w:i/>
          <w:iCs/>
        </w:rPr>
        <w:t>.</w:t>
      </w:r>
    </w:p>
    <w:p w14:paraId="043D2A95" w14:textId="77777777" w:rsidR="007F7511" w:rsidRDefault="007F7511" w:rsidP="007F7511">
      <w:pPr>
        <w:ind w:firstLine="708"/>
      </w:pPr>
      <w:r>
        <w:t xml:space="preserve">    </w:t>
      </w:r>
    </w:p>
    <w:p w14:paraId="540D685B" w14:textId="0159A8F6" w:rsidR="007F7511" w:rsidRDefault="007F7511" w:rsidP="007F7511">
      <w:pPr>
        <w:ind w:firstLine="708"/>
        <w:rPr>
          <w:i/>
          <w:iCs/>
        </w:rPr>
      </w:pPr>
      <w:r>
        <w:t xml:space="preserve">También puede decir esto toda alma santa mientras viva en la carne. Pues ¿qué santo está libre de tentación cuando dice Job: </w:t>
      </w:r>
      <w:r w:rsidRPr="007F7511">
        <w:rPr>
          <w:i/>
          <w:iCs/>
        </w:rPr>
        <w:t>Tentación es la vida del hombre sobre la tierra?</w:t>
      </w:r>
      <w:r>
        <w:rPr>
          <w:rStyle w:val="Refdenotaalpie"/>
          <w:i/>
          <w:iCs/>
        </w:rPr>
        <w:footnoteReference w:id="1370"/>
      </w:r>
    </w:p>
    <w:p w14:paraId="67B39399" w14:textId="6F323131" w:rsidR="007F7511" w:rsidRDefault="007F7511" w:rsidP="007F7511">
      <w:pPr>
        <w:ind w:firstLine="708"/>
        <w:rPr>
          <w:i/>
          <w:iCs/>
        </w:rPr>
      </w:pPr>
    </w:p>
    <w:p w14:paraId="73961D95" w14:textId="77777777" w:rsidR="007F7511" w:rsidRDefault="007F7511" w:rsidP="007F7511">
      <w:pPr>
        <w:ind w:firstLine="708"/>
      </w:pPr>
    </w:p>
    <w:p w14:paraId="21693B89" w14:textId="77777777" w:rsidR="007F7511" w:rsidRDefault="007F7511" w:rsidP="007F7511">
      <w:pPr>
        <w:ind w:firstLine="708"/>
      </w:pPr>
    </w:p>
    <w:p w14:paraId="5D1DAD64" w14:textId="77777777" w:rsidR="007F7511" w:rsidRPr="007F7511" w:rsidRDefault="007F7511" w:rsidP="007F7511">
      <w:pPr>
        <w:pStyle w:val="Ttulo3"/>
        <w:rPr>
          <w:b/>
          <w:bCs/>
          <w:i/>
          <w:iCs/>
        </w:rPr>
      </w:pPr>
      <w:r w:rsidRPr="007F7511">
        <w:rPr>
          <w:b/>
          <w:bCs/>
          <w:i/>
          <w:iCs/>
        </w:rPr>
        <w:lastRenderedPageBreak/>
        <w:t>La permanente lucha en el alma</w:t>
      </w:r>
    </w:p>
    <w:p w14:paraId="0DFD2324" w14:textId="77777777" w:rsidR="007F7511" w:rsidRDefault="007F7511" w:rsidP="007F7511"/>
    <w:p w14:paraId="2534EF59" w14:textId="3BD3B0F8" w:rsidR="007F7511" w:rsidRDefault="007F7511" w:rsidP="007F7511">
      <w:pPr>
        <w:ind w:firstLine="708"/>
      </w:pPr>
      <w:r>
        <w:t xml:space="preserve">Negra soy, pero hermosa. ¿Acaso el alma de cada uno de nosotros no puede decir esto: </w:t>
      </w:r>
      <w:r w:rsidRPr="007F7511">
        <w:rPr>
          <w:i/>
          <w:iCs/>
        </w:rPr>
        <w:t>Negra soy, pero hermosa?</w:t>
      </w:r>
      <w:r>
        <w:t xml:space="preserve"> Sin duda que es hermosa aquella alma que desprecia el mundo pero todavía es negra porque, a menudo, permanece inquieta en su corazón y piensa en el mundo.</w:t>
      </w:r>
    </w:p>
    <w:p w14:paraId="4338FC06" w14:textId="77777777" w:rsidR="007F7511" w:rsidRDefault="007F7511" w:rsidP="007F7511">
      <w:pPr>
        <w:ind w:firstLine="708"/>
      </w:pPr>
    </w:p>
    <w:p w14:paraId="7ACEFAA0" w14:textId="022C6E74" w:rsidR="007F7511" w:rsidRDefault="007F7511" w:rsidP="007F7511">
      <w:pPr>
        <w:ind w:firstLine="708"/>
      </w:pPr>
      <w:r>
        <w:t xml:space="preserve"> Hermosa es aquélla que, en cuanto puede,  ama  a Dios, pero sigue negra puesto que, muchas veces,  siente  en  sí el amor de las cosas carnales.</w:t>
      </w:r>
    </w:p>
    <w:p w14:paraId="7D9615F4" w14:textId="77777777" w:rsidR="007F7511" w:rsidRDefault="007F7511" w:rsidP="007F7511">
      <w:pPr>
        <w:ind w:firstLine="708"/>
      </w:pPr>
    </w:p>
    <w:p w14:paraId="7171CF66" w14:textId="0ECDE131" w:rsidR="007F7511" w:rsidRDefault="007F7511" w:rsidP="007F7511">
      <w:pPr>
        <w:ind w:firstLine="708"/>
      </w:pPr>
      <w:r>
        <w:t xml:space="preserve"> Hermosa es aquella alma que, en cuanto  le es posible,  hace  lo que sabe que es provechoso para los demás por la caridad, pero todavía permanece negra por cuanto,  frecuentemente, siente  en  sí  la ira, la impaciencia y otras cosas que se oponen a la caridad.</w:t>
      </w:r>
    </w:p>
    <w:p w14:paraId="0B44DB16" w14:textId="77777777" w:rsidR="00C73DDB" w:rsidRDefault="00C73DDB" w:rsidP="007F7511">
      <w:pPr>
        <w:ind w:firstLine="708"/>
      </w:pPr>
    </w:p>
    <w:p w14:paraId="362E5EE3" w14:textId="54238B48" w:rsidR="007F7511" w:rsidRDefault="007F7511" w:rsidP="007F7511">
      <w:pPr>
        <w:ind w:firstLine="708"/>
      </w:pPr>
      <w:r>
        <w:t xml:space="preserve"> Hermosa es, finalmente, aquella alma que no consiente ninguna falta </w:t>
      </w:r>
      <w:proofErr w:type="spellStart"/>
      <w:r>
        <w:t>mas</w:t>
      </w:r>
      <w:proofErr w:type="spellEnd"/>
      <w:r>
        <w:t xml:space="preserve"> sigue siendo negra porque ella, todavía, tiene faltas.</w:t>
      </w:r>
    </w:p>
    <w:p w14:paraId="72A31C66" w14:textId="77777777" w:rsidR="00C73DDB" w:rsidRDefault="00C73DDB" w:rsidP="007F7511">
      <w:pPr>
        <w:ind w:firstLine="708"/>
      </w:pPr>
    </w:p>
    <w:p w14:paraId="2BFAF46C" w14:textId="77777777" w:rsidR="007F7511" w:rsidRDefault="007F7511" w:rsidP="007F7511">
      <w:pPr>
        <w:ind w:firstLine="708"/>
      </w:pPr>
    </w:p>
    <w:p w14:paraId="557F916D" w14:textId="30AB508E" w:rsidR="007F7511" w:rsidRPr="00C73DDB" w:rsidRDefault="00C73DDB" w:rsidP="00C73DDB">
      <w:pPr>
        <w:pStyle w:val="Ttulo3"/>
        <w:rPr>
          <w:b/>
          <w:bCs/>
          <w:i/>
          <w:iCs/>
        </w:rPr>
      </w:pPr>
      <w:r w:rsidRPr="00C73DDB">
        <w:rPr>
          <w:b/>
          <w:bCs/>
          <w:i/>
          <w:iCs/>
        </w:rPr>
        <w:t>El</w:t>
      </w:r>
      <w:r w:rsidR="007F7511" w:rsidRPr="00C73DDB">
        <w:rPr>
          <w:b/>
          <w:bCs/>
          <w:i/>
          <w:iCs/>
        </w:rPr>
        <w:t xml:space="preserve"> ejemplo en Cristo</w:t>
      </w:r>
    </w:p>
    <w:p w14:paraId="0C6ABA4B" w14:textId="77777777" w:rsidR="00C73DDB" w:rsidRDefault="00C73DDB" w:rsidP="00C73DDB"/>
    <w:p w14:paraId="4E459116" w14:textId="3F742C59" w:rsidR="007F7511" w:rsidRDefault="007F7511" w:rsidP="00C73DDB">
      <w:pPr>
        <w:ind w:firstLine="708"/>
        <w:rPr>
          <w:i/>
          <w:iCs/>
        </w:rPr>
      </w:pPr>
      <w:r>
        <w:t xml:space="preserve">6. Y ¿qué es de maravillar, hermanos, si los santos pasan por esta negrura cuando el mismo Señor quiso vivir en este mundo con cierta negrura? </w:t>
      </w:r>
      <w:r w:rsidR="00C73DDB">
        <w:t>É</w:t>
      </w:r>
      <w:r>
        <w:t xml:space="preserve">l mismo, hermanos, </w:t>
      </w:r>
      <w:r w:rsidR="00C73DDB">
        <w:t>É</w:t>
      </w:r>
      <w:r>
        <w:t xml:space="preserve">l mismo pudo decir: </w:t>
      </w:r>
      <w:r w:rsidRPr="00C73DDB">
        <w:rPr>
          <w:i/>
          <w:iCs/>
        </w:rPr>
        <w:t>Negra soy, pero hermosa.</w:t>
      </w:r>
    </w:p>
    <w:p w14:paraId="31AC49C4" w14:textId="77777777" w:rsidR="00C73DDB" w:rsidRDefault="00C73DDB" w:rsidP="00C73DDB">
      <w:pPr>
        <w:rPr>
          <w:i/>
          <w:iCs/>
        </w:rPr>
      </w:pPr>
    </w:p>
    <w:p w14:paraId="50B8AE51" w14:textId="63FA80B7" w:rsidR="00C73DDB" w:rsidRDefault="00C73DDB" w:rsidP="00C73DDB">
      <w:pPr>
        <w:ind w:firstLine="708"/>
      </w:pPr>
      <w:r>
        <w:t xml:space="preserve">Por lo mismo, su esposa, es  decir, toda la sociedad  de los santos, y cada alma santa en  particular,  no  tiene  ningún  rubor en confesar de sí: </w:t>
      </w:r>
      <w:r w:rsidRPr="00C73DDB">
        <w:rPr>
          <w:i/>
          <w:iCs/>
        </w:rPr>
        <w:t>Negra soy pero hermosa</w:t>
      </w:r>
      <w:r>
        <w:t>.</w:t>
      </w:r>
      <w:r>
        <w:tab/>
      </w:r>
    </w:p>
    <w:p w14:paraId="1C28CA25" w14:textId="77777777" w:rsidR="00C73DDB" w:rsidRDefault="00C73DDB" w:rsidP="00C73DDB">
      <w:pPr>
        <w:ind w:firstLine="708"/>
      </w:pPr>
    </w:p>
    <w:p w14:paraId="58042E65" w14:textId="032F216A" w:rsidR="00C73DDB" w:rsidRDefault="00C73DDB" w:rsidP="00C73DDB">
      <w:pPr>
        <w:ind w:firstLine="708"/>
      </w:pPr>
      <w:r>
        <w:t xml:space="preserve"> Mas escucha cómo: </w:t>
      </w:r>
      <w:r w:rsidRPr="00C73DDB">
        <w:rPr>
          <w:i/>
          <w:iCs/>
        </w:rPr>
        <w:t>Como las tiendas de Cedar, como los pabellones de Salomón</w:t>
      </w:r>
      <w:r>
        <w:rPr>
          <w:rStyle w:val="Refdenotaalpie"/>
          <w:i/>
          <w:iCs/>
        </w:rPr>
        <w:footnoteReference w:id="1371"/>
      </w:r>
      <w:r>
        <w:t>. Esto es lo que dije: que el mismo Señor nuestro quiso mostrar, en sí, cierta negrura, pero, bajo esa  negrura, tuvo una gran hermosura. ¿Queréis escuchar sobre una y  otra, la hermosura y la negrura?</w:t>
      </w:r>
    </w:p>
    <w:p w14:paraId="42218B31" w14:textId="77777777" w:rsidR="00C73DDB" w:rsidRDefault="00C73DDB" w:rsidP="00C73DDB">
      <w:pPr>
        <w:ind w:firstLine="708"/>
      </w:pPr>
    </w:p>
    <w:p w14:paraId="3374B1C8" w14:textId="0AA09EF0" w:rsidR="00C73DDB" w:rsidRDefault="00C73DDB" w:rsidP="00C73DDB">
      <w:pPr>
        <w:ind w:firstLine="708"/>
      </w:pPr>
      <w:r>
        <w:t xml:space="preserve">De su negrura dice Isaías:  </w:t>
      </w:r>
      <w:r w:rsidRPr="00C73DDB">
        <w:rPr>
          <w:i/>
          <w:iCs/>
        </w:rPr>
        <w:t xml:space="preserve">Lo  vimos  y  no  </w:t>
      </w:r>
      <w:proofErr w:type="spellStart"/>
      <w:r w:rsidRPr="00C73DDB">
        <w:rPr>
          <w:i/>
          <w:iCs/>
        </w:rPr>
        <w:t>tenia</w:t>
      </w:r>
      <w:proofErr w:type="spellEnd"/>
      <w:r w:rsidRPr="00C73DDB">
        <w:rPr>
          <w:i/>
          <w:iCs/>
        </w:rPr>
        <w:t xml:space="preserve">  aspecto  ni  belleza; despreciado y el último de los hombres</w:t>
      </w:r>
      <w:r>
        <w:rPr>
          <w:rStyle w:val="Refdenotaalpie"/>
          <w:i/>
          <w:iCs/>
        </w:rPr>
        <w:footnoteReference w:id="1372"/>
      </w:r>
      <w:r>
        <w:t>.</w:t>
      </w:r>
    </w:p>
    <w:p w14:paraId="4EFE244B" w14:textId="77777777" w:rsidR="00C73DDB" w:rsidRDefault="00C73DDB" w:rsidP="00C73DDB">
      <w:pPr>
        <w:ind w:firstLine="708"/>
      </w:pPr>
    </w:p>
    <w:p w14:paraId="1ED51E60" w14:textId="2267CF53" w:rsidR="00C73DDB" w:rsidRDefault="00C73DDB" w:rsidP="00C73DDB">
      <w:pPr>
        <w:ind w:firstLine="708"/>
      </w:pPr>
      <w:r>
        <w:t xml:space="preserve">De su hermosura afirma David: </w:t>
      </w:r>
      <w:r w:rsidRPr="00C73DDB">
        <w:rPr>
          <w:i/>
          <w:iCs/>
        </w:rPr>
        <w:t>El más hermoso sobre todos los hombres</w:t>
      </w:r>
      <w:r>
        <w:rPr>
          <w:rStyle w:val="Refdenotaalpie"/>
          <w:i/>
          <w:iCs/>
        </w:rPr>
        <w:footnoteReference w:id="1373"/>
      </w:r>
      <w:r>
        <w:t>.</w:t>
      </w:r>
    </w:p>
    <w:p w14:paraId="03895A87" w14:textId="77777777" w:rsidR="00C73DDB" w:rsidRDefault="00C73DDB" w:rsidP="00C73DDB">
      <w:pPr>
        <w:ind w:firstLine="708"/>
      </w:pPr>
    </w:p>
    <w:p w14:paraId="70FAFEBF" w14:textId="5049E7ED" w:rsidR="00C73DDB" w:rsidRDefault="00C73DDB" w:rsidP="00C73DDB">
      <w:pPr>
        <w:ind w:firstLine="708"/>
      </w:pPr>
      <w:r>
        <w:t xml:space="preserve">Sin  embargo,  ciertamente,  padeció  tentaciones,  como  dice  el Apóstol: </w:t>
      </w:r>
      <w:r w:rsidRPr="00C73DDB">
        <w:rPr>
          <w:i/>
          <w:iCs/>
        </w:rPr>
        <w:t>Fue probado en todas  las  cosas,  a  semejanza  nuestra,  menos en el pecado</w:t>
      </w:r>
      <w:r>
        <w:rPr>
          <w:rStyle w:val="Refdenotaalpie"/>
          <w:i/>
          <w:iCs/>
        </w:rPr>
        <w:footnoteReference w:id="1374"/>
      </w:r>
      <w:r>
        <w:t>.</w:t>
      </w:r>
    </w:p>
    <w:p w14:paraId="3E53566D" w14:textId="77777777" w:rsidR="00C73DDB" w:rsidRDefault="00C73DDB" w:rsidP="00C73DDB">
      <w:pPr>
        <w:ind w:firstLine="708"/>
      </w:pPr>
    </w:p>
    <w:p w14:paraId="680BD63A" w14:textId="250DC65A" w:rsidR="00C73DDB" w:rsidRDefault="00C73DDB" w:rsidP="00C73DDB">
      <w:pPr>
        <w:ind w:firstLine="708"/>
        <w:rPr>
          <w:i/>
          <w:iCs/>
        </w:rPr>
      </w:pPr>
      <w:r>
        <w:t xml:space="preserve">Por ello, todos los santos han seguido sus huellas y ejemplo, de manera que, cada alma santa puede decir: </w:t>
      </w:r>
      <w:r w:rsidRPr="00C73DDB">
        <w:rPr>
          <w:i/>
          <w:iCs/>
        </w:rPr>
        <w:t>Negra soy, pero  hermosa, hijas de Jerusalén, como las tiendas de Cedar, como los  pabellones de Salomón.</w:t>
      </w:r>
    </w:p>
    <w:p w14:paraId="1C7F437D" w14:textId="77777777" w:rsidR="00C73DDB" w:rsidRDefault="00C73DDB" w:rsidP="00C73DDB">
      <w:pPr>
        <w:ind w:firstLine="708"/>
      </w:pPr>
    </w:p>
    <w:p w14:paraId="439815B9" w14:textId="53BB870F" w:rsidR="0088520D" w:rsidRDefault="00C73DDB" w:rsidP="0088520D">
      <w:pPr>
        <w:ind w:firstLine="708"/>
      </w:pPr>
      <w:r>
        <w:lastRenderedPageBreak/>
        <w:t xml:space="preserve">¿Quién es este Cedar, quién es este Salomón? Yo pienso que Nuestro Señor Jesús, Él mismo, por cierta significación  es Cedar  y por otra significación, es Salomón. Cedar se interpreta como </w:t>
      </w:r>
      <w:r w:rsidRPr="00C73DDB">
        <w:rPr>
          <w:i/>
          <w:iCs/>
        </w:rPr>
        <w:t>tinieblas</w:t>
      </w:r>
      <w:r>
        <w:rPr>
          <w:rStyle w:val="Refdenotaalpie"/>
          <w:i/>
          <w:iCs/>
        </w:rPr>
        <w:footnoteReference w:id="1375"/>
      </w:r>
      <w:r>
        <w:t>. Salomón como pacífico</w:t>
      </w:r>
      <w:r w:rsidR="0088520D">
        <w:t>.</w:t>
      </w:r>
      <w:r w:rsidR="0088520D">
        <w:rPr>
          <w:rStyle w:val="Refdenotaalpie"/>
        </w:rPr>
        <w:footnoteReference w:id="1376"/>
      </w:r>
      <w:r w:rsidR="0088520D">
        <w:t xml:space="preserve"> </w:t>
      </w:r>
      <w:r>
        <w:t xml:space="preserve">Y, para que veamos cómo estos dos nombres convienen a Nuestro Señor Jesucristo, atendamos a lo  que </w:t>
      </w:r>
      <w:r w:rsidR="0088520D">
        <w:t>É</w:t>
      </w:r>
      <w:r>
        <w:t xml:space="preserve">l mismo dice en el Evangelio: </w:t>
      </w:r>
      <w:r w:rsidRPr="0088520D">
        <w:rPr>
          <w:i/>
          <w:iCs/>
        </w:rPr>
        <w:t>Para un juicio vine Yo a este mun</w:t>
      </w:r>
      <w:r w:rsidR="0088520D" w:rsidRPr="0088520D">
        <w:rPr>
          <w:i/>
          <w:iCs/>
        </w:rPr>
        <w:t>do a fin de que los que no ven, vean y los que ven, se queden ciegos</w:t>
      </w:r>
      <w:r w:rsidR="0088520D">
        <w:rPr>
          <w:rStyle w:val="Refdenotaalpie"/>
        </w:rPr>
        <w:footnoteReference w:id="1377"/>
      </w:r>
      <w:r w:rsidR="0088520D">
        <w:t>.</w:t>
      </w:r>
    </w:p>
    <w:p w14:paraId="14ABF938" w14:textId="77777777" w:rsidR="0088520D" w:rsidRDefault="0088520D" w:rsidP="0088520D"/>
    <w:p w14:paraId="579A1527" w14:textId="5AD8F17C" w:rsidR="0088520D" w:rsidRDefault="0088520D" w:rsidP="0088520D">
      <w:pPr>
        <w:ind w:firstLine="708"/>
      </w:pPr>
      <w:r>
        <w:t xml:space="preserve">Muchos, por Su presencia, quedaron ciegos y otros muchos iluminados. Como dijo Simeón, </w:t>
      </w:r>
      <w:r w:rsidRPr="0088520D">
        <w:rPr>
          <w:i/>
          <w:iCs/>
        </w:rPr>
        <w:t>fue colocado para ruina y resurrección de muchos en Israel</w:t>
      </w:r>
      <w:r>
        <w:rPr>
          <w:rStyle w:val="Refdenotaalpie"/>
          <w:i/>
          <w:iCs/>
        </w:rPr>
        <w:footnoteReference w:id="1378"/>
      </w:r>
      <w:r>
        <w:t>.</w:t>
      </w:r>
    </w:p>
    <w:p w14:paraId="4FB4FB70" w14:textId="77777777" w:rsidR="0088520D" w:rsidRDefault="0088520D" w:rsidP="0088520D">
      <w:pPr>
        <w:ind w:firstLine="708"/>
      </w:pPr>
    </w:p>
    <w:p w14:paraId="4D2A5A80" w14:textId="6B189F20" w:rsidR="0088520D" w:rsidRDefault="0088520D" w:rsidP="0088520D">
      <w:pPr>
        <w:ind w:firstLine="708"/>
      </w:pPr>
      <w:r>
        <w:t xml:space="preserve"> Para aquéllos que no querían creer en Él y en Su presencia, quedaban ciegos por efecto de la malicia, era Cedar . ¿Acaso no lo tenían por Cedar los que decían: </w:t>
      </w:r>
      <w:r w:rsidRPr="0088520D">
        <w:rPr>
          <w:i/>
          <w:iCs/>
        </w:rPr>
        <w:t>No es éste el hijo  del  carpintero?</w:t>
      </w:r>
      <w:r>
        <w:rPr>
          <w:rStyle w:val="Refdenotaalpie"/>
          <w:i/>
          <w:iCs/>
        </w:rPr>
        <w:footnoteReference w:id="1379"/>
      </w:r>
      <w:r>
        <w:t>.</w:t>
      </w:r>
    </w:p>
    <w:p w14:paraId="2A9D8BD5" w14:textId="77777777" w:rsidR="0088520D" w:rsidRDefault="0088520D" w:rsidP="0088520D">
      <w:pPr>
        <w:ind w:firstLine="708"/>
      </w:pPr>
    </w:p>
    <w:p w14:paraId="6CDEB877" w14:textId="204D2DF2" w:rsidR="0088520D" w:rsidRDefault="0088520D" w:rsidP="0088520D">
      <w:pPr>
        <w:ind w:firstLine="708"/>
      </w:pPr>
      <w:r>
        <w:t>Lo veían pobre, no buscando  sino  más bien huyendo de la gloria del mundo, con hambre y con sed. Y, por esto, lo despreciaban. Juzgaban que sería Cedar, esto  es, tinieblas y sin luz de Dios, como los demás hombres.</w:t>
      </w:r>
    </w:p>
    <w:p w14:paraId="4BE8672B" w14:textId="77777777" w:rsidR="0088520D" w:rsidRDefault="0088520D" w:rsidP="0088520D">
      <w:pPr>
        <w:ind w:firstLine="708"/>
      </w:pPr>
    </w:p>
    <w:p w14:paraId="37579083" w14:textId="2F77FDEE" w:rsidR="0088520D" w:rsidRPr="0088520D" w:rsidRDefault="0088520D" w:rsidP="0088520D">
      <w:pPr>
        <w:ind w:firstLine="708"/>
        <w:rPr>
          <w:i/>
          <w:iCs/>
        </w:rPr>
      </w:pPr>
      <w:r>
        <w:t xml:space="preserve">Pero ¿por qué era esto para ellos? ¿Por qué Lo ofendían? Ciertamente, por su tienda, es decir, por  su  carne  en la  que, como  en  una tienda, habitaba la divinidad. En este tabernáculo  Nuestro  Se­ñor aparecía más negro, padecía hambre,  sed,  oprobios.  Por  último, Lo escupieron, Lo abofetearon, Lo azotaron y, así, Lo crucificaron. Pero toda esa negrura se hallaba solamente en la tienda, es decir, en la carne; estaba por fuera, no  por  dentro,  pues, por  dentro, era el más hermoso  de todos  los hombres.  Y de tal manera  que </w:t>
      </w:r>
      <w:r w:rsidRPr="0088520D">
        <w:rPr>
          <w:i/>
          <w:iCs/>
        </w:rPr>
        <w:t>en Él deseaban mirarse los ángeles.</w:t>
      </w:r>
    </w:p>
    <w:p w14:paraId="7E137265" w14:textId="77777777" w:rsidR="0088520D" w:rsidRDefault="0088520D" w:rsidP="0088520D"/>
    <w:p w14:paraId="354FBEFE" w14:textId="6BB55FCD" w:rsidR="0088520D" w:rsidRDefault="0088520D" w:rsidP="0088520D">
      <w:pPr>
        <w:ind w:firstLine="708"/>
      </w:pPr>
      <w:r>
        <w:t xml:space="preserve"> Por lo mismo, hermanos , toda  aquella  negrura  era más  nuestra que suya. Nosotros llevamos carne de </w:t>
      </w:r>
      <w:proofErr w:type="spellStart"/>
      <w:r>
        <w:t>ecado</w:t>
      </w:r>
      <w:proofErr w:type="spellEnd"/>
      <w:r>
        <w:t>; Él, por el contrario, no llevó carne de pecado sino semejanza de carne de pecado.</w:t>
      </w:r>
    </w:p>
    <w:p w14:paraId="7C1E5724" w14:textId="77777777" w:rsidR="0088520D" w:rsidRDefault="0088520D" w:rsidP="0088520D">
      <w:pPr>
        <w:ind w:firstLine="708"/>
      </w:pPr>
    </w:p>
    <w:p w14:paraId="4F5EE21A" w14:textId="77777777" w:rsidR="0088520D" w:rsidRDefault="0088520D" w:rsidP="0088520D">
      <w:pPr>
        <w:ind w:firstLine="708"/>
      </w:pPr>
    </w:p>
    <w:p w14:paraId="0614D265" w14:textId="77777777" w:rsidR="0088520D" w:rsidRPr="0088520D" w:rsidRDefault="0088520D" w:rsidP="0088520D">
      <w:pPr>
        <w:pStyle w:val="Ttulo3"/>
        <w:rPr>
          <w:b/>
          <w:bCs/>
          <w:i/>
          <w:iCs/>
        </w:rPr>
      </w:pPr>
      <w:r w:rsidRPr="0088520D">
        <w:rPr>
          <w:b/>
          <w:bCs/>
          <w:i/>
          <w:iCs/>
        </w:rPr>
        <w:t>La semejanza con Jacob</w:t>
      </w:r>
    </w:p>
    <w:p w14:paraId="67D82316" w14:textId="77777777" w:rsidR="0088520D" w:rsidRDefault="0088520D" w:rsidP="0088520D">
      <w:pPr>
        <w:ind w:firstLine="708"/>
      </w:pPr>
    </w:p>
    <w:p w14:paraId="55A28878" w14:textId="77777777" w:rsidR="0071655A" w:rsidRDefault="0088520D" w:rsidP="0071655A">
      <w:pPr>
        <w:ind w:firstLine="708"/>
      </w:pPr>
      <w:r>
        <w:t>7. Venga a la memoria aquel Jacob quien, para adquirir la bendición, escondió la propia imagen dentro y asumió  la imagen de otro por fuera. Escuchasteis muchas veces, hermanos, esta historia. Rebeca vistió a su hijo con las pieles del cabrito a semejanza de aquel velludo Esaú</w:t>
      </w:r>
      <w:r>
        <w:rPr>
          <w:rStyle w:val="Refdenotaalpie"/>
        </w:rPr>
        <w:footnoteReference w:id="1380"/>
      </w:r>
      <w:r>
        <w:t>. ¿Qué, por lo tanto, significó el velloso Esaú  sino  a  los hijos de aquéllos que, vestidos  con  túnicas  de  piel,  fueron  arrojados del Paraíso?</w:t>
      </w:r>
      <w:r w:rsidR="0071655A">
        <w:rPr>
          <w:rStyle w:val="Refdenotaalpie"/>
        </w:rPr>
        <w:footnoteReference w:id="1381"/>
      </w:r>
    </w:p>
    <w:p w14:paraId="3F85B3DF" w14:textId="77777777" w:rsidR="0071655A" w:rsidRDefault="0071655A" w:rsidP="0071655A"/>
    <w:p w14:paraId="2436A26D" w14:textId="6956126C" w:rsidR="0088520D" w:rsidRDefault="0088520D" w:rsidP="0071655A">
      <w:r>
        <w:t xml:space="preserve">  </w:t>
      </w:r>
      <w:r w:rsidR="0071655A">
        <w:tab/>
      </w:r>
      <w:r>
        <w:t>Todos los hijos de Adán son velludos y negros por causa de los pecados e iniquidades. El Hijo de Dios no aparecía con  tal vellosidad. ¿Cómo, en efecto, tendría pecado Aquél que er</w:t>
      </w:r>
      <w:r w:rsidR="0071655A">
        <w:t>a</w:t>
      </w:r>
      <w:r>
        <w:t xml:space="preserve"> uno con el Padre, perfecto y omnipotente Dios? Y no tenía, en su divinidad, semejanza alguna con el pecado o la corrupción.</w:t>
      </w:r>
    </w:p>
    <w:p w14:paraId="5F01ED43" w14:textId="77777777" w:rsidR="0088520D" w:rsidRDefault="0088520D" w:rsidP="0088520D">
      <w:pPr>
        <w:ind w:firstLine="708"/>
      </w:pPr>
    </w:p>
    <w:p w14:paraId="1DB5AB4E" w14:textId="77777777" w:rsidR="0071655A" w:rsidRDefault="0071655A" w:rsidP="0071655A">
      <w:pPr>
        <w:pStyle w:val="Ttulo3"/>
        <w:rPr>
          <w:b/>
          <w:bCs/>
          <w:i/>
          <w:iCs/>
        </w:rPr>
      </w:pPr>
    </w:p>
    <w:p w14:paraId="67F80FFC" w14:textId="4BC69E59" w:rsidR="0088520D" w:rsidRPr="0071655A" w:rsidRDefault="0088520D" w:rsidP="0071655A">
      <w:pPr>
        <w:pStyle w:val="Ttulo3"/>
        <w:rPr>
          <w:b/>
          <w:bCs/>
          <w:i/>
          <w:iCs/>
        </w:rPr>
      </w:pPr>
      <w:r w:rsidRPr="0071655A">
        <w:rPr>
          <w:b/>
          <w:bCs/>
          <w:i/>
          <w:iCs/>
        </w:rPr>
        <w:t>Nuestra relación con el ejemplo de Cristo y la semejanz</w:t>
      </w:r>
      <w:r w:rsidR="0071655A">
        <w:rPr>
          <w:b/>
          <w:bCs/>
          <w:i/>
          <w:iCs/>
        </w:rPr>
        <w:t>a</w:t>
      </w:r>
      <w:r w:rsidRPr="0071655A">
        <w:rPr>
          <w:b/>
          <w:bCs/>
          <w:i/>
          <w:iCs/>
        </w:rPr>
        <w:t xml:space="preserve"> con Jacob</w:t>
      </w:r>
    </w:p>
    <w:p w14:paraId="464A1E19" w14:textId="77777777" w:rsidR="0071655A" w:rsidRDefault="0071655A" w:rsidP="0071655A"/>
    <w:p w14:paraId="56EB9960" w14:textId="77777777" w:rsidR="0071655A" w:rsidRDefault="0088520D" w:rsidP="0071655A">
      <w:pPr>
        <w:ind w:firstLine="708"/>
      </w:pPr>
      <w:r>
        <w:t xml:space="preserve">Hermanos, si </w:t>
      </w:r>
      <w:r w:rsidR="0071655A">
        <w:t>É</w:t>
      </w:r>
      <w:r>
        <w:t>l no hubiera  asumido  la  semejanza  con  nuestra piel, la semejanza con  nuestra  vellosidad,  nunca  podríamos  haber  sido liberados de  nuestra  vellosidad.  Por esto se ha dignado vestirse  con la semejanza de carne de pecado, para manifestar, por fuera, la  debilidad como negrura aunque, interiormente, conservaba aquella  admirable e inefable</w:t>
      </w:r>
      <w:r w:rsidR="0071655A">
        <w:t xml:space="preserve"> </w:t>
      </w:r>
      <w:r>
        <w:t>belleza.</w:t>
      </w:r>
    </w:p>
    <w:p w14:paraId="77D11E8B" w14:textId="4E7418E3" w:rsidR="0088520D" w:rsidRDefault="0088520D" w:rsidP="0071655A">
      <w:pPr>
        <w:ind w:firstLine="708"/>
      </w:pPr>
      <w:r>
        <w:tab/>
      </w:r>
    </w:p>
    <w:p w14:paraId="2C8DC065" w14:textId="592845A6" w:rsidR="0088520D" w:rsidRDefault="0088520D" w:rsidP="0088520D">
      <w:pPr>
        <w:ind w:firstLine="708"/>
      </w:pPr>
      <w:r>
        <w:t xml:space="preserve">  Figuraos, ahora, en vuestro corazón, como si vierais a Jacob cubierto con las pieles de cabrito. ¿Acaso no podrías decir, con verdad: </w:t>
      </w:r>
      <w:r w:rsidRPr="0071655A">
        <w:rPr>
          <w:i/>
          <w:iCs/>
        </w:rPr>
        <w:t>Negro soy pero hermoso?</w:t>
      </w:r>
      <w:r>
        <w:t xml:space="preserve"> Negro,  por  las  tiendas  de Cedar, a causa  de la piel negra de cabritos. Pero, por dentro, hermoso por su propia imagen.</w:t>
      </w:r>
    </w:p>
    <w:p w14:paraId="7904E930" w14:textId="77777777" w:rsidR="0071655A" w:rsidRDefault="0071655A" w:rsidP="0088520D">
      <w:pPr>
        <w:ind w:firstLine="708"/>
      </w:pPr>
    </w:p>
    <w:p w14:paraId="1CFD9B08" w14:textId="770350BB" w:rsidR="0088520D" w:rsidRDefault="0088520D" w:rsidP="0071655A">
      <w:pPr>
        <w:ind w:firstLine="708"/>
      </w:pPr>
      <w:r>
        <w:t xml:space="preserve">Así, entended a Aquel verdadero Jacob, Nuestro Señor Jesucristo, negro por la semejanza de carne de pecado; hermoso porque no tenía ningún pecado. Mas, por tal negrura, nos adquirió la bendición, no para sí por cuanto no la necesitaba, sino para nosotros que sí teníamos necesidad de la bendición porque estábamos  maldecidos. Pues, sin duda, en aquella bendición con la que Isaac bendijo  a su hijo, estuvimos representados nosotros y bendecidos con su bendición. Escuchad lo que dijo: </w:t>
      </w:r>
      <w:r w:rsidRPr="0071655A">
        <w:rPr>
          <w:i/>
          <w:iCs/>
        </w:rPr>
        <w:t>He aquí el olor de mi hijo;  es como el  olor de un campo al que bendijo el Señor</w:t>
      </w:r>
      <w:r w:rsidR="0071655A">
        <w:rPr>
          <w:rStyle w:val="Refdenotaalpie"/>
          <w:i/>
          <w:iCs/>
        </w:rPr>
        <w:footnoteReference w:id="1382"/>
      </w:r>
      <w:r>
        <w:t>.</w:t>
      </w:r>
    </w:p>
    <w:p w14:paraId="553D0CEB" w14:textId="77777777" w:rsidR="0071655A" w:rsidRDefault="0071655A" w:rsidP="0071655A">
      <w:pPr>
        <w:ind w:firstLine="708"/>
      </w:pPr>
    </w:p>
    <w:p w14:paraId="009BE611" w14:textId="77D5B7C5" w:rsidR="0071655A" w:rsidRDefault="0071655A" w:rsidP="0071655A">
      <w:pPr>
        <w:ind w:firstLine="708"/>
      </w:pPr>
    </w:p>
    <w:p w14:paraId="376D69E3" w14:textId="77777777" w:rsidR="0071655A" w:rsidRPr="0071655A" w:rsidRDefault="0071655A" w:rsidP="0071655A">
      <w:pPr>
        <w:pStyle w:val="Ttulo3"/>
        <w:rPr>
          <w:b/>
          <w:bCs/>
          <w:i/>
          <w:iCs/>
        </w:rPr>
      </w:pPr>
      <w:r w:rsidRPr="0071655A">
        <w:rPr>
          <w:b/>
          <w:bCs/>
          <w:i/>
          <w:iCs/>
        </w:rPr>
        <w:t>El campo de nuestro trabajo interior</w:t>
      </w:r>
    </w:p>
    <w:p w14:paraId="7B797326" w14:textId="77777777" w:rsidR="0071655A" w:rsidRDefault="0071655A" w:rsidP="0071655A"/>
    <w:p w14:paraId="13D2C9C0" w14:textId="63BC967B" w:rsidR="0071655A" w:rsidRDefault="0071655A" w:rsidP="0071655A">
      <w:pPr>
        <w:ind w:firstLine="708"/>
      </w:pPr>
      <w:r>
        <w:t xml:space="preserve">Este es el campo que hoy, hermanos, debemos considerar especialmente. Este campo está lleno de toda suavidad, dulzura y esplendor. Pues, como poco antes habéis cantado: </w:t>
      </w:r>
      <w:r w:rsidRPr="0071655A">
        <w:rPr>
          <w:i/>
          <w:iCs/>
        </w:rPr>
        <w:t>No faltan en él  ni  los lirios ni las rosas</w:t>
      </w:r>
      <w:r>
        <w:rPr>
          <w:rStyle w:val="Refdenotaalpie"/>
          <w:i/>
          <w:iCs/>
        </w:rPr>
        <w:footnoteReference w:id="1383"/>
      </w:r>
      <w:r>
        <w:t>. Aquí se encuentran los frutos suavísimos de los Apóstoles, las rocas de los mártires, aquí los lirios de  las vírgenes, aquí todos los santos como árboles fructuosos en el campo  del Señor.</w:t>
      </w:r>
    </w:p>
    <w:p w14:paraId="54E5C626" w14:textId="77777777" w:rsidR="0071655A" w:rsidRDefault="0071655A" w:rsidP="0071655A">
      <w:pPr>
        <w:ind w:firstLine="708"/>
      </w:pPr>
    </w:p>
    <w:p w14:paraId="18928A38" w14:textId="65671740" w:rsidR="0071655A" w:rsidRDefault="0071655A" w:rsidP="0071655A">
      <w:pPr>
        <w:ind w:firstLine="708"/>
      </w:pPr>
      <w:r>
        <w:t xml:space="preserve"> ¡Ojalá, hermanos, que nosotros seamos de aquel campo lleno al que bendijo  el Señor!  A este campo le dio el Señor el rocío del cielo y la fertilidad de la tierra, abundancia de trigo, vino y aceite.</w:t>
      </w:r>
    </w:p>
    <w:p w14:paraId="3EF3D887" w14:textId="77777777" w:rsidR="0071655A" w:rsidRDefault="0071655A" w:rsidP="0071655A">
      <w:pPr>
        <w:ind w:firstLine="708"/>
      </w:pPr>
    </w:p>
    <w:p w14:paraId="0352A8EC" w14:textId="51F0D586" w:rsidR="0071655A" w:rsidRDefault="0071655A" w:rsidP="0071655A">
      <w:pPr>
        <w:ind w:firstLine="708"/>
      </w:pPr>
      <w:r>
        <w:t xml:space="preserve"> El rocío del cielo es la gracia espiritual que suele recibir este campo en las compunciones, en las meditaciones, en los Salmos y en las lecturas</w:t>
      </w:r>
      <w:r>
        <w:rPr>
          <w:rStyle w:val="Refdenotaalpie"/>
        </w:rPr>
        <w:footnoteReference w:id="1384"/>
      </w:r>
      <w:r>
        <w:t>.</w:t>
      </w:r>
    </w:p>
    <w:p w14:paraId="289B3744" w14:textId="77777777" w:rsidR="005C4CCB" w:rsidRDefault="005C4CCB" w:rsidP="005C4CCB"/>
    <w:p w14:paraId="1527232E" w14:textId="6C7FE7D0" w:rsidR="0071655A" w:rsidRDefault="0071655A" w:rsidP="005C4CCB">
      <w:pPr>
        <w:ind w:firstLine="708"/>
      </w:pPr>
      <w:r>
        <w:t>La fertilidad de la tierra ¿qué es? Nuestra tierra es nuestra carne. Feliz quien puede conseguir la fertilidad de esta tierra. Tal fertilidad, hermanos, son las buenas obras que, ciertamente, no las hacemos sino a través de nuestro cuerpo. Los que saben labrar esta tierra bien, sabia y discretamente, éstos experimentan que las vigilias, trabajos y ayunos son una admirable fertilidad.</w:t>
      </w:r>
    </w:p>
    <w:p w14:paraId="384616E1" w14:textId="77777777" w:rsidR="005C4CCB" w:rsidRDefault="005C4CCB" w:rsidP="005C4CCB"/>
    <w:p w14:paraId="197D4D18" w14:textId="5F66F8FF" w:rsidR="0071655A" w:rsidRDefault="0071655A" w:rsidP="005C4CCB">
      <w:pPr>
        <w:ind w:firstLine="708"/>
      </w:pPr>
      <w:r>
        <w:t xml:space="preserve"> Por estas dos cosas, del rocío del cielo y de la fertilidad de la tierra, esto es,  para  decirlo  más  claramente,  del  ejercicio  corporal y espiritual, tiene este  campo, o sea, toda  la sociedad  de los santos,  la abundancia de vino, trigo y aceite</w:t>
      </w:r>
      <w:r w:rsidR="005C4CCB">
        <w:rPr>
          <w:rStyle w:val="Refdenotaalpie"/>
        </w:rPr>
        <w:footnoteReference w:id="1385"/>
      </w:r>
      <w:r w:rsidR="005C4CCB">
        <w:t xml:space="preserve">. </w:t>
      </w:r>
      <w:r>
        <w:t xml:space="preserve"> El trigo de la sabiduría, el vino de la contemplación y el aceite de la caridad.</w:t>
      </w:r>
    </w:p>
    <w:p w14:paraId="52708594" w14:textId="77777777" w:rsidR="00623C31" w:rsidRPr="00623C31" w:rsidRDefault="00623C31" w:rsidP="00623C31">
      <w:pPr>
        <w:pStyle w:val="Ttulo3"/>
        <w:rPr>
          <w:b/>
          <w:bCs/>
          <w:i/>
          <w:iCs/>
        </w:rPr>
      </w:pPr>
      <w:r w:rsidRPr="00623C31">
        <w:rPr>
          <w:b/>
          <w:bCs/>
          <w:i/>
          <w:iCs/>
        </w:rPr>
        <w:lastRenderedPageBreak/>
        <w:t>El ejemplo de San Pablo</w:t>
      </w:r>
    </w:p>
    <w:p w14:paraId="52B84E96" w14:textId="77777777" w:rsidR="00623C31" w:rsidRDefault="00623C31" w:rsidP="00623C31"/>
    <w:p w14:paraId="34EC1BE4" w14:textId="10A3F7B5" w:rsidR="00623C31" w:rsidRDefault="00623C31" w:rsidP="00623C31">
      <w:pPr>
        <w:ind w:firstLine="708"/>
      </w:pPr>
      <w:r>
        <w:t>8. Así San Pablo, excelente árbol de este campo, que trabajaba con sus manos de día  y  de  noche</w:t>
      </w:r>
      <w:r>
        <w:rPr>
          <w:rStyle w:val="Refdenotaalpie"/>
        </w:rPr>
        <w:footnoteReference w:id="1386"/>
      </w:r>
      <w:r>
        <w:t xml:space="preserve">  lo que pertenece a la fertilidad de la tierra; que oraba sin  intermisión</w:t>
      </w:r>
      <w:r>
        <w:rPr>
          <w:rStyle w:val="Refdenotaalpie"/>
        </w:rPr>
        <w:footnoteReference w:id="1387"/>
      </w:r>
      <w:r>
        <w:t>,  lo  que pertenecía al rocío del cielo; por estas cosas adquirió este trigo, vino y aceite. Pues él hablaba entre los perfectos una sabiduría, distribuyéndoles  su  trigo</w:t>
      </w:r>
      <w:r>
        <w:rPr>
          <w:rStyle w:val="Refdenotaalpie"/>
        </w:rPr>
        <w:footnoteReference w:id="1388"/>
      </w:r>
      <w:r>
        <w:t xml:space="preserve">. En la contemplación era arrebatado hasta el tercer cielo y </w:t>
      </w:r>
      <w:proofErr w:type="spellStart"/>
      <w:r>
        <w:t>embriagábase</w:t>
      </w:r>
      <w:proofErr w:type="spellEnd"/>
      <w:r>
        <w:t xml:space="preserve"> de aquel vino que suele alegrar el corazón del hombre</w:t>
      </w:r>
      <w:r>
        <w:rPr>
          <w:rStyle w:val="Refdenotaalpie"/>
        </w:rPr>
        <w:footnoteReference w:id="1389"/>
      </w:r>
      <w:r>
        <w:t xml:space="preserve">. Por esto dice: </w:t>
      </w:r>
      <w:r w:rsidRPr="00623C31">
        <w:rPr>
          <w:i/>
          <w:iCs/>
        </w:rPr>
        <w:t>Si perdimos el tino fue con miras a Dios; si nos moderamos es en atención a vosotros</w:t>
      </w:r>
      <w:r>
        <w:rPr>
          <w:rStyle w:val="Refdenotaalpie"/>
          <w:i/>
          <w:iCs/>
        </w:rPr>
        <w:footnoteReference w:id="1390"/>
      </w:r>
      <w:r>
        <w:t>.  El que  se  dice  sobrio  cuando se amoldaba al modo de los débiles, sin duda quiso designar como cierta embriaguez espiritual a aquel exceso del alma que dijo ser de Dios solo.</w:t>
      </w:r>
    </w:p>
    <w:p w14:paraId="7D62A501" w14:textId="77777777" w:rsidR="00623C31" w:rsidRDefault="00623C31" w:rsidP="00623C31">
      <w:pPr>
        <w:ind w:firstLine="708"/>
      </w:pPr>
    </w:p>
    <w:p w14:paraId="60F6C7AD" w14:textId="77777777" w:rsidR="00623C31" w:rsidRDefault="00623C31" w:rsidP="00623C31">
      <w:pPr>
        <w:ind w:firstLine="708"/>
      </w:pPr>
    </w:p>
    <w:p w14:paraId="76572D7B" w14:textId="77777777" w:rsidR="00623C31" w:rsidRPr="00623C31" w:rsidRDefault="00623C31" w:rsidP="00623C31">
      <w:pPr>
        <w:pStyle w:val="Ttulo3"/>
        <w:rPr>
          <w:b/>
          <w:bCs/>
          <w:i/>
          <w:iCs/>
        </w:rPr>
      </w:pPr>
      <w:r w:rsidRPr="00623C31">
        <w:rPr>
          <w:b/>
          <w:bCs/>
          <w:i/>
          <w:iCs/>
        </w:rPr>
        <w:t>La riqueza del campo del Señor</w:t>
      </w:r>
    </w:p>
    <w:p w14:paraId="0978CEA2" w14:textId="77777777" w:rsidR="00623C31" w:rsidRDefault="00623C31" w:rsidP="00623C31">
      <w:pPr>
        <w:ind w:firstLine="708"/>
      </w:pPr>
    </w:p>
    <w:p w14:paraId="7A9BD592" w14:textId="3DCD6ED1" w:rsidR="00623C31" w:rsidRDefault="00623C31" w:rsidP="00623C31">
      <w:pPr>
        <w:ind w:firstLine="708"/>
      </w:pPr>
      <w:r>
        <w:t xml:space="preserve">    Veis, hermanos , qué bendición adquirió el Señor para este campo lleno; lleno, sin duda alguna,  con todas las virtudes; lleno con toda perfección. No es de extrañar cuando en este campo se encuentran todos los santos desde  la  constitución  del  mundo, y cada uno tiene su lugar, su hermosura, su virtud.</w:t>
      </w:r>
    </w:p>
    <w:p w14:paraId="0D21230B" w14:textId="77777777" w:rsidR="00623C31" w:rsidRDefault="00623C31" w:rsidP="00623C31">
      <w:pPr>
        <w:ind w:firstLine="708"/>
      </w:pPr>
    </w:p>
    <w:p w14:paraId="0C6B2BED" w14:textId="1EF1203B" w:rsidR="00623C31" w:rsidRDefault="00623C31" w:rsidP="00623C31">
      <w:pPr>
        <w:ind w:firstLine="708"/>
      </w:pPr>
      <w:r>
        <w:t xml:space="preserve">    En este campo, hermanos, alcanzó la bendición para vosotros por esto: porque se hizo negro ya que nuestro Jacob se vistió con piel de carne. Estas mismas pieles son las tiendas de Cedar, es decir, Su carne, esto es, Su Humanidad por cuyo ejemplo todos los santos quisieron ser negros en esta vida para  poder ser, después, hermosos como los pabellones de Salomón.</w:t>
      </w:r>
    </w:p>
    <w:p w14:paraId="236E3819" w14:textId="77777777" w:rsidR="00623C31" w:rsidRDefault="00623C31" w:rsidP="00623C31">
      <w:pPr>
        <w:ind w:firstLine="708"/>
      </w:pPr>
    </w:p>
    <w:p w14:paraId="34F9C0E7" w14:textId="6C6A3A61" w:rsidR="00623C31" w:rsidRDefault="00623C31" w:rsidP="00623C31">
      <w:pPr>
        <w:ind w:firstLine="708"/>
      </w:pPr>
    </w:p>
    <w:p w14:paraId="0FBDA6EA" w14:textId="77777777" w:rsidR="00623C31" w:rsidRPr="00623C31" w:rsidRDefault="00623C31" w:rsidP="00623C31">
      <w:pPr>
        <w:pStyle w:val="Ttulo3"/>
        <w:rPr>
          <w:b/>
          <w:bCs/>
          <w:i/>
          <w:iCs/>
        </w:rPr>
      </w:pPr>
      <w:r w:rsidRPr="00623C31">
        <w:rPr>
          <w:b/>
          <w:bCs/>
          <w:i/>
          <w:iCs/>
        </w:rPr>
        <w:t>Significado de los pabellones de Salomón</w:t>
      </w:r>
    </w:p>
    <w:p w14:paraId="79B92609" w14:textId="77777777" w:rsidR="00623C31" w:rsidRDefault="00623C31" w:rsidP="00623C31">
      <w:pPr>
        <w:ind w:firstLine="708"/>
      </w:pPr>
    </w:p>
    <w:p w14:paraId="4EF52EF7" w14:textId="3639BDB0" w:rsidR="00623C31" w:rsidRDefault="00623C31" w:rsidP="00623C31">
      <w:pPr>
        <w:ind w:firstLine="708"/>
      </w:pPr>
      <w:r>
        <w:t>¿Cuáles son estos pabellones de Salomón? Había ciertos pabellones en los cuales se encontraba el santuario que tenía el antiguo pueblo de los judíos, es decir, aquella arca de la que escuchasteis  hablar en muchas ocasiones, el altar del incienso y las demás cosas</w:t>
      </w:r>
      <w:r>
        <w:rPr>
          <w:rStyle w:val="Refdenotaalpie"/>
        </w:rPr>
        <w:footnoteReference w:id="1391"/>
      </w:r>
      <w:r>
        <w:t>.</w:t>
      </w:r>
    </w:p>
    <w:p w14:paraId="602EE89F" w14:textId="77777777" w:rsidR="00623C31" w:rsidRDefault="00623C31" w:rsidP="00623C31">
      <w:pPr>
        <w:ind w:firstLine="708"/>
      </w:pPr>
    </w:p>
    <w:p w14:paraId="2F1791C6" w14:textId="23BA9464" w:rsidR="00623C31" w:rsidRDefault="00623C31" w:rsidP="00623C31">
      <w:pPr>
        <w:ind w:firstLine="708"/>
        <w:rPr>
          <w:i/>
          <w:iCs/>
        </w:rPr>
      </w:pPr>
      <w:r>
        <w:t xml:space="preserve"> San Pablo Apóstol manifestó claramente lo que estas cosas significaban:  </w:t>
      </w:r>
      <w:r w:rsidRPr="00623C31">
        <w:rPr>
          <w:i/>
          <w:iCs/>
        </w:rPr>
        <w:t>Pues  no  entró  Jesús  en  un  santuario  hecho  por  mano de hombres, figura del verdadero, sino en el cielo mismo</w:t>
      </w:r>
      <w:r>
        <w:rPr>
          <w:rStyle w:val="Refdenotaalpie"/>
          <w:i/>
          <w:iCs/>
        </w:rPr>
        <w:footnoteReference w:id="1392"/>
      </w:r>
      <w:r w:rsidRPr="00623C31">
        <w:rPr>
          <w:i/>
          <w:iCs/>
        </w:rPr>
        <w:t>.</w:t>
      </w:r>
    </w:p>
    <w:p w14:paraId="47DB72E8" w14:textId="77777777" w:rsidR="00F85686" w:rsidRDefault="00F85686" w:rsidP="00623C31">
      <w:pPr>
        <w:ind w:firstLine="708"/>
      </w:pPr>
    </w:p>
    <w:p w14:paraId="36401CD1" w14:textId="4433B021" w:rsidR="00623C31" w:rsidRDefault="00623C31" w:rsidP="00623C31">
      <w:pPr>
        <w:ind w:firstLine="708"/>
      </w:pPr>
      <w:r>
        <w:t xml:space="preserve">    Luego, los pabellones de Salomón son los cielos ya que, en estos pabellones, no está Cedar sino el mismo Salomón. En estos pabellones manifiesta </w:t>
      </w:r>
      <w:r w:rsidR="00F85686">
        <w:t>É</w:t>
      </w:r>
      <w:r>
        <w:t xml:space="preserve">l mismo su hermosura, su suavidad y su luz y aparece, para todos, no tenebroso sino pacífico porque </w:t>
      </w:r>
      <w:r w:rsidR="00F85686">
        <w:t>É</w:t>
      </w:r>
      <w:r>
        <w:t>l es la paz y la tranquilidad de los ángeles que están en el cielo  en  donde  habita Dios.</w:t>
      </w:r>
    </w:p>
    <w:p w14:paraId="0DF8C45F" w14:textId="7AD0EE8D" w:rsidR="00F85686" w:rsidRDefault="00F85686" w:rsidP="00623C31">
      <w:pPr>
        <w:ind w:firstLine="708"/>
      </w:pPr>
    </w:p>
    <w:p w14:paraId="3C5C9507" w14:textId="77777777" w:rsidR="00F85686" w:rsidRDefault="00F85686" w:rsidP="00623C31">
      <w:pPr>
        <w:ind w:firstLine="708"/>
      </w:pPr>
    </w:p>
    <w:p w14:paraId="549E4721" w14:textId="77777777" w:rsidR="00623C31" w:rsidRDefault="00623C31" w:rsidP="00623C31">
      <w:pPr>
        <w:ind w:firstLine="708"/>
      </w:pPr>
    </w:p>
    <w:p w14:paraId="571BA896" w14:textId="77777777" w:rsidR="00623C31" w:rsidRPr="00F85686" w:rsidRDefault="00623C31" w:rsidP="00F85686">
      <w:pPr>
        <w:pStyle w:val="Ttulo3"/>
        <w:rPr>
          <w:b/>
          <w:bCs/>
          <w:i/>
          <w:iCs/>
        </w:rPr>
      </w:pPr>
      <w:r w:rsidRPr="00F85686">
        <w:rPr>
          <w:b/>
          <w:bCs/>
          <w:i/>
          <w:iCs/>
        </w:rPr>
        <w:lastRenderedPageBreak/>
        <w:t>La sociedad de los santos</w:t>
      </w:r>
    </w:p>
    <w:p w14:paraId="5B1F5609" w14:textId="77777777" w:rsidR="00623C31" w:rsidRDefault="00623C31" w:rsidP="00623C31">
      <w:pPr>
        <w:ind w:firstLine="708"/>
      </w:pPr>
    </w:p>
    <w:p w14:paraId="5C34856A" w14:textId="66A96F00" w:rsidR="00623C31" w:rsidRDefault="00623C31" w:rsidP="00623C31">
      <w:pPr>
        <w:ind w:firstLine="708"/>
      </w:pPr>
      <w:r>
        <w:t xml:space="preserve">    9. Ya veis, ahora, cuál  sea esta  hermosura  y de cuál  se  glor</w:t>
      </w:r>
      <w:r w:rsidR="00F85686">
        <w:t>í</w:t>
      </w:r>
      <w:r>
        <w:t xml:space="preserve">a la Santa Iglesia, esto es, la sociedad de  los santos. La hermosura  de los pabellones de Salomón es la hermosura  de  los cielos, la  belleza de los ángeles. Tal es la hermosura que el Señor prometió antes diciendo: </w:t>
      </w:r>
      <w:r w:rsidRPr="00F85686">
        <w:rPr>
          <w:i/>
          <w:iCs/>
        </w:rPr>
        <w:t>Serán como los ángeles de Dios</w:t>
      </w:r>
      <w:r w:rsidR="00F85686">
        <w:rPr>
          <w:rStyle w:val="Refdenotaalpie"/>
          <w:i/>
          <w:iCs/>
        </w:rPr>
        <w:footnoteReference w:id="1393"/>
      </w:r>
      <w:r w:rsidR="00F85686">
        <w:t>.</w:t>
      </w:r>
    </w:p>
    <w:p w14:paraId="0D14421F" w14:textId="5D39610C" w:rsidR="00F85686" w:rsidRDefault="00F85686" w:rsidP="00623C31">
      <w:pPr>
        <w:ind w:firstLine="708"/>
      </w:pPr>
    </w:p>
    <w:p w14:paraId="424E7A9F" w14:textId="3F68610D" w:rsidR="00623C31" w:rsidRDefault="00623C31" w:rsidP="00F85686">
      <w:pPr>
        <w:ind w:firstLine="708"/>
      </w:pPr>
      <w:r>
        <w:t>Feliz</w:t>
      </w:r>
      <w:r w:rsidR="00F85686">
        <w:t xml:space="preserve"> </w:t>
      </w:r>
      <w:r>
        <w:t xml:space="preserve">quien pueda decir esto: </w:t>
      </w:r>
      <w:r w:rsidRPr="00F85686">
        <w:rPr>
          <w:i/>
          <w:iCs/>
        </w:rPr>
        <w:t>Negra soy,  pero  he</w:t>
      </w:r>
      <w:r w:rsidR="00F85686" w:rsidRPr="00F85686">
        <w:rPr>
          <w:i/>
          <w:iCs/>
        </w:rPr>
        <w:t>rm</w:t>
      </w:r>
      <w:r w:rsidRPr="00F85686">
        <w:rPr>
          <w:i/>
          <w:iCs/>
        </w:rPr>
        <w:t>osa; como las tiendas de Cedar, como los pabellones de Salomón</w:t>
      </w:r>
      <w:r w:rsidR="00F85686">
        <w:rPr>
          <w:rStyle w:val="Refdenotaalpie"/>
          <w:i/>
          <w:iCs/>
        </w:rPr>
        <w:footnoteReference w:id="1394"/>
      </w:r>
      <w:r>
        <w:t>. Estas dos cosas, hermanos carísimos, deben caminar juntas en esta vida, es decir, la negrura de la tienda y la hermosura de los pabellones. Ahora bien, esta belleza, durante la presente vida, sólo puede darse en el alma. Pero, después del juicio, se dará en el alma y en el cuerpo.</w:t>
      </w:r>
    </w:p>
    <w:p w14:paraId="5CF7F71A" w14:textId="12799322" w:rsidR="0071655A" w:rsidRDefault="0071655A" w:rsidP="0071655A">
      <w:pPr>
        <w:ind w:firstLine="708"/>
      </w:pPr>
    </w:p>
    <w:p w14:paraId="59A48CED" w14:textId="18BF330C" w:rsidR="008765A4" w:rsidRDefault="008765A4" w:rsidP="000F0DF0">
      <w:pPr>
        <w:pStyle w:val="Ttulo3"/>
      </w:pPr>
    </w:p>
    <w:p w14:paraId="7A1609C1" w14:textId="17CAFD6F" w:rsidR="008765A4" w:rsidRDefault="000F0DF0" w:rsidP="000F0DF0">
      <w:pPr>
        <w:pStyle w:val="Ttulo3"/>
        <w:rPr>
          <w:b/>
          <w:bCs/>
          <w:i/>
          <w:iCs/>
        </w:rPr>
      </w:pPr>
      <w:r w:rsidRPr="000F0DF0">
        <w:rPr>
          <w:b/>
          <w:bCs/>
          <w:i/>
          <w:iCs/>
        </w:rPr>
        <w:t>Buscar la hermosura del alma</w:t>
      </w:r>
    </w:p>
    <w:p w14:paraId="616952CE" w14:textId="209A8D9E" w:rsidR="000F0DF0" w:rsidRDefault="000F0DF0" w:rsidP="000F0DF0"/>
    <w:p w14:paraId="1E278237" w14:textId="02FE818E" w:rsidR="000F0DF0" w:rsidRDefault="000F0DF0" w:rsidP="000F0DF0">
      <w:r>
        <w:t xml:space="preserve">    </w:t>
      </w:r>
      <w:r>
        <w:tab/>
        <w:t>Y ¿en dónde,  hermanos,  encontraremos  en  esta  vida  la  imitación de los  ángeles,  la  belleza  de  aquéllos que  están  con el Señor  en la eterna felicidad? ¿Dónde encontraremos a aquéllos que tomen por modelo aquel ardor del amor divino  que  posee  el orden  de  los  ángeles llamados serafines  a  causa  de  la  excelencia  y  ardor con  que aman a Dios?</w:t>
      </w:r>
      <w:r>
        <w:rPr>
          <w:rStyle w:val="Refdenotaalpie"/>
        </w:rPr>
        <w:footnoteReference w:id="1395"/>
      </w:r>
      <w:r>
        <w:t xml:space="preserve"> ¿En dónde encontr</w:t>
      </w:r>
      <w:r w:rsidR="00631890">
        <w:t>a</w:t>
      </w:r>
      <w:r>
        <w:t>remos aquéllos que imitan su ciencia, quienes por causa  de  su  admirable  ciencia  son  llamados  querubines, es decir, plenitud de  ciencia?</w:t>
      </w:r>
      <w:r w:rsidR="00631890">
        <w:rPr>
          <w:rStyle w:val="Refdenotaalpie"/>
        </w:rPr>
        <w:footnoteReference w:id="1396"/>
      </w:r>
      <w:r>
        <w:t xml:space="preserve">  Y  porque  resulta  prolijo  enumerar todos los nueve órdenes</w:t>
      </w:r>
      <w:r w:rsidR="00631890">
        <w:rPr>
          <w:rStyle w:val="Refdenotaalpie"/>
        </w:rPr>
        <w:footnoteReference w:id="1397"/>
      </w:r>
      <w:r>
        <w:t xml:space="preserve"> de ángeles ¿en dónde hallaremos  los que imitan aquélla su castidad, aquella pureza, unidad y caridad que los ángeles tienen?</w:t>
      </w:r>
    </w:p>
    <w:p w14:paraId="78BCCB2C" w14:textId="77777777" w:rsidR="00631890" w:rsidRDefault="00631890" w:rsidP="000F0DF0"/>
    <w:p w14:paraId="6CBB4262" w14:textId="572BF891" w:rsidR="000F0DF0" w:rsidRDefault="000F0DF0" w:rsidP="00631890">
      <w:pPr>
        <w:ind w:firstLine="708"/>
        <w:rPr>
          <w:i/>
          <w:iCs/>
        </w:rPr>
      </w:pPr>
      <w:r>
        <w:t xml:space="preserve"> Bienaventurada es aquella alma que puede gloriarse y decir con verdad: </w:t>
      </w:r>
      <w:r w:rsidRPr="00631890">
        <w:rPr>
          <w:i/>
          <w:iCs/>
        </w:rPr>
        <w:t>He</w:t>
      </w:r>
      <w:r w:rsidR="00631890" w:rsidRPr="00631890">
        <w:rPr>
          <w:i/>
          <w:iCs/>
        </w:rPr>
        <w:t>rm</w:t>
      </w:r>
      <w:r w:rsidRPr="00631890">
        <w:rPr>
          <w:i/>
          <w:iCs/>
        </w:rPr>
        <w:t>osa soy como los pabellones de Salomón.</w:t>
      </w:r>
    </w:p>
    <w:p w14:paraId="4CEBC192" w14:textId="77777777" w:rsidR="00631890" w:rsidRPr="00631890" w:rsidRDefault="00631890" w:rsidP="00631890">
      <w:pPr>
        <w:ind w:firstLine="708"/>
        <w:rPr>
          <w:i/>
          <w:iCs/>
        </w:rPr>
      </w:pPr>
    </w:p>
    <w:p w14:paraId="66EE919A" w14:textId="3831A927" w:rsidR="000F0DF0" w:rsidRDefault="000F0DF0" w:rsidP="000F0DF0">
      <w:pPr>
        <w:rPr>
          <w:i/>
          <w:iCs/>
        </w:rPr>
      </w:pPr>
      <w:r>
        <w:t xml:space="preserve">    </w:t>
      </w:r>
      <w:r w:rsidR="00631890">
        <w:tab/>
      </w:r>
      <w:r>
        <w:t xml:space="preserve">Pero,  mirad hermanos  de  qué  debéis  consolaros  mayormente y de qué debéis gozar plenamente. Yo pienso,  por  lo que entiendo que es un alma, que pueda decir ambas cosas: </w:t>
      </w:r>
      <w:r w:rsidRPr="00631890">
        <w:rPr>
          <w:i/>
          <w:iCs/>
        </w:rPr>
        <w:t>Negra soy, pero hermosa como las tiendas de Cedar, como los pabellones de Salomón.</w:t>
      </w:r>
    </w:p>
    <w:p w14:paraId="64330BEA" w14:textId="77777777" w:rsidR="00631890" w:rsidRPr="00631890" w:rsidRDefault="00631890" w:rsidP="000F0DF0">
      <w:pPr>
        <w:rPr>
          <w:i/>
          <w:iCs/>
        </w:rPr>
      </w:pPr>
    </w:p>
    <w:p w14:paraId="69549F47" w14:textId="77777777" w:rsidR="000F0DF0" w:rsidRDefault="000F0DF0" w:rsidP="000F0DF0"/>
    <w:p w14:paraId="6E6F5AEE" w14:textId="77777777" w:rsidR="000F0DF0" w:rsidRPr="00631890" w:rsidRDefault="000F0DF0" w:rsidP="00631890">
      <w:pPr>
        <w:pStyle w:val="Ttulo3"/>
        <w:rPr>
          <w:b/>
          <w:bCs/>
          <w:i/>
          <w:iCs/>
        </w:rPr>
      </w:pPr>
      <w:r w:rsidRPr="00631890">
        <w:rPr>
          <w:b/>
          <w:bCs/>
          <w:i/>
          <w:iCs/>
        </w:rPr>
        <w:t>La hermosura del alma y los ángeles</w:t>
      </w:r>
    </w:p>
    <w:p w14:paraId="41004B21" w14:textId="77777777" w:rsidR="000F0DF0" w:rsidRDefault="000F0DF0" w:rsidP="000F0DF0"/>
    <w:p w14:paraId="434F15C4" w14:textId="0787BD67" w:rsidR="000F0DF0" w:rsidRDefault="000F0DF0" w:rsidP="00631890">
      <w:pPr>
        <w:ind w:firstLine="708"/>
      </w:pPr>
      <w:r>
        <w:t>Primeramente ved cuál es esta alma.</w:t>
      </w:r>
    </w:p>
    <w:p w14:paraId="3CB98B91" w14:textId="77777777" w:rsidR="00631890" w:rsidRDefault="00631890" w:rsidP="000F0DF0"/>
    <w:p w14:paraId="387167A6" w14:textId="2EE61123" w:rsidR="00631890" w:rsidRPr="00631890" w:rsidRDefault="000F0DF0" w:rsidP="00631890">
      <w:pPr>
        <w:ind w:firstLine="708"/>
      </w:pPr>
      <w:r>
        <w:t xml:space="preserve">  Cada uno de vosotros, antes de venir aquí, tuvo un alma que solamente era suya. Os convertisteis a Dios y, he aquí que el Espíritu Santo, aquel fuego celestial que Nuestro Señor envió a la tierra y con el</w:t>
      </w:r>
      <w:r w:rsidR="00631890" w:rsidRPr="00631890">
        <w:t xml:space="preserve"> </w:t>
      </w:r>
      <w:r w:rsidR="00631890">
        <w:t>que quiso que ardiera, encendió vuestros corazones, encendió vuestras almas</w:t>
      </w:r>
      <w:r w:rsidR="00631890">
        <w:rPr>
          <w:rStyle w:val="Refdenotaalpie"/>
        </w:rPr>
        <w:footnoteReference w:id="1398"/>
      </w:r>
      <w:r w:rsidR="00631890">
        <w:t xml:space="preserve">, y, de todos vuestros corazones hizo un solo corazón y una sola alma. Esta es aquella alma que puede decir con verdad: </w:t>
      </w:r>
      <w:r w:rsidR="00631890" w:rsidRPr="00631890">
        <w:rPr>
          <w:i/>
          <w:iCs/>
        </w:rPr>
        <w:t>Soy negra como las tiendas de Cedar y he</w:t>
      </w:r>
      <w:r w:rsidR="00631890">
        <w:rPr>
          <w:i/>
          <w:iCs/>
        </w:rPr>
        <w:t>rm</w:t>
      </w:r>
      <w:r w:rsidR="00631890" w:rsidRPr="00631890">
        <w:rPr>
          <w:i/>
          <w:iCs/>
        </w:rPr>
        <w:t>osa como los pabellones de Salomón</w:t>
      </w:r>
      <w:r w:rsidR="00631890">
        <w:t xml:space="preserve">. Tiene cierta negrura como las tiendas de </w:t>
      </w:r>
      <w:r w:rsidR="00631890" w:rsidRPr="00631890">
        <w:t xml:space="preserve">Cedar, porque imita los padecimientos de Cristo en trabajos, en  vigilias,  en  ayunos, en la mortificación de  la  carne. Tiene, también, </w:t>
      </w:r>
      <w:r w:rsidR="00631890" w:rsidRPr="00631890">
        <w:lastRenderedPageBreak/>
        <w:t>cierta  negrura de su propio tabernáculo por las tentaciones que padece y por las concupiscencias de la carne que aún no están  perfectamente  muertas. Sin embargo</w:t>
      </w:r>
      <w:r w:rsidR="00F6153F">
        <w:t>,</w:t>
      </w:r>
      <w:r w:rsidR="00631890" w:rsidRPr="00631890">
        <w:t xml:space="preserve"> es hermosa como los pabellones de Salomón.</w:t>
      </w:r>
    </w:p>
    <w:p w14:paraId="2A1C2F8B" w14:textId="1658A038" w:rsidR="00631890" w:rsidRDefault="00631890" w:rsidP="00631890">
      <w:pPr>
        <w:ind w:firstLine="708"/>
      </w:pPr>
    </w:p>
    <w:p w14:paraId="3C94F1A2" w14:textId="3109102E" w:rsidR="00631890" w:rsidRDefault="00631890" w:rsidP="00F6153F">
      <w:pPr>
        <w:ind w:firstLine="708"/>
      </w:pPr>
      <w:r>
        <w:t>Mas ¿qué virtud tienen los ángeles que no tenga esta alma aunque no la tenga tan perfectamente como la tienen los ángeles? Los ángeles tienen caridad que, sin duda, puede encontrarse muy perfectamente en esta sociedad. Tienen la perfecta humildad por la que se someten bajo la mano de Dios. Tienen obediencia por la que cumplen sus preceptos y nos traen sus mensajes. Tienen entre sí tal unidad y concordia que, aunque algunos sean inferiores y otros superiores, sin embargo, por dicha unidad y concordia, lo que es de cada uno es de todos, y lo que es de todos lo es de cada uno</w:t>
      </w:r>
      <w:r w:rsidR="00F6153F">
        <w:rPr>
          <w:rStyle w:val="Refdenotaalpie"/>
        </w:rPr>
        <w:footnoteReference w:id="1399"/>
      </w:r>
      <w:r>
        <w:t>.</w:t>
      </w:r>
    </w:p>
    <w:p w14:paraId="45701E28" w14:textId="77777777" w:rsidR="00F6153F" w:rsidRDefault="00F6153F" w:rsidP="00F6153F"/>
    <w:p w14:paraId="61074B13" w14:textId="7941CE40" w:rsidR="00631890" w:rsidRDefault="00631890" w:rsidP="00F6153F">
      <w:pPr>
        <w:ind w:firstLine="708"/>
      </w:pPr>
      <w:r>
        <w:t>Todo esto existe en esta sociedad aunque, a causa de las tiendas de Cedar, no tan perfectamente.</w:t>
      </w:r>
    </w:p>
    <w:p w14:paraId="3F857242" w14:textId="31172CE5" w:rsidR="00631890" w:rsidRDefault="00631890" w:rsidP="00631890">
      <w:pPr>
        <w:ind w:firstLine="708"/>
      </w:pPr>
    </w:p>
    <w:p w14:paraId="6122133F" w14:textId="77777777" w:rsidR="00F6153F" w:rsidRDefault="00F6153F" w:rsidP="00631890">
      <w:pPr>
        <w:ind w:firstLine="708"/>
      </w:pPr>
    </w:p>
    <w:p w14:paraId="0B5FECB9" w14:textId="77777777" w:rsidR="00631890" w:rsidRPr="00F6153F" w:rsidRDefault="00631890" w:rsidP="00F6153F">
      <w:pPr>
        <w:pStyle w:val="Ttulo3"/>
        <w:rPr>
          <w:b/>
          <w:bCs/>
          <w:i/>
          <w:iCs/>
        </w:rPr>
      </w:pPr>
      <w:r w:rsidRPr="00F6153F">
        <w:rPr>
          <w:b/>
          <w:bCs/>
          <w:i/>
          <w:iCs/>
        </w:rPr>
        <w:t>Luchar por mantener la hermosura</w:t>
      </w:r>
    </w:p>
    <w:p w14:paraId="7A0928FB" w14:textId="77777777" w:rsidR="00631890" w:rsidRDefault="00631890" w:rsidP="00631890">
      <w:pPr>
        <w:ind w:firstLine="708"/>
      </w:pPr>
    </w:p>
    <w:p w14:paraId="0207B3D3" w14:textId="10206843" w:rsidR="00F6153F" w:rsidRDefault="00631890" w:rsidP="00F6153F">
      <w:pPr>
        <w:ind w:firstLine="708"/>
      </w:pPr>
      <w:r>
        <w:t>1</w:t>
      </w:r>
      <w:r w:rsidR="00F6153F">
        <w:t>0</w:t>
      </w:r>
      <w:r>
        <w:t xml:space="preserve">. Por esto, hermanos, los que, quizás, se hallan más débiles y enfermos, y no pueden realizar  tantas cosas como pueden otros, que no se contristen ni desesperen. Tan solamente debe guardarse cada uno de que, ni por su pereza ni negligencia, saque advertidamente algo de aquellas cosas que puede  hacer. Tema, pues, aquello que dice  el Profeta: </w:t>
      </w:r>
      <w:r w:rsidRPr="00F6153F">
        <w:rPr>
          <w:i/>
          <w:iCs/>
        </w:rPr>
        <w:t>Maldito el hombre que hace la obra de Dios negligentemente</w:t>
      </w:r>
      <w:r w:rsidR="00F6153F">
        <w:rPr>
          <w:rStyle w:val="Refdenotaalpie"/>
          <w:i/>
          <w:iCs/>
        </w:rPr>
        <w:footnoteReference w:id="1400"/>
      </w:r>
      <w:r w:rsidR="00F6153F">
        <w:rPr>
          <w:i/>
          <w:iCs/>
        </w:rPr>
        <w:t xml:space="preserve">. </w:t>
      </w:r>
      <w:r>
        <w:t xml:space="preserve">Porque el que, a sabiendas, sin </w:t>
      </w:r>
      <w:r w:rsidR="00F6153F">
        <w:t>discreción, se sustrae de</w:t>
      </w:r>
      <w:r w:rsidR="00F6153F" w:rsidRPr="00F6153F">
        <w:t xml:space="preserve"> </w:t>
      </w:r>
      <w:r w:rsidR="00F6153F">
        <w:t>aquellas cosas que  puede  hacer,  ése  comete  fraude  pues su  virtud y fortaleza no es sólo suya sino de toda la Congregación.</w:t>
      </w:r>
    </w:p>
    <w:p w14:paraId="74F96D71" w14:textId="77777777" w:rsidR="00F6153F" w:rsidRDefault="00F6153F" w:rsidP="00F6153F">
      <w:pPr>
        <w:ind w:firstLine="708"/>
      </w:pPr>
    </w:p>
    <w:p w14:paraId="7C8A5408" w14:textId="7BB3E4FE" w:rsidR="00F6153F" w:rsidRDefault="00F6153F" w:rsidP="00F6153F">
      <w:pPr>
        <w:ind w:firstLine="708"/>
      </w:pPr>
      <w:r>
        <w:t>También los que pueden  más no se engrían  sobre los otros pues la Gracia que recibieron no la recibieron tan sólo para sí, sino en atención a aquéllos que pueden menos.</w:t>
      </w:r>
    </w:p>
    <w:p w14:paraId="6DD482F7" w14:textId="77777777" w:rsidR="00F6153F" w:rsidRDefault="00F6153F" w:rsidP="00F6153F"/>
    <w:p w14:paraId="61C6A174" w14:textId="18B23A99" w:rsidR="00F6153F" w:rsidRDefault="00F6153F" w:rsidP="00F6153F">
      <w:pPr>
        <w:ind w:firstLine="708"/>
      </w:pPr>
      <w:r>
        <w:t xml:space="preserve"> Si, pues, hay entre vosotros unidad y caridad, sin duda lo que  hace uno será de todos  y  lo  que  todos  hacen  será  de cada  uno de tal manera que el alma de cada uno de vosotros pueda decir: </w:t>
      </w:r>
      <w:r w:rsidRPr="00F6153F">
        <w:rPr>
          <w:i/>
          <w:iCs/>
        </w:rPr>
        <w:t>Hermosa soy como los pabellones de Salomón</w:t>
      </w:r>
      <w:r>
        <w:t>. Únicamente quien se aparta de esta sociedad, o da lugar a división  por  discordias, envidias o culpas graves, ése tal no puede decir esto</w:t>
      </w:r>
      <w:r>
        <w:rPr>
          <w:rStyle w:val="Refdenotaalpie"/>
        </w:rPr>
        <w:footnoteReference w:id="1401"/>
      </w:r>
      <w:r>
        <w:t>.</w:t>
      </w:r>
    </w:p>
    <w:p w14:paraId="43E38051" w14:textId="79D37211" w:rsidR="00631890" w:rsidRDefault="00F6153F" w:rsidP="00F6153F">
      <w:pPr>
        <w:ind w:firstLine="708"/>
      </w:pPr>
      <w:r>
        <w:t xml:space="preserve">    Podríamos hablar todavía de esta negrura y de esta hermosura pero ya pasó la hora del día  y  nos conviene, no sólo de este modo  sino aun de otro, alabar al Señor y </w:t>
      </w:r>
      <w:proofErr w:type="spellStart"/>
      <w:r>
        <w:t>predicarLo</w:t>
      </w:r>
      <w:proofErr w:type="spellEnd"/>
      <w:r>
        <w:t xml:space="preserve"> admirable en sus san­ tos. A cuya compañía se digne conducirnos el mismo Señor Nuestro Jesucristo que, con el Padre y el Espíritu Santo, vive y reina por los siglos de los siglos. Amén.</w:t>
      </w:r>
    </w:p>
    <w:p w14:paraId="3FCBF2C8" w14:textId="0E2DBF32" w:rsidR="00737353" w:rsidRDefault="00737353" w:rsidP="00F6153F">
      <w:pPr>
        <w:ind w:firstLine="708"/>
      </w:pPr>
    </w:p>
    <w:p w14:paraId="0C0CA128" w14:textId="5B8F33A7" w:rsidR="00737353" w:rsidRDefault="00737353">
      <w:r>
        <w:br w:type="page"/>
      </w:r>
    </w:p>
    <w:p w14:paraId="0204EFB6" w14:textId="77777777" w:rsidR="00737353" w:rsidRPr="00785B3E" w:rsidRDefault="00737353" w:rsidP="00785B3E">
      <w:pPr>
        <w:pStyle w:val="Ttulo1"/>
        <w:jc w:val="center"/>
        <w:rPr>
          <w:b/>
          <w:bCs/>
        </w:rPr>
      </w:pPr>
      <w:r w:rsidRPr="00785B3E">
        <w:rPr>
          <w:b/>
          <w:bCs/>
        </w:rPr>
        <w:lastRenderedPageBreak/>
        <w:t>SERMON  24</w:t>
      </w:r>
    </w:p>
    <w:p w14:paraId="126CCADF" w14:textId="77777777" w:rsidR="00737353" w:rsidRDefault="00737353" w:rsidP="00737353">
      <w:pPr>
        <w:ind w:firstLine="708"/>
      </w:pPr>
    </w:p>
    <w:p w14:paraId="4EC2FE21" w14:textId="72AF97DD" w:rsidR="00737353" w:rsidRDefault="00737353" w:rsidP="00785B3E">
      <w:pPr>
        <w:pStyle w:val="Ttulo2"/>
        <w:jc w:val="center"/>
      </w:pPr>
      <w:r>
        <w:t>EN LA FIESTA DE TODOS LOS SANTOS - III</w:t>
      </w:r>
    </w:p>
    <w:p w14:paraId="61C6D64F" w14:textId="77777777" w:rsidR="00737353" w:rsidRDefault="00737353" w:rsidP="00737353">
      <w:pPr>
        <w:ind w:firstLine="708"/>
      </w:pPr>
    </w:p>
    <w:p w14:paraId="1FBD6962" w14:textId="30F7D606" w:rsidR="00737353" w:rsidRPr="00785B3E" w:rsidRDefault="00737353" w:rsidP="00785B3E">
      <w:pPr>
        <w:pStyle w:val="Ttulo3"/>
        <w:rPr>
          <w:b/>
          <w:bCs/>
          <w:i/>
          <w:iCs/>
        </w:rPr>
      </w:pPr>
      <w:r w:rsidRPr="00785B3E">
        <w:rPr>
          <w:b/>
          <w:bCs/>
          <w:i/>
          <w:iCs/>
        </w:rPr>
        <w:t>Elevarse hasta el monte del Señor</w:t>
      </w:r>
    </w:p>
    <w:p w14:paraId="09474246" w14:textId="77777777" w:rsidR="00785B3E" w:rsidRDefault="00785B3E" w:rsidP="00785B3E"/>
    <w:p w14:paraId="21623B82" w14:textId="04D70229" w:rsidR="00785B3E" w:rsidRDefault="00785B3E" w:rsidP="00785B3E">
      <w:pPr>
        <w:ind w:firstLine="708"/>
      </w:pPr>
      <w:r w:rsidRPr="00785B3E">
        <w:rPr>
          <w:rFonts w:ascii="Cooper Black" w:hAnsi="Cooper Black"/>
          <w:sz w:val="72"/>
          <w:szCs w:val="72"/>
        </w:rPr>
        <w:t>N</w:t>
      </w:r>
      <w:r>
        <w:t>UESTRO Señor Jesucristo se preocupó de mostrar en el monte no sólo los alimentos corporales sino también los espirituales</w:t>
      </w:r>
      <w:r>
        <w:rPr>
          <w:rStyle w:val="Refdenotaalpie"/>
        </w:rPr>
        <w:footnoteReference w:id="1402"/>
      </w:r>
      <w:r>
        <w:t xml:space="preserve">, manifestando, en efecto, que debíamos levantar hasta aquel monte nuestros corazones con todo el deseo y afecto que dice Isaías: </w:t>
      </w:r>
      <w:r w:rsidRPr="00785B3E">
        <w:rPr>
          <w:i/>
          <w:iCs/>
        </w:rPr>
        <w:t>Y en los últimos días estará preparado el monte de la Casa del Señor, en la cúspide de las montañas</w:t>
      </w:r>
      <w:r>
        <w:rPr>
          <w:rStyle w:val="Refdenotaalpie"/>
          <w:i/>
          <w:iCs/>
        </w:rPr>
        <w:footnoteReference w:id="1403"/>
      </w:r>
      <w:r>
        <w:t xml:space="preserve">. Este es aquel monte fértil del cual no cesa de fluir, para  nosotros,  la substancia  celestial. Este es el monte cuajado que acostumbra a destilar, para nosotros, leche espiritual. Aquí está aquella excelsa tierra de la que Moisés cantó: </w:t>
      </w:r>
      <w:r w:rsidRPr="00785B3E">
        <w:rPr>
          <w:i/>
          <w:iCs/>
        </w:rPr>
        <w:t>Lo constituyó sobre la excelsa tierra  para que comiera  los frutos de los campos, sacara miel de la roca y aceite del durísimo peñasco</w:t>
      </w:r>
      <w:r>
        <w:rPr>
          <w:rStyle w:val="Refdenotaalpie"/>
          <w:i/>
          <w:iCs/>
        </w:rPr>
        <w:footnoteReference w:id="1404"/>
      </w:r>
      <w:r>
        <w:t>.</w:t>
      </w:r>
    </w:p>
    <w:p w14:paraId="2F97E99B" w14:textId="77777777" w:rsidR="00785B3E" w:rsidRDefault="00785B3E" w:rsidP="00785B3E"/>
    <w:p w14:paraId="7C005B83" w14:textId="6615A70F" w:rsidR="00785B3E" w:rsidRDefault="00785B3E" w:rsidP="00785B3E">
      <w:pPr>
        <w:ind w:firstLine="708"/>
      </w:pPr>
      <w:r>
        <w:t xml:space="preserve">Bellamente, por tanto, dice el Evangelista: </w:t>
      </w:r>
      <w:r w:rsidRPr="00785B3E">
        <w:rPr>
          <w:i/>
          <w:iCs/>
        </w:rPr>
        <w:t>Viendo Jesús a las turbas, subió al monte</w:t>
      </w:r>
      <w:r>
        <w:rPr>
          <w:rStyle w:val="Refdenotaalpie"/>
          <w:i/>
          <w:iCs/>
        </w:rPr>
        <w:footnoteReference w:id="1405"/>
      </w:r>
      <w:r>
        <w:t xml:space="preserve"> para, en efecto, mostrarse a Sí mismo como monte y recomendar la excelencia de sus preceptos.</w:t>
      </w:r>
    </w:p>
    <w:p w14:paraId="67B6D78B" w14:textId="77777777" w:rsidR="00785B3E" w:rsidRDefault="00785B3E" w:rsidP="00785B3E">
      <w:pPr>
        <w:ind w:firstLine="708"/>
      </w:pPr>
    </w:p>
    <w:p w14:paraId="037F10E5" w14:textId="61316887" w:rsidR="00785B3E" w:rsidRDefault="00785B3E" w:rsidP="00785B3E">
      <w:pPr>
        <w:ind w:firstLine="708"/>
      </w:pPr>
      <w:r>
        <w:t xml:space="preserve"> Venid, por consiguiente, </w:t>
      </w:r>
      <w:r w:rsidRPr="00785B3E">
        <w:rPr>
          <w:i/>
          <w:iCs/>
        </w:rPr>
        <w:t>subamos al monte del Señor, a la casa del Dios de Jacob, y nos enseñará sus caminos</w:t>
      </w:r>
      <w:r>
        <w:rPr>
          <w:rStyle w:val="Refdenotaalpie"/>
          <w:i/>
          <w:iCs/>
        </w:rPr>
        <w:footnoteReference w:id="1406"/>
      </w:r>
      <w:r>
        <w:t>.</w:t>
      </w:r>
    </w:p>
    <w:p w14:paraId="3F83EE7E" w14:textId="43611D62" w:rsidR="00785B3E" w:rsidRDefault="00785B3E" w:rsidP="00785B3E">
      <w:pPr>
        <w:ind w:firstLine="708"/>
      </w:pPr>
    </w:p>
    <w:p w14:paraId="7FB1089F" w14:textId="45A4BBAA" w:rsidR="00785B3E" w:rsidRDefault="00785B3E" w:rsidP="00785B3E">
      <w:pPr>
        <w:ind w:firstLine="708"/>
      </w:pPr>
    </w:p>
    <w:p w14:paraId="6B594FDD" w14:textId="77777777" w:rsidR="00785B3E" w:rsidRPr="00EF4D2F" w:rsidRDefault="00785B3E" w:rsidP="00EF4D2F">
      <w:pPr>
        <w:pStyle w:val="Ttulo3"/>
        <w:rPr>
          <w:b/>
          <w:bCs/>
          <w:i/>
          <w:iCs/>
        </w:rPr>
      </w:pPr>
      <w:r w:rsidRPr="00EF4D2F">
        <w:rPr>
          <w:b/>
          <w:bCs/>
          <w:i/>
          <w:iCs/>
        </w:rPr>
        <w:t>El Señor enseña sus caminos</w:t>
      </w:r>
    </w:p>
    <w:p w14:paraId="5C59BB15" w14:textId="77777777" w:rsidR="00785B3E" w:rsidRDefault="00785B3E" w:rsidP="00785B3E">
      <w:pPr>
        <w:ind w:firstLine="708"/>
      </w:pPr>
    </w:p>
    <w:p w14:paraId="0F9243A6" w14:textId="0FFF9DAF" w:rsidR="00EF4D2F" w:rsidRDefault="00785B3E" w:rsidP="002F6A79">
      <w:pPr>
        <w:ind w:firstLine="708"/>
      </w:pPr>
      <w:r>
        <w:t xml:space="preserve"> Tomando la palabra les enseñaba diciendo: </w:t>
      </w:r>
      <w:r w:rsidRPr="002F6A79">
        <w:rPr>
          <w:i/>
          <w:iCs/>
        </w:rPr>
        <w:t>Bienaventurados los pobres de espíritu porque de ellos es  el Reino de los Cielos</w:t>
      </w:r>
      <w:r w:rsidR="002F6A79">
        <w:rPr>
          <w:rStyle w:val="Refdenotaalpie"/>
          <w:i/>
          <w:iCs/>
        </w:rPr>
        <w:footnoteReference w:id="1407"/>
      </w:r>
      <w:r>
        <w:t>. Estos son los alimentos reales que no  se ofrecían  a las  turbas y, para esto, al verlas  Jesús, subió  al monte. Estas son  las  turbas que increpaban  a aquel cie</w:t>
      </w:r>
      <w:r w:rsidR="002F6A79">
        <w:t>g</w:t>
      </w:r>
      <w:r>
        <w:t>o de Jericó, que clamaba en pos de Jesús, para que call</w:t>
      </w:r>
      <w:r w:rsidR="002F6A79">
        <w:t>a</w:t>
      </w:r>
      <w:r w:rsidRPr="00785B3E">
        <w:t>ra</w:t>
      </w:r>
      <w:r w:rsidR="002F6A79">
        <w:rPr>
          <w:rStyle w:val="Refdenotaalpie"/>
        </w:rPr>
        <w:footnoteReference w:id="1408"/>
      </w:r>
      <w:r w:rsidR="002F6A79">
        <w:t>.</w:t>
      </w:r>
      <w:r w:rsidRPr="00785B3E">
        <w:t xml:space="preserve"> Estas turbas fueron el impedimento para el pequeño Zaqueo que</w:t>
      </w:r>
      <w:r w:rsidR="002F6A79">
        <w:t xml:space="preserve"> </w:t>
      </w:r>
      <w:r w:rsidR="00EF4D2F">
        <w:t>quería ver a Jesús</w:t>
      </w:r>
      <w:r w:rsidR="002F6A79">
        <w:rPr>
          <w:rStyle w:val="Refdenotaalpie"/>
        </w:rPr>
        <w:footnoteReference w:id="1409"/>
      </w:r>
      <w:r w:rsidR="002F6A79">
        <w:t>.</w:t>
      </w:r>
      <w:r w:rsidR="00EF4D2F">
        <w:t xml:space="preserve"> Pero, porque no tenía la posibilidad de subir al monte, encontró uh árbol de sicómoro, es decir, acomodado a su pequeñez.</w:t>
      </w:r>
    </w:p>
    <w:p w14:paraId="5C50FE24" w14:textId="77777777" w:rsidR="002F6A79" w:rsidRDefault="002F6A79" w:rsidP="002F6A79">
      <w:pPr>
        <w:ind w:firstLine="708"/>
      </w:pPr>
    </w:p>
    <w:p w14:paraId="4583AD54" w14:textId="220D194A" w:rsidR="00EF4D2F" w:rsidRDefault="00EF4D2F" w:rsidP="0043582F">
      <w:pPr>
        <w:ind w:firstLine="708"/>
      </w:pPr>
      <w:r w:rsidRPr="002F6A79">
        <w:rPr>
          <w:i/>
          <w:iCs/>
        </w:rPr>
        <w:t>Los montes excelsos son para los ciervos, la piedra refugio para los erizos</w:t>
      </w:r>
      <w:r w:rsidR="002F6A79">
        <w:rPr>
          <w:rStyle w:val="Refdenotaalpie"/>
          <w:i/>
          <w:iCs/>
        </w:rPr>
        <w:footnoteReference w:id="1410"/>
      </w:r>
      <w:r w:rsidR="002F6A79">
        <w:t>.</w:t>
      </w:r>
      <w:r>
        <w:t xml:space="preserve"> Por consiguiente, el que desea ver a Jesús, si es alto suba al monte para que vea al glorificado</w:t>
      </w:r>
      <w:r w:rsidR="002F6A79">
        <w:rPr>
          <w:rStyle w:val="Refdenotaalpie"/>
        </w:rPr>
        <w:footnoteReference w:id="1411"/>
      </w:r>
      <w:r>
        <w:t xml:space="preserve">; si es pequeño, suba al sicómoro, para que vea al crucificado. El sicómoro, en efecto, se llama higuera silvestre por la cual es figurada, clarísimamente, la Cruz de Cristo. Por eso dice el Apóstol: </w:t>
      </w:r>
      <w:r w:rsidRPr="002F6A79">
        <w:rPr>
          <w:i/>
          <w:iCs/>
        </w:rPr>
        <w:t>Nosotros predicamos a un Cristo crucificado, escándalo para los</w:t>
      </w:r>
      <w:r>
        <w:t xml:space="preserve"> </w:t>
      </w:r>
      <w:r w:rsidRPr="002F6A79">
        <w:rPr>
          <w:i/>
          <w:iCs/>
        </w:rPr>
        <w:lastRenderedPageBreak/>
        <w:t>judíos, necedad para los gentile</w:t>
      </w:r>
      <w:r w:rsidR="002F6A79">
        <w:rPr>
          <w:i/>
          <w:iCs/>
        </w:rPr>
        <w:t>s</w:t>
      </w:r>
      <w:r w:rsidR="002F6A79">
        <w:rPr>
          <w:rStyle w:val="Refdenotaalpie"/>
          <w:i/>
          <w:iCs/>
        </w:rPr>
        <w:footnoteReference w:id="1412"/>
      </w:r>
      <w:r w:rsidR="0043582F">
        <w:rPr>
          <w:i/>
          <w:iCs/>
        </w:rPr>
        <w:t xml:space="preserve">.  </w:t>
      </w:r>
      <w:r>
        <w:t>Así, pues, quien quiera ver a Jesús, si está al comienzo, suba al sicómoro para abrazar al que muere por él; si ya es perfecto, suba al monte para que escuche al que manifiesta los secretos del Padre.</w:t>
      </w:r>
    </w:p>
    <w:p w14:paraId="6B8FF948" w14:textId="77777777" w:rsidR="0043582F" w:rsidRDefault="0043582F" w:rsidP="0043582F">
      <w:pPr>
        <w:ind w:firstLine="708"/>
      </w:pPr>
    </w:p>
    <w:p w14:paraId="5FAF5547" w14:textId="64676A18" w:rsidR="00EF4D2F" w:rsidRDefault="00EF4D2F" w:rsidP="00EF4D2F">
      <w:pPr>
        <w:ind w:firstLine="708"/>
      </w:pPr>
    </w:p>
    <w:p w14:paraId="4EF85E2D" w14:textId="77777777" w:rsidR="00EF4D2F" w:rsidRPr="0043582F" w:rsidRDefault="00EF4D2F" w:rsidP="0043582F">
      <w:pPr>
        <w:pStyle w:val="Ttulo3"/>
        <w:rPr>
          <w:b/>
          <w:bCs/>
          <w:i/>
          <w:iCs/>
        </w:rPr>
      </w:pPr>
      <w:r w:rsidRPr="0043582F">
        <w:rPr>
          <w:b/>
          <w:bCs/>
          <w:i/>
          <w:iCs/>
        </w:rPr>
        <w:t>Ascender para escuchar al Señor</w:t>
      </w:r>
    </w:p>
    <w:p w14:paraId="2B511BD5" w14:textId="77777777" w:rsidR="0043582F" w:rsidRDefault="0043582F" w:rsidP="0043582F"/>
    <w:p w14:paraId="25E1B786" w14:textId="1956D9A6" w:rsidR="00FE7695" w:rsidRDefault="00EF4D2F" w:rsidP="00FE7695">
      <w:pPr>
        <w:ind w:firstLine="708"/>
      </w:pPr>
      <w:r>
        <w:t>2. Ascienda, digo, desde la turba, para que reciba la paz que la turba no conoció. Esta turba apretujó a Jesús y  los discípulos  decían: Las turbas te oprimen. Había sanado Jesús, a la mujer que lo</w:t>
      </w:r>
      <w:r w:rsidR="00FE7695" w:rsidRPr="00FE7695">
        <w:t xml:space="preserve"> </w:t>
      </w:r>
      <w:r w:rsidR="00FE7695">
        <w:t xml:space="preserve">había tocado, del  flujo  de  sangre,  y  dijo:  </w:t>
      </w:r>
      <w:r w:rsidR="00FE7695" w:rsidRPr="00FE7695">
        <w:rPr>
          <w:i/>
          <w:iCs/>
        </w:rPr>
        <w:t>¿Quién  me  ha  tocado?</w:t>
      </w:r>
      <w:r w:rsidR="00FE7695">
        <w:t xml:space="preserve">. Y los discípulos: </w:t>
      </w:r>
      <w:r w:rsidR="00FE7695" w:rsidRPr="00FE7695">
        <w:rPr>
          <w:i/>
          <w:iCs/>
        </w:rPr>
        <w:t>Las turbas te oprimen y dices ¿quién me ha tocado?</w:t>
      </w:r>
      <w:r w:rsidR="00FE7695">
        <w:rPr>
          <w:rStyle w:val="Refdenotaalpie"/>
          <w:i/>
          <w:iCs/>
        </w:rPr>
        <w:footnoteReference w:id="1413"/>
      </w:r>
      <w:r w:rsidR="00FE7695">
        <w:t xml:space="preserve"> Pero el Señor no dijo: ¿Quién  me  oprime?  sino: ¿Quién me ha tocado? Una cosa es tocar a Jesús y otra oprimirlo. El amor toca; las turbas oprimen.</w:t>
      </w:r>
    </w:p>
    <w:p w14:paraId="307C562F" w14:textId="77777777" w:rsidR="00FE7695" w:rsidRDefault="00FE7695" w:rsidP="00FE7695">
      <w:pPr>
        <w:ind w:firstLine="708"/>
      </w:pPr>
    </w:p>
    <w:p w14:paraId="20479606" w14:textId="1D400CB3" w:rsidR="00FE7695" w:rsidRDefault="00FE7695" w:rsidP="00FE7695">
      <w:pPr>
        <w:ind w:firstLine="708"/>
      </w:pPr>
      <w:r>
        <w:t>Y nosotros, hermanos, si alguna vez tocamos a Jesús con la mano del  santo deseo, o si nos adherirnos  a  Él con  atadura espiritual, al momento se levantan las importunísimas turbas de pensamientos mundanos y Lo oprimen para que no endulce  nuestro  corazón  o bien, lo que es más doloroso, Lo rechazan totalmente.</w:t>
      </w:r>
    </w:p>
    <w:p w14:paraId="3D33F217" w14:textId="77777777" w:rsidR="00FE7695" w:rsidRDefault="00FE7695" w:rsidP="00FE7695">
      <w:pPr>
        <w:ind w:firstLine="708"/>
      </w:pPr>
    </w:p>
    <w:p w14:paraId="75532630" w14:textId="77777777" w:rsidR="00FE7695" w:rsidRDefault="00FE7695" w:rsidP="00FE7695">
      <w:pPr>
        <w:ind w:firstLine="708"/>
      </w:pPr>
    </w:p>
    <w:p w14:paraId="11ED009E" w14:textId="77777777" w:rsidR="00FE7695" w:rsidRPr="00FE7695" w:rsidRDefault="00FE7695" w:rsidP="00FE7695">
      <w:pPr>
        <w:pStyle w:val="Ttulo3"/>
        <w:rPr>
          <w:b/>
          <w:bCs/>
          <w:i/>
          <w:iCs/>
        </w:rPr>
      </w:pPr>
      <w:r w:rsidRPr="00FE7695">
        <w:rPr>
          <w:b/>
          <w:bCs/>
          <w:i/>
          <w:iCs/>
        </w:rPr>
        <w:t>Cómo se da el Señor</w:t>
      </w:r>
    </w:p>
    <w:p w14:paraId="2A5EAA18" w14:textId="77777777" w:rsidR="00FE7695" w:rsidRDefault="00FE7695" w:rsidP="00FE7695"/>
    <w:p w14:paraId="6A94B937" w14:textId="0D04DA36" w:rsidR="00FE7695" w:rsidRDefault="00FE7695" w:rsidP="00FE7695">
      <w:pPr>
        <w:ind w:firstLine="708"/>
      </w:pPr>
      <w:r>
        <w:t>Viendo, pues, Jesús  las  turbas  de  pensamientos  carnales, sube al monte, es decir, abandona el corazón turbulento, sube  a la mente</w:t>
      </w:r>
      <w:r>
        <w:rPr>
          <w:rStyle w:val="Refdenotaalpie"/>
        </w:rPr>
        <w:footnoteReference w:id="1414"/>
      </w:r>
      <w:r>
        <w:t xml:space="preserve"> adherida a las cosas celestiales y, en ella, descansa como en su, sede y revela lo profundo de sus secretos.</w:t>
      </w:r>
    </w:p>
    <w:p w14:paraId="450A657B" w14:textId="77777777" w:rsidR="00FE7695" w:rsidRDefault="00FE7695" w:rsidP="00FE7695"/>
    <w:p w14:paraId="66926C70" w14:textId="4103C8D0" w:rsidR="00FE7695" w:rsidRDefault="00FE7695" w:rsidP="00FE7695">
      <w:pPr>
        <w:ind w:firstLine="708"/>
      </w:pPr>
      <w:r w:rsidRPr="00FE7695">
        <w:rPr>
          <w:i/>
          <w:iCs/>
        </w:rPr>
        <w:t>Viendo Jesús a las turbas subió al monte. Y, cuando se hubo sentado, se le acerc</w:t>
      </w:r>
      <w:r>
        <w:rPr>
          <w:i/>
          <w:iCs/>
        </w:rPr>
        <w:t>ar</w:t>
      </w:r>
      <w:r w:rsidRPr="00FE7695">
        <w:rPr>
          <w:i/>
          <w:iCs/>
        </w:rPr>
        <w:t>on sus dis</w:t>
      </w:r>
      <w:r>
        <w:rPr>
          <w:i/>
          <w:iCs/>
        </w:rPr>
        <w:t>cí</w:t>
      </w:r>
      <w:r w:rsidRPr="00FE7695">
        <w:rPr>
          <w:i/>
          <w:iCs/>
        </w:rPr>
        <w:t>pulos</w:t>
      </w:r>
      <w:r>
        <w:rPr>
          <w:rStyle w:val="Refdenotaalpie"/>
          <w:i/>
          <w:iCs/>
        </w:rPr>
        <w:footnoteReference w:id="1415"/>
      </w:r>
      <w:r>
        <w:t>.</w:t>
      </w:r>
    </w:p>
    <w:p w14:paraId="493BBABD" w14:textId="77777777" w:rsidR="00FE7695" w:rsidRDefault="00FE7695" w:rsidP="00FE7695">
      <w:pPr>
        <w:ind w:firstLine="708"/>
      </w:pPr>
    </w:p>
    <w:p w14:paraId="142A759F" w14:textId="1E5CBAEA" w:rsidR="00FE7695" w:rsidRDefault="00FE7695" w:rsidP="00271068">
      <w:pPr>
        <w:ind w:firstLine="708"/>
      </w:pPr>
      <w:r>
        <w:t>Jesús anda con algunos; con otros está parado y, con otros, permanece sentado. Así, habiendo pecado Adán y apartándose de esta forma del recto camino, el Señor andaba en la brisa del atardecer</w:t>
      </w:r>
      <w:r w:rsidR="00271068">
        <w:rPr>
          <w:rStyle w:val="Refdenotaalpie"/>
        </w:rPr>
        <w:footnoteReference w:id="1416"/>
      </w:r>
      <w:r w:rsidR="00271068">
        <w:t xml:space="preserve">. </w:t>
      </w:r>
      <w:r>
        <w:t xml:space="preserve">Se paraba con Moisés cuando decía: </w:t>
      </w:r>
      <w:r w:rsidR="00271068" w:rsidRPr="00271068">
        <w:rPr>
          <w:i/>
          <w:iCs/>
        </w:rPr>
        <w:t>Tú</w:t>
      </w:r>
      <w:r w:rsidRPr="00271068">
        <w:rPr>
          <w:i/>
          <w:iCs/>
        </w:rPr>
        <w:t xml:space="preserve">, pues, </w:t>
      </w:r>
      <w:proofErr w:type="spellStart"/>
      <w:r w:rsidRPr="00271068">
        <w:rPr>
          <w:i/>
          <w:iCs/>
        </w:rPr>
        <w:t>estáte</w:t>
      </w:r>
      <w:proofErr w:type="spellEnd"/>
      <w:r w:rsidRPr="00271068">
        <w:rPr>
          <w:i/>
          <w:iCs/>
        </w:rPr>
        <w:t xml:space="preserve"> aquí conmigo</w:t>
      </w:r>
      <w:r w:rsidR="00271068">
        <w:rPr>
          <w:rStyle w:val="Refdenotaalpie"/>
          <w:i/>
          <w:iCs/>
        </w:rPr>
        <w:footnoteReference w:id="1417"/>
      </w:r>
      <w:r w:rsidR="00271068">
        <w:t>.</w:t>
      </w:r>
      <w:r>
        <w:t xml:space="preserve"> Y se sentó  para  Isaías pue</w:t>
      </w:r>
      <w:r w:rsidR="00271068">
        <w:t>s</w:t>
      </w:r>
      <w:r>
        <w:t xml:space="preserve"> vio al Señor sentado sobre  un  trono excelso y elevado</w:t>
      </w:r>
      <w:r w:rsidR="00271068">
        <w:rPr>
          <w:rStyle w:val="Refdenotaalpie"/>
        </w:rPr>
        <w:footnoteReference w:id="1418"/>
      </w:r>
      <w:r w:rsidR="00271068">
        <w:t>.</w:t>
      </w:r>
    </w:p>
    <w:p w14:paraId="667B6099" w14:textId="77777777" w:rsidR="00271068" w:rsidRDefault="00271068" w:rsidP="00271068">
      <w:pPr>
        <w:ind w:firstLine="708"/>
      </w:pPr>
    </w:p>
    <w:p w14:paraId="3DA0D3DC" w14:textId="77777777" w:rsidR="00271068" w:rsidRDefault="00FE7695" w:rsidP="00271068">
      <w:pPr>
        <w:ind w:firstLine="708"/>
      </w:pPr>
      <w:r>
        <w:t xml:space="preserve"> Sentábase, ciertamente, cuando le revelaba, por su  oculto  juicio, la ceguera de los judíos  y  la luz de los gentiles. Se sentaba con los discípulos en el monte, cuando los instruía iluminándolos a ellos</w:t>
      </w:r>
      <w:r w:rsidR="00271068" w:rsidRPr="00271068">
        <w:t xml:space="preserve"> </w:t>
      </w:r>
      <w:r w:rsidR="00271068">
        <w:t xml:space="preserve">y a la demás gente. </w:t>
      </w:r>
      <w:r w:rsidR="00271068" w:rsidRPr="00271068">
        <w:rPr>
          <w:i/>
          <w:iCs/>
        </w:rPr>
        <w:t xml:space="preserve">Y, habiéndose sentado, se acercaron a </w:t>
      </w:r>
      <w:r w:rsidR="00271068">
        <w:rPr>
          <w:i/>
          <w:iCs/>
        </w:rPr>
        <w:t>É</w:t>
      </w:r>
      <w:r w:rsidR="00271068" w:rsidRPr="00271068">
        <w:rPr>
          <w:i/>
          <w:iCs/>
        </w:rPr>
        <w:t>l sus discípulos</w:t>
      </w:r>
      <w:r w:rsidR="00271068">
        <w:t xml:space="preserve">. No suben hasta Jesús éstos que se encuentran entre la multitud porque frecuentemente están turbados, sino los discípulos que buscaban la paz. Y el mismo Señor, con suficiente claridad, les insinúa a los discípulos: </w:t>
      </w:r>
      <w:r w:rsidR="00271068" w:rsidRPr="00271068">
        <w:rPr>
          <w:i/>
          <w:iCs/>
        </w:rPr>
        <w:t>En esto</w:t>
      </w:r>
      <w:r w:rsidR="00271068">
        <w:t xml:space="preserve">, dice, </w:t>
      </w:r>
      <w:r w:rsidR="00271068" w:rsidRPr="00271068">
        <w:rPr>
          <w:i/>
          <w:iCs/>
        </w:rPr>
        <w:t>conocerán todos que sois mis discípulos: si os amáis mutuamente</w:t>
      </w:r>
      <w:r w:rsidR="00271068">
        <w:rPr>
          <w:rStyle w:val="Refdenotaalpie"/>
          <w:i/>
          <w:iCs/>
        </w:rPr>
        <w:footnoteReference w:id="1419"/>
      </w:r>
      <w:r w:rsidR="00271068">
        <w:t>.</w:t>
      </w:r>
    </w:p>
    <w:p w14:paraId="454EDC31" w14:textId="652629C6" w:rsidR="00271068" w:rsidRDefault="00271068" w:rsidP="00271068">
      <w:pPr>
        <w:ind w:firstLine="708"/>
      </w:pPr>
      <w:r>
        <w:t xml:space="preserve"> </w:t>
      </w:r>
      <w:proofErr w:type="spellStart"/>
      <w:r>
        <w:t>Ea</w:t>
      </w:r>
      <w:proofErr w:type="spellEnd"/>
      <w:r>
        <w:t xml:space="preserve">, pues, hermanos, con este juicio vea cada uno si es discípulo de Jesús. No pregunte a su sabiduría, ni al sentido, ni a las distintas posibilidades, ni tampoco al desgaste humano. </w:t>
      </w:r>
      <w:r w:rsidRPr="00271068">
        <w:rPr>
          <w:i/>
          <w:iCs/>
        </w:rPr>
        <w:t>Si</w:t>
      </w:r>
      <w:r>
        <w:t xml:space="preserve">, pues, </w:t>
      </w:r>
      <w:r w:rsidRPr="00271068">
        <w:rPr>
          <w:i/>
          <w:iCs/>
        </w:rPr>
        <w:t xml:space="preserve">hablara las lenguas de  los </w:t>
      </w:r>
      <w:r w:rsidRPr="00271068">
        <w:rPr>
          <w:i/>
          <w:iCs/>
        </w:rPr>
        <w:lastRenderedPageBreak/>
        <w:t>hombres y de los ángeles</w:t>
      </w:r>
      <w:r>
        <w:t xml:space="preserve">, dice el  Apóstol, </w:t>
      </w:r>
      <w:r w:rsidRPr="00271068">
        <w:rPr>
          <w:i/>
          <w:iCs/>
        </w:rPr>
        <w:t>y no tuviera</w:t>
      </w:r>
      <w:r>
        <w:rPr>
          <w:i/>
          <w:iCs/>
        </w:rPr>
        <w:t xml:space="preserve"> </w:t>
      </w:r>
      <w:r w:rsidRPr="00271068">
        <w:rPr>
          <w:i/>
          <w:iCs/>
        </w:rPr>
        <w:t>caridad,  soy  nada</w:t>
      </w:r>
      <w:r>
        <w:rPr>
          <w:rStyle w:val="Refdenotaalpie"/>
          <w:i/>
          <w:iCs/>
        </w:rPr>
        <w:footnoteReference w:id="1420"/>
      </w:r>
      <w:r>
        <w:t>.  No  digo  que  pregunte  a las cosas  externas sino</w:t>
      </w:r>
      <w:r>
        <w:rPr>
          <w:i/>
          <w:iCs/>
        </w:rPr>
        <w:t xml:space="preserve"> </w:t>
      </w:r>
      <w:r>
        <w:t xml:space="preserve">explore el amor de su corazón pues el que ama a Dios ama también a su hermano. Con todo, si ama, hágalo como manda el mismo Jesús. </w:t>
      </w:r>
      <w:r w:rsidRPr="00271068">
        <w:rPr>
          <w:i/>
          <w:iCs/>
        </w:rPr>
        <w:t>Este es mi mandato:  que os améis  unos a  otros como Yo os  he amado</w:t>
      </w:r>
      <w:r>
        <w:rPr>
          <w:rStyle w:val="Refdenotaalpie"/>
          <w:i/>
          <w:iCs/>
        </w:rPr>
        <w:footnoteReference w:id="1421"/>
      </w:r>
      <w:r>
        <w:t>.</w:t>
      </w:r>
    </w:p>
    <w:p w14:paraId="041D8599" w14:textId="77777777" w:rsidR="00271068" w:rsidRPr="00271068" w:rsidRDefault="00271068" w:rsidP="00271068">
      <w:pPr>
        <w:ind w:firstLine="708"/>
        <w:rPr>
          <w:i/>
          <w:iCs/>
        </w:rPr>
      </w:pPr>
    </w:p>
    <w:p w14:paraId="7D6221C2" w14:textId="77777777" w:rsidR="00271068" w:rsidRDefault="00271068" w:rsidP="00271068">
      <w:pPr>
        <w:ind w:firstLine="708"/>
      </w:pPr>
    </w:p>
    <w:p w14:paraId="38B60723" w14:textId="77777777" w:rsidR="00271068" w:rsidRPr="00271068" w:rsidRDefault="00271068" w:rsidP="00271068">
      <w:pPr>
        <w:pStyle w:val="Ttulo3"/>
        <w:rPr>
          <w:b/>
          <w:bCs/>
          <w:i/>
          <w:iCs/>
        </w:rPr>
      </w:pPr>
      <w:r w:rsidRPr="00271068">
        <w:rPr>
          <w:b/>
          <w:bCs/>
          <w:i/>
          <w:iCs/>
        </w:rPr>
        <w:t>La primera Bienaventuranza</w:t>
      </w:r>
    </w:p>
    <w:p w14:paraId="3A3CA6B4" w14:textId="77777777" w:rsidR="00271068" w:rsidRDefault="00271068" w:rsidP="00271068">
      <w:pPr>
        <w:ind w:firstLine="708"/>
      </w:pPr>
    </w:p>
    <w:p w14:paraId="43D40AD4" w14:textId="51FF48D8" w:rsidR="00271068" w:rsidRDefault="00271068" w:rsidP="00271068">
      <w:pPr>
        <w:ind w:firstLine="708"/>
      </w:pPr>
      <w:r>
        <w:t xml:space="preserve"> 3. Asciendan, por consiguiente, los discípulos al monte y no sólo asciendan sino que, también, asciendan contemplando, asciendan amando.</w:t>
      </w:r>
    </w:p>
    <w:p w14:paraId="499A5C43" w14:textId="77777777" w:rsidR="00271068" w:rsidRDefault="00271068" w:rsidP="00271068">
      <w:pPr>
        <w:ind w:firstLine="708"/>
      </w:pPr>
    </w:p>
    <w:p w14:paraId="1F78A2B6" w14:textId="77777777" w:rsidR="00A24604" w:rsidRDefault="00271068" w:rsidP="00A24604">
      <w:pPr>
        <w:ind w:firstLine="708"/>
      </w:pPr>
      <w:r>
        <w:t xml:space="preserve"> </w:t>
      </w:r>
      <w:r w:rsidRPr="00412CF5">
        <w:rPr>
          <w:i/>
          <w:iCs/>
        </w:rPr>
        <w:t>Cuando se hubo sentado,  acercáronsele  los discípulos  y,  tomando  la  palabra, les enseñaba</w:t>
      </w:r>
      <w:r w:rsidR="00412CF5">
        <w:rPr>
          <w:rStyle w:val="Refdenotaalpie"/>
        </w:rPr>
        <w:footnoteReference w:id="1422"/>
      </w:r>
      <w:r>
        <w:t xml:space="preserve">.  ¡Oh  admirable dignación! </w:t>
      </w:r>
      <w:r w:rsidR="00412CF5">
        <w:t xml:space="preserve"> </w:t>
      </w:r>
      <w:r w:rsidRPr="00412CF5">
        <w:rPr>
          <w:i/>
          <w:iCs/>
        </w:rPr>
        <w:t xml:space="preserve">Muchas  veces y de diversos modos habló  Dios, en  otro  tiempo, a los  padres por medio de los Profetas. </w:t>
      </w:r>
      <w:r w:rsidR="00412CF5" w:rsidRPr="00412CF5">
        <w:rPr>
          <w:i/>
          <w:iCs/>
        </w:rPr>
        <w:t>Últimamente</w:t>
      </w:r>
      <w:r w:rsidRPr="00412CF5">
        <w:rPr>
          <w:i/>
          <w:iCs/>
        </w:rPr>
        <w:t>, en estos d</w:t>
      </w:r>
      <w:r w:rsidR="00412CF5">
        <w:rPr>
          <w:i/>
          <w:iCs/>
        </w:rPr>
        <w:t>í</w:t>
      </w:r>
      <w:r w:rsidRPr="00412CF5">
        <w:rPr>
          <w:i/>
          <w:iCs/>
        </w:rPr>
        <w:t>as, nos ha hablado en su Hijo</w:t>
      </w:r>
      <w:r w:rsidR="00412CF5">
        <w:rPr>
          <w:rStyle w:val="Refdenotaalpie"/>
          <w:i/>
          <w:iCs/>
        </w:rPr>
        <w:footnoteReference w:id="1423"/>
      </w:r>
      <w:r>
        <w:t xml:space="preserve">, </w:t>
      </w:r>
      <w:r w:rsidRPr="00412CF5">
        <w:rPr>
          <w:i/>
          <w:iCs/>
        </w:rPr>
        <w:t>que, abriendo  su boca</w:t>
      </w:r>
      <w:r w:rsidR="00A24604">
        <w:rPr>
          <w:rStyle w:val="Refdenotaalpie"/>
          <w:i/>
          <w:iCs/>
        </w:rPr>
        <w:footnoteReference w:id="1424"/>
      </w:r>
      <w:r>
        <w:t xml:space="preserve">  enseñaba. </w:t>
      </w:r>
      <w:r w:rsidRPr="00412CF5">
        <w:rPr>
          <w:i/>
          <w:iCs/>
        </w:rPr>
        <w:t>Su boca</w:t>
      </w:r>
      <w:r>
        <w:t>, d</w:t>
      </w:r>
      <w:r w:rsidR="00A24604">
        <w:t xml:space="preserve">ice. Para hablar a los antiguos padres algunas veces abrió las bocas de los Profetas, en ocasiones tomó la lengua de los ángeles y, otras, el auxilio de los elementos.  Mas, para  hablarnos  a  nosotros abriendo su boca enseñaba diciendo: </w:t>
      </w:r>
      <w:r w:rsidR="00A24604" w:rsidRPr="00A24604">
        <w:rPr>
          <w:i/>
          <w:iCs/>
        </w:rPr>
        <w:t>Bienaventurados  los  pobres de espíritu</w:t>
      </w:r>
      <w:r w:rsidR="00A24604">
        <w:rPr>
          <w:rStyle w:val="Refdenotaalpie"/>
          <w:i/>
          <w:iCs/>
        </w:rPr>
        <w:footnoteReference w:id="1425"/>
      </w:r>
      <w:r w:rsidR="00A24604">
        <w:t xml:space="preserve">.   </w:t>
      </w:r>
    </w:p>
    <w:p w14:paraId="0E0C7C12" w14:textId="77777777" w:rsidR="00A24604" w:rsidRDefault="00A24604" w:rsidP="00A24604">
      <w:pPr>
        <w:ind w:firstLine="708"/>
      </w:pPr>
    </w:p>
    <w:p w14:paraId="6430F25A" w14:textId="2BD1F17C" w:rsidR="00A24604" w:rsidRDefault="00A24604" w:rsidP="00A24604">
      <w:pPr>
        <w:ind w:firstLine="708"/>
      </w:pPr>
      <w:r>
        <w:t>He aquí, hermanos míos,  cuál  es  el  antídoto  contra  el veneno de la antigua serpiente</w:t>
      </w:r>
      <w:r w:rsidR="0078626D">
        <w:rPr>
          <w:rStyle w:val="Refdenotaalpie"/>
        </w:rPr>
        <w:footnoteReference w:id="1426"/>
      </w:r>
      <w:r>
        <w:t xml:space="preserve"> que inficionó a todo el género humano: </w:t>
      </w:r>
      <w:r w:rsidRPr="0078626D">
        <w:rPr>
          <w:i/>
          <w:iCs/>
        </w:rPr>
        <w:t>Seréis</w:t>
      </w:r>
      <w:r>
        <w:t xml:space="preserve">, dice, </w:t>
      </w:r>
      <w:r w:rsidRPr="0078626D">
        <w:rPr>
          <w:i/>
          <w:iCs/>
        </w:rPr>
        <w:t>como dioses</w:t>
      </w:r>
      <w:r w:rsidR="0078626D">
        <w:rPr>
          <w:rStyle w:val="Refdenotaalpie"/>
          <w:i/>
          <w:iCs/>
        </w:rPr>
        <w:footnoteReference w:id="1427"/>
      </w:r>
      <w:r>
        <w:t>.</w:t>
      </w:r>
      <w:r>
        <w:tab/>
      </w:r>
    </w:p>
    <w:p w14:paraId="3029F1D9" w14:textId="77777777" w:rsidR="0078626D" w:rsidRDefault="0078626D" w:rsidP="00A24604">
      <w:pPr>
        <w:ind w:firstLine="708"/>
      </w:pPr>
    </w:p>
    <w:p w14:paraId="44CE4CE6" w14:textId="76D3426C" w:rsidR="00A24604" w:rsidRDefault="00A24604" w:rsidP="0078626D">
      <w:pPr>
        <w:ind w:firstLine="708"/>
      </w:pPr>
      <w:r>
        <w:t xml:space="preserve">Este es el cáliz de oro que, embriagando a toda la tierra y llevando una apariencia de felicidad, sin embargo, ocultamente, da la bebida de la amarga infelicidad. </w:t>
      </w:r>
      <w:r w:rsidR="0078626D" w:rsidRPr="0078626D">
        <w:rPr>
          <w:i/>
          <w:iCs/>
        </w:rPr>
        <w:t>Seréis</w:t>
      </w:r>
      <w:r w:rsidRPr="0078626D">
        <w:rPr>
          <w:i/>
          <w:iCs/>
        </w:rPr>
        <w:t xml:space="preserve"> como dioses</w:t>
      </w:r>
      <w:r>
        <w:t>. Vaso he</w:t>
      </w:r>
      <w:r w:rsidR="0078626D">
        <w:t>rm</w:t>
      </w:r>
      <w:r>
        <w:t>oso, pero adentro se oculta el veneno.</w:t>
      </w:r>
    </w:p>
    <w:p w14:paraId="21A80F37" w14:textId="77777777" w:rsidR="0078626D" w:rsidRDefault="0078626D" w:rsidP="0078626D">
      <w:pPr>
        <w:ind w:firstLine="708"/>
      </w:pPr>
    </w:p>
    <w:p w14:paraId="3968E41A" w14:textId="052B78AA" w:rsidR="00A24604" w:rsidRDefault="00A24604" w:rsidP="0078626D">
      <w:pPr>
        <w:ind w:firstLine="708"/>
      </w:pPr>
      <w:r>
        <w:t>Ved cómo el pobre Adán se ha hecho miserable por escuchar</w:t>
      </w:r>
      <w:r w:rsidRPr="0078626D">
        <w:rPr>
          <w:i/>
          <w:iCs/>
        </w:rPr>
        <w:t>: Seréis como dioses</w:t>
      </w:r>
      <w:r>
        <w:t xml:space="preserve">. Sed felices vosotros oyendo: </w:t>
      </w:r>
      <w:r w:rsidRPr="0078626D">
        <w:rPr>
          <w:i/>
          <w:iCs/>
        </w:rPr>
        <w:t xml:space="preserve">Bienaventurados los pobres de </w:t>
      </w:r>
      <w:r w:rsidR="0078626D" w:rsidRPr="0078626D">
        <w:rPr>
          <w:i/>
          <w:iCs/>
        </w:rPr>
        <w:t>espíritu</w:t>
      </w:r>
      <w:r>
        <w:t>.</w:t>
      </w:r>
    </w:p>
    <w:p w14:paraId="6FC0D38B" w14:textId="77777777" w:rsidR="0078626D" w:rsidRDefault="0078626D" w:rsidP="0078626D">
      <w:pPr>
        <w:ind w:firstLine="708"/>
      </w:pPr>
    </w:p>
    <w:p w14:paraId="08039D67" w14:textId="759D4DB8" w:rsidR="00A24604" w:rsidRDefault="00A24604" w:rsidP="0078626D">
      <w:pPr>
        <w:ind w:firstLine="708"/>
      </w:pPr>
      <w:r>
        <w:t xml:space="preserve">  Hay pobreza de la carne  y  hay  pobreza  del  espíritu.  La  pobreza de la carne  es  la  carencia  de  posesión  alguna;  la  pobreza  del espíritu es el voluntario despojo del  alma  y  del cuerpo,  por  Dios. De  aquí que el que es pobre de espíritu se gloría diciendo:  </w:t>
      </w:r>
      <w:r w:rsidRPr="0078626D">
        <w:rPr>
          <w:i/>
          <w:iCs/>
        </w:rPr>
        <w:t>Elegí  ser  des</w:t>
      </w:r>
      <w:r w:rsidR="0078626D">
        <w:rPr>
          <w:i/>
          <w:iCs/>
        </w:rPr>
        <w:t>p</w:t>
      </w:r>
      <w:r w:rsidRPr="0078626D">
        <w:rPr>
          <w:i/>
          <w:iCs/>
        </w:rPr>
        <w:t>reciado en la casa de mi Dios antes que habitar en las tiendas de los pecadores</w:t>
      </w:r>
      <w:r w:rsidR="0078626D">
        <w:rPr>
          <w:rStyle w:val="Refdenotaalpie"/>
          <w:i/>
          <w:iCs/>
        </w:rPr>
        <w:footnoteReference w:id="1428"/>
      </w:r>
      <w:r>
        <w:t>.</w:t>
      </w:r>
    </w:p>
    <w:p w14:paraId="3D731797" w14:textId="77777777" w:rsidR="0078626D" w:rsidRDefault="00A24604" w:rsidP="00A24604">
      <w:pPr>
        <w:ind w:firstLine="708"/>
      </w:pPr>
      <w:r>
        <w:t xml:space="preserve">    </w:t>
      </w:r>
    </w:p>
    <w:p w14:paraId="08247712" w14:textId="73DAC485" w:rsidR="00A24604" w:rsidRDefault="00A24604" w:rsidP="0078626D">
      <w:pPr>
        <w:ind w:firstLine="708"/>
      </w:pPr>
      <w:r>
        <w:t>Bienaventurados, por tanto, los pobres de espíritu a los cuales llena el espíritu del temor de Dios alimentándoles el amor desde el temor</w:t>
      </w:r>
      <w:r w:rsidR="0078626D">
        <w:rPr>
          <w:rStyle w:val="Refdenotaalpie"/>
        </w:rPr>
        <w:footnoteReference w:id="1429"/>
      </w:r>
      <w:r>
        <w:t>.</w:t>
      </w:r>
    </w:p>
    <w:p w14:paraId="2AB22717" w14:textId="0F92721A" w:rsidR="0078626D" w:rsidRDefault="0078626D" w:rsidP="0078626D">
      <w:pPr>
        <w:ind w:firstLine="708"/>
      </w:pPr>
    </w:p>
    <w:p w14:paraId="07460B44" w14:textId="214CFDDC" w:rsidR="0078626D" w:rsidRPr="0078626D" w:rsidRDefault="0078626D" w:rsidP="0078626D">
      <w:pPr>
        <w:pStyle w:val="Ttulo3"/>
        <w:rPr>
          <w:b/>
          <w:bCs/>
          <w:i/>
          <w:iCs/>
        </w:rPr>
      </w:pPr>
      <w:r w:rsidRPr="0078626D">
        <w:rPr>
          <w:b/>
          <w:bCs/>
          <w:i/>
          <w:iCs/>
        </w:rPr>
        <w:lastRenderedPageBreak/>
        <w:t>La relación con el primer d</w:t>
      </w:r>
      <w:r>
        <w:rPr>
          <w:b/>
          <w:bCs/>
          <w:i/>
          <w:iCs/>
        </w:rPr>
        <w:t>í</w:t>
      </w:r>
      <w:r w:rsidRPr="0078626D">
        <w:rPr>
          <w:b/>
          <w:bCs/>
          <w:i/>
          <w:iCs/>
        </w:rPr>
        <w:t>a de la Creación</w:t>
      </w:r>
    </w:p>
    <w:p w14:paraId="252AF504" w14:textId="77777777" w:rsidR="0078626D" w:rsidRDefault="0078626D" w:rsidP="0078626D">
      <w:pPr>
        <w:ind w:firstLine="708"/>
      </w:pPr>
    </w:p>
    <w:p w14:paraId="7C064E9A" w14:textId="50197961" w:rsidR="0078626D" w:rsidRDefault="0078626D" w:rsidP="0078626D">
      <w:pPr>
        <w:ind w:firstLine="708"/>
      </w:pPr>
      <w:r>
        <w:t>Este es el primer día de nuestra creación y recreación, en el cual, por el mandato del Señor, nace para nosotros la luz</w:t>
      </w:r>
      <w:r>
        <w:rPr>
          <w:rStyle w:val="Refdenotaalpie"/>
        </w:rPr>
        <w:footnoteReference w:id="1430"/>
      </w:r>
      <w:r>
        <w:t>, es decir, la humildad a través de  nuestro  propio  conocimiento.  Esta es, en efecto, la que divide el día y la noche, las tinieblas y la luz</w:t>
      </w:r>
      <w:r>
        <w:rPr>
          <w:rStyle w:val="Refdenotaalpie"/>
        </w:rPr>
        <w:footnoteReference w:id="1431"/>
      </w:r>
      <w:r>
        <w:t>, la justicia y la iniquidad, los elegidos y los réprobos,  los que han de ser salvados y los que han de ser condenados.</w:t>
      </w:r>
    </w:p>
    <w:p w14:paraId="713CAE9C" w14:textId="77777777" w:rsidR="00B623AF" w:rsidRDefault="00B623AF" w:rsidP="00B623AF"/>
    <w:p w14:paraId="190253F9" w14:textId="12401262" w:rsidR="0078626D" w:rsidRDefault="0078626D" w:rsidP="00B623AF">
      <w:pPr>
        <w:ind w:firstLine="708"/>
        <w:rPr>
          <w:i/>
          <w:iCs/>
        </w:rPr>
      </w:pPr>
      <w:r>
        <w:t>Ciertamente, este día comienza desde  la víspera</w:t>
      </w:r>
      <w:r w:rsidR="00B623AF">
        <w:rPr>
          <w:rStyle w:val="Refdenotaalpie"/>
        </w:rPr>
        <w:footnoteReference w:id="1432"/>
      </w:r>
      <w:r>
        <w:t xml:space="preserve">, esto es, desde la consideración de nuestra debilidad, y se prolonga hasta la mañana de nuestra reparación. Y así como  el comienzo  de todo pecado es la soberbia, así toda justicia comienza en la humildad siendo el primer grado hacia el Reino de los cielos. </w:t>
      </w:r>
      <w:r w:rsidRPr="00B623AF">
        <w:rPr>
          <w:i/>
          <w:iCs/>
        </w:rPr>
        <w:t>Bienaventurados los pobres de espíritu porque de ellos es el Reino de los Cielos.</w:t>
      </w:r>
    </w:p>
    <w:p w14:paraId="3F0DF65E" w14:textId="77777777" w:rsidR="00B623AF" w:rsidRPr="00B623AF" w:rsidRDefault="00B623AF" w:rsidP="00B623AF">
      <w:pPr>
        <w:ind w:firstLine="708"/>
        <w:rPr>
          <w:i/>
          <w:iCs/>
        </w:rPr>
      </w:pPr>
    </w:p>
    <w:p w14:paraId="095C2BD6" w14:textId="77777777" w:rsidR="0078626D" w:rsidRDefault="0078626D" w:rsidP="0078626D">
      <w:pPr>
        <w:ind w:firstLine="708"/>
      </w:pPr>
    </w:p>
    <w:p w14:paraId="300A62F2" w14:textId="5E408280" w:rsidR="0078626D" w:rsidRDefault="0078626D" w:rsidP="00B623AF">
      <w:pPr>
        <w:pStyle w:val="Ttulo3"/>
      </w:pPr>
      <w:r>
        <w:t xml:space="preserve">La segunda Bienaventuranza y el segundo día de la </w:t>
      </w:r>
      <w:r w:rsidR="00B623AF">
        <w:t>Cr</w:t>
      </w:r>
      <w:r>
        <w:t>eación</w:t>
      </w:r>
    </w:p>
    <w:p w14:paraId="1092A64A" w14:textId="77777777" w:rsidR="00B623AF" w:rsidRDefault="00B623AF" w:rsidP="00B623AF"/>
    <w:p w14:paraId="45158CB4" w14:textId="15A35ED8" w:rsidR="0078626D" w:rsidRDefault="0078626D" w:rsidP="00B623AF">
      <w:pPr>
        <w:ind w:firstLine="708"/>
      </w:pPr>
      <w:r>
        <w:t xml:space="preserve"> 4. Pero, ya conociéndose a sí misma el alma por la humildad, comienza a conocer a Dios por el amor. Por ta</w:t>
      </w:r>
      <w:r w:rsidR="00B623AF">
        <w:t>n</w:t>
      </w:r>
      <w:r>
        <w:t>to, hágase para ella por mandato del Señor el firmamento que se llama cielo</w:t>
      </w:r>
      <w:r w:rsidR="00B623AF">
        <w:rPr>
          <w:rStyle w:val="Refdenotaalpie"/>
        </w:rPr>
        <w:footnoteReference w:id="1433"/>
      </w:r>
      <w:r>
        <w:t xml:space="preserve">, a saber, aquél del que dice el Profeta: </w:t>
      </w:r>
      <w:r w:rsidRPr="00B623AF">
        <w:rPr>
          <w:i/>
          <w:iCs/>
        </w:rPr>
        <w:t>Extendiendo el</w:t>
      </w:r>
      <w:r w:rsidR="00B623AF" w:rsidRPr="00B623AF">
        <w:rPr>
          <w:i/>
          <w:iCs/>
        </w:rPr>
        <w:t xml:space="preserve"> </w:t>
      </w:r>
      <w:r w:rsidRPr="00B623AF">
        <w:rPr>
          <w:i/>
          <w:iCs/>
        </w:rPr>
        <w:t>cielo como una tienda</w:t>
      </w:r>
      <w:r w:rsidR="00B623AF">
        <w:rPr>
          <w:rStyle w:val="Refdenotaalpie"/>
          <w:i/>
          <w:iCs/>
        </w:rPr>
        <w:footnoteReference w:id="1434"/>
      </w:r>
      <w:r>
        <w:t>, significando la Sagrada Escritura.</w:t>
      </w:r>
    </w:p>
    <w:p w14:paraId="377A5159" w14:textId="77777777" w:rsidR="00B623AF" w:rsidRDefault="00B623AF" w:rsidP="00B623AF">
      <w:pPr>
        <w:ind w:firstLine="708"/>
      </w:pPr>
    </w:p>
    <w:p w14:paraId="7458C53B" w14:textId="063D26BA" w:rsidR="00F2012E" w:rsidRDefault="0078626D" w:rsidP="00F2012E">
      <w:pPr>
        <w:ind w:firstLine="708"/>
      </w:pPr>
      <w:r>
        <w:t xml:space="preserve"> A este fi</w:t>
      </w:r>
      <w:r w:rsidR="00B623AF">
        <w:t>rm</w:t>
      </w:r>
      <w:r>
        <w:t xml:space="preserve">amento levante los ojos y, allí, conozca a Dios. Increpa Jesús a los judíos diciendo:  </w:t>
      </w:r>
      <w:r w:rsidRPr="00B623AF">
        <w:rPr>
          <w:i/>
          <w:iCs/>
        </w:rPr>
        <w:t>Erráis no  conociendo  las Escrituras ni el poder de Dios</w:t>
      </w:r>
      <w:r w:rsidR="00B623AF">
        <w:rPr>
          <w:rStyle w:val="Refdenotaalpie"/>
          <w:i/>
          <w:iCs/>
        </w:rPr>
        <w:footnoteReference w:id="1435"/>
      </w:r>
      <w:r w:rsidRPr="00B623AF">
        <w:rPr>
          <w:i/>
          <w:iCs/>
        </w:rPr>
        <w:t xml:space="preserve">. </w:t>
      </w:r>
      <w:r w:rsidRPr="00B623AF">
        <w:t>Cristo es, en efecto, el poder de Dios y la Sabiduría de Dios</w:t>
      </w:r>
      <w:r w:rsidR="00B623AF">
        <w:rPr>
          <w:rStyle w:val="Refdenotaalpie"/>
        </w:rPr>
        <w:footnoteReference w:id="1436"/>
      </w:r>
      <w:r w:rsidRPr="00B623AF">
        <w:t>.</w:t>
      </w:r>
      <w:r>
        <w:t xml:space="preserve"> Quien no quiera ignorar a Cristo, poder de Dios,</w:t>
      </w:r>
      <w:r w:rsidR="00F2012E" w:rsidRPr="00F2012E">
        <w:t xml:space="preserve"> </w:t>
      </w:r>
      <w:r w:rsidR="00F2012E">
        <w:t xml:space="preserve">estudie para entender las  Escrituras.  </w:t>
      </w:r>
      <w:proofErr w:type="spellStart"/>
      <w:r w:rsidR="00F2012E">
        <w:t>Pennanezca</w:t>
      </w:r>
      <w:proofErr w:type="spellEnd"/>
      <w:r w:rsidR="00F2012E">
        <w:t xml:space="preserve">  sereno  para  que sea tardo en hablar, pronto para escuchar</w:t>
      </w:r>
      <w:r w:rsidR="00F2012E">
        <w:rPr>
          <w:rStyle w:val="Refdenotaalpie"/>
        </w:rPr>
        <w:footnoteReference w:id="1437"/>
      </w:r>
      <w:r w:rsidR="00F2012E">
        <w:t>. Manso  para que aprenda humildemente; sereno para que no rechace importunamente.</w:t>
      </w:r>
    </w:p>
    <w:p w14:paraId="6EF2815E" w14:textId="77777777" w:rsidR="00F2012E" w:rsidRDefault="00F2012E" w:rsidP="00F2012E"/>
    <w:p w14:paraId="1C1CDAC5" w14:textId="032E9715" w:rsidR="00F2012E" w:rsidRDefault="00F2012E" w:rsidP="00F2012E">
      <w:pPr>
        <w:ind w:firstLine="708"/>
      </w:pPr>
      <w:r>
        <w:t>En esta virtud, como en el segundo día de nuestra creación, aparece sobre todo el apoyo</w:t>
      </w:r>
      <w:r>
        <w:rPr>
          <w:rStyle w:val="Refdenotaalpie"/>
        </w:rPr>
        <w:footnoteReference w:id="1438"/>
      </w:r>
      <w:r>
        <w:t xml:space="preserve"> de las Escrituras dividiendo las aguas superiores de las inferiores, a saber, la ciencia angélica y la humana; ésta es inferior, aquélla, superior</w:t>
      </w:r>
      <w:r w:rsidR="00304167">
        <w:rPr>
          <w:rStyle w:val="Refdenotaalpie"/>
        </w:rPr>
        <w:footnoteReference w:id="1439"/>
      </w:r>
      <w:r>
        <w:t>.</w:t>
      </w:r>
    </w:p>
    <w:p w14:paraId="2D66A14D" w14:textId="77777777" w:rsidR="00304167" w:rsidRDefault="00304167" w:rsidP="00F2012E">
      <w:pPr>
        <w:ind w:firstLine="708"/>
      </w:pPr>
    </w:p>
    <w:p w14:paraId="1A0169D9" w14:textId="344148F8" w:rsidR="00F2012E" w:rsidRDefault="00F2012E" w:rsidP="00304167">
      <w:pPr>
        <w:ind w:firstLine="708"/>
      </w:pPr>
      <w:r>
        <w:t xml:space="preserve"> Y este día comienza, también, para nosotros, desde la víspera, esto es, desde la consideración de nuestra ignorancia, y tiende al mañana</w:t>
      </w:r>
      <w:r w:rsidR="00304167">
        <w:rPr>
          <w:rStyle w:val="Refdenotaalpie"/>
        </w:rPr>
        <w:footnoteReference w:id="1440"/>
      </w:r>
      <w:r>
        <w:t>, o sea, a la iluminación de la divina Gracia. Y es, en verdad, un paso hacia la  tierra  de promoción  de los vivientes, tierra de la eterna mansión.</w:t>
      </w:r>
    </w:p>
    <w:p w14:paraId="59BBA70E" w14:textId="77777777" w:rsidR="00304167" w:rsidRDefault="00304167" w:rsidP="00304167"/>
    <w:p w14:paraId="7D20E791" w14:textId="38293C05" w:rsidR="00F2012E" w:rsidRDefault="00F2012E" w:rsidP="00304167">
      <w:pPr>
        <w:ind w:firstLine="708"/>
      </w:pPr>
      <w:r>
        <w:t>Bienaventurados, pues, los mansos porque ellos poseerán la tierra.</w:t>
      </w:r>
      <w:r w:rsidR="00304167">
        <w:rPr>
          <w:rStyle w:val="Refdenotaalpie"/>
        </w:rPr>
        <w:footnoteReference w:id="1441"/>
      </w:r>
    </w:p>
    <w:p w14:paraId="7260A9C6" w14:textId="77777777" w:rsidR="00F2012E" w:rsidRDefault="00F2012E" w:rsidP="00F2012E">
      <w:pPr>
        <w:ind w:firstLine="708"/>
      </w:pPr>
    </w:p>
    <w:p w14:paraId="015DF3C4" w14:textId="77777777" w:rsidR="00F2012E" w:rsidRPr="00304167" w:rsidRDefault="00F2012E" w:rsidP="00304167">
      <w:pPr>
        <w:pStyle w:val="Ttulo3"/>
        <w:rPr>
          <w:b/>
          <w:bCs/>
          <w:i/>
          <w:iCs/>
        </w:rPr>
      </w:pPr>
      <w:r w:rsidRPr="00304167">
        <w:rPr>
          <w:b/>
          <w:bCs/>
          <w:i/>
          <w:iCs/>
        </w:rPr>
        <w:lastRenderedPageBreak/>
        <w:t>La tercera Bienaventuranza y el tercer día de la creación</w:t>
      </w:r>
    </w:p>
    <w:p w14:paraId="0C5D49CC" w14:textId="77777777" w:rsidR="00F2012E" w:rsidRDefault="00F2012E" w:rsidP="00F2012E">
      <w:pPr>
        <w:ind w:firstLine="708"/>
      </w:pPr>
    </w:p>
    <w:p w14:paraId="6F680F18" w14:textId="39CA3110" w:rsidR="00F2012E" w:rsidRDefault="00F2012E" w:rsidP="00304167">
      <w:pPr>
        <w:ind w:firstLine="708"/>
      </w:pPr>
      <w:r>
        <w:t>Ya el hombre, conociéndose a sí mismo y despertando  un poco en el conocimiento de Dios, necesita la ciencia,  no la que hincha por la sober</w:t>
      </w:r>
      <w:r w:rsidR="00304167">
        <w:t>b</w:t>
      </w:r>
      <w:r>
        <w:t>ia sino la que edifica por la caridad. Le es necesario, por tanto, saber cuántas son las miserias de esta vida, cuánto el temor para que no caiga en tentación</w:t>
      </w:r>
      <w:r w:rsidR="00304167">
        <w:rPr>
          <w:rStyle w:val="Refdenotaalpie"/>
        </w:rPr>
        <w:footnoteReference w:id="1442"/>
      </w:r>
      <w:r>
        <w:t>, cuanto para que no se engría en la prosperidad, para que sus lágrimas le sean el pan de día y de noche</w:t>
      </w:r>
      <w:r w:rsidR="00304167">
        <w:rPr>
          <w:rStyle w:val="Refdenotaalpie"/>
        </w:rPr>
        <w:footnoteReference w:id="1443"/>
      </w:r>
      <w:r>
        <w:t xml:space="preserve"> y ame más llorar que reír.</w:t>
      </w:r>
    </w:p>
    <w:p w14:paraId="60C0CD54" w14:textId="77777777" w:rsidR="00304167" w:rsidRDefault="00304167" w:rsidP="00304167"/>
    <w:p w14:paraId="0BAC3B91" w14:textId="00D85AD5" w:rsidR="00304167" w:rsidRDefault="00304167" w:rsidP="00304167">
      <w:pPr>
        <w:ind w:firstLine="708"/>
      </w:pPr>
      <w:r>
        <w:t>Para que en esta tercera Bienaventuranza, como en el tercer día</w:t>
      </w:r>
      <w:r>
        <w:rPr>
          <w:rStyle w:val="Refdenotaalpie"/>
        </w:rPr>
        <w:footnoteReference w:id="1444"/>
      </w:r>
      <w:r>
        <w:t>, por mandato del Señor se cong</w:t>
      </w:r>
      <w:r w:rsidR="00AC5883">
        <w:t>r</w:t>
      </w:r>
      <w:r>
        <w:t>eguen las aguas que están bajo el cielo en un lugar, a saber, los débiles y terrenos pensamientos, y</w:t>
      </w:r>
      <w:r w:rsidR="00AC5883">
        <w:t xml:space="preserve"> </w:t>
      </w:r>
      <w:r>
        <w:t>aparezca la tierra seca</w:t>
      </w:r>
      <w:r w:rsidR="00AC5883">
        <w:rPr>
          <w:rStyle w:val="Refdenotaalpie"/>
        </w:rPr>
        <w:footnoteReference w:id="1445"/>
      </w:r>
      <w:r>
        <w:t xml:space="preserve"> que, recibiendo la lluvia de las lágrimas, produzca la hierba floreciente que dé su semilla, y el árbol frondoso produzca fruto</w:t>
      </w:r>
      <w:r w:rsidR="00AC5883">
        <w:rPr>
          <w:rStyle w:val="Refdenotaalpie"/>
        </w:rPr>
        <w:footnoteReference w:id="1446"/>
      </w:r>
      <w:r w:rsidR="00AC5883">
        <w:t>.</w:t>
      </w:r>
    </w:p>
    <w:p w14:paraId="07214326" w14:textId="77777777" w:rsidR="00AC5883" w:rsidRDefault="00AC5883" w:rsidP="00304167">
      <w:pPr>
        <w:ind w:firstLine="708"/>
      </w:pPr>
    </w:p>
    <w:p w14:paraId="6975E2D8" w14:textId="35D3EA31" w:rsidR="00304167" w:rsidRDefault="00AC5883" w:rsidP="00AC5883">
      <w:pPr>
        <w:ind w:firstLine="708"/>
      </w:pPr>
      <w:r>
        <w:t>E</w:t>
      </w:r>
      <w:r w:rsidR="00304167">
        <w:t>n efecto, la tierra de nuestro corazón, regada con lágrimas, produce frutos de  buenos  pensamientos  que  cambian  la  antigua vida en una fuerza para que, del nuevo hombre pueda surgir el nuevo fruto</w:t>
      </w:r>
      <w:r>
        <w:rPr>
          <w:rStyle w:val="Refdenotaalpie"/>
        </w:rPr>
        <w:footnoteReference w:id="1447"/>
      </w:r>
      <w:r>
        <w:t>.</w:t>
      </w:r>
    </w:p>
    <w:p w14:paraId="42C3327E" w14:textId="77777777" w:rsidR="00AC5883" w:rsidRDefault="00AC5883" w:rsidP="00AC5883">
      <w:pPr>
        <w:ind w:firstLine="708"/>
      </w:pPr>
    </w:p>
    <w:p w14:paraId="27A56B30" w14:textId="0752F78D" w:rsidR="00304167" w:rsidRDefault="00304167" w:rsidP="00AC5883">
      <w:pPr>
        <w:ind w:firstLine="708"/>
      </w:pPr>
      <w:r>
        <w:t>Y, no obstante, este día comienza desde la víspera</w:t>
      </w:r>
      <w:r w:rsidR="00AC5883">
        <w:rPr>
          <w:rStyle w:val="Refdenotaalpie"/>
        </w:rPr>
        <w:footnoteReference w:id="1448"/>
      </w:r>
      <w:r>
        <w:t>, esto es,</w:t>
      </w:r>
      <w:r w:rsidR="00AC5883">
        <w:t xml:space="preserve"> </w:t>
      </w:r>
      <w:r>
        <w:t xml:space="preserve">comienza desde el llanto, y tiende a la mañana  de la  contemplación divina. </w:t>
      </w:r>
      <w:r w:rsidRPr="00AC5883">
        <w:rPr>
          <w:i/>
          <w:iCs/>
        </w:rPr>
        <w:t>Bienaventurados, en efecto, los que lloran porque ellos serán consolados</w:t>
      </w:r>
      <w:r w:rsidR="00AC5883">
        <w:rPr>
          <w:rStyle w:val="Refdenotaalpie"/>
          <w:i/>
          <w:iCs/>
        </w:rPr>
        <w:footnoteReference w:id="1449"/>
      </w:r>
      <w:r w:rsidR="00AC5883">
        <w:t>.</w:t>
      </w:r>
    </w:p>
    <w:p w14:paraId="14EF7F38" w14:textId="77777777" w:rsidR="00AC5883" w:rsidRDefault="00AC5883" w:rsidP="00AC5883">
      <w:pPr>
        <w:ind w:firstLine="708"/>
      </w:pPr>
    </w:p>
    <w:p w14:paraId="100DD4C6" w14:textId="77777777" w:rsidR="00304167" w:rsidRDefault="00304167" w:rsidP="00304167">
      <w:pPr>
        <w:ind w:firstLine="708"/>
      </w:pPr>
    </w:p>
    <w:p w14:paraId="7DA87C94" w14:textId="77777777" w:rsidR="00304167" w:rsidRPr="00AC5883" w:rsidRDefault="00304167" w:rsidP="00AC5883">
      <w:pPr>
        <w:pStyle w:val="Ttulo3"/>
        <w:rPr>
          <w:b/>
          <w:bCs/>
          <w:i/>
          <w:iCs/>
        </w:rPr>
      </w:pPr>
      <w:r w:rsidRPr="00AC5883">
        <w:rPr>
          <w:b/>
          <w:bCs/>
          <w:i/>
          <w:iCs/>
        </w:rPr>
        <w:t>La cuarta Bienaventuranza y el cuarto día de la Creación</w:t>
      </w:r>
    </w:p>
    <w:p w14:paraId="43C03300" w14:textId="77777777" w:rsidR="00304167" w:rsidRDefault="00304167" w:rsidP="00304167">
      <w:pPr>
        <w:ind w:firstLine="708"/>
      </w:pPr>
    </w:p>
    <w:p w14:paraId="3F715CF1" w14:textId="2F0CB5B6" w:rsidR="00304167" w:rsidRDefault="00304167" w:rsidP="00AC5883">
      <w:pPr>
        <w:ind w:firstLine="708"/>
      </w:pPr>
      <w:r>
        <w:t xml:space="preserve"> 5. Así, progresando el hombre y acercándose al servicio de Dios, necesita el espíritu de fortaleza</w:t>
      </w:r>
      <w:r w:rsidR="00AC5883">
        <w:rPr>
          <w:rStyle w:val="Refdenotaalpie"/>
        </w:rPr>
        <w:footnoteReference w:id="1450"/>
      </w:r>
      <w:r>
        <w:t xml:space="preserve"> para que esté firme y prepare su ánimo, no para el descanso sino para la tentación</w:t>
      </w:r>
      <w:r w:rsidR="00AC5883">
        <w:rPr>
          <w:rStyle w:val="Refdenotaalpie"/>
        </w:rPr>
        <w:footnoteReference w:id="1451"/>
      </w:r>
      <w:r>
        <w:t xml:space="preserve"> y, valientemente, se sitúe por encima de las  cosas prósperas  y  tolere,  con  fortaleza, las adversas teniendo hambre y sed sólo de justicia</w:t>
      </w:r>
      <w:r w:rsidR="00AC5883">
        <w:rPr>
          <w:rStyle w:val="Refdenotaalpie"/>
        </w:rPr>
        <w:footnoteReference w:id="1452"/>
      </w:r>
      <w:r>
        <w:t xml:space="preserve">, despreciando todo por la contemplación de </w:t>
      </w:r>
      <w:r w:rsidR="00AC5883">
        <w:t>É</w:t>
      </w:r>
      <w:r>
        <w:t>l.</w:t>
      </w:r>
    </w:p>
    <w:p w14:paraId="15A3C589" w14:textId="77777777" w:rsidR="00AC5883" w:rsidRDefault="00AC5883" w:rsidP="00AC5883">
      <w:pPr>
        <w:ind w:firstLine="708"/>
      </w:pPr>
    </w:p>
    <w:p w14:paraId="7D004961" w14:textId="77777777" w:rsidR="008B04FB" w:rsidRDefault="00304167" w:rsidP="008B04FB">
      <w:pPr>
        <w:ind w:firstLine="708"/>
      </w:pPr>
      <w:r>
        <w:t>Para que podamos realizarlo ya en  esta  cuarta  Bienaventuranza, como en el cuarto día, nos manifiesta el Señor la luz mayor pa</w:t>
      </w:r>
      <w:r w:rsidR="008B04FB" w:rsidRPr="008B04FB">
        <w:t>ra que presida el día</w:t>
      </w:r>
      <w:r w:rsidR="008B04FB">
        <w:rPr>
          <w:rStyle w:val="Refdenotaalpie"/>
        </w:rPr>
        <w:footnoteReference w:id="1453"/>
      </w:r>
      <w:r w:rsidR="008B04FB" w:rsidRPr="008B04FB">
        <w:t>; es el  ejemplo  de  Nuestro  Salvador</w:t>
      </w:r>
      <w:r w:rsidR="008B04FB">
        <w:rPr>
          <w:rStyle w:val="Refdenotaalpie"/>
        </w:rPr>
        <w:footnoteReference w:id="1454"/>
      </w:r>
      <w:r w:rsidR="008B04FB" w:rsidRPr="008B04FB">
        <w:t xml:space="preserve">  para que ilumine el día, es decir, el  tie</w:t>
      </w:r>
      <w:r w:rsidR="008B04FB">
        <w:t>mp</w:t>
      </w:r>
      <w:r w:rsidR="008B04FB" w:rsidRPr="008B04FB">
        <w:t>o de  la  prosperidad,  a  fin  de que  no sea  envuelto  en  las  tinieblas</w:t>
      </w:r>
      <w:r w:rsidR="008B04FB">
        <w:rPr>
          <w:rStyle w:val="Refdenotaalpie"/>
        </w:rPr>
        <w:footnoteReference w:id="1455"/>
      </w:r>
      <w:r w:rsidR="008B04FB" w:rsidRPr="008B04FB">
        <w:t xml:space="preserve">    de la  soberbia. La luz menor y las estrellas para que presidan  la  noche</w:t>
      </w:r>
      <w:r w:rsidR="008B04FB">
        <w:rPr>
          <w:rStyle w:val="Refdenotaalpie"/>
        </w:rPr>
        <w:footnoteReference w:id="1456"/>
      </w:r>
      <w:r w:rsidR="008B04FB" w:rsidRPr="008B04FB">
        <w:t xml:space="preserve">,  es, a  saber,  el ejemplo de la paciencia  de  la  Iglesia  </w:t>
      </w:r>
      <w:r w:rsidR="008B04FB" w:rsidRPr="008B04FB">
        <w:lastRenderedPageBreak/>
        <w:t>y  de la  tolerancia  de los Santos y  así la noche, es decir, la víspera  de  la adversidad, no carece totalmente de luz</w:t>
      </w:r>
      <w:r w:rsidR="008B04FB">
        <w:rPr>
          <w:rStyle w:val="Refdenotaalpie"/>
        </w:rPr>
        <w:footnoteReference w:id="1457"/>
      </w:r>
      <w:r w:rsidR="008B04FB">
        <w:t>.</w:t>
      </w:r>
    </w:p>
    <w:p w14:paraId="2752EEFD" w14:textId="77777777" w:rsidR="00F60575" w:rsidRDefault="00AC5883" w:rsidP="008B04FB">
      <w:pPr>
        <w:ind w:firstLine="708"/>
      </w:pPr>
      <w:r>
        <w:t xml:space="preserve">    </w:t>
      </w:r>
    </w:p>
    <w:p w14:paraId="26CC03E9" w14:textId="0B85CE95" w:rsidR="00AC5883" w:rsidRDefault="00AC5883" w:rsidP="008B04FB">
      <w:pPr>
        <w:ind w:firstLine="708"/>
      </w:pPr>
      <w:r>
        <w:t>E, igualmente, también este día tiene vísperas</w:t>
      </w:r>
      <w:r w:rsidR="008B04FB">
        <w:rPr>
          <w:rStyle w:val="Refdenotaalpie"/>
        </w:rPr>
        <w:footnoteReference w:id="1458"/>
      </w:r>
      <w:r>
        <w:t>, o sea, tentación, hambre de  justicia  y  de felicidad; pero  avanza en la ma</w:t>
      </w:r>
      <w:r w:rsidR="008B04FB">
        <w:t>ñ</w:t>
      </w:r>
      <w:r>
        <w:t>ana,  es decir, hacia la prosperidad y a la eterna saciedad.</w:t>
      </w:r>
    </w:p>
    <w:p w14:paraId="0A9FCA74" w14:textId="77777777" w:rsidR="008B04FB" w:rsidRDefault="008B04FB" w:rsidP="008B04FB">
      <w:pPr>
        <w:ind w:firstLine="708"/>
      </w:pPr>
    </w:p>
    <w:p w14:paraId="7BBECE85" w14:textId="7A40E97B" w:rsidR="00AC5883" w:rsidRDefault="00AC5883" w:rsidP="008B04FB">
      <w:pPr>
        <w:ind w:firstLine="708"/>
      </w:pPr>
      <w:r w:rsidRPr="008B04FB">
        <w:rPr>
          <w:i/>
          <w:iCs/>
        </w:rPr>
        <w:t>Bienaventurados los que tienen  hambre  y  sed  de  justicia,  porque ellos serán saciados</w:t>
      </w:r>
      <w:r w:rsidR="008B04FB">
        <w:rPr>
          <w:rStyle w:val="Refdenotaalpie"/>
          <w:i/>
          <w:iCs/>
        </w:rPr>
        <w:footnoteReference w:id="1459"/>
      </w:r>
      <w:r>
        <w:t>.</w:t>
      </w:r>
    </w:p>
    <w:p w14:paraId="2749FDB5" w14:textId="77777777" w:rsidR="008B04FB" w:rsidRDefault="008B04FB" w:rsidP="008B04FB">
      <w:pPr>
        <w:ind w:firstLine="708"/>
      </w:pPr>
    </w:p>
    <w:p w14:paraId="6205AC17" w14:textId="77777777" w:rsidR="00AC5883" w:rsidRDefault="00AC5883" w:rsidP="00AC5883">
      <w:pPr>
        <w:ind w:firstLine="708"/>
      </w:pPr>
    </w:p>
    <w:p w14:paraId="0EA7DE3A" w14:textId="77777777" w:rsidR="00AC5883" w:rsidRPr="008B04FB" w:rsidRDefault="00AC5883" w:rsidP="008B04FB">
      <w:pPr>
        <w:pStyle w:val="Ttulo3"/>
        <w:rPr>
          <w:b/>
          <w:bCs/>
          <w:i/>
          <w:iCs/>
        </w:rPr>
      </w:pPr>
      <w:r w:rsidRPr="008B04FB">
        <w:rPr>
          <w:b/>
          <w:bCs/>
          <w:i/>
          <w:iCs/>
        </w:rPr>
        <w:t>La quinta Bienaventuranza y el quinto día de la creación</w:t>
      </w:r>
    </w:p>
    <w:p w14:paraId="2FF25066" w14:textId="77777777" w:rsidR="008B04FB" w:rsidRDefault="008B04FB" w:rsidP="008B04FB"/>
    <w:p w14:paraId="56B55030" w14:textId="7965A7DE" w:rsidR="00AC5883" w:rsidRDefault="00AC5883" w:rsidP="00F60575">
      <w:pPr>
        <w:ind w:firstLine="708"/>
      </w:pPr>
      <w:r>
        <w:t>Ya éste aprendió a compadecerse de su alma agradando a Dios.</w:t>
      </w:r>
      <w:r w:rsidR="00F60575">
        <w:t xml:space="preserve"> </w:t>
      </w:r>
      <w:r>
        <w:t>Aprenda a compadecerse también del prójimo.</w:t>
      </w:r>
    </w:p>
    <w:p w14:paraId="4BE5DEB1" w14:textId="77777777" w:rsidR="00F60575" w:rsidRDefault="00F60575" w:rsidP="00F60575">
      <w:pPr>
        <w:ind w:firstLine="708"/>
      </w:pPr>
    </w:p>
    <w:p w14:paraId="04D23402" w14:textId="33EB4F00" w:rsidR="00AC5883" w:rsidRDefault="00AC5883" w:rsidP="00F60575">
      <w:pPr>
        <w:ind w:firstLine="708"/>
      </w:pPr>
      <w:r>
        <w:t xml:space="preserve"> Nadie hay tan justo que </w:t>
      </w:r>
      <w:r w:rsidR="00F60575">
        <w:t>n</w:t>
      </w:r>
      <w:r>
        <w:t>o necesite de misericordia y éste es el único y solo consejo: que el que desea que le tengan misericordia, la tenga él para con el otro</w:t>
      </w:r>
      <w:r w:rsidR="00F60575">
        <w:rPr>
          <w:rStyle w:val="Refdenotaalpie"/>
        </w:rPr>
        <w:footnoteReference w:id="1460"/>
      </w:r>
      <w:r w:rsidR="00F60575">
        <w:t>.</w:t>
      </w:r>
    </w:p>
    <w:p w14:paraId="4D672BCE" w14:textId="77777777" w:rsidR="00F60575" w:rsidRDefault="00F60575" w:rsidP="00F60575"/>
    <w:p w14:paraId="790B9CDC" w14:textId="69DB07DF" w:rsidR="00F60575" w:rsidRDefault="00AC5883" w:rsidP="00F60575">
      <w:pPr>
        <w:ind w:firstLine="708"/>
      </w:pPr>
      <w:r>
        <w:t>Produzcan pues, por mandato del Señor, las aguas los que reptan</w:t>
      </w:r>
      <w:r w:rsidR="00F60575">
        <w:rPr>
          <w:rStyle w:val="Refdenotaalpie"/>
        </w:rPr>
        <w:footnoteReference w:id="1461"/>
      </w:r>
      <w:r>
        <w:t xml:space="preserve"> entre los animales vivientes 61 , es decir, buenos pensamientos,</w:t>
      </w:r>
      <w:r w:rsidR="00F60575" w:rsidRPr="00F60575">
        <w:t xml:space="preserve"> </w:t>
      </w:r>
      <w:r w:rsidR="00F60575">
        <w:t>buenas obras, no muertas sino vivas; comparta con  el indigente  su pan y a los peregrinos y pobres llévelos a su casa</w:t>
      </w:r>
      <w:r w:rsidR="00F60575">
        <w:rPr>
          <w:rStyle w:val="Refdenotaalpie"/>
        </w:rPr>
        <w:footnoteReference w:id="1462"/>
      </w:r>
      <w:r w:rsidR="00F60575">
        <w:t>; cuando viere al desnudo, cúbrale y no desprecie su propia  carne</w:t>
      </w:r>
      <w:r w:rsidR="00F60575">
        <w:rPr>
          <w:rStyle w:val="Refdenotaalpie"/>
        </w:rPr>
        <w:footnoteReference w:id="1463"/>
      </w:r>
      <w:r w:rsidR="00F60575">
        <w:t>.  Y así la quinta luz se derramará como Bienaventuranza.</w:t>
      </w:r>
    </w:p>
    <w:p w14:paraId="7CEC4C20" w14:textId="77777777" w:rsidR="00F60575" w:rsidRDefault="00F60575" w:rsidP="00F60575">
      <w:pPr>
        <w:ind w:firstLine="708"/>
      </w:pPr>
    </w:p>
    <w:p w14:paraId="04AE597E" w14:textId="46655692" w:rsidR="00F60575" w:rsidRDefault="00F60575" w:rsidP="00F60575">
      <w:pPr>
        <w:ind w:firstLine="708"/>
      </w:pPr>
      <w:r>
        <w:t>También tiene vísperas</w:t>
      </w:r>
      <w:r>
        <w:rPr>
          <w:rStyle w:val="Refdenotaalpie"/>
        </w:rPr>
        <w:footnoteReference w:id="1464"/>
      </w:r>
      <w:r>
        <w:t>, es decir, la consideración de su propia necesidad en la que aprende a tener compasión de los otros como la quiere para sí. Pero tiende  a la mañana, es decir, a la remuneración  de la misericordia de Dios.</w:t>
      </w:r>
    </w:p>
    <w:p w14:paraId="38B6EF96" w14:textId="77777777" w:rsidR="00F60575" w:rsidRDefault="00F60575" w:rsidP="00F60575">
      <w:pPr>
        <w:ind w:firstLine="708"/>
      </w:pPr>
    </w:p>
    <w:p w14:paraId="2FABF9D6" w14:textId="680CD373" w:rsidR="00F60575" w:rsidRDefault="00F60575" w:rsidP="00F60575">
      <w:pPr>
        <w:ind w:firstLine="708"/>
      </w:pPr>
      <w:r>
        <w:t xml:space="preserve">    </w:t>
      </w:r>
      <w:r w:rsidRPr="00F60575">
        <w:rPr>
          <w:i/>
          <w:iCs/>
        </w:rPr>
        <w:t>Bienaventurados los misericordiosos porque ellos alcanzarán misericordia</w:t>
      </w:r>
      <w:r>
        <w:rPr>
          <w:rStyle w:val="Refdenotaalpie"/>
          <w:i/>
          <w:iCs/>
        </w:rPr>
        <w:footnoteReference w:id="1465"/>
      </w:r>
      <w:r>
        <w:t>.</w:t>
      </w:r>
    </w:p>
    <w:p w14:paraId="4F18CEC0" w14:textId="77777777" w:rsidR="00F60575" w:rsidRDefault="00F60575" w:rsidP="00F60575">
      <w:pPr>
        <w:ind w:firstLine="708"/>
      </w:pPr>
    </w:p>
    <w:p w14:paraId="739C5005" w14:textId="77777777" w:rsidR="00F60575" w:rsidRDefault="00F60575" w:rsidP="00F60575">
      <w:pPr>
        <w:ind w:firstLine="708"/>
      </w:pPr>
    </w:p>
    <w:p w14:paraId="4EB6C262" w14:textId="77777777" w:rsidR="00F60575" w:rsidRPr="00F60575" w:rsidRDefault="00F60575" w:rsidP="00F60575">
      <w:pPr>
        <w:pStyle w:val="Ttulo3"/>
        <w:rPr>
          <w:b/>
          <w:bCs/>
          <w:i/>
          <w:iCs/>
        </w:rPr>
      </w:pPr>
      <w:r w:rsidRPr="00F60575">
        <w:rPr>
          <w:b/>
          <w:bCs/>
          <w:i/>
          <w:iCs/>
        </w:rPr>
        <w:t>La sexta Bienaventuranza y el sexto día de la creación</w:t>
      </w:r>
    </w:p>
    <w:p w14:paraId="279F4A75" w14:textId="77777777" w:rsidR="00F60575" w:rsidRDefault="00F60575" w:rsidP="00F60575"/>
    <w:p w14:paraId="01A02993" w14:textId="5D4DE8AC" w:rsidR="00F60575" w:rsidRDefault="00F60575" w:rsidP="00F60575">
      <w:pPr>
        <w:ind w:firstLine="708"/>
      </w:pPr>
      <w:r>
        <w:t xml:space="preserve"> 6. Mas el que ya se apartó del mal y aprendió a hacer el bien, es claramente digno de elevarse hasta el entendimiento</w:t>
      </w:r>
      <w:r>
        <w:rPr>
          <w:rStyle w:val="Refdenotaalpie"/>
        </w:rPr>
        <w:footnoteReference w:id="1466"/>
      </w:r>
      <w:r>
        <w:t xml:space="preserve"> Pues los que procuran, en verdad, hacer el bien, merecen conocer a Dios. Este entendimiento </w:t>
      </w:r>
      <w:r>
        <w:lastRenderedPageBreak/>
        <w:t>limpia  el  ojo  del corazón  de  forma  que, el que conoce a Dios en espejo y en enigma, Lo verá entonces en la manifestación</w:t>
      </w:r>
      <w:r>
        <w:rPr>
          <w:rStyle w:val="Refdenotaalpie"/>
        </w:rPr>
        <w:footnoteReference w:id="1467"/>
      </w:r>
      <w:r>
        <w:t>.</w:t>
      </w:r>
    </w:p>
    <w:p w14:paraId="10E4071F" w14:textId="77777777" w:rsidR="00F60575" w:rsidRDefault="00F60575" w:rsidP="00F60575">
      <w:pPr>
        <w:ind w:firstLine="708"/>
      </w:pPr>
    </w:p>
    <w:p w14:paraId="395958D4" w14:textId="295EBB9F" w:rsidR="00F60575" w:rsidRDefault="00F60575" w:rsidP="00F60575">
      <w:pPr>
        <w:ind w:firstLine="708"/>
      </w:pPr>
      <w:r>
        <w:t xml:space="preserve"> En esta sexta Bienaventuranza, como en el sexto  día, el hombre es creado a imagen de Dios</w:t>
      </w:r>
      <w:r>
        <w:rPr>
          <w:rStyle w:val="Refdenotaalpie"/>
        </w:rPr>
        <w:footnoteReference w:id="1468"/>
      </w:r>
      <w:r>
        <w:t>, de tal manera que quien había sido comparado a los jumentos a causa de la ignorancia  se  asemeje  a  Dios  por la inteligencia</w:t>
      </w:r>
      <w:r w:rsidR="002365ED">
        <w:rPr>
          <w:rStyle w:val="Refdenotaalpie"/>
        </w:rPr>
        <w:footnoteReference w:id="1469"/>
      </w:r>
      <w:r w:rsidR="002365ED">
        <w:t>.</w:t>
      </w:r>
    </w:p>
    <w:p w14:paraId="5DA77D61" w14:textId="77777777" w:rsidR="002365ED" w:rsidRDefault="002365ED" w:rsidP="002365ED"/>
    <w:p w14:paraId="4FABEA05" w14:textId="7D5AF36C" w:rsidR="002365ED" w:rsidRDefault="00F60575" w:rsidP="002365ED">
      <w:pPr>
        <w:ind w:firstLine="708"/>
      </w:pPr>
      <w:r>
        <w:t>Este día tiene vísperas</w:t>
      </w:r>
      <w:r w:rsidR="002365ED">
        <w:rPr>
          <w:rStyle w:val="Refdenotaalpie"/>
        </w:rPr>
        <w:footnoteReference w:id="1470"/>
      </w:r>
      <w:r>
        <w:t>, es decir, espejo y enigma, porque no puede ver abiertamente sino que por la limpieza del corazón tiende  a aquel</w:t>
      </w:r>
      <w:r w:rsidR="002365ED">
        <w:t>la</w:t>
      </w:r>
      <w:r>
        <w:t xml:space="preserve"> mañana del que dice el Salmista: </w:t>
      </w:r>
      <w:r w:rsidRPr="002365ED">
        <w:rPr>
          <w:i/>
          <w:iCs/>
        </w:rPr>
        <w:t>Por la mañana estaré delante</w:t>
      </w:r>
      <w:r w:rsidR="002365ED" w:rsidRPr="002365ED">
        <w:rPr>
          <w:i/>
          <w:iCs/>
        </w:rPr>
        <w:t xml:space="preserve"> de ti y veré</w:t>
      </w:r>
      <w:r w:rsidR="002365ED">
        <w:rPr>
          <w:rStyle w:val="Refdenotaalpie"/>
          <w:i/>
          <w:iCs/>
        </w:rPr>
        <w:footnoteReference w:id="1471"/>
      </w:r>
      <w:r w:rsidR="002365ED">
        <w:t>.</w:t>
      </w:r>
    </w:p>
    <w:p w14:paraId="5EA0C097" w14:textId="77777777" w:rsidR="002365ED" w:rsidRDefault="002365ED" w:rsidP="002365ED">
      <w:pPr>
        <w:ind w:firstLine="708"/>
      </w:pPr>
    </w:p>
    <w:p w14:paraId="5B9DE4C3" w14:textId="7694C316" w:rsidR="002365ED" w:rsidRDefault="002365ED" w:rsidP="002365ED">
      <w:pPr>
        <w:ind w:firstLine="708"/>
      </w:pPr>
      <w:r>
        <w:t xml:space="preserve">   </w:t>
      </w:r>
      <w:r w:rsidRPr="002365ED">
        <w:rPr>
          <w:i/>
          <w:iCs/>
        </w:rPr>
        <w:t>Bienaventurados los limpios de corazón porque ellos verán a Dios</w:t>
      </w:r>
      <w:r>
        <w:rPr>
          <w:rStyle w:val="Refdenotaalpie"/>
          <w:i/>
          <w:iCs/>
        </w:rPr>
        <w:footnoteReference w:id="1472"/>
      </w:r>
      <w:r>
        <w:t>.</w:t>
      </w:r>
    </w:p>
    <w:p w14:paraId="440D21B2" w14:textId="77777777" w:rsidR="002365ED" w:rsidRDefault="002365ED" w:rsidP="002365ED">
      <w:pPr>
        <w:ind w:firstLine="708"/>
      </w:pPr>
    </w:p>
    <w:p w14:paraId="535E064C" w14:textId="77777777" w:rsidR="002365ED" w:rsidRDefault="002365ED" w:rsidP="002365ED">
      <w:pPr>
        <w:ind w:firstLine="708"/>
      </w:pPr>
    </w:p>
    <w:p w14:paraId="59247C4E" w14:textId="77777777" w:rsidR="002365ED" w:rsidRPr="002365ED" w:rsidRDefault="002365ED" w:rsidP="002365ED">
      <w:pPr>
        <w:pStyle w:val="Ttulo3"/>
        <w:rPr>
          <w:b/>
          <w:bCs/>
          <w:i/>
          <w:iCs/>
        </w:rPr>
      </w:pPr>
      <w:r w:rsidRPr="002365ED">
        <w:rPr>
          <w:b/>
          <w:bCs/>
          <w:i/>
          <w:iCs/>
        </w:rPr>
        <w:t>La séptima Bienaventuranza y el séptimo día</w:t>
      </w:r>
    </w:p>
    <w:p w14:paraId="67C1AF59" w14:textId="77777777" w:rsidR="002365ED" w:rsidRDefault="002365ED" w:rsidP="002365ED">
      <w:pPr>
        <w:ind w:firstLine="708"/>
      </w:pPr>
    </w:p>
    <w:p w14:paraId="61B0AA78" w14:textId="72A0E9C9" w:rsidR="002365ED" w:rsidRDefault="002365ED" w:rsidP="002365ED">
      <w:pPr>
        <w:ind w:firstLine="708"/>
      </w:pPr>
      <w:r>
        <w:t>Por consiguiente, es perfecto este inteligible mundo y todo su ornato. ¿Qué nos resta, por tanto, sino el sábado?</w:t>
      </w:r>
      <w:r>
        <w:rPr>
          <w:rStyle w:val="Refdenotaalpie"/>
        </w:rPr>
        <w:footnoteReference w:id="1473"/>
      </w:r>
      <w:r>
        <w:t>. Después de esta obra de los seis días, que no se realiza sin  trabajo, llegase al descanso y a la paz del alma; excluido el temor servil sucede  el amor  de hijo. De siervo se hace hijo de Dios para que él mismo descanse en Dios y Dios en él.</w:t>
      </w:r>
    </w:p>
    <w:p w14:paraId="2235AAC0" w14:textId="77777777" w:rsidR="002365ED" w:rsidRDefault="002365ED" w:rsidP="002365ED">
      <w:pPr>
        <w:ind w:firstLine="708"/>
      </w:pPr>
    </w:p>
    <w:p w14:paraId="5188969C" w14:textId="1C0ED496" w:rsidR="002365ED" w:rsidRDefault="002365ED" w:rsidP="002365ED">
      <w:pPr>
        <w:ind w:firstLine="708"/>
        <w:rPr>
          <w:i/>
          <w:iCs/>
        </w:rPr>
      </w:pPr>
      <w:r>
        <w:t xml:space="preserve">    </w:t>
      </w:r>
      <w:r w:rsidRPr="002365ED">
        <w:rPr>
          <w:i/>
          <w:iCs/>
        </w:rPr>
        <w:t>Bienaventurados los pacíficos porque ellos serán llamados hijos de Dios</w:t>
      </w:r>
      <w:r>
        <w:rPr>
          <w:rStyle w:val="Refdenotaalpie"/>
          <w:i/>
          <w:iCs/>
        </w:rPr>
        <w:footnoteReference w:id="1474"/>
      </w:r>
      <w:r w:rsidRPr="002365ED">
        <w:rPr>
          <w:i/>
          <w:iCs/>
        </w:rPr>
        <w:t>.</w:t>
      </w:r>
    </w:p>
    <w:p w14:paraId="7FFE4C44" w14:textId="77777777" w:rsidR="002365ED" w:rsidRPr="002365ED" w:rsidRDefault="002365ED" w:rsidP="002365ED">
      <w:pPr>
        <w:ind w:firstLine="708"/>
        <w:rPr>
          <w:i/>
          <w:iCs/>
        </w:rPr>
      </w:pPr>
    </w:p>
    <w:p w14:paraId="0006B06C" w14:textId="77777777" w:rsidR="002365ED" w:rsidRDefault="002365ED" w:rsidP="002365ED">
      <w:pPr>
        <w:ind w:firstLine="708"/>
      </w:pPr>
    </w:p>
    <w:p w14:paraId="1BAAD93B" w14:textId="77777777" w:rsidR="002365ED" w:rsidRPr="002365ED" w:rsidRDefault="002365ED" w:rsidP="002365ED">
      <w:pPr>
        <w:pStyle w:val="Ttulo3"/>
        <w:rPr>
          <w:b/>
          <w:bCs/>
          <w:i/>
          <w:iCs/>
        </w:rPr>
      </w:pPr>
      <w:r w:rsidRPr="002365ED">
        <w:rPr>
          <w:b/>
          <w:bCs/>
          <w:i/>
          <w:iCs/>
        </w:rPr>
        <w:t>La octava Bienaventuranza</w:t>
      </w:r>
    </w:p>
    <w:p w14:paraId="045C768B" w14:textId="77777777" w:rsidR="002365ED" w:rsidRDefault="002365ED" w:rsidP="002365ED">
      <w:pPr>
        <w:ind w:firstLine="708"/>
      </w:pPr>
    </w:p>
    <w:p w14:paraId="7F7A53DE" w14:textId="039B9582" w:rsidR="002365ED" w:rsidRDefault="002365ED" w:rsidP="00C76D00">
      <w:pPr>
        <w:ind w:firstLine="708"/>
      </w:pPr>
      <w:r>
        <w:t xml:space="preserve">7. </w:t>
      </w:r>
      <w:r w:rsidR="00C76D00">
        <w:t>E</w:t>
      </w:r>
      <w:r>
        <w:t>ste es el camino,  carísimos,  por  el  cual  nos  conviene  volver a</w:t>
      </w:r>
      <w:r w:rsidR="00C76D00">
        <w:t xml:space="preserve">  </w:t>
      </w:r>
      <w:r>
        <w:t>la patria y llegar a la compañía  de  aquéllos  cuya fiesta hoy celebramos. Por este camino trabajoso ascendieron antes que nosotros y  ninguna persecución ni ninguna adversidad pudieron apartarlos de este camino</w:t>
      </w:r>
      <w:r w:rsidR="00C76D00">
        <w:rPr>
          <w:rStyle w:val="Refdenotaalpie"/>
        </w:rPr>
        <w:footnoteReference w:id="1475"/>
      </w:r>
      <w:r>
        <w:t xml:space="preserve">. Habían escuchado, en efecto, la consolación  del Señor  que, con razón, agregó en su sermón: </w:t>
      </w:r>
      <w:r w:rsidRPr="00C76D00">
        <w:rPr>
          <w:i/>
          <w:iCs/>
        </w:rPr>
        <w:t>Bienaventurados</w:t>
      </w:r>
      <w:r>
        <w:t xml:space="preserve">, dice, </w:t>
      </w:r>
      <w:r w:rsidRPr="00C76D00">
        <w:rPr>
          <w:i/>
          <w:iCs/>
        </w:rPr>
        <w:t>los que padecen persecución por la justicia</w:t>
      </w:r>
      <w:r w:rsidR="00C76D00">
        <w:rPr>
          <w:rStyle w:val="Refdenotaalpie"/>
          <w:i/>
          <w:iCs/>
        </w:rPr>
        <w:footnoteReference w:id="1476"/>
      </w:r>
      <w:r w:rsidR="00C76D00">
        <w:t>.</w:t>
      </w:r>
      <w:r>
        <w:t xml:space="preserve"> Y, además: </w:t>
      </w:r>
      <w:r w:rsidRPr="008B2179">
        <w:rPr>
          <w:i/>
          <w:iCs/>
        </w:rPr>
        <w:t xml:space="preserve">Seréis bienaventurados cuando los hombres os </w:t>
      </w:r>
      <w:r w:rsidR="00C76D00" w:rsidRPr="008B2179">
        <w:rPr>
          <w:i/>
          <w:iCs/>
        </w:rPr>
        <w:t>odien</w:t>
      </w:r>
      <w:r w:rsidRPr="008B2179">
        <w:rPr>
          <w:i/>
          <w:iCs/>
        </w:rPr>
        <w:t xml:space="preserve"> os injurien proscribiendo vuestro nombre como malo por mi causa</w:t>
      </w:r>
      <w:r w:rsidR="008B2179">
        <w:rPr>
          <w:rStyle w:val="Refdenotaalpie"/>
          <w:i/>
          <w:iCs/>
        </w:rPr>
        <w:footnoteReference w:id="1477"/>
      </w:r>
      <w:r>
        <w:t>.</w:t>
      </w:r>
    </w:p>
    <w:p w14:paraId="02C34A17" w14:textId="18FDFEC2" w:rsidR="008B2179" w:rsidRDefault="008B2179" w:rsidP="00C76D00">
      <w:pPr>
        <w:ind w:firstLine="708"/>
      </w:pPr>
    </w:p>
    <w:p w14:paraId="63231BB7" w14:textId="77777777" w:rsidR="008B2179" w:rsidRDefault="008B2179" w:rsidP="00C76D00">
      <w:pPr>
        <w:ind w:firstLine="708"/>
      </w:pPr>
    </w:p>
    <w:p w14:paraId="3830F280" w14:textId="48D3F3FD" w:rsidR="008B2179" w:rsidRDefault="008B2179" w:rsidP="00C76D00">
      <w:pPr>
        <w:ind w:firstLine="708"/>
      </w:pPr>
    </w:p>
    <w:p w14:paraId="7AD29F80" w14:textId="77777777" w:rsidR="008B2179" w:rsidRPr="008B2179" w:rsidRDefault="008B2179" w:rsidP="008B2179">
      <w:pPr>
        <w:pStyle w:val="Ttulo3"/>
        <w:rPr>
          <w:b/>
          <w:bCs/>
          <w:i/>
          <w:iCs/>
        </w:rPr>
      </w:pPr>
      <w:r w:rsidRPr="008B2179">
        <w:rPr>
          <w:b/>
          <w:bCs/>
          <w:i/>
          <w:iCs/>
        </w:rPr>
        <w:lastRenderedPageBreak/>
        <w:t>La verdadera alabanza de los Santos</w:t>
      </w:r>
    </w:p>
    <w:p w14:paraId="7D3DFD8A" w14:textId="77777777" w:rsidR="008B2179" w:rsidRDefault="008B2179" w:rsidP="008B2179">
      <w:pPr>
        <w:ind w:firstLine="708"/>
      </w:pPr>
    </w:p>
    <w:p w14:paraId="4E3483B4" w14:textId="780FFADF" w:rsidR="008B2179" w:rsidRDefault="008B2179" w:rsidP="008B2179">
      <w:pPr>
        <w:ind w:firstLine="708"/>
      </w:pPr>
      <w:r>
        <w:t>Sea ésta, carísimos hermanos, la verdadera  alabanza  de todos los santos hecha por nuestros labios. Mas no alabemos con la boca y vituperemos con la acción. Alabarnos con verdad si nos apresuramos a imitarlos. Con todo lo que obramos libremente mostramos que Lo amamos y, aunque callemos con la boca, alabamos con la obra.</w:t>
      </w:r>
    </w:p>
    <w:p w14:paraId="70B67711" w14:textId="77777777" w:rsidR="008B2179" w:rsidRDefault="008B2179" w:rsidP="008B2179"/>
    <w:p w14:paraId="4FAD71DF" w14:textId="3FF72647" w:rsidR="008B2179" w:rsidRDefault="008B2179" w:rsidP="008B2179">
      <w:pPr>
        <w:ind w:firstLine="708"/>
      </w:pPr>
      <w:r>
        <w:t>Apresurémonos, carísimos, a gozar  de  su  dulcísima  compañía a contemplar con ellos  al  que  es más  hermoso entre todos los hijos de los hombres</w:t>
      </w:r>
      <w:r>
        <w:rPr>
          <w:rStyle w:val="Refdenotaalpie"/>
        </w:rPr>
        <w:footnoteReference w:id="1478"/>
      </w:r>
      <w:r>
        <w:t>.</w:t>
      </w:r>
    </w:p>
    <w:p w14:paraId="69C4CB4C" w14:textId="77777777" w:rsidR="008B2179" w:rsidRDefault="008B2179" w:rsidP="008B2179">
      <w:pPr>
        <w:ind w:firstLine="708"/>
      </w:pPr>
    </w:p>
    <w:p w14:paraId="06441970" w14:textId="6CE0B567" w:rsidR="008B2179" w:rsidRDefault="008B2179" w:rsidP="008B2179">
      <w:pPr>
        <w:ind w:firstLine="708"/>
      </w:pPr>
      <w:r>
        <w:t>Nada impida nuestra carrera.  Ni la  desidia,  ni la pusilanimidad, ni el excesivo ardor en los trabajos. Contra la desidia propongámonos los ejemplos de los santos. Contra el indiscreto afanoso trabajo, confiemos que seremos salvados  tan  sólo  por la Gracia de Dios. Contra la pusilanimidad, el auxilio de Dios. Y miremos  la  constante  oración de todos los Santos en favor nuestro. ¿Por qué hemos de ser pusilánimes si luchamos con las manos de tantos que  nos auxilian? Hay muchos más con nosotros que contra nosotros. Tan sólo es lo nuestro que pidamos a Nuestro  Señor,  a fin  de que, por  los méritos de todos los Santos, ayude aquí a los que luchan y los corone con la felicidad eterna, Jesucristo, Nuestro Señor, que vive y reina con Dios Padre, en la unidad del Espíritu Santo, Dios por los siglos de los siglos. Amén.</w:t>
      </w:r>
    </w:p>
    <w:p w14:paraId="039C2409" w14:textId="181F2B3D" w:rsidR="00DD1713" w:rsidRDefault="00DD1713">
      <w:r>
        <w:br w:type="page"/>
      </w:r>
    </w:p>
    <w:p w14:paraId="0D983D37" w14:textId="77777777" w:rsidR="00DD1713" w:rsidRPr="00DD1713" w:rsidRDefault="00DD1713" w:rsidP="00DD1713">
      <w:pPr>
        <w:pStyle w:val="Ttulo1"/>
        <w:jc w:val="center"/>
        <w:rPr>
          <w:b/>
          <w:bCs/>
        </w:rPr>
      </w:pPr>
      <w:r w:rsidRPr="00DD1713">
        <w:rPr>
          <w:b/>
          <w:bCs/>
        </w:rPr>
        <w:lastRenderedPageBreak/>
        <w:t>SERMON  25</w:t>
      </w:r>
    </w:p>
    <w:p w14:paraId="24712E64" w14:textId="77777777" w:rsidR="00DD1713" w:rsidRDefault="00DD1713" w:rsidP="00DD1713">
      <w:pPr>
        <w:ind w:firstLine="708"/>
      </w:pPr>
    </w:p>
    <w:p w14:paraId="250D69C7" w14:textId="2CBC4237" w:rsidR="00DD1713" w:rsidRDefault="00DD1713" w:rsidP="00DD1713">
      <w:pPr>
        <w:pStyle w:val="Ttulo2"/>
        <w:jc w:val="center"/>
      </w:pPr>
      <w:r>
        <w:t>DE LA BIENAVENTURADA MARIA</w:t>
      </w:r>
      <w:r>
        <w:rPr>
          <w:rStyle w:val="Refdenotaalpie"/>
        </w:rPr>
        <w:footnoteReference w:id="1479"/>
      </w:r>
    </w:p>
    <w:p w14:paraId="0E9FBAA8" w14:textId="77777777" w:rsidR="00DD1713" w:rsidRDefault="00DD1713" w:rsidP="00DD1713">
      <w:pPr>
        <w:ind w:firstLine="708"/>
      </w:pPr>
    </w:p>
    <w:p w14:paraId="20C87DD3" w14:textId="77777777" w:rsidR="00DD1713" w:rsidRPr="00DD1713" w:rsidRDefault="00DD1713" w:rsidP="00DD1713">
      <w:pPr>
        <w:pStyle w:val="Ttulo3"/>
        <w:rPr>
          <w:b/>
          <w:bCs/>
          <w:i/>
          <w:iCs/>
        </w:rPr>
      </w:pPr>
      <w:r w:rsidRPr="00DD1713">
        <w:rPr>
          <w:b/>
          <w:bCs/>
          <w:i/>
          <w:iCs/>
        </w:rPr>
        <w:t>La Profecía de Salomón: la mujer fuerte</w:t>
      </w:r>
    </w:p>
    <w:p w14:paraId="468FC35F" w14:textId="77777777" w:rsidR="00DD1713" w:rsidRDefault="00DD1713" w:rsidP="00DD1713">
      <w:pPr>
        <w:ind w:firstLine="708"/>
      </w:pPr>
    </w:p>
    <w:p w14:paraId="7ECA7EF3" w14:textId="354C311B" w:rsidR="00DD1713" w:rsidRDefault="00DD1713" w:rsidP="00DD1713">
      <w:pPr>
        <w:ind w:firstLine="708"/>
      </w:pPr>
      <w:r w:rsidRPr="00DD1713">
        <w:rPr>
          <w:rFonts w:ascii="Cooper Black" w:hAnsi="Cooper Black"/>
          <w:sz w:val="72"/>
          <w:szCs w:val="72"/>
        </w:rPr>
        <w:t>N</w:t>
      </w:r>
      <w:r>
        <w:t>OS describe el Rey Salomón, o mejor,  el  Espíritu  Santo por medio de Salomón, a una mujer fuerte, sabia, muy trabajadora,  en  contraposición, según  creo,  de  aquella otra del Paraíso, necia y  débil, que fue seducida  por el diablo a causa de su necedad. Y, como consecuencia, fue expulsada a este destierro como castigo suyo</w:t>
      </w:r>
      <w:r>
        <w:rPr>
          <w:rStyle w:val="Refdenotaalpie"/>
        </w:rPr>
        <w:footnoteReference w:id="1480"/>
      </w:r>
      <w:r>
        <w:t xml:space="preserve">. </w:t>
      </w:r>
      <w:r w:rsidRPr="00DD1713">
        <w:rPr>
          <w:i/>
          <w:iCs/>
        </w:rPr>
        <w:t>¿Quién hallará una mujer fuerte?</w:t>
      </w:r>
      <w:r>
        <w:rPr>
          <w:rStyle w:val="Refdenotaalpie"/>
          <w:i/>
          <w:iCs/>
        </w:rPr>
        <w:footnoteReference w:id="1481"/>
      </w:r>
      <w:r>
        <w:rPr>
          <w:i/>
          <w:iCs/>
        </w:rPr>
        <w:t>.</w:t>
      </w:r>
      <w:r>
        <w:t xml:space="preserve">  Esta es aquélla con cuya fortaleza el Señor amenazó a la serpiente. </w:t>
      </w:r>
      <w:r w:rsidRPr="00DD1713">
        <w:rPr>
          <w:i/>
          <w:iCs/>
        </w:rPr>
        <w:t>Pondré,</w:t>
      </w:r>
      <w:r>
        <w:t xml:space="preserve"> dice, </w:t>
      </w:r>
      <w:r w:rsidRPr="00DD1713">
        <w:rPr>
          <w:i/>
          <w:iCs/>
        </w:rPr>
        <w:t>enemistades entre ti y la mujer, entre tu descendencia y la suya. Ella quebrantará tu cabeza</w:t>
      </w:r>
      <w:r>
        <w:rPr>
          <w:rStyle w:val="Refdenotaalpie"/>
          <w:i/>
          <w:iCs/>
        </w:rPr>
        <w:footnoteReference w:id="1482"/>
      </w:r>
      <w:r>
        <w:t>. Esta es aquella mujer del nuevo Adán</w:t>
      </w:r>
      <w:r>
        <w:rPr>
          <w:rStyle w:val="Refdenotaalpie"/>
        </w:rPr>
        <w:footnoteReference w:id="1483"/>
      </w:r>
      <w:r>
        <w:t xml:space="preserve"> que fue formada  de su propio  costado</w:t>
      </w:r>
      <w:r>
        <w:rPr>
          <w:rStyle w:val="Refdenotaalpie"/>
        </w:rPr>
        <w:footnoteReference w:id="1484"/>
      </w:r>
      <w:r>
        <w:t xml:space="preserve"> cuando  durmió en la Cruz </w:t>
      </w:r>
      <w:r>
        <w:rPr>
          <w:rStyle w:val="Refdenotaalpie"/>
        </w:rPr>
        <w:footnoteReference w:id="1485"/>
      </w:r>
      <w:r>
        <w:t xml:space="preserve">, su mujer, su esposa, es decir, su  Santa  Iglesia,  tan fuerte que vence  al   mundo,  tan  </w:t>
      </w:r>
      <w:proofErr w:type="spellStart"/>
      <w:r>
        <w:t>sabia</w:t>
      </w:r>
      <w:proofErr w:type="spellEnd"/>
      <w:r>
        <w:t xml:space="preserve">  que  vence  al  diablo, tan buena trabajadora que adquiere el cielo.</w:t>
      </w:r>
    </w:p>
    <w:p w14:paraId="28544B79" w14:textId="44E016FB" w:rsidR="00DD1713" w:rsidRDefault="00DD1713" w:rsidP="00DD1713">
      <w:pPr>
        <w:ind w:firstLine="708"/>
      </w:pPr>
    </w:p>
    <w:p w14:paraId="368E0511" w14:textId="6C9283D9" w:rsidR="00DD1713" w:rsidRDefault="00DD1713" w:rsidP="00DD1713">
      <w:pPr>
        <w:ind w:firstLine="708"/>
      </w:pPr>
      <w:r>
        <w:t>¿</w:t>
      </w:r>
      <w:r w:rsidRPr="00DD1713">
        <w:rPr>
          <w:i/>
          <w:iCs/>
        </w:rPr>
        <w:t xml:space="preserve">Quién encontrará una mujer fuerte </w:t>
      </w:r>
      <w:r w:rsidRPr="003F2C42">
        <w:t>sino el que</w:t>
      </w:r>
      <w:r w:rsidRPr="00DD1713">
        <w:rPr>
          <w:i/>
          <w:iCs/>
        </w:rPr>
        <w:t>, dejadas las noventa y nueve ovejas en el desierto, fue en busca de la única que se había extraviado?</w:t>
      </w:r>
      <w:r w:rsidR="003F2C42">
        <w:rPr>
          <w:rStyle w:val="Refdenotaalpie"/>
          <w:i/>
          <w:iCs/>
        </w:rPr>
        <w:footnoteReference w:id="1486"/>
      </w:r>
      <w:r w:rsidR="003F2C42">
        <w:t>.</w:t>
      </w:r>
    </w:p>
    <w:p w14:paraId="4BD913DE" w14:textId="77777777" w:rsidR="003F2C42" w:rsidRDefault="003F2C42" w:rsidP="00DD1713">
      <w:pPr>
        <w:ind w:firstLine="708"/>
      </w:pPr>
    </w:p>
    <w:p w14:paraId="01653F43" w14:textId="77777777" w:rsidR="00DD1713" w:rsidRDefault="00DD1713" w:rsidP="00DD1713">
      <w:pPr>
        <w:ind w:firstLine="708"/>
      </w:pPr>
    </w:p>
    <w:p w14:paraId="243897E7" w14:textId="6BCB7D74" w:rsidR="00DD1713" w:rsidRPr="003F2C42" w:rsidRDefault="00DD1713" w:rsidP="003F2C42">
      <w:pPr>
        <w:pStyle w:val="Ttulo3"/>
        <w:rPr>
          <w:b/>
          <w:bCs/>
          <w:i/>
          <w:iCs/>
        </w:rPr>
      </w:pPr>
      <w:r w:rsidRPr="003F2C42">
        <w:rPr>
          <w:b/>
          <w:bCs/>
          <w:i/>
          <w:iCs/>
        </w:rPr>
        <w:t>La Profe</w:t>
      </w:r>
      <w:r w:rsidR="003F2C42" w:rsidRPr="003F2C42">
        <w:rPr>
          <w:b/>
          <w:bCs/>
          <w:i/>
          <w:iCs/>
        </w:rPr>
        <w:t>cí</w:t>
      </w:r>
      <w:r w:rsidRPr="003F2C42">
        <w:rPr>
          <w:b/>
          <w:bCs/>
          <w:i/>
          <w:iCs/>
        </w:rPr>
        <w:t>a de Salomón aplicada al alma perfecta</w:t>
      </w:r>
    </w:p>
    <w:p w14:paraId="2A2832FD" w14:textId="77777777" w:rsidR="00DD1713" w:rsidRDefault="00DD1713" w:rsidP="00DD1713">
      <w:pPr>
        <w:ind w:firstLine="708"/>
      </w:pPr>
    </w:p>
    <w:p w14:paraId="6338F07B" w14:textId="7D6F0C3A" w:rsidR="00DD1713" w:rsidRDefault="00DD1713" w:rsidP="00DD1713">
      <w:pPr>
        <w:ind w:firstLine="708"/>
      </w:pPr>
      <w:r>
        <w:t xml:space="preserve">    Verdaderamente, porque  esta  profecía  se  ajusta en cierto modo a la Santa Iglesia, a menudo así fue considerada por muchos. No obstante, porque la interpretación moral suele  aprovechar  y  agradar más, nosotros, que nos debemos a los sencillos, expondremos, según podamos, para unos  y  otros, es decir  para los sabios y  para los sencillos, de qué modo  esta  profecía  se  ajusta al  alma  perfec</w:t>
      </w:r>
      <w:r w:rsidR="003F2C42">
        <w:t>t</w:t>
      </w:r>
      <w:r>
        <w:t>a. Porque es conveniente que la perfección que espiritualmente conviene a la madre  también  se asigne  a  la  hija, ya  que, contemplada la perfección en la madre, la hija querrá imitarla.</w:t>
      </w:r>
    </w:p>
    <w:p w14:paraId="2834FDB0" w14:textId="77777777" w:rsidR="003F2C42" w:rsidRDefault="003F2C42" w:rsidP="00DD1713">
      <w:pPr>
        <w:ind w:firstLine="708"/>
      </w:pPr>
    </w:p>
    <w:p w14:paraId="1A6E9BB4" w14:textId="5CBB1E4C" w:rsidR="00DD1713" w:rsidRDefault="00DD1713" w:rsidP="003F2C42">
      <w:pPr>
        <w:ind w:firstLine="708"/>
      </w:pPr>
      <w:r>
        <w:t>Por consiguiente, me parece que la palabra profética nos describió una forma de vida óptima bajo la figura de una mujer en la cual debe entenderse toda alma que progresa.</w:t>
      </w:r>
    </w:p>
    <w:p w14:paraId="1186246D" w14:textId="77777777" w:rsidR="003F2C42" w:rsidRDefault="003F2C42" w:rsidP="003F2C42">
      <w:pPr>
        <w:ind w:firstLine="708"/>
      </w:pPr>
    </w:p>
    <w:p w14:paraId="205811AC" w14:textId="1B20065D" w:rsidR="00DD1713" w:rsidRDefault="00DD1713" w:rsidP="003F2C42">
      <w:pPr>
        <w:ind w:firstLine="708"/>
      </w:pPr>
      <w:r>
        <w:t xml:space="preserve"> Considerando, pues, Salomón, cuán inclinada se halla el alma humana hacia el mal después de aquel primer pecado general</w:t>
      </w:r>
      <w:r w:rsidR="003F2C42">
        <w:rPr>
          <w:rStyle w:val="Refdenotaalpie"/>
        </w:rPr>
        <w:footnoteReference w:id="1487"/>
      </w:r>
      <w:r>
        <w:t xml:space="preserve"> , cuán frágil para el pecado, cuán débil  contra  el diablo, elevando la mirada del alma</w:t>
      </w:r>
      <w:r w:rsidR="003F2C42">
        <w:t xml:space="preserve"> </w:t>
      </w:r>
      <w:r>
        <w:lastRenderedPageBreak/>
        <w:t xml:space="preserve">a la gracia evangélica, y a cuanto en el alma humana se obra, admirado </w:t>
      </w:r>
      <w:r w:rsidR="003F2C42">
        <w:t>d</w:t>
      </w:r>
      <w:r>
        <w:t>ice: ¿</w:t>
      </w:r>
      <w:r w:rsidRPr="003F2C42">
        <w:rPr>
          <w:i/>
          <w:iCs/>
        </w:rPr>
        <w:t>Quién encontrará una mujer fuerte?</w:t>
      </w:r>
      <w:r>
        <w:t>. Siendo, así, ella tan débil en el Paraíso ¿quién podrá encontrarla fuerte en este lugar de miseria?</w:t>
      </w:r>
    </w:p>
    <w:p w14:paraId="36A0D768" w14:textId="77777777" w:rsidR="003F2C42" w:rsidRDefault="003F2C42" w:rsidP="003F2C42">
      <w:pPr>
        <w:ind w:firstLine="708"/>
      </w:pPr>
    </w:p>
    <w:p w14:paraId="6DAABFAF" w14:textId="77777777" w:rsidR="00DD1713" w:rsidRDefault="00DD1713" w:rsidP="00DD1713">
      <w:pPr>
        <w:ind w:firstLine="708"/>
      </w:pPr>
    </w:p>
    <w:p w14:paraId="4A88925C" w14:textId="195F66AA" w:rsidR="00DD1713" w:rsidRPr="003F2C42" w:rsidRDefault="00DD1713" w:rsidP="003F2C42">
      <w:pPr>
        <w:pStyle w:val="Ttulo3"/>
        <w:rPr>
          <w:b/>
          <w:bCs/>
          <w:i/>
          <w:iCs/>
        </w:rPr>
      </w:pPr>
      <w:r w:rsidRPr="003F2C42">
        <w:rPr>
          <w:b/>
          <w:bCs/>
          <w:i/>
          <w:iCs/>
        </w:rPr>
        <w:t>La mujer fuerte: Mar</w:t>
      </w:r>
      <w:r w:rsidR="003F2C42">
        <w:rPr>
          <w:b/>
          <w:bCs/>
          <w:i/>
          <w:iCs/>
        </w:rPr>
        <w:t>í</w:t>
      </w:r>
      <w:r w:rsidRPr="003F2C42">
        <w:rPr>
          <w:b/>
          <w:bCs/>
          <w:i/>
          <w:iCs/>
        </w:rPr>
        <w:t>a</w:t>
      </w:r>
    </w:p>
    <w:p w14:paraId="7463C1F0" w14:textId="77777777" w:rsidR="00DD1713" w:rsidRDefault="00DD1713" w:rsidP="00DD1713">
      <w:pPr>
        <w:ind w:firstLine="708"/>
      </w:pPr>
    </w:p>
    <w:p w14:paraId="44196934" w14:textId="2EF24424" w:rsidR="003F2C42" w:rsidRDefault="00DD1713" w:rsidP="003F2C42">
      <w:pPr>
        <w:ind w:firstLine="708"/>
      </w:pPr>
      <w:r>
        <w:t xml:space="preserve">2. Hermanos:  fuerte  es  aquella  alma  que  abandona  el  mundo, que pisotea los deseos  de la  carne, que  desprecia  la </w:t>
      </w:r>
      <w:r w:rsidR="003F2C42">
        <w:t>g</w:t>
      </w:r>
      <w:r>
        <w:t xml:space="preserve">loria del mundo. </w:t>
      </w:r>
      <w:r w:rsidRPr="003F2C42">
        <w:rPr>
          <w:i/>
          <w:iCs/>
        </w:rPr>
        <w:t>¿Quién</w:t>
      </w:r>
      <w:r>
        <w:t xml:space="preserve">, dice, </w:t>
      </w:r>
      <w:r w:rsidRPr="003F2C42">
        <w:rPr>
          <w:i/>
          <w:iCs/>
        </w:rPr>
        <w:t>la encontrará?</w:t>
      </w:r>
      <w:r>
        <w:t xml:space="preserve"> Ni Moisés, ni Josué</w:t>
      </w:r>
      <w:r w:rsidR="003F2C42">
        <w:rPr>
          <w:rStyle w:val="Refdenotaalpie"/>
        </w:rPr>
        <w:footnoteReference w:id="1488"/>
      </w:r>
      <w:r>
        <w:t>, ni David, ni</w:t>
      </w:r>
      <w:r w:rsidR="003F2C42" w:rsidRPr="003F2C42">
        <w:t xml:space="preserve"> </w:t>
      </w:r>
      <w:r w:rsidR="003F2C42">
        <w:t xml:space="preserve">el mismo Salomón,  sino  Aquél  que  dice: </w:t>
      </w:r>
      <w:r w:rsidR="003F2C42" w:rsidRPr="003F2C42">
        <w:rPr>
          <w:i/>
          <w:iCs/>
        </w:rPr>
        <w:t>Si quieres ser perfecto, ve y vende todas las cosas que tienes, dalo a los pobres, y ven y  sígueme</w:t>
      </w:r>
      <w:r w:rsidR="003F2C42">
        <w:rPr>
          <w:rStyle w:val="Refdenotaalpie"/>
          <w:i/>
          <w:iCs/>
        </w:rPr>
        <w:footnoteReference w:id="1489"/>
      </w:r>
      <w:r w:rsidR="003F2C42">
        <w:t>. Él encontró tal alma y, así fuerte, porque Él mismo, el primero, le enseñó esta fortaleza.</w:t>
      </w:r>
    </w:p>
    <w:p w14:paraId="27ABFD44" w14:textId="77777777" w:rsidR="00777FAA" w:rsidRDefault="00777FAA" w:rsidP="00777FAA"/>
    <w:p w14:paraId="2EF37929" w14:textId="661AC16C" w:rsidR="003F2C42" w:rsidRDefault="003F2C42" w:rsidP="00777FAA">
      <w:pPr>
        <w:ind w:firstLine="708"/>
      </w:pPr>
      <w:r>
        <w:t xml:space="preserve">Esta fortaleza resplandecía de modo especial en la beatísima Madre de Dios, María, que, sin ejemplo de otro, despreció los halagos del mundo, desechó la bajeza de la carne y, lo que ninguna otra hizo antes que Ella, eligió el pudor y la pureza. </w:t>
      </w:r>
      <w:r w:rsidR="00777FAA">
        <w:t>É</w:t>
      </w:r>
      <w:r>
        <w:t>l mismo  encontró esta mujer fuerte, a la que dispuso como Madre para Sí antes de la constitución del mundo.</w:t>
      </w:r>
    </w:p>
    <w:p w14:paraId="2B7B44A5" w14:textId="77777777" w:rsidR="00777FAA" w:rsidRDefault="00777FAA" w:rsidP="00777FAA">
      <w:pPr>
        <w:ind w:firstLine="708"/>
      </w:pPr>
    </w:p>
    <w:p w14:paraId="4D7BE619" w14:textId="77777777" w:rsidR="003F2C42" w:rsidRDefault="003F2C42" w:rsidP="003F2C42">
      <w:pPr>
        <w:ind w:firstLine="708"/>
      </w:pPr>
    </w:p>
    <w:p w14:paraId="25371C82" w14:textId="77777777" w:rsidR="003F2C42" w:rsidRPr="00777FAA" w:rsidRDefault="003F2C42" w:rsidP="00777FAA">
      <w:pPr>
        <w:pStyle w:val="Ttulo3"/>
        <w:rPr>
          <w:b/>
          <w:bCs/>
          <w:i/>
          <w:iCs/>
        </w:rPr>
      </w:pPr>
      <w:r w:rsidRPr="00777FAA">
        <w:rPr>
          <w:b/>
          <w:bCs/>
          <w:i/>
          <w:iCs/>
        </w:rPr>
        <w:t>Imitar a María</w:t>
      </w:r>
    </w:p>
    <w:p w14:paraId="4E4D6F62" w14:textId="77777777" w:rsidR="003F2C42" w:rsidRDefault="003F2C42" w:rsidP="003F2C42">
      <w:pPr>
        <w:ind w:firstLine="708"/>
      </w:pPr>
    </w:p>
    <w:p w14:paraId="0BB6D95F" w14:textId="791C7B04" w:rsidR="003F2C42" w:rsidRDefault="003F2C42" w:rsidP="00777FAA">
      <w:pPr>
        <w:ind w:firstLine="708"/>
      </w:pPr>
      <w:r>
        <w:t xml:space="preserve"> Imitad, hermanos, esta fortaleza; emulad  esta  pureza. Pero esto ya se hace, gracias a Dios pues cuánta es vuestra fortaleza que despreciasteis el mundo</w:t>
      </w:r>
      <w:r w:rsidR="00777FAA">
        <w:rPr>
          <w:rStyle w:val="Refdenotaalpie"/>
        </w:rPr>
        <w:footnoteReference w:id="1490"/>
      </w:r>
      <w:r>
        <w:t>, que abrazasteis esta pobre y austera manera de vivir</w:t>
      </w:r>
      <w:r w:rsidR="00777FAA">
        <w:rPr>
          <w:rStyle w:val="Refdenotaalpie"/>
        </w:rPr>
        <w:footnoteReference w:id="1491"/>
      </w:r>
      <w:r>
        <w:t>, que cortasteis totalmente el afecto de padres, madres, hermanos y amigos</w:t>
      </w:r>
      <w:r w:rsidR="00777FAA">
        <w:rPr>
          <w:rStyle w:val="Refdenotaalpie"/>
        </w:rPr>
        <w:footnoteReference w:id="1492"/>
      </w:r>
      <w:r w:rsidR="00777FAA">
        <w:t>.</w:t>
      </w:r>
    </w:p>
    <w:p w14:paraId="54A848A8" w14:textId="77777777" w:rsidR="00777FAA" w:rsidRDefault="00777FAA" w:rsidP="00777FAA">
      <w:pPr>
        <w:ind w:firstLine="708"/>
      </w:pPr>
    </w:p>
    <w:p w14:paraId="00BDD207" w14:textId="0103E6C4" w:rsidR="003F2C42" w:rsidRDefault="003F2C42" w:rsidP="00777FAA">
      <w:pPr>
        <w:ind w:firstLine="708"/>
      </w:pPr>
      <w:r>
        <w:t>Viendo Salomón, en espíritu, esta fortaleza, se admiraba. Y, porque esto no puede realizarse por virtud de ningún hombre  sino  sólo por la gracia de Dios</w:t>
      </w:r>
      <w:r w:rsidR="00777FAA">
        <w:rPr>
          <w:rStyle w:val="Refdenotaalpie"/>
        </w:rPr>
        <w:footnoteReference w:id="1493"/>
      </w:r>
      <w:r>
        <w:t xml:space="preserve">, exclama: </w:t>
      </w:r>
      <w:r w:rsidRPr="00777FAA">
        <w:rPr>
          <w:i/>
          <w:iCs/>
        </w:rPr>
        <w:t>¿Quién encontrará una mujer fuerte?</w:t>
      </w:r>
      <w:r>
        <w:t xml:space="preserve"> No que ninguno, sino que ninguno porque solamente Dios.</w:t>
      </w:r>
    </w:p>
    <w:p w14:paraId="0DB8AF71" w14:textId="77777777" w:rsidR="00777FAA" w:rsidRDefault="00777FAA" w:rsidP="00777FAA">
      <w:pPr>
        <w:ind w:firstLine="708"/>
      </w:pPr>
    </w:p>
    <w:p w14:paraId="0D2F1915" w14:textId="77777777" w:rsidR="003F2C42" w:rsidRPr="00777FAA" w:rsidRDefault="003F2C42" w:rsidP="00777FAA">
      <w:pPr>
        <w:pStyle w:val="Ttulo3"/>
        <w:rPr>
          <w:b/>
          <w:bCs/>
          <w:i/>
          <w:iCs/>
        </w:rPr>
      </w:pPr>
    </w:p>
    <w:p w14:paraId="62E1F97E" w14:textId="77777777" w:rsidR="003F2C42" w:rsidRPr="00777FAA" w:rsidRDefault="003F2C42" w:rsidP="00777FAA">
      <w:pPr>
        <w:pStyle w:val="Ttulo3"/>
        <w:rPr>
          <w:b/>
          <w:bCs/>
          <w:i/>
          <w:iCs/>
        </w:rPr>
      </w:pPr>
      <w:r w:rsidRPr="00777FAA">
        <w:rPr>
          <w:b/>
          <w:bCs/>
          <w:i/>
          <w:iCs/>
        </w:rPr>
        <w:t>Las distintas intenciones de vida</w:t>
      </w:r>
    </w:p>
    <w:p w14:paraId="4B1A829B" w14:textId="77777777" w:rsidR="00777FAA" w:rsidRDefault="00777FAA" w:rsidP="00777FAA"/>
    <w:p w14:paraId="1A19B267" w14:textId="53115F9B" w:rsidR="003F2C42" w:rsidRDefault="003F2C42" w:rsidP="00777FAA">
      <w:pPr>
        <w:ind w:firstLine="708"/>
      </w:pPr>
      <w:r>
        <w:t xml:space="preserve"> Existe entre vosotros esta fortaleza pero aún pareciera que se debería indagar algo más.</w:t>
      </w:r>
    </w:p>
    <w:p w14:paraId="3A8742CF" w14:textId="77777777" w:rsidR="00777FAA" w:rsidRDefault="00777FAA" w:rsidP="00777FAA">
      <w:pPr>
        <w:ind w:firstLine="708"/>
      </w:pPr>
    </w:p>
    <w:p w14:paraId="706E4B85" w14:textId="721ADCC8" w:rsidR="00777FAA" w:rsidRDefault="00777FAA" w:rsidP="00777FAA">
      <w:pPr>
        <w:ind w:firstLine="708"/>
      </w:pPr>
      <w:r>
        <w:t>Hicisteis grandes cosas, obrasteis con fortaleza pero ¿por qué precio, con qué intención, con qué fin? ¿Qué pago esperasteis que se os daría por esta fortaleza?</w:t>
      </w:r>
    </w:p>
    <w:p w14:paraId="0B94DFD8" w14:textId="77777777" w:rsidR="00777FAA" w:rsidRDefault="00777FAA" w:rsidP="00777FAA">
      <w:pPr>
        <w:ind w:firstLine="708"/>
      </w:pPr>
    </w:p>
    <w:p w14:paraId="7E45A1DF" w14:textId="77777777" w:rsidR="00777FAA" w:rsidRDefault="00777FAA" w:rsidP="00777FAA">
      <w:pPr>
        <w:ind w:firstLine="708"/>
      </w:pPr>
      <w:r>
        <w:t>Hay algunos hombres necios, que son llamados sabios por el mundo (pues la sabiduría de este mundo es necedad ante Dios</w:t>
      </w:r>
      <w:r>
        <w:rPr>
          <w:rStyle w:val="Refdenotaalpie"/>
        </w:rPr>
        <w:footnoteReference w:id="1494"/>
      </w:r>
      <w:r>
        <w:t>) Algunos necios, Sócrates, Diógenes, despreciaron las riquezas, cercenaron para sí en gran parte las delicias del mundo. Pero ¿qué distancia entre vosotros y ellos?</w:t>
      </w:r>
    </w:p>
    <w:p w14:paraId="017D236A" w14:textId="5384766F" w:rsidR="00777FAA" w:rsidRDefault="00777FAA" w:rsidP="00777FAA">
      <w:pPr>
        <w:ind w:firstLine="708"/>
      </w:pPr>
      <w:r>
        <w:lastRenderedPageBreak/>
        <w:t>Veo a la mujer fuerte, es decir,  al  alma  fuerte, en  Pablo,  que fue apedreado, castigado con varas y afligido con  hambre,  sed  y frío</w:t>
      </w:r>
      <w:r>
        <w:rPr>
          <w:rStyle w:val="Refdenotaalpie"/>
        </w:rPr>
        <w:footnoteReference w:id="1495"/>
      </w:r>
      <w:r>
        <w:t xml:space="preserve">. ¡Cuántos ladrones padecen con  intrepidez  tales  cosas!  ¿En qué está la diferencia? Ciertamente en la causa, es decir, en la intención, en el precio que esperan. Escuchemos, en efecto, el precio de esta mujer fuerte: </w:t>
      </w:r>
      <w:r w:rsidRPr="00777FAA">
        <w:rPr>
          <w:i/>
          <w:iCs/>
        </w:rPr>
        <w:t>Lejos</w:t>
      </w:r>
      <w:r>
        <w:t xml:space="preserve">,  dice,  </w:t>
      </w:r>
      <w:r w:rsidRPr="00777FAA">
        <w:rPr>
          <w:i/>
          <w:iCs/>
        </w:rPr>
        <w:t>y  de los últimos confines  de la  tie</w:t>
      </w:r>
      <w:r>
        <w:rPr>
          <w:i/>
          <w:iCs/>
        </w:rPr>
        <w:t>rr</w:t>
      </w:r>
      <w:r w:rsidRPr="00777FAA">
        <w:rPr>
          <w:i/>
          <w:iCs/>
        </w:rPr>
        <w:t>a su precio</w:t>
      </w:r>
      <w:r>
        <w:rPr>
          <w:rStyle w:val="Refdenotaalpie"/>
          <w:i/>
          <w:iCs/>
        </w:rPr>
        <w:footnoteReference w:id="1496"/>
      </w:r>
      <w:r>
        <w:t>.</w:t>
      </w:r>
    </w:p>
    <w:p w14:paraId="1BC05D3D" w14:textId="77777777" w:rsidR="00777FAA" w:rsidRDefault="00777FAA" w:rsidP="00777FAA">
      <w:pPr>
        <w:ind w:firstLine="708"/>
      </w:pPr>
    </w:p>
    <w:p w14:paraId="38C443EB" w14:textId="1F120139" w:rsidR="00777FAA" w:rsidRDefault="00777FAA" w:rsidP="00777FAA">
      <w:pPr>
        <w:ind w:firstLine="708"/>
        <w:rPr>
          <w:i/>
          <w:iCs/>
        </w:rPr>
      </w:pPr>
      <w:r>
        <w:t xml:space="preserve">Grande es la fortaleza de los filósofos, grande la fortaleza de los ladrones; pero pequeño es el precio de éstos. ¿Por qué pequeño? Porque éstos esperan la gloria del mundo, el favor del pueblo, la admiración del vulgo. Esperan moneda, o vestido, o caballo o alguna  otra cosa de este mundo. Precio  vil porque  es de lo inmediato. Pero </w:t>
      </w:r>
      <w:r w:rsidRPr="00777FAA">
        <w:rPr>
          <w:i/>
          <w:iCs/>
        </w:rPr>
        <w:t>de lejos, y de los últimos confines de la tierra es el precio de  esta mujer.</w:t>
      </w:r>
    </w:p>
    <w:p w14:paraId="10C5A5C0" w14:textId="77777777" w:rsidR="00777FAA" w:rsidRDefault="00777FAA" w:rsidP="00777FAA">
      <w:pPr>
        <w:ind w:firstLine="708"/>
      </w:pPr>
    </w:p>
    <w:p w14:paraId="5C6E60DE" w14:textId="7813A1A8" w:rsidR="00777FAA" w:rsidRDefault="00777FAA" w:rsidP="00777FAA">
      <w:pPr>
        <w:ind w:firstLine="708"/>
      </w:pPr>
      <w:r>
        <w:t>Si piensas en el oro no está lejos; si en la plata, ciertamente tampoco se halla lejos; si en los honores del mundo o en las dignidades temporales, ni aún estas cosas están lejos porque son del mundo.</w:t>
      </w:r>
    </w:p>
    <w:p w14:paraId="242D93FB" w14:textId="77777777" w:rsidR="00777FAA" w:rsidRDefault="00777FAA" w:rsidP="00777FAA">
      <w:pPr>
        <w:ind w:firstLine="708"/>
      </w:pPr>
    </w:p>
    <w:p w14:paraId="1187096E" w14:textId="77777777" w:rsidR="00777FAA" w:rsidRDefault="00777FAA" w:rsidP="00777FAA">
      <w:pPr>
        <w:ind w:firstLine="708"/>
      </w:pPr>
    </w:p>
    <w:p w14:paraId="04818034" w14:textId="77777777" w:rsidR="00777FAA" w:rsidRPr="00777FAA" w:rsidRDefault="00777FAA" w:rsidP="00777FAA">
      <w:pPr>
        <w:pStyle w:val="Ttulo3"/>
        <w:rPr>
          <w:b/>
          <w:bCs/>
          <w:i/>
          <w:iCs/>
        </w:rPr>
      </w:pPr>
      <w:r w:rsidRPr="00777FAA">
        <w:rPr>
          <w:b/>
          <w:bCs/>
          <w:i/>
          <w:iCs/>
        </w:rPr>
        <w:t>Buscar la verdadera intención en el camino de la perfección</w:t>
      </w:r>
    </w:p>
    <w:p w14:paraId="77200A0D" w14:textId="77777777" w:rsidR="00777FAA" w:rsidRDefault="00777FAA" w:rsidP="00777FAA">
      <w:pPr>
        <w:ind w:firstLine="708"/>
      </w:pPr>
    </w:p>
    <w:p w14:paraId="42E1BFFB" w14:textId="276EB3F1" w:rsidR="00E94CB9" w:rsidRDefault="00777FAA" w:rsidP="00E94CB9">
      <w:pPr>
        <w:ind w:firstLine="708"/>
      </w:pPr>
      <w:r>
        <w:t xml:space="preserve">3. El precio de esta mujer es </w:t>
      </w:r>
      <w:r w:rsidRPr="00E94CB9">
        <w:rPr>
          <w:i/>
          <w:iCs/>
        </w:rPr>
        <w:t>de lejos</w:t>
      </w:r>
      <w:r>
        <w:t xml:space="preserve">. Lejos, ciertamente, porque no se ve con los ojos, no se percibe por el oído, no se gusta con el paladar ni por el olfato, ni es tocado con las manos. ¿Cuál es este precio? </w:t>
      </w:r>
      <w:r w:rsidRPr="00E94CB9">
        <w:rPr>
          <w:i/>
          <w:iCs/>
        </w:rPr>
        <w:t xml:space="preserve">Lo que ni el ojo vio, ni el </w:t>
      </w:r>
      <w:r w:rsidR="00E94CB9" w:rsidRPr="00E94CB9">
        <w:rPr>
          <w:i/>
          <w:iCs/>
        </w:rPr>
        <w:t>oído</w:t>
      </w:r>
      <w:r w:rsidRPr="00E94CB9">
        <w:rPr>
          <w:i/>
          <w:iCs/>
        </w:rPr>
        <w:t xml:space="preserve"> oyó, ni cabe en el corazón</w:t>
      </w:r>
      <w:r w:rsidR="00E94CB9">
        <w:rPr>
          <w:i/>
          <w:iCs/>
        </w:rPr>
        <w:t xml:space="preserve"> del hombre</w:t>
      </w:r>
      <w:r w:rsidR="00E94CB9">
        <w:rPr>
          <w:rStyle w:val="Refdenotaalpie"/>
          <w:i/>
          <w:iCs/>
        </w:rPr>
        <w:footnoteReference w:id="1497"/>
      </w:r>
      <w:r w:rsidR="00E94CB9">
        <w:rPr>
          <w:i/>
          <w:iCs/>
        </w:rPr>
        <w:t>.</w:t>
      </w:r>
      <w:r w:rsidR="00E94CB9" w:rsidRPr="00E94CB9">
        <w:t xml:space="preserve"> </w:t>
      </w:r>
      <w:r w:rsidR="00E94CB9">
        <w:t xml:space="preserve">Esto es </w:t>
      </w:r>
      <w:r w:rsidR="00E94CB9" w:rsidRPr="00E94CB9">
        <w:rPr>
          <w:i/>
          <w:iCs/>
        </w:rPr>
        <w:t>de lejos</w:t>
      </w:r>
      <w:r w:rsidR="00E94CB9">
        <w:t>. Lejos, cuanto dista el cielo de la tierra, cuanto la muerte de la vida, cuanto la miseria  de la felicidad, cuanto  la luz de la ceguera.</w:t>
      </w:r>
    </w:p>
    <w:p w14:paraId="51CD5FF2" w14:textId="4EE69DAE" w:rsidR="00E94CB9" w:rsidRDefault="00E94CB9" w:rsidP="00777FAA">
      <w:pPr>
        <w:ind w:firstLine="708"/>
        <w:rPr>
          <w:i/>
          <w:iCs/>
        </w:rPr>
      </w:pPr>
    </w:p>
    <w:p w14:paraId="40BAEDC1" w14:textId="0D1E056B" w:rsidR="00E94CB9" w:rsidRDefault="00E94CB9" w:rsidP="00E94CB9">
      <w:pPr>
        <w:ind w:firstLine="708"/>
      </w:pPr>
      <w:r>
        <w:t xml:space="preserve">En tinieblas se halla  esta  mujer  pero su precio es la luz; está en la muerte, pero su precio es la vida; está en la miseria, </w:t>
      </w:r>
      <w:proofErr w:type="spellStart"/>
      <w:r>
        <w:t>mas</w:t>
      </w:r>
      <w:proofErr w:type="spellEnd"/>
      <w:r>
        <w:t xml:space="preserve"> su precio  es la felicidad; está en la tierra, pero su precio es el cielo. Finalmente, pertenece a la humanidad, </w:t>
      </w:r>
      <w:proofErr w:type="spellStart"/>
      <w:r>
        <w:t>mas</w:t>
      </w:r>
      <w:proofErr w:type="spellEnd"/>
      <w:r>
        <w:t xml:space="preserve"> su precio es Dios.</w:t>
      </w:r>
    </w:p>
    <w:p w14:paraId="53C2851B" w14:textId="77777777" w:rsidR="00E94CB9" w:rsidRDefault="00E94CB9" w:rsidP="00E94CB9">
      <w:pPr>
        <w:ind w:firstLine="708"/>
      </w:pPr>
    </w:p>
    <w:p w14:paraId="5E3FEB8A" w14:textId="162B54EA" w:rsidR="00E94CB9" w:rsidRDefault="00E94CB9" w:rsidP="00E94CB9">
      <w:pPr>
        <w:ind w:firstLine="708"/>
        <w:rPr>
          <w:i/>
          <w:iCs/>
        </w:rPr>
      </w:pPr>
      <w:r w:rsidRPr="00E94CB9">
        <w:rPr>
          <w:i/>
          <w:iCs/>
        </w:rPr>
        <w:t>De lejos</w:t>
      </w:r>
      <w:r>
        <w:t xml:space="preserve">, por tanto, </w:t>
      </w:r>
      <w:r w:rsidRPr="00E94CB9">
        <w:rPr>
          <w:i/>
          <w:iCs/>
        </w:rPr>
        <w:t>y de los últimos confines es su precio.</w:t>
      </w:r>
    </w:p>
    <w:p w14:paraId="1765608A" w14:textId="77777777" w:rsidR="00E94CB9" w:rsidRDefault="00E94CB9" w:rsidP="00E94CB9">
      <w:pPr>
        <w:ind w:firstLine="708"/>
      </w:pPr>
    </w:p>
    <w:p w14:paraId="553BF296" w14:textId="77777777" w:rsidR="00E94CB9" w:rsidRDefault="00E94CB9" w:rsidP="00E94CB9">
      <w:pPr>
        <w:ind w:firstLine="708"/>
      </w:pPr>
    </w:p>
    <w:p w14:paraId="77D63C15" w14:textId="77777777" w:rsidR="00E94CB9" w:rsidRPr="00E94CB9" w:rsidRDefault="00E94CB9" w:rsidP="00E94CB9">
      <w:pPr>
        <w:pStyle w:val="Ttulo3"/>
        <w:rPr>
          <w:b/>
          <w:bCs/>
          <w:i/>
          <w:iCs/>
        </w:rPr>
      </w:pPr>
      <w:r w:rsidRPr="00E94CB9">
        <w:rPr>
          <w:b/>
          <w:bCs/>
          <w:i/>
          <w:iCs/>
        </w:rPr>
        <w:t>Nuestros confines: la muerte y el Juicio Final</w:t>
      </w:r>
    </w:p>
    <w:p w14:paraId="12F590DD" w14:textId="77777777" w:rsidR="00E94CB9" w:rsidRDefault="00E94CB9" w:rsidP="00E94CB9"/>
    <w:p w14:paraId="573AD5E4" w14:textId="68EFA51C" w:rsidR="00E94CB9" w:rsidRDefault="00E94CB9" w:rsidP="00E94CB9">
      <w:pPr>
        <w:ind w:firstLine="708"/>
        <w:rPr>
          <w:i/>
          <w:iCs/>
        </w:rPr>
      </w:pPr>
      <w:r>
        <w:t xml:space="preserve">Pero, ¿por qué </w:t>
      </w:r>
      <w:r w:rsidRPr="00E94CB9">
        <w:rPr>
          <w:i/>
          <w:iCs/>
        </w:rPr>
        <w:t>de los últimos confines?</w:t>
      </w:r>
    </w:p>
    <w:p w14:paraId="4C9E0CE5" w14:textId="77777777" w:rsidR="00E94CB9" w:rsidRPr="00E94CB9" w:rsidRDefault="00E94CB9" w:rsidP="00E94CB9">
      <w:pPr>
        <w:ind w:firstLine="708"/>
        <w:rPr>
          <w:i/>
          <w:iCs/>
        </w:rPr>
      </w:pPr>
    </w:p>
    <w:p w14:paraId="4F9B07E4" w14:textId="68D8051B" w:rsidR="00E94CB9" w:rsidRDefault="00E94CB9" w:rsidP="00E94CB9">
      <w:pPr>
        <w:ind w:firstLine="708"/>
      </w:pPr>
      <w:r>
        <w:t xml:space="preserve">Hay, en efecto, dos confines: uno, de los buenos; otro, de los malos.   Perro  son  confines  de  cada  uno;  unos ,  primeros;  otros, últimos. El confín de cada uno es cuando  se muere . Pero de una manera muere el inicuo y de otra el justo. Porque </w:t>
      </w:r>
      <w:r w:rsidRPr="00E94CB9">
        <w:rPr>
          <w:i/>
          <w:iCs/>
        </w:rPr>
        <w:t>la muerte de los pecadores es funesta</w:t>
      </w:r>
      <w:r>
        <w:rPr>
          <w:rStyle w:val="Refdenotaalpie"/>
          <w:i/>
          <w:iCs/>
        </w:rPr>
        <w:footnoteReference w:id="1498"/>
      </w:r>
      <w:r>
        <w:t xml:space="preserve"> y, </w:t>
      </w:r>
      <w:r w:rsidRPr="00E94CB9">
        <w:rPr>
          <w:i/>
          <w:iCs/>
        </w:rPr>
        <w:t>preciosa es la muerte de los justos en la presencia de Dios</w:t>
      </w:r>
      <w:r>
        <w:rPr>
          <w:rStyle w:val="Refdenotaalpie"/>
          <w:i/>
          <w:iCs/>
        </w:rPr>
        <w:footnoteReference w:id="1499"/>
      </w:r>
      <w:r>
        <w:t>.</w:t>
      </w:r>
    </w:p>
    <w:p w14:paraId="4248DAC3" w14:textId="77777777" w:rsidR="00E94CB9" w:rsidRDefault="00E94CB9" w:rsidP="00E94CB9">
      <w:pPr>
        <w:ind w:firstLine="708"/>
      </w:pPr>
    </w:p>
    <w:p w14:paraId="003C0317" w14:textId="760D6555" w:rsidR="00E94CB9" w:rsidRDefault="00E94CB9" w:rsidP="00E94CB9">
      <w:pPr>
        <w:ind w:firstLine="708"/>
      </w:pPr>
      <w:r>
        <w:t xml:space="preserve">Estos son los primeros confines. Aunque  el  alma  santa, salida del cuerpo, goza de no pequeña parte  de  felicidad,  sin  embargo, </w:t>
      </w:r>
      <w:r w:rsidRPr="00E94CB9">
        <w:rPr>
          <w:i/>
          <w:iCs/>
        </w:rPr>
        <w:t>lejos y de los últimos confines su  precio</w:t>
      </w:r>
      <w:r>
        <w:t xml:space="preserve">.  ¿Cuáles  son  estos  últimos confines? </w:t>
      </w:r>
      <w:r w:rsidRPr="00E94CB9">
        <w:rPr>
          <w:i/>
          <w:iCs/>
        </w:rPr>
        <w:t>En verdad resucitaremos pero no todos seremos mudados</w:t>
      </w:r>
      <w:r>
        <w:rPr>
          <w:rStyle w:val="Refdenotaalpie"/>
          <w:i/>
          <w:iCs/>
        </w:rPr>
        <w:footnoteReference w:id="1500"/>
      </w:r>
      <w:r>
        <w:t xml:space="preserve">; cuando terminadas las últimas molestias, y puesta ya </w:t>
      </w:r>
      <w:r>
        <w:lastRenderedPageBreak/>
        <w:t xml:space="preserve">la mujer fuerte en la carne incorruptible, escuche del Señor: </w:t>
      </w:r>
      <w:r w:rsidRPr="00E94CB9">
        <w:rPr>
          <w:i/>
          <w:iCs/>
        </w:rPr>
        <w:t>Venid, benditos de mi Padre, recibid el  Reino que  os está preparado desde el principio del mundo</w:t>
      </w:r>
      <w:r>
        <w:rPr>
          <w:rStyle w:val="Refdenotaalpie"/>
          <w:i/>
          <w:iCs/>
        </w:rPr>
        <w:footnoteReference w:id="1501"/>
      </w:r>
      <w:r>
        <w:t>y, escuchen, por el contrario, los impíos: Apartaos de Mí, malditos, al fuego eterno</w:t>
      </w:r>
      <w:r>
        <w:rPr>
          <w:rStyle w:val="Refdenotaalpie"/>
        </w:rPr>
        <w:footnoteReference w:id="1502"/>
      </w:r>
      <w:r>
        <w:t>.</w:t>
      </w:r>
    </w:p>
    <w:p w14:paraId="7AF564C9" w14:textId="33287D6A" w:rsidR="0074481B" w:rsidRDefault="0074481B" w:rsidP="00E94CB9">
      <w:pPr>
        <w:ind w:firstLine="708"/>
      </w:pPr>
    </w:p>
    <w:p w14:paraId="336011DE" w14:textId="079A3AA2" w:rsidR="0074481B" w:rsidRDefault="0074481B" w:rsidP="00E94CB9">
      <w:pPr>
        <w:ind w:firstLine="708"/>
      </w:pPr>
    </w:p>
    <w:p w14:paraId="22636A69" w14:textId="77777777" w:rsidR="0074481B" w:rsidRPr="005D3C35" w:rsidRDefault="0074481B" w:rsidP="005D3C35">
      <w:pPr>
        <w:pStyle w:val="Ttulo3"/>
        <w:rPr>
          <w:b/>
          <w:bCs/>
          <w:i/>
          <w:iCs/>
        </w:rPr>
      </w:pPr>
      <w:r w:rsidRPr="005D3C35">
        <w:rPr>
          <w:b/>
          <w:bCs/>
          <w:i/>
          <w:iCs/>
        </w:rPr>
        <w:t>Trabajar por el precio prometido</w:t>
      </w:r>
    </w:p>
    <w:p w14:paraId="5AF605B3" w14:textId="77777777" w:rsidR="0074481B" w:rsidRDefault="0074481B" w:rsidP="0074481B">
      <w:pPr>
        <w:ind w:firstLine="708"/>
      </w:pPr>
    </w:p>
    <w:p w14:paraId="2B458FC7" w14:textId="4D6F7782" w:rsidR="0074481B" w:rsidRDefault="0074481B" w:rsidP="005D3C35">
      <w:pPr>
        <w:ind w:firstLine="708"/>
      </w:pPr>
      <w:r>
        <w:t>De tales confines espera esta mujer su precio. Por este precio</w:t>
      </w:r>
      <w:r w:rsidR="005D3C35">
        <w:t>,</w:t>
      </w:r>
      <w:r>
        <w:t xml:space="preserve"> se ofrece como esclava  y,  esperando  este precio, suda, trabaja y avanza por donde  se le  manda. Todo  lo  que  se impone  voluntariamente lo asume</w:t>
      </w:r>
      <w:r w:rsidR="005D3C35">
        <w:rPr>
          <w:rStyle w:val="Refdenotaalpie"/>
        </w:rPr>
        <w:footnoteReference w:id="1503"/>
      </w:r>
      <w:r w:rsidR="005D3C35">
        <w:t>.</w:t>
      </w:r>
    </w:p>
    <w:p w14:paraId="484899BB" w14:textId="77777777" w:rsidR="005D3C35" w:rsidRDefault="005D3C35" w:rsidP="005D3C35">
      <w:pPr>
        <w:ind w:firstLine="708"/>
      </w:pPr>
    </w:p>
    <w:p w14:paraId="26A9806A" w14:textId="56BCB038" w:rsidR="0074481B" w:rsidRDefault="0074481B" w:rsidP="005D3C35">
      <w:pPr>
        <w:ind w:firstLine="708"/>
        <w:rPr>
          <w:i/>
          <w:iCs/>
        </w:rPr>
      </w:pPr>
      <w:r>
        <w:t>Poned, hermanos, este precio ante vuestros  ojos. Con la mirada en este precio soportad  los trabajos,  las vigilias y  demás  molestias. Si los hombres sufren tan duros trabajos para adquirir dinero ¿qué deberéis hacer vosotros a quienes se les promete el cielo? Por co</w:t>
      </w:r>
      <w:r w:rsidR="005D3C35">
        <w:t>n</w:t>
      </w:r>
      <w:r>
        <w:t xml:space="preserve">siguiente, para decirlo con </w:t>
      </w:r>
      <w:r w:rsidR="005D3C35">
        <w:t>b</w:t>
      </w:r>
      <w:r>
        <w:t xml:space="preserve">revedad: despreciando el alma este mundo y no esperando otra cosa sino los bienes futuros. Así lo contempla Salomón y dice: </w:t>
      </w:r>
      <w:r w:rsidRPr="005D3C35">
        <w:rPr>
          <w:i/>
          <w:iCs/>
        </w:rPr>
        <w:t>¿Quién encontrará la mujer fuerte? Lejos y de los últimos confines su precio.</w:t>
      </w:r>
    </w:p>
    <w:p w14:paraId="1FC143B1" w14:textId="77777777" w:rsidR="005D3C35" w:rsidRDefault="005D3C35" w:rsidP="005D3C35">
      <w:pPr>
        <w:ind w:firstLine="708"/>
      </w:pPr>
    </w:p>
    <w:p w14:paraId="4FB0220C" w14:textId="77777777" w:rsidR="0074481B" w:rsidRDefault="0074481B" w:rsidP="0074481B">
      <w:pPr>
        <w:ind w:firstLine="708"/>
      </w:pPr>
    </w:p>
    <w:p w14:paraId="33170166" w14:textId="77777777" w:rsidR="0074481B" w:rsidRPr="005D3C35" w:rsidRDefault="0074481B" w:rsidP="005D3C35">
      <w:pPr>
        <w:pStyle w:val="Ttulo3"/>
        <w:rPr>
          <w:b/>
          <w:bCs/>
          <w:i/>
          <w:iCs/>
        </w:rPr>
      </w:pPr>
      <w:r w:rsidRPr="005D3C35">
        <w:rPr>
          <w:b/>
          <w:bCs/>
          <w:i/>
          <w:iCs/>
        </w:rPr>
        <w:t>La mujer fuerte y su esposo</w:t>
      </w:r>
    </w:p>
    <w:p w14:paraId="5355235B" w14:textId="77777777" w:rsidR="005D3C35" w:rsidRDefault="005D3C35" w:rsidP="005D3C35"/>
    <w:p w14:paraId="777CFA2A" w14:textId="448A4E3A" w:rsidR="0074481B" w:rsidRDefault="0074481B" w:rsidP="005D3C35">
      <w:pPr>
        <w:ind w:firstLine="708"/>
        <w:rPr>
          <w:i/>
          <w:iCs/>
        </w:rPr>
      </w:pPr>
      <w:r>
        <w:t xml:space="preserve">Y añade: </w:t>
      </w:r>
      <w:r w:rsidRPr="005D3C35">
        <w:rPr>
          <w:i/>
          <w:iCs/>
        </w:rPr>
        <w:t>Confía  en ella el corazón de  su esposo y no necesita  de despojos</w:t>
      </w:r>
      <w:r w:rsidR="005D3C35">
        <w:rPr>
          <w:rStyle w:val="Refdenotaalpie"/>
          <w:i/>
          <w:iCs/>
        </w:rPr>
        <w:footnoteReference w:id="1504"/>
      </w:r>
      <w:r w:rsidRPr="005D3C35">
        <w:rPr>
          <w:i/>
          <w:iCs/>
        </w:rPr>
        <w:t>.</w:t>
      </w:r>
    </w:p>
    <w:p w14:paraId="08E7D96C" w14:textId="77777777" w:rsidR="005D3C35" w:rsidRPr="005D3C35" w:rsidRDefault="005D3C35" w:rsidP="005D3C35">
      <w:pPr>
        <w:ind w:firstLine="708"/>
        <w:rPr>
          <w:i/>
          <w:iCs/>
        </w:rPr>
      </w:pPr>
    </w:p>
    <w:p w14:paraId="109617D8" w14:textId="3D751FB0" w:rsidR="0074481B" w:rsidRDefault="0074481B" w:rsidP="005D3C35">
      <w:pPr>
        <w:ind w:firstLine="708"/>
      </w:pPr>
      <w:r>
        <w:t xml:space="preserve"> Quién sea el esposo de esta mujer fuerte no es necesario explicarlo a vuestra caridad pues  es </w:t>
      </w:r>
      <w:r w:rsidR="005D3C35">
        <w:t>É</w:t>
      </w:r>
      <w:r>
        <w:t>l, Aquél  d</w:t>
      </w:r>
      <w:r w:rsidR="005D3C35">
        <w:t>e</w:t>
      </w:r>
      <w:r>
        <w:t xml:space="preserve"> Quien dice el Apóstol: </w:t>
      </w:r>
      <w:r w:rsidRPr="005D3C35">
        <w:rPr>
          <w:i/>
          <w:iCs/>
        </w:rPr>
        <w:t>Os des</w:t>
      </w:r>
      <w:r w:rsidR="005D3C35" w:rsidRPr="005D3C35">
        <w:rPr>
          <w:i/>
          <w:iCs/>
        </w:rPr>
        <w:t>p</w:t>
      </w:r>
      <w:r w:rsidRPr="005D3C35">
        <w:rPr>
          <w:i/>
          <w:iCs/>
        </w:rPr>
        <w:t>osé con un solo varón para presentaros a Cristo como casta virgen</w:t>
      </w:r>
      <w:r w:rsidR="005D3C35">
        <w:rPr>
          <w:rStyle w:val="Refdenotaalpie"/>
          <w:i/>
          <w:iCs/>
        </w:rPr>
        <w:footnoteReference w:id="1505"/>
      </w:r>
      <w:r>
        <w:t>. Es por esto que confía en ella el corazón de su marido.</w:t>
      </w:r>
    </w:p>
    <w:p w14:paraId="514D7A01" w14:textId="77777777" w:rsidR="005D3C35" w:rsidRDefault="005D3C35" w:rsidP="005D3C35">
      <w:pPr>
        <w:ind w:firstLine="708"/>
      </w:pPr>
    </w:p>
    <w:p w14:paraId="42C8092E" w14:textId="10A4EC8D" w:rsidR="0074481B" w:rsidRDefault="0074481B" w:rsidP="0074481B">
      <w:pPr>
        <w:ind w:firstLine="708"/>
      </w:pPr>
      <w:r>
        <w:t xml:space="preserve">    </w:t>
      </w:r>
      <w:r w:rsidRPr="007815A4">
        <w:t>Toma la comparación de las cosas humanas. En efecto, un varón que conoce a su mujer casta, sobria, honesta, de buena voluntad, ya esté él</w:t>
      </w:r>
      <w:r>
        <w:t xml:space="preserve"> ausente o presente, sabe que no admitirá a los adúlteros, no escuchará a los corruptores ni mirará a los engañadores. Teme castamente, ama perfectamente. Ama a su marido no por sus cosas sino por él; teme no, ciertamente, ser castigada sino no disgustarlo en nada. Tal el alma que aquí se describe.</w:t>
      </w:r>
    </w:p>
    <w:p w14:paraId="77F747CC" w14:textId="77777777" w:rsidR="007815A4" w:rsidRDefault="007815A4" w:rsidP="007815A4"/>
    <w:p w14:paraId="31E0E914" w14:textId="0038776A" w:rsidR="007815A4" w:rsidRDefault="007815A4" w:rsidP="007815A4">
      <w:pPr>
        <w:ind w:firstLine="708"/>
      </w:pPr>
      <w:r>
        <w:t>Si, pues, el alma fuera así, es decir, casta, sobria, si ama perfectamente, si teme castamente, confiará en ella el corazón de su marido. Seguro está tanto cuando se halla ausente  como  presente  y, con la misma seguridad, le confía todos sus bienes que no dilapidará con adúlteros ni repartirá con los fornicarios.</w:t>
      </w:r>
    </w:p>
    <w:p w14:paraId="1149D170" w14:textId="77777777" w:rsidR="007815A4" w:rsidRDefault="007815A4" w:rsidP="007815A4">
      <w:pPr>
        <w:ind w:firstLine="708"/>
      </w:pPr>
    </w:p>
    <w:p w14:paraId="1C5A7724" w14:textId="77777777" w:rsidR="007815A4" w:rsidRDefault="007815A4" w:rsidP="007815A4">
      <w:pPr>
        <w:ind w:firstLine="708"/>
      </w:pPr>
    </w:p>
    <w:p w14:paraId="55994F82" w14:textId="77777777" w:rsidR="007815A4" w:rsidRPr="007815A4" w:rsidRDefault="007815A4" w:rsidP="007815A4">
      <w:pPr>
        <w:pStyle w:val="Ttulo3"/>
        <w:rPr>
          <w:b/>
          <w:bCs/>
          <w:i/>
          <w:iCs/>
        </w:rPr>
      </w:pPr>
      <w:r w:rsidRPr="007815A4">
        <w:rPr>
          <w:b/>
          <w:bCs/>
          <w:i/>
          <w:iCs/>
        </w:rPr>
        <w:t>La presencia y ausencia del Esposo</w:t>
      </w:r>
    </w:p>
    <w:p w14:paraId="758C073D" w14:textId="77777777" w:rsidR="007815A4" w:rsidRDefault="007815A4" w:rsidP="007815A4">
      <w:pPr>
        <w:ind w:firstLine="708"/>
      </w:pPr>
    </w:p>
    <w:p w14:paraId="0AF68024" w14:textId="77777777" w:rsidR="007815A4" w:rsidRDefault="007815A4" w:rsidP="007815A4">
      <w:pPr>
        <w:ind w:firstLine="708"/>
      </w:pPr>
      <w:r>
        <w:t xml:space="preserve">  4. Pero, este varón espiritual ¿cómo  se acerca  o cómo  se aleja  si está en todas partes  y  nunca  falta, porque  siempre y  totalmente, en dondequiera, está </w:t>
      </w:r>
      <w:proofErr w:type="spellStart"/>
      <w:r>
        <w:t>presente?Cuando</w:t>
      </w:r>
      <w:proofErr w:type="spellEnd"/>
      <w:r>
        <w:t xml:space="preserve"> nos fatigamos con algunas adversidades,  parece  como que se retira. </w:t>
      </w:r>
    </w:p>
    <w:p w14:paraId="1F63E280" w14:textId="5AC32E39" w:rsidR="007815A4" w:rsidRDefault="007815A4" w:rsidP="007815A4">
      <w:pPr>
        <w:ind w:firstLine="708"/>
      </w:pPr>
      <w:r>
        <w:lastRenderedPageBreak/>
        <w:t>Cuando somos consolados con las prosperidades, como que vuelve. Cuando Su gracia visita nuestra alma, se hace como presente; cuando es retirada esta misma Gracia, como que se aleja.</w:t>
      </w:r>
    </w:p>
    <w:p w14:paraId="0CD1238A" w14:textId="77777777" w:rsidR="007815A4" w:rsidRDefault="007815A4" w:rsidP="007815A4">
      <w:pPr>
        <w:ind w:firstLine="708"/>
      </w:pPr>
    </w:p>
    <w:p w14:paraId="55F51992" w14:textId="12E98A5F" w:rsidR="007815A4" w:rsidRDefault="007815A4" w:rsidP="007815A4">
      <w:pPr>
        <w:ind w:firstLine="708"/>
      </w:pPr>
      <w:r>
        <w:t>Feliz el alma en la que, con seguridad, Dios obra todas estas cosas. Verdaderamente confía en ella el corazón de su Esposo.</w:t>
      </w:r>
    </w:p>
    <w:p w14:paraId="246E075A" w14:textId="77777777" w:rsidR="007815A4" w:rsidRDefault="007815A4" w:rsidP="007815A4">
      <w:pPr>
        <w:ind w:firstLine="708"/>
      </w:pPr>
    </w:p>
    <w:p w14:paraId="139873BD" w14:textId="77777777" w:rsidR="007815A4" w:rsidRDefault="007815A4" w:rsidP="007815A4">
      <w:pPr>
        <w:ind w:firstLine="708"/>
      </w:pPr>
      <w:r>
        <w:t xml:space="preserve">  Feliz el alma que ni se abate en las cosas adversas ni se confunde en las prósperas; que no murmura en la adversidad  ni se engríe en la prosperidad. Ciertamente, confía en ella el corazón de su Esposo.</w:t>
      </w:r>
    </w:p>
    <w:p w14:paraId="36E2E469" w14:textId="073EE9B5" w:rsidR="007815A4" w:rsidRDefault="007815A4" w:rsidP="007815A4">
      <w:pPr>
        <w:ind w:firstLine="708"/>
      </w:pPr>
      <w:r>
        <w:tab/>
      </w:r>
    </w:p>
    <w:p w14:paraId="396158FA" w14:textId="25699DDD" w:rsidR="007815A4" w:rsidRDefault="007815A4" w:rsidP="007815A4">
      <w:pPr>
        <w:ind w:firstLine="708"/>
      </w:pPr>
      <w:r>
        <w:t>Feliz el alma que, escondida la Gracia, no desespera y, teniéndola presente , no se ensalza sobre los demás. En verdad, confía  en ella el corazón de su Esposo.</w:t>
      </w:r>
    </w:p>
    <w:p w14:paraId="5FD9FC54" w14:textId="77777777" w:rsidR="007815A4" w:rsidRDefault="007815A4" w:rsidP="007815A4">
      <w:pPr>
        <w:ind w:firstLine="708"/>
      </w:pPr>
    </w:p>
    <w:p w14:paraId="669F3793" w14:textId="77777777" w:rsidR="007815A4" w:rsidRDefault="007815A4" w:rsidP="007815A4">
      <w:pPr>
        <w:ind w:firstLine="708"/>
      </w:pPr>
    </w:p>
    <w:p w14:paraId="0523EA8E" w14:textId="77777777" w:rsidR="007815A4" w:rsidRPr="007815A4" w:rsidRDefault="007815A4" w:rsidP="007815A4">
      <w:pPr>
        <w:pStyle w:val="Ttulo3"/>
        <w:rPr>
          <w:b/>
          <w:bCs/>
        </w:rPr>
      </w:pPr>
      <w:r w:rsidRPr="007815A4">
        <w:rPr>
          <w:b/>
          <w:bCs/>
        </w:rPr>
        <w:t>Reflexión sobre la presencia y ausencia del Esposo</w:t>
      </w:r>
    </w:p>
    <w:p w14:paraId="0187C531" w14:textId="77777777" w:rsidR="007815A4" w:rsidRDefault="007815A4" w:rsidP="007815A4"/>
    <w:p w14:paraId="276140AC" w14:textId="68A753EE" w:rsidR="007815A4" w:rsidRDefault="007815A4" w:rsidP="007815A4">
      <w:pPr>
        <w:ind w:firstLine="708"/>
      </w:pPr>
      <w:r>
        <w:t xml:space="preserve"> Hermanos, aquí no quiero que seáis incautos pues muchos, cuando no sufren tentaciones, ni son atenaceados por adversidades, ni sufren cualquier otra molestia, se alegran, saltan y, como si esto se debiera a adquisición por sus méritos , se levantan sobre los demás.</w:t>
      </w:r>
    </w:p>
    <w:p w14:paraId="764BD2A2" w14:textId="77777777" w:rsidR="007815A4" w:rsidRDefault="007815A4" w:rsidP="007815A4">
      <w:pPr>
        <w:ind w:firstLine="708"/>
      </w:pPr>
    </w:p>
    <w:p w14:paraId="58FACF8A" w14:textId="7F953B38" w:rsidR="007815A4" w:rsidRDefault="007815A4" w:rsidP="007815A4">
      <w:pPr>
        <w:ind w:firstLine="708"/>
        <w:rPr>
          <w:i/>
          <w:iCs/>
        </w:rPr>
      </w:pPr>
      <w:r>
        <w:t xml:space="preserve">Mas si todas estas cosas se mudan en lo contrario, se contristan, se debilitan, murmuran y desesperan. No se puede decir de tal alma: </w:t>
      </w:r>
      <w:r w:rsidRPr="007815A4">
        <w:rPr>
          <w:i/>
          <w:iCs/>
        </w:rPr>
        <w:t>Confía en ella el corazón de su esposo.</w:t>
      </w:r>
    </w:p>
    <w:p w14:paraId="1CF0FD8D" w14:textId="77777777" w:rsidR="007815A4" w:rsidRDefault="007815A4" w:rsidP="007815A4">
      <w:pPr>
        <w:rPr>
          <w:i/>
          <w:iCs/>
        </w:rPr>
      </w:pPr>
    </w:p>
    <w:p w14:paraId="5A0E658F" w14:textId="79B6B75F" w:rsidR="007815A4" w:rsidRDefault="007815A4" w:rsidP="007815A4">
      <w:pPr>
        <w:ind w:firstLine="708"/>
      </w:pPr>
      <w:proofErr w:type="spellStart"/>
      <w:r>
        <w:t>Ea</w:t>
      </w:r>
      <w:proofErr w:type="spellEnd"/>
      <w:r>
        <w:t>, pues, hermanos, cualquiera que tú seas, que ayer lloraste,</w:t>
      </w:r>
      <w:r w:rsidRPr="007815A4">
        <w:t xml:space="preserve"> </w:t>
      </w:r>
      <w:r>
        <w:t xml:space="preserve">oraste y sentiste la gran dulzura de Dios, sabe que estuvo presente tu esposo. ¿Qué le prometiste entonces? </w:t>
      </w:r>
      <w:r w:rsidRPr="007815A4">
        <w:rPr>
          <w:i/>
          <w:iCs/>
        </w:rPr>
        <w:t>No me moveré para siempre</w:t>
      </w:r>
      <w:r>
        <w:rPr>
          <w:rStyle w:val="Refdenotaalpie"/>
          <w:i/>
          <w:iCs/>
        </w:rPr>
        <w:footnoteReference w:id="1506"/>
      </w:r>
      <w:r>
        <w:t>.</w:t>
      </w:r>
    </w:p>
    <w:p w14:paraId="490ECE61" w14:textId="77777777" w:rsidR="007815A4" w:rsidRDefault="007815A4" w:rsidP="007815A4">
      <w:pPr>
        <w:ind w:firstLine="708"/>
      </w:pPr>
    </w:p>
    <w:p w14:paraId="5FD9B4BC" w14:textId="60529AF1" w:rsidR="007815A4" w:rsidRDefault="007815A4" w:rsidP="007815A4">
      <w:pPr>
        <w:ind w:firstLine="708"/>
        <w:rPr>
          <w:i/>
          <w:iCs/>
        </w:rPr>
      </w:pPr>
      <w:r>
        <w:t xml:space="preserve">Hoy la cosa se ha vuelto al revés. La meditación  causa  aversión, horroriza la oración, la  lectio  pierde  valor  y,  sobre  todo  esto, ataca la concupiscencia, se subleva la  carne,  la  mente  se agita con angustias... Está ausente tu Esposo. Veamos, ahora, si  puede decirse de ti: </w:t>
      </w:r>
      <w:r w:rsidRPr="007815A4">
        <w:rPr>
          <w:i/>
          <w:iCs/>
        </w:rPr>
        <w:t>Confía en ella el corazón de su Esposo</w:t>
      </w:r>
      <w:r>
        <w:t xml:space="preserve">. Ausente está; tú sé fiel. ¿Qué sucederá si, como desesperando de la vuelta de tu Esposo, miras a los adúlteros, es decir, a los espíritus inmundos que sugieren la inmoderada tristeza? ¿O a una necia alegría  en las cosas vanas y superfluas? Porque ya no sientes aquella dulzura de tu, Esposo te vuelves a la mala dulzura de la carne. Aquí ya no hay lugar para decir: </w:t>
      </w:r>
      <w:r w:rsidRPr="00FD653B">
        <w:rPr>
          <w:i/>
          <w:iCs/>
        </w:rPr>
        <w:t>Confía en ella el corazón de su Esposo.</w:t>
      </w:r>
    </w:p>
    <w:p w14:paraId="5C0F0ACE" w14:textId="77777777" w:rsidR="00FD653B" w:rsidRPr="00FD653B" w:rsidRDefault="00FD653B" w:rsidP="007815A4">
      <w:pPr>
        <w:ind w:firstLine="708"/>
        <w:rPr>
          <w:i/>
          <w:iCs/>
        </w:rPr>
      </w:pPr>
    </w:p>
    <w:p w14:paraId="3DF779CC" w14:textId="77777777" w:rsidR="007815A4" w:rsidRDefault="007815A4" w:rsidP="007815A4">
      <w:pPr>
        <w:ind w:firstLine="708"/>
      </w:pPr>
    </w:p>
    <w:p w14:paraId="5A0862D2" w14:textId="77777777" w:rsidR="007815A4" w:rsidRPr="00FD653B" w:rsidRDefault="007815A4" w:rsidP="00FD653B">
      <w:pPr>
        <w:pStyle w:val="Ttulo3"/>
        <w:rPr>
          <w:b/>
          <w:bCs/>
          <w:i/>
          <w:iCs/>
        </w:rPr>
      </w:pPr>
      <w:r w:rsidRPr="00FD653B">
        <w:rPr>
          <w:b/>
          <w:bCs/>
          <w:i/>
          <w:iCs/>
        </w:rPr>
        <w:t>La conducta en Dios en el tiempo de Su Presencia</w:t>
      </w:r>
    </w:p>
    <w:p w14:paraId="0EC3F8B8" w14:textId="77777777" w:rsidR="007815A4" w:rsidRDefault="007815A4" w:rsidP="007815A4">
      <w:pPr>
        <w:ind w:firstLine="708"/>
      </w:pPr>
    </w:p>
    <w:p w14:paraId="0F2969F0" w14:textId="7A3EDB3D" w:rsidR="007815A4" w:rsidRDefault="007815A4" w:rsidP="00FD653B">
      <w:pPr>
        <w:ind w:firstLine="708"/>
      </w:pPr>
      <w:r>
        <w:t xml:space="preserve"> 5. Quiero, hermanos, instruiros un poco contra esta pésima tentación.</w:t>
      </w:r>
    </w:p>
    <w:p w14:paraId="586DB888" w14:textId="77777777" w:rsidR="00FD653B" w:rsidRDefault="00FD653B" w:rsidP="00FD653B">
      <w:pPr>
        <w:ind w:firstLine="708"/>
      </w:pPr>
    </w:p>
    <w:p w14:paraId="42D1CD6A" w14:textId="3F21DC23" w:rsidR="007815A4" w:rsidRDefault="007815A4" w:rsidP="00FD653B">
      <w:pPr>
        <w:ind w:firstLine="708"/>
      </w:pPr>
      <w:r>
        <w:t xml:space="preserve">Si aconteciere que sois visitados por la Gracia de Dios y, rodeados de una suavidad celestial, sois regados por un río de lágrimas, vigilaos atentamente para que no os arrastre la soberbia ; no se mezcle alguna negligencia en vuestras otras acciones. No </w:t>
      </w:r>
      <w:r w:rsidR="00FD653B">
        <w:t>seáis</w:t>
      </w:r>
      <w:r>
        <w:t xml:space="preserve"> más remisos en </w:t>
      </w:r>
      <w:r w:rsidR="00FD653B">
        <w:t>l</w:t>
      </w:r>
      <w:r>
        <w:t xml:space="preserve">a abstinencia, perezosos en la obediencia y, sobre todas las cosas, no juzguéis inferior  a  vosotros  a  aquél  que  no  </w:t>
      </w:r>
      <w:r w:rsidR="00FD653B">
        <w:t>veis</w:t>
      </w:r>
      <w:r>
        <w:t xml:space="preserve">  dotado de la  misma  Gracia.  Por  estas  negligencias suele quitarse la Gracia y nacer cierto sopor y torpezas.</w:t>
      </w:r>
    </w:p>
    <w:p w14:paraId="11070A54" w14:textId="77777777" w:rsidR="00FD653B" w:rsidRDefault="00FD653B" w:rsidP="00FD653B">
      <w:pPr>
        <w:ind w:firstLine="708"/>
      </w:pPr>
    </w:p>
    <w:p w14:paraId="05C24250" w14:textId="118E0A0A" w:rsidR="007815A4" w:rsidRDefault="007815A4" w:rsidP="00FD653B">
      <w:pPr>
        <w:ind w:firstLine="708"/>
      </w:pPr>
      <w:r>
        <w:lastRenderedPageBreak/>
        <w:t>Oculta la Gracia, si en alguna de estas cosas recordáis haber caído, de ninguna manera murmuréis contra Dios si</w:t>
      </w:r>
      <w:r w:rsidR="00FD653B">
        <w:t xml:space="preserve"> </w:t>
      </w:r>
      <w:r>
        <w:t>no, más bien, acusaos a vosotros mismos humildemente y preparaos para reponer, virilmente, lo destruido.</w:t>
      </w:r>
    </w:p>
    <w:p w14:paraId="18350975" w14:textId="77777777" w:rsidR="00FD653B" w:rsidRDefault="00FD653B" w:rsidP="00FD653B">
      <w:pPr>
        <w:ind w:firstLine="708"/>
      </w:pPr>
    </w:p>
    <w:p w14:paraId="7A884D01" w14:textId="4F66DEC5" w:rsidR="007815A4" w:rsidRDefault="007815A4" w:rsidP="00FD653B">
      <w:pPr>
        <w:ind w:firstLine="708"/>
      </w:pPr>
      <w:r>
        <w:t xml:space="preserve">Pero, si no os juzgáis reos de ninguna negligencia, tampoco os </w:t>
      </w:r>
      <w:r w:rsidR="00FD653B">
        <w:t>contristéis</w:t>
      </w:r>
      <w:r>
        <w:t xml:space="preserve"> irracionalmente por la Gracia que se oculta  sino consolaos en la esperanza, como si hubierais de  recibir, de nuevo, la misma Gracia.</w:t>
      </w:r>
    </w:p>
    <w:p w14:paraId="6E4B86C2" w14:textId="627DAE18" w:rsidR="0021299E" w:rsidRDefault="0021299E" w:rsidP="00FD653B">
      <w:pPr>
        <w:ind w:firstLine="708"/>
      </w:pPr>
    </w:p>
    <w:p w14:paraId="374E9D41" w14:textId="5AD361BA" w:rsidR="0021299E" w:rsidRDefault="0021299E" w:rsidP="0021299E">
      <w:pPr>
        <w:ind w:firstLine="708"/>
      </w:pPr>
      <w:r>
        <w:t>El Señor os enseñará para que tengáis humildad en las cosas prósperas y paciencia en las adversas.</w:t>
      </w:r>
    </w:p>
    <w:p w14:paraId="7A58F0DD" w14:textId="77777777" w:rsidR="0021299E" w:rsidRDefault="0021299E" w:rsidP="0021299E">
      <w:pPr>
        <w:ind w:firstLine="708"/>
      </w:pPr>
    </w:p>
    <w:p w14:paraId="5DF3974F" w14:textId="77777777" w:rsidR="0021299E" w:rsidRDefault="0021299E" w:rsidP="0021299E">
      <w:pPr>
        <w:ind w:firstLine="708"/>
      </w:pPr>
    </w:p>
    <w:p w14:paraId="6500A397" w14:textId="4AE7E4A5" w:rsidR="0021299E" w:rsidRPr="0021299E" w:rsidRDefault="0021299E" w:rsidP="0021299E">
      <w:pPr>
        <w:pStyle w:val="Ttulo3"/>
        <w:rPr>
          <w:b/>
          <w:bCs/>
          <w:i/>
          <w:iCs/>
        </w:rPr>
      </w:pPr>
      <w:r w:rsidRPr="0021299E">
        <w:rPr>
          <w:b/>
          <w:bCs/>
          <w:i/>
          <w:iCs/>
        </w:rPr>
        <w:t>La administración de los bienes del Esposo</w:t>
      </w:r>
    </w:p>
    <w:p w14:paraId="6490B54A" w14:textId="77777777" w:rsidR="0021299E" w:rsidRDefault="0021299E" w:rsidP="0021299E">
      <w:pPr>
        <w:ind w:firstLine="708"/>
      </w:pPr>
    </w:p>
    <w:p w14:paraId="59A25662" w14:textId="7C733983" w:rsidR="0021299E" w:rsidRDefault="0021299E" w:rsidP="0021299E">
      <w:pPr>
        <w:ind w:firstLine="708"/>
      </w:pPr>
      <w:r>
        <w:t>Además, teniendo el esposo una mujer en quien confía, le entregará con toda seguridad sus bienes, ya para distribuirlos, ya para conservarlos. La mujer buena nada toma para sí; no desperdicia nada con los adúlteros y corruptores.</w:t>
      </w:r>
    </w:p>
    <w:p w14:paraId="6B723FF0" w14:textId="77777777" w:rsidR="0021299E" w:rsidRDefault="0021299E" w:rsidP="0021299E">
      <w:pPr>
        <w:ind w:firstLine="708"/>
      </w:pPr>
    </w:p>
    <w:p w14:paraId="43D8CDCF" w14:textId="3E848948" w:rsidR="0021299E" w:rsidRDefault="0021299E" w:rsidP="0021299E">
      <w:pPr>
        <w:ind w:firstLine="708"/>
      </w:pPr>
      <w:r>
        <w:t>Vea, pues, cada alma  cuán  fielmente  conserva  los  bienes  de  su Esposo. Si tiene ciencia, sabiduría o  inteligencia  de  las Escrituras, todas estas cosas las recibió de su Esposo no sólo para conservarlas sino, también, para distribuirlas.</w:t>
      </w:r>
    </w:p>
    <w:p w14:paraId="7D937641" w14:textId="77777777" w:rsidR="0021299E" w:rsidRDefault="0021299E" w:rsidP="0021299E">
      <w:pPr>
        <w:ind w:firstLine="708"/>
      </w:pPr>
    </w:p>
    <w:p w14:paraId="6F5C60BA" w14:textId="24AD0E43" w:rsidR="0021299E" w:rsidRDefault="0021299E" w:rsidP="0021299E">
      <w:pPr>
        <w:ind w:firstLine="708"/>
      </w:pPr>
      <w:r>
        <w:t>Si tiene disposición para el trabajo, para las vigilias y la salmodia, todas estas cosas las recibió para distribuirlas.</w:t>
      </w:r>
    </w:p>
    <w:p w14:paraId="1E08D850" w14:textId="77777777" w:rsidR="0021299E" w:rsidRDefault="0021299E" w:rsidP="0021299E">
      <w:pPr>
        <w:ind w:firstLine="708"/>
      </w:pPr>
    </w:p>
    <w:p w14:paraId="45F7BA4E" w14:textId="700B7EF0" w:rsidR="0021299E" w:rsidRDefault="0021299E" w:rsidP="0021299E">
      <w:pPr>
        <w:ind w:firstLine="708"/>
      </w:pPr>
      <w:r>
        <w:t>Si tiene gracia en la compunción, en la oración, en el afecto espiritual o en la contemplación, todo ello lo recibió, no  para  darlo, sino para conservarlo.</w:t>
      </w:r>
    </w:p>
    <w:p w14:paraId="32D8ADE9" w14:textId="77777777" w:rsidR="0021299E" w:rsidRDefault="0021299E" w:rsidP="0021299E"/>
    <w:p w14:paraId="6417C19E" w14:textId="59F65308" w:rsidR="0021299E" w:rsidRDefault="0021299E" w:rsidP="0021299E">
      <w:pPr>
        <w:ind w:firstLine="708"/>
      </w:pPr>
      <w:r>
        <w:t xml:space="preserve">Va, ahora, cada alma si es fiel a su Esposo y si puede decirse: </w:t>
      </w:r>
      <w:r w:rsidRPr="0021299E">
        <w:rPr>
          <w:i/>
          <w:iCs/>
        </w:rPr>
        <w:t>Confía en ella el corazón de su marido</w:t>
      </w:r>
      <w:r>
        <w:t xml:space="preserve">. </w:t>
      </w:r>
    </w:p>
    <w:p w14:paraId="59DC4A99" w14:textId="77777777" w:rsidR="0021299E" w:rsidRDefault="0021299E" w:rsidP="0021299E">
      <w:pPr>
        <w:ind w:firstLine="708"/>
      </w:pPr>
    </w:p>
    <w:p w14:paraId="07F4EB5F" w14:textId="77777777" w:rsidR="0021299E" w:rsidRDefault="0021299E" w:rsidP="0021299E">
      <w:pPr>
        <w:ind w:firstLine="708"/>
      </w:pPr>
    </w:p>
    <w:p w14:paraId="2E9ADB0F" w14:textId="7326B09D" w:rsidR="0021299E" w:rsidRPr="0021299E" w:rsidRDefault="0021299E" w:rsidP="0021299E">
      <w:pPr>
        <w:pStyle w:val="Ttulo3"/>
        <w:rPr>
          <w:b/>
          <w:bCs/>
          <w:i/>
          <w:iCs/>
        </w:rPr>
      </w:pPr>
      <w:r w:rsidRPr="0021299E">
        <w:rPr>
          <w:b/>
          <w:bCs/>
          <w:i/>
          <w:iCs/>
        </w:rPr>
        <w:t>No enorgullecerse por los bienes recibidos</w:t>
      </w:r>
    </w:p>
    <w:p w14:paraId="2E52597E" w14:textId="77777777" w:rsidR="0021299E" w:rsidRDefault="0021299E" w:rsidP="0021299E">
      <w:pPr>
        <w:ind w:firstLine="708"/>
      </w:pPr>
    </w:p>
    <w:p w14:paraId="05D29F73" w14:textId="1C84CB06" w:rsidR="0021299E" w:rsidRDefault="0021299E" w:rsidP="0021299E">
      <w:pPr>
        <w:ind w:firstLine="708"/>
      </w:pPr>
      <w:r>
        <w:t xml:space="preserve"> En primer lugar, es necesario, en todo esto, no se ensoberbezca  ni tome para sí las cosas que son de su Esposo.</w:t>
      </w:r>
    </w:p>
    <w:p w14:paraId="2256FB3E" w14:textId="77777777" w:rsidR="0021299E" w:rsidRDefault="0021299E" w:rsidP="0021299E">
      <w:pPr>
        <w:ind w:firstLine="708"/>
      </w:pPr>
      <w:r>
        <w:t xml:space="preserve"> </w:t>
      </w:r>
    </w:p>
    <w:p w14:paraId="7C3BBFD0" w14:textId="61EF5562" w:rsidR="0021299E" w:rsidRDefault="0021299E" w:rsidP="0021299E">
      <w:pPr>
        <w:ind w:firstLine="708"/>
      </w:pPr>
      <w:r>
        <w:t>Después, debe precaverse de no esconder envidiosamente aquellas cosas que recibió para distribuirlas, ni las distribuya arrogantemente.</w:t>
      </w:r>
    </w:p>
    <w:p w14:paraId="35AB6CEB" w14:textId="77777777" w:rsidR="0021299E" w:rsidRDefault="0021299E" w:rsidP="0021299E">
      <w:pPr>
        <w:ind w:firstLine="708"/>
      </w:pPr>
    </w:p>
    <w:p w14:paraId="1B3A81E1" w14:textId="414BAA05" w:rsidR="0021299E" w:rsidRDefault="0021299E" w:rsidP="0021299E">
      <w:pPr>
        <w:ind w:firstLine="708"/>
      </w:pPr>
      <w:r>
        <w:t>Por último, que no deshaga ni destroce imprudentemente aquéllas que recibió tan sólo para conservarlas.</w:t>
      </w:r>
    </w:p>
    <w:p w14:paraId="0EC65451" w14:textId="77777777" w:rsidR="0021299E" w:rsidRDefault="0021299E" w:rsidP="0021299E">
      <w:pPr>
        <w:ind w:firstLine="708"/>
      </w:pPr>
    </w:p>
    <w:p w14:paraId="2843FDAB" w14:textId="5E5D714B" w:rsidR="00632A5A" w:rsidRDefault="0021299E" w:rsidP="00632A5A">
      <w:pPr>
        <w:ind w:firstLine="708"/>
        <w:rPr>
          <w:i/>
          <w:iCs/>
        </w:rPr>
      </w:pPr>
      <w:r>
        <w:t>Para decirlo más claramente, el alma  que  no se  enorgullece  de la Gracia que se le ha  dado, que no toma para  sí nada del patrimonio de su Esposo  pero  que, con el fin  de que aproveche  a otros, no lo esconde  por envidia  sino que lo  dice  humildemente  para  alabanza de su  Esposo, esta  alma  administra fielmente las cosas de su Es</w:t>
      </w:r>
      <w:r w:rsidR="00632A5A">
        <w:t xml:space="preserve">poso. Si de la Gracia oculta que recibió, v.g. compunción, devoción, oración, contemplación, no se engríe vanamente, conserva con prudencia los bienes de su Esposo. Por consiguiente, de tal alma puede decirse: </w:t>
      </w:r>
      <w:r w:rsidR="00632A5A" w:rsidRPr="00FA34A5">
        <w:rPr>
          <w:i/>
          <w:iCs/>
        </w:rPr>
        <w:t>Confía en ella el corazón de su esposo.</w:t>
      </w:r>
    </w:p>
    <w:p w14:paraId="41D03325" w14:textId="77777777" w:rsidR="00FA34A5" w:rsidRPr="00FA34A5" w:rsidRDefault="00FA34A5" w:rsidP="00632A5A">
      <w:pPr>
        <w:ind w:firstLine="708"/>
        <w:rPr>
          <w:i/>
          <w:iCs/>
        </w:rPr>
      </w:pPr>
    </w:p>
    <w:p w14:paraId="0A8CC509" w14:textId="05955300" w:rsidR="0021299E" w:rsidRDefault="0021299E" w:rsidP="0021299E">
      <w:pPr>
        <w:ind w:firstLine="708"/>
      </w:pPr>
    </w:p>
    <w:p w14:paraId="41186777" w14:textId="77777777" w:rsidR="00632A5A" w:rsidRDefault="00632A5A" w:rsidP="00632A5A">
      <w:pPr>
        <w:ind w:firstLine="708"/>
      </w:pPr>
      <w:r>
        <w:lastRenderedPageBreak/>
        <w:t>La administración en María</w:t>
      </w:r>
    </w:p>
    <w:p w14:paraId="60462213" w14:textId="77777777" w:rsidR="00632A5A" w:rsidRDefault="00632A5A" w:rsidP="00632A5A">
      <w:pPr>
        <w:ind w:firstLine="708"/>
      </w:pPr>
    </w:p>
    <w:p w14:paraId="7D962C5C" w14:textId="00162E9E" w:rsidR="00632A5A" w:rsidRDefault="00632A5A" w:rsidP="00FA34A5">
      <w:pPr>
        <w:ind w:firstLine="708"/>
      </w:pPr>
      <w:r>
        <w:t xml:space="preserve"> 6. Pero notad, en pocas palabras,  cómo  brilló  esta  perfección en la beatísima María. De la Gracia que se le confió, y de la que en nada se ensoberbeció, es testigo  aquella  respuesta  humilde  que dio al ángel: </w:t>
      </w:r>
      <w:r w:rsidRPr="00FA34A5">
        <w:rPr>
          <w:i/>
          <w:iCs/>
        </w:rPr>
        <w:t>He aquí la esclava del Señor</w:t>
      </w:r>
      <w:r w:rsidR="00FA34A5">
        <w:rPr>
          <w:rStyle w:val="Refdenotaalpie"/>
          <w:i/>
          <w:iCs/>
        </w:rPr>
        <w:footnoteReference w:id="1507"/>
      </w:r>
      <w:r w:rsidR="00FA34A5">
        <w:t>.</w:t>
      </w:r>
      <w:r>
        <w:t xml:space="preserve"> Que en nada se prefirió a  los demás, lo demuestra aquella humilde visita en la que, llevando en su seno a Dios, fue a servir mostrándose como esclava. Con cuánta reverencia guardó los bienes de su Esposo lo muestra el evangélico texto que dice: </w:t>
      </w:r>
      <w:r w:rsidRPr="00FA34A5">
        <w:rPr>
          <w:i/>
          <w:iCs/>
        </w:rPr>
        <w:t>María conservaba todas estas palabras en su corazón para meditarlas</w:t>
      </w:r>
      <w:r w:rsidR="00FA34A5">
        <w:rPr>
          <w:rStyle w:val="Refdenotaalpie"/>
          <w:i/>
          <w:iCs/>
        </w:rPr>
        <w:footnoteReference w:id="1508"/>
      </w:r>
      <w:r>
        <w:t xml:space="preserve">. Cuán fielmente hablaba no callando, lo muestra en el delicado himno que dice: </w:t>
      </w:r>
      <w:r w:rsidRPr="00FA34A5">
        <w:rPr>
          <w:i/>
          <w:iCs/>
        </w:rPr>
        <w:t>Engrandece mi alma al Señor</w:t>
      </w:r>
      <w:r w:rsidR="00FA34A5">
        <w:rPr>
          <w:rStyle w:val="Refdenotaalpie"/>
          <w:i/>
          <w:iCs/>
        </w:rPr>
        <w:footnoteReference w:id="1509"/>
      </w:r>
      <w:r w:rsidR="00FA34A5">
        <w:t>.</w:t>
      </w:r>
    </w:p>
    <w:p w14:paraId="6E0710F4" w14:textId="77777777" w:rsidR="00FA34A5" w:rsidRDefault="00FA34A5" w:rsidP="00FA34A5">
      <w:pPr>
        <w:ind w:firstLine="708"/>
      </w:pPr>
    </w:p>
    <w:p w14:paraId="0530B020" w14:textId="77777777" w:rsidR="00632A5A" w:rsidRDefault="00632A5A" w:rsidP="00632A5A">
      <w:pPr>
        <w:ind w:firstLine="708"/>
      </w:pPr>
    </w:p>
    <w:p w14:paraId="37E161EA" w14:textId="77777777" w:rsidR="00632A5A" w:rsidRPr="00FA34A5" w:rsidRDefault="00632A5A" w:rsidP="00FA34A5">
      <w:pPr>
        <w:pStyle w:val="Ttulo3"/>
        <w:rPr>
          <w:b/>
          <w:bCs/>
          <w:i/>
          <w:iCs/>
        </w:rPr>
      </w:pPr>
      <w:r w:rsidRPr="00FA34A5">
        <w:rPr>
          <w:b/>
          <w:bCs/>
          <w:i/>
          <w:iCs/>
        </w:rPr>
        <w:t>Obtener el adorno de las virtudes</w:t>
      </w:r>
    </w:p>
    <w:p w14:paraId="5C7620E1" w14:textId="77777777" w:rsidR="00632A5A" w:rsidRDefault="00632A5A" w:rsidP="00632A5A">
      <w:pPr>
        <w:ind w:firstLine="708"/>
      </w:pPr>
    </w:p>
    <w:p w14:paraId="3AD82D88" w14:textId="2D265D77" w:rsidR="00632A5A" w:rsidRDefault="00632A5A" w:rsidP="00FA34A5">
      <w:pPr>
        <w:ind w:firstLine="708"/>
      </w:pPr>
      <w:r>
        <w:t xml:space="preserve"> Con razón </w:t>
      </w:r>
      <w:r w:rsidRPr="00FA34A5">
        <w:rPr>
          <w:i/>
          <w:iCs/>
        </w:rPr>
        <w:t>confió en ella el corazón de su esposo y no necesitará de despojos,</w:t>
      </w:r>
      <w:r>
        <w:t xml:space="preserve"> dice.</w:t>
      </w:r>
    </w:p>
    <w:p w14:paraId="33DC7214" w14:textId="77777777" w:rsidR="00FA34A5" w:rsidRDefault="00FA34A5" w:rsidP="00FA34A5">
      <w:pPr>
        <w:ind w:firstLine="708"/>
      </w:pPr>
    </w:p>
    <w:p w14:paraId="1257936D" w14:textId="6015DFA0" w:rsidR="00632A5A" w:rsidRDefault="00632A5A" w:rsidP="00FA34A5">
      <w:pPr>
        <w:ind w:firstLine="708"/>
      </w:pPr>
      <w:r>
        <w:t xml:space="preserve">  ¿Cuál es aquella alma adornada con tantas galas de forma que no necesite de despojos ajenos? ¿No es ésta de las vírgenes necias que,  no reservándose nada de aceite, </w:t>
      </w:r>
      <w:proofErr w:type="spellStart"/>
      <w:r>
        <w:t>viéronse</w:t>
      </w:r>
      <w:proofErr w:type="spellEnd"/>
      <w:r>
        <w:t xml:space="preserve"> precisadas a mendigado de otras?</w:t>
      </w:r>
      <w:r w:rsidR="00FA34A5">
        <w:rPr>
          <w:rStyle w:val="Refdenotaalpie"/>
        </w:rPr>
        <w:footnoteReference w:id="1510"/>
      </w:r>
      <w:r>
        <w:t>.</w:t>
      </w:r>
    </w:p>
    <w:p w14:paraId="4230F0E4" w14:textId="77777777" w:rsidR="00FA34A5" w:rsidRDefault="00FA34A5" w:rsidP="00FA34A5">
      <w:pPr>
        <w:ind w:firstLine="708"/>
      </w:pPr>
    </w:p>
    <w:p w14:paraId="1C688AA8" w14:textId="4BCC9594" w:rsidR="00FA34A5" w:rsidRDefault="00632A5A" w:rsidP="00FA34A5">
      <w:pPr>
        <w:ind w:firstLine="708"/>
      </w:pPr>
      <w:r>
        <w:t xml:space="preserve"> Despojos </w:t>
      </w:r>
      <w:proofErr w:type="spellStart"/>
      <w:r>
        <w:t>llámanse</w:t>
      </w:r>
      <w:proofErr w:type="spellEnd"/>
      <w:r>
        <w:t xml:space="preserve"> aquellos vestidos y adornos que suelen quitarse. Hay muchos que, no poseyendo en sí nada de santidad, sin embargo, envidian desgraciadamente a otros y, sustrayéndoles a éstos,</w:t>
      </w:r>
      <w:r w:rsidR="00FA34A5" w:rsidRPr="00FA34A5">
        <w:t xml:space="preserve"> </w:t>
      </w:r>
      <w:r w:rsidR="00FA34A5">
        <w:t>cubren sus vicios como si se tratara de una desnuda fealdad, de tal manera que se consideran bien vestidos si pueden quitar a los demás los ropajes de la buena estimación.</w:t>
      </w:r>
    </w:p>
    <w:p w14:paraId="542BE130" w14:textId="326AE3A0" w:rsidR="00FA34A5" w:rsidRDefault="00FA34A5" w:rsidP="00FA34A5">
      <w:pPr>
        <w:ind w:firstLine="708"/>
      </w:pPr>
    </w:p>
    <w:p w14:paraId="7B52E955" w14:textId="4CF2C2E0" w:rsidR="00FA34A5" w:rsidRDefault="00FA34A5" w:rsidP="00FA34A5">
      <w:pPr>
        <w:ind w:firstLine="708"/>
      </w:pPr>
      <w:r>
        <w:t xml:space="preserve">    </w:t>
      </w:r>
      <w:r w:rsidRPr="000F7696">
        <w:t xml:space="preserve">Existen, también, otros que, no  teniendo  </w:t>
      </w:r>
      <w:r>
        <w:t>en su propia conciencia na</w:t>
      </w:r>
      <w:r w:rsidR="000F7696">
        <w:t>da b</w:t>
      </w:r>
      <w:r>
        <w:t xml:space="preserve">ueno, para aparecer religiosos ante los hombres, realizan externamente algo de bueno, con lo  que  buscan su buena fama. De ahí que en el día del Juicio, como están vacíos y desnudos, necesitarán de la recomendación de otros, como de despojos ajenos.  Allí está la voz de las vírgenes necias: </w:t>
      </w:r>
      <w:r w:rsidRPr="000F7696">
        <w:rPr>
          <w:i/>
          <w:iCs/>
        </w:rPr>
        <w:t>Dadnos de vuestro aceite que se apagan nuestras lámparas</w:t>
      </w:r>
      <w:r w:rsidR="000F7696">
        <w:rPr>
          <w:rStyle w:val="Refdenotaalpie"/>
          <w:i/>
          <w:iCs/>
        </w:rPr>
        <w:footnoteReference w:id="1511"/>
      </w:r>
      <w:r>
        <w:t>.</w:t>
      </w:r>
    </w:p>
    <w:p w14:paraId="182AF540" w14:textId="77777777" w:rsidR="000F7696" w:rsidRDefault="000F7696" w:rsidP="00FA34A5">
      <w:pPr>
        <w:ind w:firstLine="708"/>
      </w:pPr>
    </w:p>
    <w:p w14:paraId="36CE5558" w14:textId="74BACBE3" w:rsidR="00FA34A5" w:rsidRDefault="00FA34A5" w:rsidP="000F7696">
      <w:pPr>
        <w:ind w:firstLine="708"/>
        <w:rPr>
          <w:i/>
          <w:iCs/>
        </w:rPr>
      </w:pPr>
      <w:r>
        <w:t xml:space="preserve">Entonces aquella mujer sabia no necesitará de despojos porque, adornada con la gloria  de su propia conciencia, saldrá con seguridad al encuentro de su Esposo. De este modo puede, sencillamente, entenderse: </w:t>
      </w:r>
      <w:r w:rsidRPr="000F7696">
        <w:rPr>
          <w:i/>
          <w:iCs/>
        </w:rPr>
        <w:t xml:space="preserve">No necesitará de despojos, </w:t>
      </w:r>
      <w:r w:rsidRPr="000F7696">
        <w:t>porque abundará en adornos de virtudes</w:t>
      </w:r>
      <w:r w:rsidRPr="000F7696">
        <w:rPr>
          <w:i/>
          <w:iCs/>
        </w:rPr>
        <w:t>.</w:t>
      </w:r>
    </w:p>
    <w:p w14:paraId="3D2CA7F2" w14:textId="77777777" w:rsidR="000F7696" w:rsidRDefault="000F7696" w:rsidP="000F7696">
      <w:pPr>
        <w:ind w:firstLine="708"/>
      </w:pPr>
    </w:p>
    <w:p w14:paraId="24ACE75D" w14:textId="77777777" w:rsidR="00FA34A5" w:rsidRDefault="00FA34A5" w:rsidP="00FA34A5">
      <w:pPr>
        <w:ind w:firstLine="708"/>
      </w:pPr>
    </w:p>
    <w:p w14:paraId="18349ED3" w14:textId="5C424176" w:rsidR="00FA34A5" w:rsidRPr="000F7696" w:rsidRDefault="00FA34A5" w:rsidP="000F7696">
      <w:pPr>
        <w:pStyle w:val="Ttulo3"/>
        <w:rPr>
          <w:b/>
          <w:bCs/>
          <w:i/>
          <w:iCs/>
        </w:rPr>
      </w:pPr>
      <w:r w:rsidRPr="000F7696">
        <w:rPr>
          <w:b/>
          <w:bCs/>
          <w:i/>
          <w:iCs/>
        </w:rPr>
        <w:t xml:space="preserve">Devolver a Dios todo porque de </w:t>
      </w:r>
      <w:r w:rsidR="000F7696" w:rsidRPr="000F7696">
        <w:rPr>
          <w:b/>
          <w:bCs/>
          <w:i/>
          <w:iCs/>
        </w:rPr>
        <w:t>É</w:t>
      </w:r>
      <w:r w:rsidRPr="000F7696">
        <w:rPr>
          <w:b/>
          <w:bCs/>
          <w:i/>
          <w:iCs/>
        </w:rPr>
        <w:t>l se lo ha recibido</w:t>
      </w:r>
    </w:p>
    <w:p w14:paraId="35BDB56E" w14:textId="77777777" w:rsidR="00FA34A5" w:rsidRDefault="00FA34A5" w:rsidP="00FA34A5">
      <w:pPr>
        <w:ind w:firstLine="708"/>
      </w:pPr>
    </w:p>
    <w:p w14:paraId="49E62051" w14:textId="4049004C" w:rsidR="00FA34A5" w:rsidRDefault="00FA34A5" w:rsidP="000F7696">
      <w:pPr>
        <w:ind w:firstLine="708"/>
      </w:pPr>
      <w:r>
        <w:t xml:space="preserve">Continúa: </w:t>
      </w:r>
      <w:r w:rsidRPr="000F7696">
        <w:rPr>
          <w:i/>
          <w:iCs/>
        </w:rPr>
        <w:t>Le dará</w:t>
      </w:r>
      <w:r>
        <w:t xml:space="preserve">, es decir, a su esposo, </w:t>
      </w:r>
      <w:r w:rsidRPr="000F7696">
        <w:rPr>
          <w:i/>
          <w:iCs/>
        </w:rPr>
        <w:t>lo bueno, no lo malo, todos los d</w:t>
      </w:r>
      <w:r w:rsidR="000F7696">
        <w:rPr>
          <w:i/>
          <w:iCs/>
        </w:rPr>
        <w:t>í</w:t>
      </w:r>
      <w:r w:rsidRPr="000F7696">
        <w:rPr>
          <w:i/>
          <w:iCs/>
        </w:rPr>
        <w:t>as de su vida</w:t>
      </w:r>
      <w:r w:rsidR="000F7696">
        <w:rPr>
          <w:rStyle w:val="Refdenotaalpie"/>
          <w:i/>
          <w:iCs/>
        </w:rPr>
        <w:footnoteReference w:id="1512"/>
      </w:r>
      <w:r w:rsidR="000F7696">
        <w:t>.</w:t>
      </w:r>
      <w:r>
        <w:t xml:space="preserve"> Que así deba entenderse lo manifiesta otra interpretación que dice: </w:t>
      </w:r>
      <w:r w:rsidRPr="000F7696">
        <w:rPr>
          <w:i/>
          <w:iCs/>
        </w:rPr>
        <w:t>Trabajará para su marido el bien  y nunca el mal</w:t>
      </w:r>
      <w:r w:rsidR="000F7696">
        <w:rPr>
          <w:rStyle w:val="Refdenotaalpie"/>
          <w:i/>
          <w:iCs/>
        </w:rPr>
        <w:footnoteReference w:id="1513"/>
      </w:r>
      <w:r>
        <w:t>.</w:t>
      </w:r>
    </w:p>
    <w:p w14:paraId="1C7297B9" w14:textId="0CA53F2D" w:rsidR="00FA34A5" w:rsidRDefault="00FA34A5" w:rsidP="000F7696">
      <w:pPr>
        <w:ind w:firstLine="708"/>
      </w:pPr>
      <w:r>
        <w:lastRenderedPageBreak/>
        <w:t xml:space="preserve">Si, directamente, se entiende como Cristo el Esposo de esta mujer, en efecto, todo </w:t>
      </w:r>
      <w:r w:rsidR="000F7696">
        <w:t>l</w:t>
      </w:r>
      <w:r>
        <w:t xml:space="preserve">o que de bueno presente cualquier alma en su obsequio, le será devuelto  más  de  lo  que ha dado. Si le ha ofrecido la pura humildad, la dulce caridad, la verdadera obediencia, la perfecta paciencia ¿de dónde se tiene sino de </w:t>
      </w:r>
      <w:r w:rsidR="000F7696">
        <w:t>É</w:t>
      </w:r>
      <w:r>
        <w:t>l?</w:t>
      </w:r>
    </w:p>
    <w:p w14:paraId="3A756A67" w14:textId="77777777" w:rsidR="000F7696" w:rsidRDefault="000F7696" w:rsidP="000F7696">
      <w:pPr>
        <w:ind w:firstLine="708"/>
      </w:pPr>
    </w:p>
    <w:p w14:paraId="0D85E7B1" w14:textId="2C6D1B0C" w:rsidR="009479C3" w:rsidRDefault="00FA34A5" w:rsidP="009479C3">
      <w:pPr>
        <w:ind w:firstLine="708"/>
      </w:pPr>
      <w:r>
        <w:t xml:space="preserve">    Si hay fervor en los trabajos, si pureza  en las vigilias, parquedad en las comidas, humilde taciturnidad ¿de dónde estas cosas</w:t>
      </w:r>
      <w:r w:rsidR="009479C3">
        <w:t xml:space="preserve"> sino de </w:t>
      </w:r>
      <w:r w:rsidR="009479C3" w:rsidRPr="009479C3">
        <w:rPr>
          <w:i/>
          <w:iCs/>
        </w:rPr>
        <w:t>Aquél de Quien procede todo don perfecto y óptimo</w:t>
      </w:r>
      <w:r w:rsidR="009479C3">
        <w:t>?</w:t>
      </w:r>
      <w:r w:rsidR="009479C3">
        <w:rPr>
          <w:rStyle w:val="Refdenotaalpie"/>
        </w:rPr>
        <w:footnoteReference w:id="1514"/>
      </w:r>
      <w:r w:rsidR="009479C3">
        <w:t>.</w:t>
      </w:r>
    </w:p>
    <w:p w14:paraId="70B36B28" w14:textId="77777777" w:rsidR="00CD48E5" w:rsidRDefault="00CD48E5" w:rsidP="009479C3">
      <w:pPr>
        <w:ind w:firstLine="708"/>
      </w:pPr>
    </w:p>
    <w:p w14:paraId="65163C87" w14:textId="66ADC6E3" w:rsidR="009479C3" w:rsidRDefault="009479C3" w:rsidP="00CD48E5">
      <w:pPr>
        <w:ind w:firstLine="708"/>
      </w:pPr>
      <w:r>
        <w:t xml:space="preserve"> Luego, el alma santa, que ha recibido primeramente todas estas cosas de Dios, con razón debe devolverlas.</w:t>
      </w:r>
    </w:p>
    <w:p w14:paraId="33B3E3C2" w14:textId="77777777" w:rsidR="00CD48E5" w:rsidRDefault="00CD48E5" w:rsidP="00CD48E5">
      <w:pPr>
        <w:ind w:firstLine="708"/>
      </w:pPr>
    </w:p>
    <w:p w14:paraId="211CEEF9" w14:textId="77777777" w:rsidR="009479C3" w:rsidRDefault="009479C3" w:rsidP="009479C3">
      <w:pPr>
        <w:ind w:firstLine="708"/>
      </w:pPr>
    </w:p>
    <w:p w14:paraId="6E087775" w14:textId="77777777" w:rsidR="009479C3" w:rsidRPr="00CD48E5" w:rsidRDefault="009479C3" w:rsidP="00CD48E5">
      <w:pPr>
        <w:pStyle w:val="Ttulo3"/>
        <w:rPr>
          <w:b/>
          <w:bCs/>
          <w:i/>
          <w:iCs/>
        </w:rPr>
      </w:pPr>
      <w:r w:rsidRPr="00CD48E5">
        <w:rPr>
          <w:b/>
          <w:bCs/>
          <w:i/>
          <w:iCs/>
        </w:rPr>
        <w:t>Devolverlo en bien</w:t>
      </w:r>
    </w:p>
    <w:p w14:paraId="55DBBBC3" w14:textId="77777777" w:rsidR="009479C3" w:rsidRDefault="009479C3" w:rsidP="009479C3">
      <w:pPr>
        <w:ind w:firstLine="708"/>
      </w:pPr>
    </w:p>
    <w:p w14:paraId="62C3DE72" w14:textId="0C3F68EB" w:rsidR="009479C3" w:rsidRDefault="009479C3" w:rsidP="00CD48E5">
      <w:pPr>
        <w:ind w:firstLine="708"/>
        <w:rPr>
          <w:i/>
          <w:iCs/>
        </w:rPr>
      </w:pPr>
      <w:r>
        <w:t>Devolverle bien y no mal</w:t>
      </w:r>
      <w:r w:rsidR="00CD48E5">
        <w:rPr>
          <w:rStyle w:val="Refdenotaalpie"/>
        </w:rPr>
        <w:footnoteReference w:id="1515"/>
      </w:r>
      <w:r>
        <w:t>. Gran recomendación, hermanos, Aunque muchos obren de otra manera pues reciben bienes y devuelven males. Reciben riquezas y, entonces, aún se entregan más al placer. Si honores, todavía se hinchan más, como  miserables. Si ciencia, de ahí se ensalzan sobre los otros. Reciben belleza de cuerpo y, cuánto son más hermosos, tanto se hacen más horribles, porque abusan de ella. ¿Qué di</w:t>
      </w:r>
      <w:r w:rsidR="00CD48E5">
        <w:t>ré</w:t>
      </w:r>
      <w:r>
        <w:t xml:space="preserve"> si, cuando reciben de Dios esta luz común, el</w:t>
      </w:r>
      <w:r w:rsidR="00CD48E5">
        <w:t xml:space="preserve"> </w:t>
      </w:r>
      <w:r>
        <w:t xml:space="preserve">aire, el pan, abusan de todo ello para su injuria?  De los  tales no  se puede decir: </w:t>
      </w:r>
      <w:r w:rsidRPr="00CD48E5">
        <w:rPr>
          <w:i/>
          <w:iCs/>
        </w:rPr>
        <w:t>Devolverle bien y no mal.</w:t>
      </w:r>
    </w:p>
    <w:p w14:paraId="77A8ABE0" w14:textId="77777777" w:rsidR="00CD48E5" w:rsidRPr="00CD48E5" w:rsidRDefault="00CD48E5" w:rsidP="00CD48E5">
      <w:pPr>
        <w:ind w:firstLine="708"/>
        <w:rPr>
          <w:i/>
          <w:iCs/>
        </w:rPr>
      </w:pPr>
    </w:p>
    <w:p w14:paraId="0F39AA89" w14:textId="77777777" w:rsidR="009479C3" w:rsidRDefault="009479C3" w:rsidP="009479C3">
      <w:pPr>
        <w:ind w:firstLine="708"/>
      </w:pPr>
    </w:p>
    <w:p w14:paraId="32500B8F" w14:textId="77777777" w:rsidR="009479C3" w:rsidRPr="00CD48E5" w:rsidRDefault="009479C3" w:rsidP="00CD48E5">
      <w:pPr>
        <w:pStyle w:val="Ttulo3"/>
        <w:rPr>
          <w:b/>
          <w:bCs/>
          <w:i/>
          <w:iCs/>
        </w:rPr>
      </w:pPr>
      <w:r w:rsidRPr="00CD48E5">
        <w:rPr>
          <w:b/>
          <w:bCs/>
          <w:i/>
          <w:iCs/>
        </w:rPr>
        <w:t>Aplicación a los bienes espirituales</w:t>
      </w:r>
    </w:p>
    <w:p w14:paraId="43D832DB" w14:textId="77777777" w:rsidR="009479C3" w:rsidRDefault="009479C3" w:rsidP="009479C3">
      <w:pPr>
        <w:ind w:firstLine="708"/>
      </w:pPr>
    </w:p>
    <w:p w14:paraId="5823E774" w14:textId="78C6784B" w:rsidR="009479C3" w:rsidRDefault="009479C3" w:rsidP="00CD48E5">
      <w:pPr>
        <w:ind w:firstLine="708"/>
      </w:pPr>
      <w:r>
        <w:t>7. Hermanos, grande sobremanera, gran perfección es no abusar de ningún don de Dios.</w:t>
      </w:r>
    </w:p>
    <w:p w14:paraId="7101C928" w14:textId="77777777" w:rsidR="00CD48E5" w:rsidRDefault="00CD48E5" w:rsidP="00CD48E5">
      <w:pPr>
        <w:ind w:firstLine="708"/>
      </w:pPr>
    </w:p>
    <w:p w14:paraId="03E7179D" w14:textId="7890223A" w:rsidR="009479C3" w:rsidRDefault="009479C3" w:rsidP="00CD48E5">
      <w:pPr>
        <w:ind w:firstLine="708"/>
        <w:rPr>
          <w:i/>
          <w:iCs/>
        </w:rPr>
      </w:pPr>
      <w:r>
        <w:t xml:space="preserve"> Y ¿qué diré de los espirituales? Si aprovechamos en el conocimiento de Dios, si penetramos sutilmente alguna vez, en lo profundo de las Escrituras, si abundamos en lágrimas, si somos graves en las conversaciones</w:t>
      </w:r>
      <w:r w:rsidR="00CD48E5">
        <w:rPr>
          <w:rStyle w:val="Refdenotaalpie"/>
        </w:rPr>
        <w:footnoteReference w:id="1516"/>
      </w:r>
      <w:r>
        <w:t xml:space="preserve">, maduros  en  las  costumbres,  y  nos  ensoberbecemos en todas estas cosas, no podrá decirse  de  nosotros:  </w:t>
      </w:r>
      <w:r w:rsidRPr="00CD48E5">
        <w:rPr>
          <w:i/>
          <w:iCs/>
        </w:rPr>
        <w:t>Devolverle bien y no mal.</w:t>
      </w:r>
    </w:p>
    <w:p w14:paraId="4C7DFE29" w14:textId="77777777" w:rsidR="00CD48E5" w:rsidRPr="00CD48E5" w:rsidRDefault="00CD48E5" w:rsidP="00CD48E5">
      <w:pPr>
        <w:ind w:firstLine="708"/>
        <w:rPr>
          <w:i/>
          <w:iCs/>
        </w:rPr>
      </w:pPr>
    </w:p>
    <w:p w14:paraId="632AED55" w14:textId="3872EAFE" w:rsidR="000F7696" w:rsidRDefault="009479C3" w:rsidP="00CD48E5">
      <w:pPr>
        <w:ind w:firstLine="708"/>
      </w:pPr>
      <w:r>
        <w:t xml:space="preserve">Muchas veces, cuando nos visita el Señor para que  </w:t>
      </w:r>
      <w:r w:rsidR="00CD48E5">
        <w:t>sintamos</w:t>
      </w:r>
      <w:r>
        <w:t xml:space="preserve"> algo de su dulzura, si luego, quitada esa dulzura, acontece ser impulsados por alguna tentación; si, entonces, como olvidados de aquella dulzura, nos abatimos, ciertamente que no devolvemos bien por bien sino mal por bien.</w:t>
      </w:r>
    </w:p>
    <w:p w14:paraId="2BADD6FC" w14:textId="471D4AAD" w:rsidR="00CD48E5" w:rsidRDefault="00CD48E5" w:rsidP="00CD48E5">
      <w:pPr>
        <w:ind w:firstLine="708"/>
      </w:pPr>
    </w:p>
    <w:p w14:paraId="3D3C01A6" w14:textId="19765D06" w:rsidR="00CD48E5" w:rsidRDefault="00CD48E5" w:rsidP="00CD48E5">
      <w:pPr>
        <w:ind w:firstLine="708"/>
        <w:rPr>
          <w:i/>
          <w:iCs/>
        </w:rPr>
      </w:pPr>
      <w:r>
        <w:t xml:space="preserve">Luego, hermanos, el alma que no  abusa  de ningún don de Dios no sin razón se hace digna de esta alabanza: </w:t>
      </w:r>
      <w:r w:rsidRPr="00CD48E5">
        <w:rPr>
          <w:i/>
          <w:iCs/>
        </w:rPr>
        <w:t>Devolverle bien y no  mal.</w:t>
      </w:r>
    </w:p>
    <w:p w14:paraId="6CDB7D41" w14:textId="77777777" w:rsidR="00CD48E5" w:rsidRPr="00CD48E5" w:rsidRDefault="00CD48E5" w:rsidP="00CD48E5">
      <w:pPr>
        <w:ind w:firstLine="708"/>
        <w:rPr>
          <w:i/>
          <w:iCs/>
        </w:rPr>
      </w:pPr>
    </w:p>
    <w:p w14:paraId="42181918" w14:textId="4519954A" w:rsidR="00CD48E5" w:rsidRDefault="00CD48E5" w:rsidP="00CD48E5">
      <w:pPr>
        <w:ind w:firstLine="708"/>
      </w:pPr>
      <w:r>
        <w:t xml:space="preserve">Y, porque el premio no se promete a los que comienzan sino  que se dará a quienes perseveran, añade la palabra profética: </w:t>
      </w:r>
      <w:r w:rsidRPr="00CD48E5">
        <w:rPr>
          <w:i/>
          <w:iCs/>
        </w:rPr>
        <w:t>Todos los días de su vida</w:t>
      </w:r>
      <w:r>
        <w:t>.</w:t>
      </w:r>
    </w:p>
    <w:p w14:paraId="0180FF25" w14:textId="7DF94B95" w:rsidR="00CD48E5" w:rsidRDefault="00CD48E5" w:rsidP="00CD48E5">
      <w:pPr>
        <w:ind w:firstLine="708"/>
      </w:pPr>
    </w:p>
    <w:p w14:paraId="5FD593DB" w14:textId="1F9614CC" w:rsidR="00CD48E5" w:rsidRDefault="00CD48E5" w:rsidP="00CD48E5">
      <w:pPr>
        <w:ind w:firstLine="708"/>
      </w:pPr>
    </w:p>
    <w:p w14:paraId="5BA8A096" w14:textId="77777777" w:rsidR="00CD48E5" w:rsidRDefault="00CD48E5" w:rsidP="00CD48E5">
      <w:pPr>
        <w:ind w:firstLine="708"/>
      </w:pPr>
    </w:p>
    <w:p w14:paraId="318774C1" w14:textId="77777777" w:rsidR="00CD48E5" w:rsidRDefault="00CD48E5" w:rsidP="00CD48E5">
      <w:pPr>
        <w:ind w:firstLine="708"/>
      </w:pPr>
    </w:p>
    <w:p w14:paraId="3496CB15" w14:textId="20A970D9" w:rsidR="00CD48E5" w:rsidRDefault="00CD48E5" w:rsidP="00CD48E5">
      <w:pPr>
        <w:pStyle w:val="Ttulo3"/>
        <w:rPr>
          <w:b/>
          <w:bCs/>
          <w:i/>
          <w:iCs/>
        </w:rPr>
      </w:pPr>
      <w:r w:rsidRPr="00CD48E5">
        <w:rPr>
          <w:b/>
          <w:bCs/>
          <w:i/>
          <w:iCs/>
        </w:rPr>
        <w:lastRenderedPageBreak/>
        <w:t>El trabajo: la lana y el lino</w:t>
      </w:r>
    </w:p>
    <w:p w14:paraId="1F5AEB15" w14:textId="77777777" w:rsidR="00CD48E5" w:rsidRPr="00CD48E5" w:rsidRDefault="00CD48E5" w:rsidP="00CD48E5"/>
    <w:p w14:paraId="62C4F67F" w14:textId="6ECEC08F" w:rsidR="00CD48E5" w:rsidRDefault="00CD48E5" w:rsidP="00CD48E5">
      <w:pPr>
        <w:ind w:firstLine="708"/>
      </w:pPr>
      <w:r>
        <w:t xml:space="preserve">Más arriba había dicho que  no  necesitará  de despojos  porque, en efecto, abundará en los propios adornos y vestidos. Por esto, manifiesta de dónde provienen estos ornamentos  cuando  agrega:  </w:t>
      </w:r>
      <w:r w:rsidRPr="00CD48E5">
        <w:rPr>
          <w:i/>
          <w:iCs/>
        </w:rPr>
        <w:t>Buscó lana y lino y se cubrió con el trabajo de sus manos</w:t>
      </w:r>
      <w:r>
        <w:rPr>
          <w:rStyle w:val="Refdenotaalpie"/>
          <w:i/>
          <w:iCs/>
        </w:rPr>
        <w:footnoteReference w:id="1517"/>
      </w:r>
      <w:r>
        <w:t>.</w:t>
      </w:r>
    </w:p>
    <w:p w14:paraId="0CBE1953" w14:textId="77777777" w:rsidR="00CD48E5" w:rsidRDefault="00CD48E5" w:rsidP="00CD48E5">
      <w:pPr>
        <w:ind w:firstLine="708"/>
      </w:pPr>
    </w:p>
    <w:p w14:paraId="393159D4" w14:textId="52B4ECC8" w:rsidR="00CD48E5" w:rsidRDefault="00CD48E5" w:rsidP="00CD48E5">
      <w:pPr>
        <w:ind w:firstLine="708"/>
      </w:pPr>
      <w:r>
        <w:t xml:space="preserve">    Con razón no necesita de despojos pues  no  se  entregó  al  ocio</w:t>
      </w:r>
      <w:r>
        <w:rPr>
          <w:rStyle w:val="Refdenotaalpie"/>
        </w:rPr>
        <w:footnoteReference w:id="1518"/>
      </w:r>
      <w:r>
        <w:t xml:space="preserve"> ni se disipó soñando con sus méritos.  Se  procuró  lana y lino y realiza las labores con sus manos. Conoció que el que se da al ocio se llenará de pobreza. Así se halla pronta  para  las labores,  diligente . para cualquier obra, procurándose lana y lino. ¿Para qué  sino  para tejer vestidos, proteger del frío y cubrir la desnudez?</w:t>
      </w:r>
    </w:p>
    <w:p w14:paraId="01ECA67A" w14:textId="77777777" w:rsidR="00410587" w:rsidRDefault="00410587" w:rsidP="00CD48E5">
      <w:pPr>
        <w:ind w:firstLine="708"/>
      </w:pPr>
    </w:p>
    <w:p w14:paraId="354FDEE0" w14:textId="3597C313" w:rsidR="00CD48E5" w:rsidRDefault="00CD48E5" w:rsidP="00410587">
      <w:pPr>
        <w:ind w:firstLine="708"/>
      </w:pPr>
      <w:r>
        <w:t>Nuestros vestidos son  las  mismas obras de  justicia  por las que se cubre nuestra desnudez y se evita el frío de la eterna condenación pues toda alma, sin buenas obras, se mantiene desnuda ante los ojos  de Dios y se enfría totalmente en la caridad de Dios.</w:t>
      </w:r>
    </w:p>
    <w:p w14:paraId="1A238253" w14:textId="77777777" w:rsidR="00410587" w:rsidRDefault="00410587" w:rsidP="00410587">
      <w:pPr>
        <w:ind w:firstLine="708"/>
      </w:pPr>
    </w:p>
    <w:p w14:paraId="54260E71" w14:textId="77777777" w:rsidR="00CD48E5" w:rsidRDefault="00CD48E5" w:rsidP="00CD48E5">
      <w:pPr>
        <w:ind w:firstLine="708"/>
      </w:pPr>
    </w:p>
    <w:p w14:paraId="5304E170" w14:textId="77777777" w:rsidR="00CD48E5" w:rsidRPr="00410587" w:rsidRDefault="00CD48E5" w:rsidP="00410587">
      <w:pPr>
        <w:pStyle w:val="Ttulo3"/>
        <w:rPr>
          <w:b/>
          <w:bCs/>
          <w:i/>
          <w:iCs/>
        </w:rPr>
      </w:pPr>
      <w:r w:rsidRPr="00410587">
        <w:rPr>
          <w:b/>
          <w:bCs/>
          <w:i/>
          <w:iCs/>
        </w:rPr>
        <w:t>Significación de los vestidos</w:t>
      </w:r>
    </w:p>
    <w:p w14:paraId="645CEBC6" w14:textId="77777777" w:rsidR="00410587" w:rsidRDefault="00410587" w:rsidP="00410587"/>
    <w:p w14:paraId="49C6B37A" w14:textId="4A0ECB05" w:rsidR="00CD48E5" w:rsidRDefault="00CD48E5" w:rsidP="00410587">
      <w:pPr>
        <w:ind w:firstLine="708"/>
      </w:pPr>
      <w:r>
        <w:t xml:space="preserve"> Existen  vestidos de pelo de cabra</w:t>
      </w:r>
      <w:r w:rsidR="00410587">
        <w:rPr>
          <w:rStyle w:val="Refdenotaalpie"/>
        </w:rPr>
        <w:footnoteReference w:id="1519"/>
      </w:r>
      <w:r w:rsidR="00410587">
        <w:t>;</w:t>
      </w:r>
      <w:r>
        <w:t xml:space="preserve">  los hay  de lana</w:t>
      </w:r>
      <w:r w:rsidR="00410587">
        <w:rPr>
          <w:rStyle w:val="Refdenotaalpie"/>
        </w:rPr>
        <w:footnoteReference w:id="1520"/>
      </w:r>
      <w:r>
        <w:t>; de lino</w:t>
      </w:r>
      <w:r w:rsidR="00410587">
        <w:rPr>
          <w:rStyle w:val="Refdenotaalpie"/>
        </w:rPr>
        <w:footnoteReference w:id="1521"/>
      </w:r>
      <w:r>
        <w:t xml:space="preserve"> y de púrpura</w:t>
      </w:r>
      <w:r w:rsidR="00410587">
        <w:rPr>
          <w:rStyle w:val="Refdenotaalpie"/>
        </w:rPr>
        <w:footnoteReference w:id="1522"/>
      </w:r>
      <w:r>
        <w:t>.</w:t>
      </w:r>
    </w:p>
    <w:p w14:paraId="348F4866" w14:textId="77D932C4" w:rsidR="00410587" w:rsidRDefault="00410587" w:rsidP="00410587">
      <w:pPr>
        <w:ind w:firstLine="708"/>
      </w:pPr>
    </w:p>
    <w:p w14:paraId="61849A7E" w14:textId="6CECE510" w:rsidR="00410587" w:rsidRDefault="00410587" w:rsidP="00410587">
      <w:pPr>
        <w:ind w:firstLine="708"/>
      </w:pPr>
      <w:r>
        <w:t xml:space="preserve">  El vestido de pelo de cabra punza y mortifica, pero el de lana quita el frío. El de lino es de no poca suavidad; la púrpura de gran honor.</w:t>
      </w:r>
    </w:p>
    <w:p w14:paraId="571C8974" w14:textId="77777777" w:rsidR="00410587" w:rsidRDefault="00410587" w:rsidP="00410587">
      <w:pPr>
        <w:ind w:firstLine="708"/>
      </w:pPr>
    </w:p>
    <w:p w14:paraId="3727CD02" w14:textId="63F3E829" w:rsidR="00410587" w:rsidRDefault="00410587" w:rsidP="00410587">
      <w:pPr>
        <w:ind w:firstLine="708"/>
      </w:pPr>
      <w:r>
        <w:t>Para que estas cosas las refiramos a lo espiritual, me parece que  el vestido de pelos pertenece a los penitentes; el de lana, a los que se elevan por las buenas obras; el de lino es de los que progresan; la púrpura, de los perfectos.</w:t>
      </w:r>
    </w:p>
    <w:p w14:paraId="1F1E51E6" w14:textId="77777777" w:rsidR="00410587" w:rsidRDefault="00410587" w:rsidP="00410587">
      <w:pPr>
        <w:ind w:firstLine="708"/>
      </w:pPr>
    </w:p>
    <w:p w14:paraId="0CF09B86" w14:textId="020087A0" w:rsidR="00410587" w:rsidRDefault="00410587" w:rsidP="00410587">
      <w:pPr>
        <w:ind w:firstLine="708"/>
      </w:pPr>
      <w:r>
        <w:t xml:space="preserve"> El alma, que todavía se halla manchada con vicios, necesita purificarse con la gran amargura  de la  penitencia  para  que el veneno de las iniquidades quede cubierto con la aspereza.</w:t>
      </w:r>
    </w:p>
    <w:p w14:paraId="695FA45E" w14:textId="77777777" w:rsidR="00410587" w:rsidRDefault="00410587" w:rsidP="00410587">
      <w:pPr>
        <w:ind w:firstLine="708"/>
      </w:pPr>
    </w:p>
    <w:p w14:paraId="058B1656" w14:textId="3BCDD13B" w:rsidR="00410587" w:rsidRDefault="00410587" w:rsidP="00410587">
      <w:pPr>
        <w:ind w:firstLine="708"/>
      </w:pPr>
      <w:r>
        <w:t xml:space="preserve"> Esta mujer no se preocupa de tal vestidura ya que superó este grado de penitencia.</w:t>
      </w:r>
    </w:p>
    <w:p w14:paraId="61E09115" w14:textId="77777777" w:rsidR="00410587" w:rsidRDefault="00410587" w:rsidP="00410587">
      <w:pPr>
        <w:ind w:firstLine="708"/>
      </w:pPr>
    </w:p>
    <w:p w14:paraId="43E48CA0" w14:textId="6B2F3548" w:rsidR="00410587" w:rsidRDefault="00410587" w:rsidP="00410587">
      <w:pPr>
        <w:ind w:firstLine="708"/>
      </w:pPr>
      <w:r>
        <w:t>De la vestidura purpúrea se hace mención a continuación en la Escritura</w:t>
      </w:r>
      <w:r>
        <w:rPr>
          <w:rStyle w:val="Refdenotaalpie"/>
        </w:rPr>
        <w:footnoteReference w:id="1523"/>
      </w:r>
      <w:r>
        <w:t xml:space="preserve"> pero en primer lugar pone la lana y el lino pues no es suficiente con que uno se arrepienta de los males pasados si no se adhiere, varonilmente, a las buenas obras. </w:t>
      </w:r>
    </w:p>
    <w:p w14:paraId="0D1C0B49" w14:textId="77777777" w:rsidR="00410587" w:rsidRDefault="00410587" w:rsidP="00410587">
      <w:pPr>
        <w:ind w:firstLine="708"/>
      </w:pPr>
    </w:p>
    <w:p w14:paraId="31F3B67C" w14:textId="07E9BA60" w:rsidR="00410587" w:rsidRDefault="00410587" w:rsidP="00410587">
      <w:pPr>
        <w:ind w:firstLine="708"/>
      </w:pPr>
      <w:r>
        <w:t xml:space="preserve">   </w:t>
      </w:r>
      <w:r w:rsidRPr="00410587">
        <w:rPr>
          <w:i/>
          <w:iCs/>
        </w:rPr>
        <w:t>Se procuró lana y lino y trabajó</w:t>
      </w:r>
      <w:r>
        <w:t>. Veamos, si gusta, la diferencia entre el vestido de lana  y  el  de lino  entendiendo,  si nos es posible, lo espiritual.</w:t>
      </w:r>
    </w:p>
    <w:p w14:paraId="2C9FB9F6" w14:textId="77777777" w:rsidR="00410587" w:rsidRDefault="00410587" w:rsidP="00410587">
      <w:pPr>
        <w:ind w:firstLine="708"/>
      </w:pPr>
    </w:p>
    <w:p w14:paraId="6DAC7D26" w14:textId="064D83B8" w:rsidR="00410587" w:rsidRDefault="00410587" w:rsidP="00410587">
      <w:pPr>
        <w:ind w:firstLine="708"/>
      </w:pPr>
      <w:r>
        <w:lastRenderedPageBreak/>
        <w:t>El vestido de lana es, ciertamente, más áspero; el de lino, es más suave. Ahora bien, el de lana quita el frío  mientras  que  el de lino,  por lo contrario, no  basta para las inclemencias  del invierno. Luego, el que se viste exclusivamente de lana, padece algo  de aspereza; el que de sólo lino experimenta poco calor. Es mejor  uno  y otro vestido de forma que la lana excluya el frío y el lino  temple  la aspereza.</w:t>
      </w:r>
    </w:p>
    <w:p w14:paraId="66C2CF88" w14:textId="77777777" w:rsidR="00410587" w:rsidRDefault="00410587" w:rsidP="00410587">
      <w:pPr>
        <w:ind w:firstLine="708"/>
      </w:pPr>
    </w:p>
    <w:p w14:paraId="627D6E81" w14:textId="44E02E98" w:rsidR="00410587" w:rsidRDefault="00410587" w:rsidP="00410587">
      <w:pPr>
        <w:ind w:firstLine="708"/>
      </w:pPr>
      <w:r>
        <w:t>Los vestidos de esta mujer, esto es, de cualquier  alma  eclesial, los llamamos buenas obras. No sin razón. Con ellos se viste, con ellos se adorna; con ellos, si acaso, padece a causa del torpe acompañamiento de la carne, es cubierta de la vista de Dios. Careciendo de estos vestidos, el alma aparecerá desnuda en el día del Juicio y no tendrá con qué cubrir su fealdad. Por lo mismo, en efecto, será arrojada al fuego eterno</w:t>
      </w:r>
      <w:r>
        <w:rPr>
          <w:rStyle w:val="Refdenotaalpie"/>
        </w:rPr>
        <w:footnoteReference w:id="1524"/>
      </w:r>
      <w:r>
        <w:t>.</w:t>
      </w:r>
    </w:p>
    <w:p w14:paraId="6768473F" w14:textId="26822769" w:rsidR="00410587" w:rsidRDefault="00410587" w:rsidP="00410587">
      <w:pPr>
        <w:ind w:firstLine="708"/>
      </w:pPr>
    </w:p>
    <w:p w14:paraId="5181EB09" w14:textId="0022A31F" w:rsidR="00410587" w:rsidRDefault="00410587" w:rsidP="00410587">
      <w:pPr>
        <w:ind w:firstLine="708"/>
      </w:pPr>
    </w:p>
    <w:p w14:paraId="6AE61028" w14:textId="77777777" w:rsidR="00410587" w:rsidRPr="00410587" w:rsidRDefault="00410587" w:rsidP="00410587">
      <w:pPr>
        <w:pStyle w:val="Ttulo3"/>
        <w:rPr>
          <w:b/>
          <w:bCs/>
          <w:i/>
          <w:iCs/>
        </w:rPr>
      </w:pPr>
      <w:r w:rsidRPr="00410587">
        <w:rPr>
          <w:b/>
          <w:bCs/>
          <w:i/>
          <w:iCs/>
        </w:rPr>
        <w:t>Las buenas obras; vida activa y contemplativa</w:t>
      </w:r>
    </w:p>
    <w:p w14:paraId="0E01072A" w14:textId="77777777" w:rsidR="00410587" w:rsidRDefault="00410587" w:rsidP="00410587"/>
    <w:p w14:paraId="79EB42D7" w14:textId="4BEFB940" w:rsidR="00410587" w:rsidRDefault="00410587" w:rsidP="00410587">
      <w:pPr>
        <w:ind w:firstLine="708"/>
      </w:pPr>
      <w:r>
        <w:t>8. Mas, nuestras buenas obras consisten todas en  dos cosas, esto es: en la vida activa y en la contemplativa</w:t>
      </w:r>
      <w:r>
        <w:rPr>
          <w:rStyle w:val="Refdenotaalpie"/>
        </w:rPr>
        <w:footnoteReference w:id="1525"/>
      </w:r>
      <w:r>
        <w:t>. La vida activa como vestido de lana; la contemplativa, como de lino. Aquélla más áspera, ésta más suave. Aquélla exterior y ésta interior.</w:t>
      </w:r>
    </w:p>
    <w:p w14:paraId="25CD1B86" w14:textId="77777777" w:rsidR="00C032BB" w:rsidRDefault="00C032BB" w:rsidP="00C032BB"/>
    <w:p w14:paraId="5170190E" w14:textId="64182E49" w:rsidR="00410587" w:rsidRDefault="00410587" w:rsidP="00C032BB">
      <w:pPr>
        <w:ind w:firstLine="708"/>
      </w:pPr>
      <w:r>
        <w:t xml:space="preserve">  La vida activa, ciertamente, puede bastar contra el frío de la condenación y limpiar toda la fealdad de los pecados. Sin ella ni la vida contemplativa puede conducir a  alguien  a  la  perfección  al  menos en esta vida mortal.</w:t>
      </w:r>
    </w:p>
    <w:p w14:paraId="4BD8907D" w14:textId="51B1EF32" w:rsidR="00410587" w:rsidRDefault="00410587" w:rsidP="00C032BB">
      <w:pPr>
        <w:ind w:firstLine="708"/>
      </w:pPr>
      <w:r>
        <w:t xml:space="preserve"> Nadie se engañe, hermanos míos. Se engañan totalmente, hermanos, se engañan; </w:t>
      </w:r>
      <w:r w:rsidR="00C032BB">
        <w:t>aún</w:t>
      </w:r>
      <w:r>
        <w:t xml:space="preserve"> más, según yo creo, no sólo se engañan sino que intentan engañar a otros aquéllos que, estando en el error, inducen a los demás  a  errar  puesto  que  no entienden  lo que  hablan  y lo que tan categóricamente aseveran</w:t>
      </w:r>
      <w:r w:rsidR="00C032BB">
        <w:rPr>
          <w:rStyle w:val="Refdenotaalpie"/>
        </w:rPr>
        <w:footnoteReference w:id="1526"/>
      </w:r>
      <w:r>
        <w:t>. Porque ellos mismos están ociosos y llenos de desidia, puesto que no hacen nada, andan curioseando y cubren su misma ociosidad y curiosidad con el velo de la contemplación, diciendo: ¿Para qué trabajar? ¿Qué  hay  de  ganancia ya en el golpear el tronco con el hacha o ya el pe</w:t>
      </w:r>
      <w:r w:rsidR="00C032BB">
        <w:t>ñ</w:t>
      </w:r>
      <w:r>
        <w:t xml:space="preserve">asco con el martillo? </w:t>
      </w:r>
      <w:r w:rsidRPr="00C032BB">
        <w:rPr>
          <w:i/>
          <w:iCs/>
        </w:rPr>
        <w:t>María ha escogido la mejor parte</w:t>
      </w:r>
      <w:r w:rsidR="00C032BB">
        <w:rPr>
          <w:rStyle w:val="Refdenotaalpie"/>
          <w:i/>
          <w:iCs/>
        </w:rPr>
        <w:footnoteReference w:id="1527"/>
      </w:r>
      <w:r>
        <w:t>. A éstos les arguye di</w:t>
      </w:r>
      <w:r w:rsidR="00C032BB">
        <w:t>r</w:t>
      </w:r>
      <w:r>
        <w:t xml:space="preserve">ectamente San Pablo escribiendo a los Tesalonicenses: </w:t>
      </w:r>
      <w:r w:rsidRPr="00C032BB">
        <w:rPr>
          <w:i/>
          <w:iCs/>
        </w:rPr>
        <w:t>Oímos decir que algunos de vosotros andan desordenadamente, sin trabajar en nada, sino metiéndose en  todo.  Pues  a  éstos  tales recomendamos, en el nombre del Señor Jesucristo, que trabajen con sosiego para comer su propio pan</w:t>
      </w:r>
      <w:r w:rsidR="00C032BB">
        <w:rPr>
          <w:rStyle w:val="Refdenotaalpie"/>
          <w:i/>
          <w:iCs/>
        </w:rPr>
        <w:footnoteReference w:id="1528"/>
      </w:r>
      <w:r>
        <w:t>.</w:t>
      </w:r>
    </w:p>
    <w:p w14:paraId="3232326C" w14:textId="4AC52A3B" w:rsidR="00C032BB" w:rsidRDefault="00C032BB" w:rsidP="00C032BB">
      <w:pPr>
        <w:ind w:firstLine="708"/>
      </w:pPr>
    </w:p>
    <w:p w14:paraId="08F200D7" w14:textId="4716DEB2" w:rsidR="00C032BB" w:rsidRDefault="00C032BB" w:rsidP="00C032BB">
      <w:pPr>
        <w:ind w:firstLine="708"/>
      </w:pPr>
    </w:p>
    <w:p w14:paraId="789EEC5E" w14:textId="2E48D877" w:rsidR="00C032BB" w:rsidRPr="00C032BB" w:rsidRDefault="00C032BB" w:rsidP="00C032BB">
      <w:pPr>
        <w:pStyle w:val="Ttulo3"/>
        <w:rPr>
          <w:b/>
          <w:bCs/>
          <w:i/>
          <w:iCs/>
        </w:rPr>
      </w:pPr>
      <w:r w:rsidRPr="00C032BB">
        <w:rPr>
          <w:b/>
          <w:bCs/>
          <w:i/>
          <w:iCs/>
        </w:rPr>
        <w:t>La vida activa y contemplativa en la Virgen</w:t>
      </w:r>
    </w:p>
    <w:p w14:paraId="03DEDCEB" w14:textId="77777777" w:rsidR="00C032BB" w:rsidRDefault="00C032BB" w:rsidP="00C032BB">
      <w:pPr>
        <w:ind w:firstLine="708"/>
      </w:pPr>
    </w:p>
    <w:p w14:paraId="17CDE623" w14:textId="26C9F8EF" w:rsidR="00C032BB" w:rsidRDefault="00C032BB" w:rsidP="00C032BB">
      <w:pPr>
        <w:ind w:firstLine="708"/>
      </w:pPr>
      <w:r>
        <w:t xml:space="preserve"> Discutan, por lo tanto, con Pablo y digan: ¿Quién nos manda a trabajar? </w:t>
      </w:r>
      <w:r w:rsidRPr="00C032BB">
        <w:rPr>
          <w:i/>
          <w:iCs/>
        </w:rPr>
        <w:t>María ha escogido la mejor parte.</w:t>
      </w:r>
    </w:p>
    <w:p w14:paraId="2A60C703" w14:textId="77777777" w:rsidR="00C032BB" w:rsidRDefault="00C032BB" w:rsidP="00C032BB">
      <w:pPr>
        <w:ind w:firstLine="708"/>
      </w:pPr>
      <w:r>
        <w:t xml:space="preserve">   </w:t>
      </w:r>
    </w:p>
    <w:p w14:paraId="51027A1F" w14:textId="32209BC6" w:rsidR="00C032BB" w:rsidRDefault="00C032BB" w:rsidP="00C032BB">
      <w:pPr>
        <w:ind w:firstLine="708"/>
      </w:pPr>
      <w:r>
        <w:lastRenderedPageBreak/>
        <w:t xml:space="preserve">Y es verdad, hermanos, </w:t>
      </w:r>
      <w:r w:rsidRPr="00C032BB">
        <w:rPr>
          <w:i/>
          <w:iCs/>
        </w:rPr>
        <w:t>María ha escogido la mejor parte</w:t>
      </w:r>
      <w:r>
        <w:t>. Dice  la verdad. Se lo ha leído en esta fiesta  de Santa María, sobre aquellas dos hermanas: Marta y María. No sin causa se lee en esta festividad</w:t>
      </w:r>
      <w:r>
        <w:rPr>
          <w:rStyle w:val="Refdenotaalpie"/>
        </w:rPr>
        <w:footnoteReference w:id="1529"/>
      </w:r>
      <w:r>
        <w:t>, sino porque en la misma beatísima Virgen estaba representada perfectamente una y otra vida, activa y contemplativa.</w:t>
      </w:r>
    </w:p>
    <w:p w14:paraId="2804D033" w14:textId="77777777" w:rsidR="00CA2BD3" w:rsidRDefault="00CA2BD3" w:rsidP="00C032BB">
      <w:pPr>
        <w:ind w:firstLine="708"/>
      </w:pPr>
    </w:p>
    <w:p w14:paraId="6713D3F2" w14:textId="2D515944" w:rsidR="00C032BB" w:rsidRDefault="00C032BB" w:rsidP="00CA2BD3">
      <w:pPr>
        <w:ind w:firstLine="708"/>
      </w:pPr>
      <w:r>
        <w:t>María, ciertamente, ha escogido la mejor parte. Pero se ha de considerar que, en la misma casa, Marta trabajaba y María descansaba ya que en  el  alma  donde Cristo  es recibido  obra  una y otra vida, cada una en su tiempo, en su lugar y en su orden.</w:t>
      </w:r>
    </w:p>
    <w:p w14:paraId="24DA4279" w14:textId="77777777" w:rsidR="00CA2BD3" w:rsidRDefault="00CA2BD3" w:rsidP="00CA2BD3">
      <w:pPr>
        <w:ind w:firstLine="708"/>
      </w:pPr>
    </w:p>
    <w:p w14:paraId="7EB6DF33" w14:textId="7ED1297C" w:rsidR="00C032BB" w:rsidRDefault="00C032BB" w:rsidP="00CA2BD3">
      <w:pPr>
        <w:ind w:firstLine="708"/>
      </w:pPr>
      <w:r>
        <w:t>Por consiguiente, esta mujer fuerte no sólo trabajaba en lana sino también en lino. Buscó, pues, lana y lino y trabajó.</w:t>
      </w:r>
    </w:p>
    <w:p w14:paraId="39317275" w14:textId="77777777" w:rsidR="00CA2BD3" w:rsidRDefault="00CA2BD3" w:rsidP="00CA2BD3">
      <w:pPr>
        <w:ind w:firstLine="708"/>
      </w:pPr>
    </w:p>
    <w:p w14:paraId="489DA422" w14:textId="77777777" w:rsidR="00C032BB" w:rsidRDefault="00C032BB" w:rsidP="00C032BB">
      <w:pPr>
        <w:ind w:firstLine="708"/>
      </w:pPr>
    </w:p>
    <w:p w14:paraId="62AE88E3" w14:textId="77777777" w:rsidR="00C032BB" w:rsidRPr="00CA2BD3" w:rsidRDefault="00C032BB" w:rsidP="00CA2BD3">
      <w:pPr>
        <w:pStyle w:val="Ttulo3"/>
        <w:rPr>
          <w:b/>
          <w:bCs/>
          <w:i/>
          <w:iCs/>
        </w:rPr>
      </w:pPr>
      <w:r w:rsidRPr="00CA2BD3">
        <w:rPr>
          <w:b/>
          <w:bCs/>
          <w:i/>
          <w:iCs/>
        </w:rPr>
        <w:t>El trabajo espiritual</w:t>
      </w:r>
    </w:p>
    <w:p w14:paraId="15E19906" w14:textId="77777777" w:rsidR="002C22BD" w:rsidRDefault="002C22BD" w:rsidP="002C22BD"/>
    <w:p w14:paraId="3F63FA69" w14:textId="5C3C958B" w:rsidR="00C032BB" w:rsidRDefault="00C032BB" w:rsidP="002C22BD">
      <w:pPr>
        <w:ind w:firstLine="708"/>
      </w:pPr>
      <w:r>
        <w:t xml:space="preserve"> ¿En qué tra</w:t>
      </w:r>
      <w:r w:rsidR="002C22BD">
        <w:t>b</w:t>
      </w:r>
      <w:r>
        <w:t>ajó sino en la doble vestidura de lana y lino? Mas como ya hemos hablado acerca de estos  vestidos,  tratemos  ya  de esta lana y lino con los que se tejen estos vestidos.</w:t>
      </w:r>
    </w:p>
    <w:p w14:paraId="7ABD4B8E" w14:textId="77777777" w:rsidR="002C22BD" w:rsidRDefault="002C22BD" w:rsidP="002C22BD"/>
    <w:p w14:paraId="798A69DB" w14:textId="44960706" w:rsidR="00C032BB" w:rsidRDefault="00C032BB" w:rsidP="002C22BD">
      <w:pPr>
        <w:ind w:firstLine="708"/>
      </w:pPr>
      <w:r>
        <w:t xml:space="preserve">  Como me parece, más aún, como parece al beatísimo Agustín, por  la lana  entendemos  las obras  corporales  mediante  las cuales  se perfecciona la vida activa; por el lino, las espirituales con las que se teje la vida contemplativa. Digo corporales a las vigilias, trabajos y ayunos; y espirituales, las oraciones, lecturas, meditaciones, compunciones.</w:t>
      </w:r>
    </w:p>
    <w:p w14:paraId="4A984480" w14:textId="77777777" w:rsidR="002C22BD" w:rsidRDefault="002C22BD" w:rsidP="002C22BD">
      <w:pPr>
        <w:ind w:firstLine="708"/>
      </w:pPr>
    </w:p>
    <w:p w14:paraId="4DD85F57" w14:textId="1B111B59" w:rsidR="001865F9" w:rsidRDefault="00C032BB" w:rsidP="001865F9">
      <w:pPr>
        <w:ind w:firstLine="708"/>
      </w:pPr>
      <w:r>
        <w:t xml:space="preserve">    Hay muchos que  se  gastan  en  los  ejercicios  corporales  pero, de ningún modo, se elevan a los espirituales. Algunos se agradan, únicamente, en los espirituales, como vestidos de lino, y se enfr</w:t>
      </w:r>
      <w:r w:rsidR="002C22BD">
        <w:t>í</w:t>
      </w:r>
      <w:r>
        <w:t>an de todo fervor espiritual. Ciertamente que no se enfriarían si se adhirieran constante y fervor</w:t>
      </w:r>
      <w:r w:rsidR="001865F9">
        <w:t>o</w:t>
      </w:r>
      <w:r>
        <w:t>samente a las cosas espirituales. Pero como</w:t>
      </w:r>
      <w:r w:rsidR="001865F9" w:rsidRPr="001865F9">
        <w:t xml:space="preserve"> </w:t>
      </w:r>
      <w:r w:rsidR="001865F9">
        <w:t>las espirituales no pueden ejercitarse sin cercenar algo de los cuerpos, en cuanto aquéllas les molestan y causan fastidio, en éstas se enfrían del todo. Unos y otros rehúsan imitar  la  sabiduría  de  esta  mujer que buscó uno y otro, lana y lino, y trabajó.</w:t>
      </w:r>
    </w:p>
    <w:p w14:paraId="7A52F2FE" w14:textId="77777777" w:rsidR="001865F9" w:rsidRDefault="001865F9" w:rsidP="001865F9">
      <w:pPr>
        <w:ind w:firstLine="708"/>
      </w:pPr>
    </w:p>
    <w:p w14:paraId="4CD8932C" w14:textId="77777777" w:rsidR="001865F9" w:rsidRDefault="001865F9" w:rsidP="001865F9">
      <w:pPr>
        <w:ind w:firstLine="708"/>
      </w:pPr>
    </w:p>
    <w:p w14:paraId="2B92E0EB" w14:textId="77777777" w:rsidR="001865F9" w:rsidRPr="001865F9" w:rsidRDefault="001865F9" w:rsidP="001865F9">
      <w:pPr>
        <w:pStyle w:val="Ttulo3"/>
        <w:rPr>
          <w:b/>
          <w:bCs/>
          <w:i/>
          <w:iCs/>
        </w:rPr>
      </w:pPr>
      <w:r w:rsidRPr="001865F9">
        <w:rPr>
          <w:b/>
          <w:bCs/>
          <w:i/>
          <w:iCs/>
        </w:rPr>
        <w:t>La fuente para aprender el trabajo espiritual</w:t>
      </w:r>
    </w:p>
    <w:p w14:paraId="1284A6EA" w14:textId="77777777" w:rsidR="001865F9" w:rsidRDefault="001865F9" w:rsidP="001865F9"/>
    <w:p w14:paraId="63C1172E" w14:textId="10890D98" w:rsidR="001865F9" w:rsidRDefault="001865F9" w:rsidP="001865F9">
      <w:pPr>
        <w:ind w:firstLine="708"/>
      </w:pPr>
      <w:r w:rsidRPr="001865F9">
        <w:t xml:space="preserve"> 9. Pero, ¿en dónde buscó? ¿Cómo buscó? Ciertamente, el alma ansiosa de la salvación, afanosa de la perfección, recorrió la vida, costumbres y doctrinas de los Santos Padres</w:t>
      </w:r>
      <w:r>
        <w:rPr>
          <w:rStyle w:val="Refdenotaalpie"/>
        </w:rPr>
        <w:footnoteReference w:id="1530"/>
      </w:r>
      <w:r w:rsidRPr="001865F9">
        <w:t>. En uno buscó la diligencia para trabajar;  en  otro,  el  cuidado  de  vigilar;  de  uno  investiga  la  abstinencia;  de  otro,  indaga  la  obediencia.  De  éste  aprende,  por  decirlo  así,  la  profundidad  de  la  oración;  de  otro  se  toma  para sí la forma de las  meditaciones .  Y,  reuniéndolo  en  su  seno,  trabaja con la ayuda de  sus manos.  ¿Qué  ayuda  de  sus  manos?  Es  manifiesto que el hombre se alimenta con sus manos; con las  manos  se  defiende; las manos mandan a los demás miembros; las manos los defienden contra los dardos.</w:t>
      </w:r>
    </w:p>
    <w:p w14:paraId="3B6918AD" w14:textId="77777777" w:rsidR="001865F9" w:rsidRDefault="001865F9" w:rsidP="001865F9"/>
    <w:p w14:paraId="6A24430E" w14:textId="77777777" w:rsidR="0015757D" w:rsidRDefault="001865F9" w:rsidP="0015757D">
      <w:pPr>
        <w:ind w:firstLine="708"/>
      </w:pPr>
      <w:r w:rsidRPr="001865F9">
        <w:t xml:space="preserve">Consideremos, por tanto, aquel cuerpo del que dice el Apóstol: </w:t>
      </w:r>
      <w:r w:rsidRPr="001865F9">
        <w:rPr>
          <w:i/>
          <w:iCs/>
        </w:rPr>
        <w:t>Porque todos venimos a ser un solo cuerpo</w:t>
      </w:r>
      <w:r>
        <w:rPr>
          <w:rStyle w:val="Refdenotaalpie"/>
          <w:i/>
          <w:iCs/>
        </w:rPr>
        <w:footnoteReference w:id="1531"/>
      </w:r>
      <w:r>
        <w:t>.</w:t>
      </w:r>
      <w:r w:rsidRPr="001865F9">
        <w:t xml:space="preserve"> Todos los que estamos en esta  Congregación  somos  un  cuerpo. Unos hacen  el oficio de pies; otros, de manos; y, finalmente, otros de ojos.</w:t>
      </w:r>
    </w:p>
    <w:p w14:paraId="21FD786D" w14:textId="6DD91F74" w:rsidR="001865F9" w:rsidRDefault="001865F9" w:rsidP="0015757D">
      <w:pPr>
        <w:ind w:firstLine="708"/>
      </w:pPr>
      <w:r w:rsidRPr="001865F9">
        <w:lastRenderedPageBreak/>
        <w:t>Luego, hermanos, me parece que con el nombre de manos pueden entenderse los prelados que alimentan a los demás con la doctrina y los  defienden  con  las  oraciones.  Estos  también  disponen de los demás como miembros y se protegen contra los dardos de los cuidados externos.</w:t>
      </w:r>
    </w:p>
    <w:p w14:paraId="3D988CD8" w14:textId="205FFCEF" w:rsidR="0015757D" w:rsidRDefault="0015757D" w:rsidP="0015757D">
      <w:pPr>
        <w:ind w:firstLine="708"/>
      </w:pPr>
    </w:p>
    <w:p w14:paraId="05493B69" w14:textId="417C12E0" w:rsidR="0015757D" w:rsidRDefault="0015757D" w:rsidP="0015757D">
      <w:pPr>
        <w:ind w:firstLine="708"/>
      </w:pPr>
      <w:r w:rsidRPr="0015757D">
        <w:t xml:space="preserve"> Por eso, hermanos, si buscáis para vosotros lana y lino, esto es, ejercicios corporales y espirituales, trabajad. Sin embargo, no por propio consejo, sino por el consejo de vuestras manos para  que todas vuestras obras dependan del arbitrio de vuestros prelados.</w:t>
      </w:r>
    </w:p>
    <w:p w14:paraId="4FECF42A" w14:textId="505FD276" w:rsidR="0015757D" w:rsidRDefault="0015757D" w:rsidP="0015757D">
      <w:pPr>
        <w:ind w:firstLine="708"/>
      </w:pPr>
    </w:p>
    <w:p w14:paraId="42513863" w14:textId="1CEB722B" w:rsidR="0015757D" w:rsidRDefault="0015757D" w:rsidP="0015757D">
      <w:pPr>
        <w:ind w:firstLine="708"/>
      </w:pPr>
      <w:r w:rsidRPr="0015757D">
        <w:t xml:space="preserve"> Había pensado, hermanos, terminar en un  sermón  todas las</w:t>
      </w:r>
      <w:r>
        <w:t xml:space="preserve"> </w:t>
      </w:r>
      <w:r w:rsidRPr="0015757D">
        <w:t>cosas que se dicen aquí de esta mujer. Pero veo que he tenido un deta</w:t>
      </w:r>
      <w:r>
        <w:t>llado sermón y apenas he terminado cuatro versículos. Y esto, quizás, pertenece al lino de la mujer  pues el lino, cuando se lo  ve en el cesto, no deja entrever la largura que puede  tener. Por  esto, las cosas que  siguen  las reservaremos  para otro Sermón  y, si en éste no es posible, para otros Sermones.</w:t>
      </w:r>
      <w:r>
        <w:rPr>
          <w:rStyle w:val="Refdenotaalpie"/>
        </w:rPr>
        <w:footnoteReference w:id="1532"/>
      </w:r>
      <w:r>
        <w:t>.</w:t>
      </w:r>
    </w:p>
    <w:p w14:paraId="0F87A7C0" w14:textId="623B3934" w:rsidR="0015757D" w:rsidRDefault="0015757D" w:rsidP="0015757D">
      <w:pPr>
        <w:ind w:firstLine="708"/>
      </w:pPr>
    </w:p>
    <w:p w14:paraId="150E7289" w14:textId="664CA1CC" w:rsidR="0015757D" w:rsidRDefault="0015757D" w:rsidP="0015757D">
      <w:pPr>
        <w:ind w:firstLine="708"/>
      </w:pPr>
    </w:p>
    <w:p w14:paraId="24E7F982" w14:textId="725BC75E" w:rsidR="0015757D" w:rsidRDefault="0015757D">
      <w:r>
        <w:br w:type="page"/>
      </w:r>
    </w:p>
    <w:p w14:paraId="10A393C9" w14:textId="77777777" w:rsidR="0015757D" w:rsidRDefault="0015757D" w:rsidP="0015757D">
      <w:pPr>
        <w:ind w:firstLine="708"/>
      </w:pPr>
    </w:p>
    <w:p w14:paraId="6E6934D9" w14:textId="4A9902DD" w:rsidR="0015757D" w:rsidRPr="0015757D" w:rsidRDefault="0015757D" w:rsidP="0015757D">
      <w:pPr>
        <w:ind w:firstLine="708"/>
        <w:jc w:val="right"/>
        <w:rPr>
          <w:b/>
          <w:bCs/>
        </w:rPr>
      </w:pPr>
      <w:r w:rsidRPr="0015757D">
        <w:rPr>
          <w:b/>
          <w:bCs/>
        </w:rPr>
        <w:t>Complemento*</w:t>
      </w:r>
      <w:r>
        <w:rPr>
          <w:rStyle w:val="Refdenotaalpie"/>
          <w:b/>
          <w:bCs/>
        </w:rPr>
        <w:footnoteReference w:id="1533"/>
      </w:r>
    </w:p>
    <w:p w14:paraId="06430B32" w14:textId="77777777" w:rsidR="0015757D" w:rsidRDefault="0015757D" w:rsidP="0015757D">
      <w:pPr>
        <w:ind w:firstLine="708"/>
        <w:jc w:val="center"/>
      </w:pPr>
    </w:p>
    <w:p w14:paraId="551D56D3" w14:textId="77777777" w:rsidR="0015757D" w:rsidRDefault="0015757D" w:rsidP="0015757D">
      <w:pPr>
        <w:ind w:firstLine="708"/>
      </w:pPr>
    </w:p>
    <w:p w14:paraId="6198CF5E" w14:textId="77777777" w:rsidR="0015757D" w:rsidRPr="0015757D" w:rsidRDefault="0015757D" w:rsidP="0015757D">
      <w:pPr>
        <w:pStyle w:val="Ttulo1"/>
        <w:jc w:val="center"/>
        <w:rPr>
          <w:b/>
          <w:bCs/>
        </w:rPr>
      </w:pPr>
    </w:p>
    <w:p w14:paraId="3E582682" w14:textId="293E6FC6" w:rsidR="0015757D" w:rsidRPr="0015757D" w:rsidRDefault="0015757D" w:rsidP="0015757D">
      <w:pPr>
        <w:pStyle w:val="Ttulo1"/>
        <w:jc w:val="center"/>
        <w:rPr>
          <w:b/>
          <w:bCs/>
        </w:rPr>
      </w:pPr>
      <w:r w:rsidRPr="0015757D">
        <w:rPr>
          <w:b/>
          <w:bCs/>
        </w:rPr>
        <w:t>SERMON I DE ONERIBUS</w:t>
      </w:r>
      <w:r>
        <w:rPr>
          <w:rStyle w:val="Refdenotaalpie"/>
          <w:b/>
          <w:bCs/>
        </w:rPr>
        <w:footnoteReference w:id="1534"/>
      </w:r>
    </w:p>
    <w:p w14:paraId="56CA2F81" w14:textId="77777777" w:rsidR="0015757D" w:rsidRDefault="0015757D" w:rsidP="0015757D">
      <w:pPr>
        <w:ind w:firstLine="708"/>
      </w:pPr>
    </w:p>
    <w:p w14:paraId="258D3F62" w14:textId="77777777" w:rsidR="0015757D" w:rsidRDefault="0015757D" w:rsidP="0015757D">
      <w:pPr>
        <w:pStyle w:val="Ttulo2"/>
        <w:jc w:val="center"/>
      </w:pPr>
      <w:r>
        <w:t>EN EL ADVIENTO DEL SEÑOR</w:t>
      </w:r>
    </w:p>
    <w:p w14:paraId="36C54C13" w14:textId="77777777" w:rsidR="0015757D" w:rsidRDefault="0015757D" w:rsidP="0015757D">
      <w:pPr>
        <w:ind w:firstLine="708"/>
      </w:pPr>
    </w:p>
    <w:p w14:paraId="4A043497" w14:textId="40366732" w:rsidR="0015757D" w:rsidRPr="0015757D" w:rsidRDefault="0015757D" w:rsidP="0015757D">
      <w:pPr>
        <w:pStyle w:val="Ttulo3"/>
        <w:rPr>
          <w:b/>
          <w:bCs/>
          <w:i/>
          <w:iCs/>
        </w:rPr>
      </w:pPr>
      <w:r w:rsidRPr="0015757D">
        <w:rPr>
          <w:b/>
          <w:bCs/>
          <w:i/>
          <w:iCs/>
        </w:rPr>
        <w:t>La misericordia en la primera venida del Se</w:t>
      </w:r>
      <w:r>
        <w:rPr>
          <w:b/>
          <w:bCs/>
          <w:i/>
          <w:iCs/>
        </w:rPr>
        <w:t>ñ</w:t>
      </w:r>
      <w:r w:rsidRPr="0015757D">
        <w:rPr>
          <w:b/>
          <w:bCs/>
          <w:i/>
          <w:iCs/>
        </w:rPr>
        <w:t>or</w:t>
      </w:r>
    </w:p>
    <w:p w14:paraId="6511C5B9" w14:textId="77777777" w:rsidR="0015757D" w:rsidRDefault="0015757D" w:rsidP="0015757D"/>
    <w:p w14:paraId="7557DE8B" w14:textId="46BA4F49" w:rsidR="0015757D" w:rsidRDefault="0015757D" w:rsidP="0015757D">
      <w:pPr>
        <w:ind w:firstLine="708"/>
      </w:pPr>
      <w:r w:rsidRPr="0015757D">
        <w:rPr>
          <w:rFonts w:ascii="Cooper Black" w:hAnsi="Cooper Black"/>
          <w:sz w:val="72"/>
          <w:szCs w:val="72"/>
        </w:rPr>
        <w:t>Y</w:t>
      </w:r>
      <w:r>
        <w:t>A es tiempo, hermanos  carísimos de que cantemos al Señor la misericordia y el juicio. Esto es, en efecto, el adviento del Señor, de Aquél que viene y que ha de venir, el Todopoderoso</w:t>
      </w:r>
      <w:r w:rsidR="003138FB">
        <w:rPr>
          <w:rStyle w:val="Refdenotaalpie"/>
        </w:rPr>
        <w:footnoteReference w:id="1535"/>
      </w:r>
      <w:r>
        <w:t>.</w:t>
      </w:r>
    </w:p>
    <w:p w14:paraId="7480854C" w14:textId="77777777" w:rsidR="003138FB" w:rsidRDefault="003138FB" w:rsidP="0015757D">
      <w:pPr>
        <w:ind w:firstLine="708"/>
      </w:pPr>
    </w:p>
    <w:p w14:paraId="611E3258" w14:textId="646D9110" w:rsidR="009C7489" w:rsidRDefault="0015757D" w:rsidP="009C7489">
      <w:pPr>
        <w:ind w:firstLine="708"/>
      </w:pPr>
      <w:r>
        <w:t>Ahora bien, ¿de qué</w:t>
      </w:r>
      <w:r w:rsidR="003138FB">
        <w:t xml:space="preserve"> </w:t>
      </w:r>
      <w:r>
        <w:t xml:space="preserve">modo vendrá o viene?...  Escuchemos  su voz: </w:t>
      </w:r>
      <w:r w:rsidRPr="003138FB">
        <w:rPr>
          <w:i/>
          <w:iCs/>
        </w:rPr>
        <w:t xml:space="preserve">¿No lleno  Yo el cielo y la </w:t>
      </w:r>
      <w:proofErr w:type="spellStart"/>
      <w:r w:rsidRPr="003138FB">
        <w:rPr>
          <w:i/>
          <w:iCs/>
        </w:rPr>
        <w:t>tie</w:t>
      </w:r>
      <w:r w:rsidR="003138FB" w:rsidRPr="003138FB">
        <w:rPr>
          <w:i/>
          <w:iCs/>
        </w:rPr>
        <w:t>rer</w:t>
      </w:r>
      <w:r w:rsidRPr="003138FB">
        <w:rPr>
          <w:i/>
          <w:iCs/>
        </w:rPr>
        <w:t>a</w:t>
      </w:r>
      <w:proofErr w:type="spellEnd"/>
      <w:r w:rsidRPr="003138FB">
        <w:rPr>
          <w:i/>
          <w:iCs/>
        </w:rPr>
        <w:t>?</w:t>
      </w:r>
      <w:r w:rsidR="003138FB">
        <w:rPr>
          <w:rStyle w:val="Refdenotaalpie"/>
          <w:i/>
          <w:iCs/>
        </w:rPr>
        <w:footnoteReference w:id="1536"/>
      </w:r>
      <w:r>
        <w:t xml:space="preserve"> Pues  ¿cómo viene al cielo o a la tierra el que llena el cielo y la tierra? Escuchad  el Evangelio: </w:t>
      </w:r>
      <w:r w:rsidRPr="003138FB">
        <w:rPr>
          <w:i/>
          <w:iCs/>
        </w:rPr>
        <w:t xml:space="preserve">En el mundo estaba, el mundo fue hecho por </w:t>
      </w:r>
      <w:r w:rsidR="003138FB">
        <w:rPr>
          <w:i/>
          <w:iCs/>
        </w:rPr>
        <w:t>É</w:t>
      </w:r>
      <w:r w:rsidRPr="003138FB">
        <w:rPr>
          <w:i/>
          <w:iCs/>
        </w:rPr>
        <w:t>l y el mundo no Lo conoció</w:t>
      </w:r>
      <w:r w:rsidR="003138FB">
        <w:rPr>
          <w:rStyle w:val="Refdenotaalpie"/>
          <w:i/>
          <w:iCs/>
        </w:rPr>
        <w:footnoteReference w:id="1537"/>
      </w:r>
      <w:r>
        <w:t xml:space="preserve">. Luego, estaba presente  y  ausente.  Presente  porque  estaba en el mundo; ausente, porque el mundo no Lo conoció. </w:t>
      </w:r>
      <w:r w:rsidRPr="009C7489">
        <w:rPr>
          <w:i/>
          <w:iCs/>
        </w:rPr>
        <w:t>No está le</w:t>
      </w:r>
      <w:r w:rsidR="009C7489" w:rsidRPr="009C7489">
        <w:rPr>
          <w:i/>
          <w:iCs/>
        </w:rPr>
        <w:t>jos de cada uno de nosotros</w:t>
      </w:r>
      <w:r w:rsidR="009C7489">
        <w:t xml:space="preserve"> - dice Pablo- </w:t>
      </w:r>
      <w:r w:rsidR="009C7489" w:rsidRPr="009C7489">
        <w:rPr>
          <w:i/>
          <w:iCs/>
        </w:rPr>
        <w:t xml:space="preserve">porque en </w:t>
      </w:r>
      <w:r w:rsidR="009C7489">
        <w:rPr>
          <w:i/>
          <w:iCs/>
        </w:rPr>
        <w:t>É</w:t>
      </w:r>
      <w:r w:rsidR="009C7489" w:rsidRPr="009C7489">
        <w:rPr>
          <w:i/>
          <w:iCs/>
        </w:rPr>
        <w:t>l vivimos, nos movemos</w:t>
      </w:r>
      <w:r w:rsidR="009C7489">
        <w:rPr>
          <w:i/>
          <w:iCs/>
        </w:rPr>
        <w:t xml:space="preserve"> y </w:t>
      </w:r>
      <w:r w:rsidR="009C7489" w:rsidRPr="009C7489">
        <w:rPr>
          <w:i/>
          <w:iCs/>
        </w:rPr>
        <w:t>existimos</w:t>
      </w:r>
      <w:r w:rsidR="009C7489">
        <w:rPr>
          <w:rStyle w:val="Refdenotaalpie"/>
          <w:i/>
          <w:iCs/>
        </w:rPr>
        <w:footnoteReference w:id="1538"/>
      </w:r>
      <w:r w:rsidR="009C7489">
        <w:t xml:space="preserve">, y, sin embargo </w:t>
      </w:r>
      <w:r w:rsidR="009C7489" w:rsidRPr="004439F7">
        <w:rPr>
          <w:i/>
          <w:iCs/>
        </w:rPr>
        <w:t>la salvación está lejos de los pecadores</w:t>
      </w:r>
      <w:r w:rsidR="004439F7">
        <w:rPr>
          <w:rStyle w:val="Refdenotaalpie"/>
          <w:i/>
          <w:iCs/>
        </w:rPr>
        <w:footnoteReference w:id="1539"/>
      </w:r>
      <w:r w:rsidR="009C7489">
        <w:t>. Así, está cerca por esencia, lejos por la Gracia.</w:t>
      </w:r>
    </w:p>
    <w:p w14:paraId="3DCA2161" w14:textId="77777777" w:rsidR="009C7489" w:rsidRDefault="009C7489" w:rsidP="009C7489">
      <w:pPr>
        <w:ind w:firstLine="708"/>
      </w:pPr>
    </w:p>
    <w:p w14:paraId="5518F373" w14:textId="77777777" w:rsidR="004439F7" w:rsidRDefault="009C7489" w:rsidP="004439F7">
      <w:pPr>
        <w:ind w:firstLine="708"/>
      </w:pPr>
      <w:r>
        <w:t xml:space="preserve"> ¿Cómo </w:t>
      </w:r>
      <w:r w:rsidR="004439F7">
        <w:t>n</w:t>
      </w:r>
      <w:r>
        <w:t xml:space="preserve">o estar lejos el que no  era  conocido, ni creído; el  que no era temido ni amado? </w:t>
      </w:r>
      <w:r w:rsidR="004439F7">
        <w:t>K</w:t>
      </w:r>
      <w:r>
        <w:t>: porque no llamaba a los errantes y no levantaba a los caídos, y no redimía a los cautivos ni resucitaba a los muertos. Lejos, diré, cuando no daba a los justos la recompensa celestial ni a los impíos la condenación  eterna por justo juicio</w:t>
      </w:r>
      <w:r w:rsidR="004439F7">
        <w:rPr>
          <w:rStyle w:val="Refdenotaalpie"/>
        </w:rPr>
        <w:footnoteReference w:id="1540"/>
      </w:r>
      <w:r>
        <w:t xml:space="preserve">.    </w:t>
      </w:r>
    </w:p>
    <w:p w14:paraId="766CFCB6" w14:textId="77777777" w:rsidR="004439F7" w:rsidRDefault="004439F7" w:rsidP="004439F7">
      <w:pPr>
        <w:ind w:firstLine="708"/>
      </w:pPr>
    </w:p>
    <w:p w14:paraId="133D1732" w14:textId="7271C4D1" w:rsidR="009C7489" w:rsidRDefault="009C7489" w:rsidP="004439F7">
      <w:pPr>
        <w:ind w:firstLine="708"/>
      </w:pPr>
      <w:r>
        <w:t>Vino para esto, para ser  reconocido  el que  no era conocido,  para ser creído el que no era creído; para ser temido el que no era temido ; para ser amado el que no era amado.</w:t>
      </w:r>
    </w:p>
    <w:p w14:paraId="119882D6" w14:textId="77777777" w:rsidR="004439F7" w:rsidRDefault="004439F7" w:rsidP="004439F7">
      <w:pPr>
        <w:ind w:firstLine="708"/>
      </w:pPr>
    </w:p>
    <w:p w14:paraId="21800B25" w14:textId="7083055F" w:rsidR="009C7489" w:rsidRDefault="009C7489" w:rsidP="009C7489">
      <w:pPr>
        <w:ind w:firstLine="708"/>
      </w:pPr>
      <w:r>
        <w:t xml:space="preserve">Así, el que esencialmente estaba presente vino misericordiosamente para que fuera conocida su humanidad, creída su divinidad, temido su  poder,  amada  su  benignidad.  Manifestó  su  humanidad en el asumir </w:t>
      </w:r>
      <w:r>
        <w:lastRenderedPageBreak/>
        <w:t>de nuestra debilidad; la divinidad en la realización de milagros; en la represión de los demonios el poder y, en  la  aceptación de los pecadores, la benignidad.</w:t>
      </w:r>
    </w:p>
    <w:p w14:paraId="6D71FA4E" w14:textId="489C78A6" w:rsidR="004439F7" w:rsidRDefault="004439F7" w:rsidP="009C7489">
      <w:pPr>
        <w:ind w:firstLine="708"/>
      </w:pPr>
    </w:p>
    <w:p w14:paraId="6FD9D6CE" w14:textId="42B7B0A9" w:rsidR="000800FD" w:rsidRDefault="004439F7" w:rsidP="00744AF2">
      <w:pPr>
        <w:ind w:firstLine="708"/>
      </w:pPr>
      <w:r>
        <w:t>Propio de la humanidad fue el que tuviera hambre</w:t>
      </w:r>
      <w:r>
        <w:rPr>
          <w:rStyle w:val="Refdenotaalpie"/>
        </w:rPr>
        <w:footnoteReference w:id="1541"/>
      </w:r>
      <w:r>
        <w:t>; de la divinidad, cuando con cinco panes sació  a  cinco  mil hombres</w:t>
      </w:r>
      <w:r>
        <w:rPr>
          <w:rStyle w:val="Refdenotaalpie"/>
        </w:rPr>
        <w:footnoteReference w:id="1542"/>
      </w:r>
      <w:r>
        <w:t>.  Fue  de la humanidad  cuando  se  du</w:t>
      </w:r>
      <w:r w:rsidR="00782F41">
        <w:t>rm</w:t>
      </w:r>
      <w:r>
        <w:t>ió  en el mar</w:t>
      </w:r>
      <w:r w:rsidR="00782F41">
        <w:rPr>
          <w:rStyle w:val="Refdenotaalpie"/>
        </w:rPr>
        <w:footnoteReference w:id="1543"/>
      </w:r>
      <w:r>
        <w:t>; de la divinidad, cuando</w:t>
      </w:r>
      <w:r w:rsidR="00782F41">
        <w:t xml:space="preserve"> </w:t>
      </w:r>
      <w:r>
        <w:t>gobernó al mar y a las olas</w:t>
      </w:r>
      <w:r w:rsidR="00782F41">
        <w:rPr>
          <w:rStyle w:val="Refdenotaalpie"/>
        </w:rPr>
        <w:footnoteReference w:id="1544"/>
      </w:r>
      <w:r>
        <w:t>. De la humanidad, cuando sufrió la muer</w:t>
      </w:r>
      <w:r w:rsidR="00782F41">
        <w:t>t</w:t>
      </w:r>
      <w:r>
        <w:t>e</w:t>
      </w:r>
      <w:r w:rsidR="00782F41">
        <w:rPr>
          <w:rStyle w:val="Refdenotaalpie"/>
        </w:rPr>
        <w:footnoteReference w:id="1545"/>
      </w:r>
      <w:r>
        <w:t>;  de  la  divinidad,  cuando  resucitó  muertos</w:t>
      </w:r>
      <w:r w:rsidR="00782F41">
        <w:rPr>
          <w:rStyle w:val="Refdenotaalpie"/>
        </w:rPr>
        <w:footnoteReference w:id="1546"/>
      </w:r>
      <w:r>
        <w:t>.  Así  también, fu</w:t>
      </w:r>
      <w:r w:rsidR="00782F41">
        <w:t xml:space="preserve">e </w:t>
      </w:r>
      <w:r>
        <w:t>por su poder  cuando  arrojó  a los fariseos del templo</w:t>
      </w:r>
      <w:r w:rsidR="00782F41">
        <w:rPr>
          <w:rStyle w:val="Refdenotaalpie"/>
        </w:rPr>
        <w:footnoteReference w:id="1547"/>
      </w:r>
      <w:r>
        <w:t xml:space="preserve"> de la  benigni</w:t>
      </w:r>
      <w:r w:rsidR="000800FD">
        <w:t>dad, cuando en la comida  admitió  a  publicanos y pecadores</w:t>
      </w:r>
      <w:r w:rsidR="000800FD">
        <w:rPr>
          <w:rStyle w:val="Refdenotaalpie"/>
        </w:rPr>
        <w:footnoteReference w:id="1548"/>
      </w:r>
      <w:r w:rsidR="000800FD">
        <w:t>.  Fue de la potestad cuando aterrorizó a los demonios</w:t>
      </w:r>
      <w:r w:rsidR="000800FD">
        <w:rPr>
          <w:rStyle w:val="Refdenotaalpie"/>
        </w:rPr>
        <w:footnoteReference w:id="1549"/>
      </w:r>
      <w:r w:rsidR="000800FD">
        <w:t>; de la benignidad cuando absolvió a la adúltera</w:t>
      </w:r>
      <w:r w:rsidR="00744AF2">
        <w:rPr>
          <w:rStyle w:val="Refdenotaalpie"/>
        </w:rPr>
        <w:footnoteReference w:id="1550"/>
      </w:r>
      <w:r w:rsidR="000800FD">
        <w:t>. Por último, fue propio de  la  potestad  cuando  postró  en  tierra  a  los  que querían prenderlo</w:t>
      </w:r>
      <w:r w:rsidR="00744AF2">
        <w:rPr>
          <w:rStyle w:val="Refdenotaalpie"/>
        </w:rPr>
        <w:footnoteReference w:id="1551"/>
      </w:r>
      <w:r w:rsidR="000800FD">
        <w:t>; de l</w:t>
      </w:r>
      <w:r w:rsidR="00744AF2">
        <w:t xml:space="preserve">a </w:t>
      </w:r>
      <w:r w:rsidR="000800FD">
        <w:t>benignidad,  cuando  restituyó  a  su  lugar  la oreja  cortada  del perseguidor</w:t>
      </w:r>
      <w:r w:rsidR="00744AF2">
        <w:rPr>
          <w:rStyle w:val="Refdenotaalpie"/>
        </w:rPr>
        <w:footnoteReference w:id="1552"/>
      </w:r>
      <w:r w:rsidR="000800FD">
        <w:t xml:space="preserve"> dejándolo sano.</w:t>
      </w:r>
    </w:p>
    <w:p w14:paraId="1C0127A7" w14:textId="77777777" w:rsidR="00744AF2" w:rsidRDefault="00744AF2" w:rsidP="00744AF2">
      <w:pPr>
        <w:ind w:firstLine="708"/>
      </w:pPr>
    </w:p>
    <w:p w14:paraId="131292B4" w14:textId="25DAA4BC" w:rsidR="000800FD" w:rsidRDefault="000800FD" w:rsidP="00744AF2">
      <w:pPr>
        <w:ind w:firstLine="708"/>
      </w:pPr>
      <w:r>
        <w:t xml:space="preserve"> Y todas estas cosas, como pertenecen a la primera venida, decimos que se han de atribuir a la misericordia.</w:t>
      </w:r>
    </w:p>
    <w:p w14:paraId="4FEE8EAC" w14:textId="0DE4362D" w:rsidR="00744AF2" w:rsidRDefault="00744AF2" w:rsidP="00744AF2">
      <w:pPr>
        <w:ind w:firstLine="708"/>
      </w:pPr>
    </w:p>
    <w:p w14:paraId="4C1483B6" w14:textId="77777777" w:rsidR="00744AF2" w:rsidRDefault="00744AF2" w:rsidP="00744AF2">
      <w:pPr>
        <w:ind w:firstLine="708"/>
      </w:pPr>
    </w:p>
    <w:p w14:paraId="4A0DC3D8" w14:textId="244BF44A" w:rsidR="00744AF2" w:rsidRPr="00744AF2" w:rsidRDefault="00744AF2" w:rsidP="00744AF2">
      <w:pPr>
        <w:pStyle w:val="Ttulo3"/>
        <w:rPr>
          <w:b/>
          <w:bCs/>
          <w:i/>
          <w:iCs/>
        </w:rPr>
      </w:pPr>
      <w:r w:rsidRPr="00744AF2">
        <w:rPr>
          <w:b/>
          <w:bCs/>
          <w:i/>
          <w:iCs/>
        </w:rPr>
        <w:t>Consideración sobre la misericordia del Señor</w:t>
      </w:r>
    </w:p>
    <w:p w14:paraId="0D1F106F" w14:textId="77777777" w:rsidR="00744AF2" w:rsidRDefault="00744AF2" w:rsidP="00744AF2">
      <w:pPr>
        <w:ind w:firstLine="708"/>
      </w:pPr>
    </w:p>
    <w:p w14:paraId="7BC6396E" w14:textId="2553C15E" w:rsidR="00744AF2" w:rsidRDefault="00744AF2" w:rsidP="00744AF2">
      <w:pPr>
        <w:ind w:firstLine="708"/>
      </w:pPr>
      <w:r>
        <w:t xml:space="preserve"> 2. Considerad, por consiguiente , quién es Dios y ved aquello por lo que fue depuesta tanta majestad, por lo que se anonadó tanta potestad, por lo que se debilitó tanta fortaleza,  por lo que se humilló tanta grandeza y qué hizo ocultarse a tanta sabiduría.</w:t>
      </w:r>
    </w:p>
    <w:p w14:paraId="192E07AC" w14:textId="77777777" w:rsidR="00744AF2" w:rsidRDefault="00744AF2" w:rsidP="00744AF2">
      <w:pPr>
        <w:ind w:firstLine="708"/>
      </w:pPr>
    </w:p>
    <w:p w14:paraId="09E382D2" w14:textId="1467DFC0" w:rsidR="00744AF2" w:rsidRDefault="00744AF2" w:rsidP="00744AF2">
      <w:pPr>
        <w:ind w:firstLine="708"/>
      </w:pPr>
      <w:r>
        <w:t xml:space="preserve"> ¿Acaso fue la justicia del hombre? ¡Absolutamente! </w:t>
      </w:r>
      <w:r w:rsidRPr="00744AF2">
        <w:rPr>
          <w:i/>
          <w:iCs/>
        </w:rPr>
        <w:t>Todos se han extraviado, todos a una se hicieron inútiles; no hay quien haga el bien</w:t>
      </w:r>
      <w:r>
        <w:rPr>
          <w:rStyle w:val="Refdenotaalpie"/>
          <w:i/>
          <w:iCs/>
        </w:rPr>
        <w:footnoteReference w:id="1553"/>
      </w:r>
      <w:r>
        <w:t>.</w:t>
      </w:r>
    </w:p>
    <w:p w14:paraId="6FFF8AAF" w14:textId="397855C8" w:rsidR="00744AF2" w:rsidRDefault="00744AF2" w:rsidP="00744AF2">
      <w:pPr>
        <w:ind w:firstLine="708"/>
      </w:pPr>
    </w:p>
    <w:p w14:paraId="587FBD62" w14:textId="1F8E3C88" w:rsidR="00744AF2" w:rsidRDefault="00744AF2" w:rsidP="00744AF2">
      <w:pPr>
        <w:ind w:firstLine="708"/>
      </w:pPr>
      <w:r>
        <w:t xml:space="preserve">¿Por qué, entonces? ¿Alguna necesidad suya? Nada de esto. </w:t>
      </w:r>
      <w:r w:rsidRPr="00744AF2">
        <w:rPr>
          <w:i/>
          <w:iCs/>
        </w:rPr>
        <w:t>De Él es la tierra y cuanto la llena</w:t>
      </w:r>
      <w:r>
        <w:rPr>
          <w:rStyle w:val="Refdenotaalpie"/>
          <w:i/>
          <w:iCs/>
        </w:rPr>
        <w:footnoteReference w:id="1554"/>
      </w:r>
      <w:r>
        <w:t>.</w:t>
      </w:r>
    </w:p>
    <w:p w14:paraId="2EB4EDFF" w14:textId="6E1B1924" w:rsidR="00744AF2" w:rsidRDefault="00744AF2" w:rsidP="00744AF2">
      <w:pPr>
        <w:ind w:firstLine="708"/>
      </w:pPr>
    </w:p>
    <w:p w14:paraId="42CDF959" w14:textId="564DA5A8" w:rsidR="00744AF2" w:rsidRDefault="00744AF2" w:rsidP="00744AF2">
      <w:pPr>
        <w:ind w:firstLine="708"/>
        <w:rPr>
          <w:i/>
          <w:iCs/>
        </w:rPr>
      </w:pPr>
      <w:r>
        <w:t xml:space="preserve">¿Acaso necesitó de nosotros para algo? En manera alguna. </w:t>
      </w:r>
      <w:r w:rsidRPr="00744AF2">
        <w:rPr>
          <w:i/>
          <w:iCs/>
        </w:rPr>
        <w:t>Dios es mi Señor y no tiene necesidad de mis bienes</w:t>
      </w:r>
      <w:r>
        <w:rPr>
          <w:rStyle w:val="Refdenotaalpie"/>
          <w:i/>
          <w:iCs/>
        </w:rPr>
        <w:footnoteReference w:id="1555"/>
      </w:r>
      <w:r>
        <w:rPr>
          <w:i/>
          <w:iCs/>
        </w:rPr>
        <w:t>.</w:t>
      </w:r>
    </w:p>
    <w:p w14:paraId="7BD8F0F9" w14:textId="77777777" w:rsidR="00744AF2" w:rsidRPr="00744AF2" w:rsidRDefault="00744AF2" w:rsidP="00744AF2">
      <w:pPr>
        <w:ind w:firstLine="708"/>
        <w:rPr>
          <w:i/>
          <w:iCs/>
        </w:rPr>
      </w:pPr>
    </w:p>
    <w:p w14:paraId="20A05B30" w14:textId="5D351FE0" w:rsidR="00744AF2" w:rsidRDefault="00744AF2" w:rsidP="00744AF2">
      <w:pPr>
        <w:ind w:firstLine="708"/>
      </w:pPr>
      <w:r>
        <w:t xml:space="preserve">¿Qué, entonces? Verdaderamente , Señor, no es mi justicia sino tu misericordia; no tu  pobreza  sino  mi  necesidad.  En  efecto, dijiste: </w:t>
      </w:r>
      <w:r w:rsidRPr="00744AF2">
        <w:rPr>
          <w:i/>
          <w:iCs/>
        </w:rPr>
        <w:t>La misericordia se apoya en los cielos</w:t>
      </w:r>
      <w:r>
        <w:rPr>
          <w:rStyle w:val="Refdenotaalpie"/>
          <w:i/>
          <w:iCs/>
        </w:rPr>
        <w:footnoteReference w:id="1556"/>
      </w:r>
      <w:r>
        <w:t>. Y así es, en verdad.</w:t>
      </w:r>
    </w:p>
    <w:p w14:paraId="5A14C0A5" w14:textId="6517ECE8" w:rsidR="00744AF2" w:rsidRDefault="00744AF2" w:rsidP="00744AF2">
      <w:pPr>
        <w:ind w:firstLine="708"/>
      </w:pPr>
    </w:p>
    <w:p w14:paraId="3E33EC29" w14:textId="3EA4120B" w:rsidR="0059663C" w:rsidRDefault="0059663C" w:rsidP="0059663C">
      <w:pPr>
        <w:ind w:firstLine="708"/>
      </w:pPr>
      <w:r w:rsidRPr="0059663C">
        <w:lastRenderedPageBreak/>
        <w:t xml:space="preserve">Porque la miseria abundaba en la  tierra, por eso en tu primer adviento </w:t>
      </w:r>
      <w:r w:rsidRPr="0059663C">
        <w:rPr>
          <w:i/>
          <w:iCs/>
        </w:rPr>
        <w:t>cantaré la misericordia, Señor</w:t>
      </w:r>
      <w:r>
        <w:rPr>
          <w:rStyle w:val="Refdenotaalpie"/>
          <w:i/>
          <w:iCs/>
        </w:rPr>
        <w:footnoteReference w:id="1557"/>
      </w:r>
      <w:r w:rsidRPr="0059663C">
        <w:t>. Porque fue por la misericordia, que, hecho hombre, recibió en sí nuestras debilidades; por la misericordia confirmó con milagros la fe</w:t>
      </w:r>
      <w:r>
        <w:t xml:space="preserve"> </w:t>
      </w:r>
      <w:r w:rsidRPr="0059663C">
        <w:t>en su divinidad. Sólo por su</w:t>
      </w:r>
      <w:r>
        <w:t xml:space="preserve"> misericordia nos descubrió las astucias de  los demonios  y destruyó  su poder; por su misericordia no despreció el contacto  de la  meretriz sino que aprobó su devoción</w:t>
      </w:r>
      <w:r>
        <w:rPr>
          <w:rStyle w:val="Refdenotaalpie"/>
        </w:rPr>
        <w:footnoteReference w:id="1558"/>
      </w:r>
      <w:r>
        <w:t>.</w:t>
      </w:r>
    </w:p>
    <w:p w14:paraId="13C3618C" w14:textId="77777777" w:rsidR="0059663C" w:rsidRDefault="0059663C" w:rsidP="0059663C">
      <w:pPr>
        <w:ind w:firstLine="708"/>
      </w:pPr>
    </w:p>
    <w:p w14:paraId="51D0FDFB" w14:textId="7687BA3C" w:rsidR="0059663C" w:rsidRDefault="0059663C" w:rsidP="0059663C">
      <w:pPr>
        <w:ind w:firstLine="708"/>
      </w:pPr>
      <w:r>
        <w:t xml:space="preserve">Así, pues, todo surgió de las entrañas de compasión. Y, por lo mismo, en éste su primer adviento </w:t>
      </w:r>
      <w:r w:rsidRPr="0059663C">
        <w:rPr>
          <w:i/>
          <w:iCs/>
        </w:rPr>
        <w:t xml:space="preserve">te cantaré, Señor, la misericordia. </w:t>
      </w:r>
      <w:r w:rsidRPr="0059663C">
        <w:t>Y con razón</w:t>
      </w:r>
      <w:r w:rsidRPr="0059663C">
        <w:rPr>
          <w:i/>
          <w:iCs/>
        </w:rPr>
        <w:t xml:space="preserve"> porque la tie</w:t>
      </w:r>
      <w:r>
        <w:rPr>
          <w:i/>
          <w:iCs/>
        </w:rPr>
        <w:t>rr</w:t>
      </w:r>
      <w:r w:rsidRPr="0059663C">
        <w:rPr>
          <w:i/>
          <w:iCs/>
        </w:rPr>
        <w:t>a está llena de tu misericordia</w:t>
      </w:r>
      <w:r>
        <w:rPr>
          <w:rStyle w:val="Refdenotaalpie"/>
          <w:i/>
          <w:iCs/>
        </w:rPr>
        <w:footnoteReference w:id="1559"/>
      </w:r>
      <w:r>
        <w:t>.</w:t>
      </w:r>
    </w:p>
    <w:p w14:paraId="5000904C" w14:textId="40ACA13B" w:rsidR="0059663C" w:rsidRDefault="0059663C" w:rsidP="0059663C">
      <w:pPr>
        <w:ind w:firstLine="708"/>
      </w:pPr>
    </w:p>
    <w:p w14:paraId="39B2244F" w14:textId="0227B64E" w:rsidR="0059663C" w:rsidRDefault="0059663C" w:rsidP="0059663C">
      <w:pPr>
        <w:ind w:firstLine="708"/>
      </w:pPr>
    </w:p>
    <w:p w14:paraId="1E8B7DE8" w14:textId="77777777" w:rsidR="0059663C" w:rsidRPr="0059663C" w:rsidRDefault="0059663C" w:rsidP="0059663C">
      <w:pPr>
        <w:pStyle w:val="Ttulo3"/>
        <w:rPr>
          <w:b/>
          <w:bCs/>
          <w:i/>
          <w:iCs/>
        </w:rPr>
      </w:pPr>
      <w:r w:rsidRPr="0059663C">
        <w:rPr>
          <w:b/>
          <w:bCs/>
          <w:i/>
          <w:iCs/>
        </w:rPr>
        <w:t>El Señor, en la Cruz, libera del mundo del pecado</w:t>
      </w:r>
    </w:p>
    <w:p w14:paraId="65E40481" w14:textId="77777777" w:rsidR="0059663C" w:rsidRDefault="0059663C" w:rsidP="0059663C"/>
    <w:p w14:paraId="422235AA" w14:textId="61456D69" w:rsidR="0059663C" w:rsidRDefault="0059663C" w:rsidP="0059663C">
      <w:pPr>
        <w:ind w:firstLine="708"/>
      </w:pPr>
      <w:r>
        <w:t xml:space="preserve"> He aquí el aceite</w:t>
      </w:r>
      <w:r w:rsidR="009B1AF0">
        <w:rPr>
          <w:rStyle w:val="Refdenotaalpie"/>
        </w:rPr>
        <w:footnoteReference w:id="1560"/>
      </w:r>
      <w:r>
        <w:t xml:space="preserve">, a cuya presencia se corrompió el yugo de nuestra cautividad, como dice el santo Isaías: </w:t>
      </w:r>
      <w:r w:rsidRPr="009B1AF0">
        <w:rPr>
          <w:i/>
          <w:iCs/>
        </w:rPr>
        <w:t>En aquel día será quitada la carga de su hombro y el yugo de su cuello, y se pudrirá el yugo a la vista del aceite</w:t>
      </w:r>
      <w:r w:rsidR="009B1AF0">
        <w:rPr>
          <w:rStyle w:val="Refdenotaalpie"/>
          <w:i/>
          <w:iCs/>
        </w:rPr>
        <w:footnoteReference w:id="1561"/>
      </w:r>
      <w:r>
        <w:t>.</w:t>
      </w:r>
    </w:p>
    <w:p w14:paraId="62868CDF" w14:textId="77777777" w:rsidR="009B1AF0" w:rsidRDefault="009B1AF0" w:rsidP="009B1AF0"/>
    <w:p w14:paraId="6AC057F7" w14:textId="70ED055A" w:rsidR="00241867" w:rsidRDefault="0059663C" w:rsidP="00241867">
      <w:pPr>
        <w:ind w:firstLine="708"/>
      </w:pPr>
      <w:r>
        <w:t xml:space="preserve"> ¿Cuál es este día, cuál es esta carga, cuál el yugo? Escuchad lo que vaticina el mismo Profeta: </w:t>
      </w:r>
      <w:r w:rsidRPr="009B1AF0">
        <w:rPr>
          <w:i/>
          <w:iCs/>
        </w:rPr>
        <w:t>El Señor alzará contra él, es decir, con</w:t>
      </w:r>
      <w:r w:rsidR="009B1AF0">
        <w:rPr>
          <w:i/>
          <w:iCs/>
        </w:rPr>
        <w:t>t</w:t>
      </w:r>
      <w:r w:rsidRPr="009B1AF0">
        <w:rPr>
          <w:i/>
          <w:iCs/>
        </w:rPr>
        <w:t>ra el rey de los asirios, el azote como cuando hirió a Madián en la roca de Horeb, y alzará su vara sobre el mar en el camino de Egipto</w:t>
      </w:r>
      <w:r w:rsidR="009B1AF0">
        <w:rPr>
          <w:rStyle w:val="Refdenotaalpie"/>
          <w:i/>
          <w:iCs/>
        </w:rPr>
        <w:footnoteReference w:id="1562"/>
      </w:r>
      <w:r w:rsidR="009B1AF0">
        <w:t>.</w:t>
      </w:r>
      <w:r>
        <w:t xml:space="preserve"> Así azotado y perseguido el diablo</w:t>
      </w:r>
      <w:r w:rsidR="00241867">
        <w:rPr>
          <w:rStyle w:val="Refdenotaalpie"/>
        </w:rPr>
        <w:footnoteReference w:id="1563"/>
      </w:r>
      <w:r>
        <w:t>, que es el rey de todos los hijos, de la soberbia</w:t>
      </w:r>
      <w:r w:rsidR="00241867">
        <w:rPr>
          <w:rStyle w:val="Refdenotaalpie"/>
        </w:rPr>
        <w:footnoteReference w:id="1564"/>
      </w:r>
      <w:r>
        <w:t>, levantó el Se</w:t>
      </w:r>
      <w:r w:rsidR="00241867">
        <w:t>ñ</w:t>
      </w:r>
      <w:r>
        <w:t>or su vara sobre el mar en el cami</w:t>
      </w:r>
      <w:r w:rsidR="00241867" w:rsidRPr="00241867">
        <w:t>no de Egipto</w:t>
      </w:r>
      <w:r w:rsidR="00241867">
        <w:rPr>
          <w:rStyle w:val="Refdenotaalpie"/>
        </w:rPr>
        <w:footnoteReference w:id="1565"/>
      </w:r>
      <w:r w:rsidR="00241867">
        <w:t>.</w:t>
      </w:r>
      <w:r w:rsidR="00241867" w:rsidRPr="00241867">
        <w:t xml:space="preserve">  El mar  es el mundo</w:t>
      </w:r>
      <w:r w:rsidR="00241867">
        <w:rPr>
          <w:rStyle w:val="Refdenotaalpie"/>
        </w:rPr>
        <w:footnoteReference w:id="1566"/>
      </w:r>
      <w:r w:rsidR="00241867" w:rsidRPr="00241867">
        <w:t>;  la  vara  la Cruz; el camino de Egipto aquel camino ancho y espacioso  que  conduce  a la muerte.</w:t>
      </w:r>
    </w:p>
    <w:p w14:paraId="66C91534" w14:textId="4B3F595C" w:rsidR="00E67C7F" w:rsidRDefault="00E67C7F" w:rsidP="00241867">
      <w:pPr>
        <w:ind w:firstLine="708"/>
      </w:pPr>
    </w:p>
    <w:p w14:paraId="7DE7A34F" w14:textId="77777777" w:rsidR="0053499C" w:rsidRDefault="00E67C7F" w:rsidP="0053499C">
      <w:pPr>
        <w:ind w:firstLine="708"/>
      </w:pPr>
      <w:r>
        <w:t>Te doy gracias, Señor Jesús, porque levantaste tu vara sobre el</w:t>
      </w:r>
      <w:r w:rsidRPr="00E67C7F">
        <w:t xml:space="preserve"> </w:t>
      </w:r>
      <w:r>
        <w:t>mar, prosternando a tu  Cruz  la  soberbia  del mundo y sometiéndole el principado</w:t>
      </w:r>
      <w:r>
        <w:rPr>
          <w:rStyle w:val="Refdenotaalpie"/>
        </w:rPr>
        <w:footnoteReference w:id="1567"/>
      </w:r>
      <w:r>
        <w:t xml:space="preserve"> y las potestades</w:t>
      </w:r>
      <w:r>
        <w:rPr>
          <w:rStyle w:val="Refdenotaalpie"/>
        </w:rPr>
        <w:footnoteReference w:id="1568"/>
      </w:r>
      <w:r>
        <w:t>. Verdaderamente, Señor, tu Cruz frena las olas del mundo, calma las tempestades, mitiga las borrascas de las persecuciones y tentaciones. La levantaste, también, en el camino de Egipto para que, cerrada aquella vía ancha que lleva a la muerte, mostraras la difícil y angosta que lleva a la vida</w:t>
      </w:r>
      <w:r w:rsidR="0053499C">
        <w:rPr>
          <w:rStyle w:val="Refdenotaalpie"/>
        </w:rPr>
        <w:footnoteReference w:id="1569"/>
      </w:r>
      <w:r w:rsidR="0053499C">
        <w:t>.</w:t>
      </w:r>
    </w:p>
    <w:p w14:paraId="1F9F181D" w14:textId="77777777" w:rsidR="0053499C" w:rsidRDefault="0053499C" w:rsidP="0053499C">
      <w:pPr>
        <w:ind w:firstLine="708"/>
      </w:pPr>
    </w:p>
    <w:p w14:paraId="082B8B9A" w14:textId="6CC08BF4" w:rsidR="00E67C7F" w:rsidRDefault="00E67C7F" w:rsidP="0053499C">
      <w:pPr>
        <w:ind w:firstLine="708"/>
      </w:pPr>
      <w:r>
        <w:t xml:space="preserve">    ¿Acaso no lo sabéis? ¿Acaso no lo sentís? ¿Acaso no lo experimentáis? Hierve en la carne el fue</w:t>
      </w:r>
      <w:r w:rsidR="0053499C">
        <w:t>g</w:t>
      </w:r>
      <w:r>
        <w:t>o  de la</w:t>
      </w:r>
      <w:r w:rsidR="0053499C">
        <w:t xml:space="preserve"> </w:t>
      </w:r>
      <w:r>
        <w:t>concupiscencia; alguna vez se enciende la ira  en  la mente</w:t>
      </w:r>
      <w:r w:rsidR="0053499C">
        <w:rPr>
          <w:rStyle w:val="Refdenotaalpie"/>
        </w:rPr>
        <w:footnoteReference w:id="1570"/>
      </w:r>
      <w:r>
        <w:t xml:space="preserve">;  brotan  palabras de indignación y de  amargura  </w:t>
      </w:r>
      <w:r>
        <w:lastRenderedPageBreak/>
        <w:t>y, a semejanza  del mar cuando el viento lo agita impetuosamente, se conturba todo el interior del hombre. Pero levantando Jesús su Cruz sobre este mar, todo se calma, todo descansa</w:t>
      </w:r>
      <w:r w:rsidR="0053499C">
        <w:rPr>
          <w:rStyle w:val="Refdenotaalpie"/>
        </w:rPr>
        <w:footnoteReference w:id="1571"/>
      </w:r>
      <w:r>
        <w:t>.</w:t>
      </w:r>
    </w:p>
    <w:p w14:paraId="31C60116" w14:textId="77777777" w:rsidR="002E0EF0" w:rsidRDefault="002E0EF0" w:rsidP="0053499C">
      <w:pPr>
        <w:ind w:firstLine="708"/>
      </w:pPr>
    </w:p>
    <w:p w14:paraId="099747B3" w14:textId="77777777" w:rsidR="00E67C7F" w:rsidRDefault="00E67C7F" w:rsidP="00E67C7F">
      <w:pPr>
        <w:ind w:firstLine="708"/>
      </w:pPr>
    </w:p>
    <w:p w14:paraId="0BA64CB6" w14:textId="77777777" w:rsidR="00E67C7F" w:rsidRPr="002E0EF0" w:rsidRDefault="00E67C7F" w:rsidP="002E0EF0">
      <w:pPr>
        <w:pStyle w:val="Ttulo3"/>
        <w:rPr>
          <w:b/>
          <w:bCs/>
          <w:i/>
          <w:iCs/>
        </w:rPr>
      </w:pPr>
      <w:r w:rsidRPr="002E0EF0">
        <w:rPr>
          <w:b/>
          <w:bCs/>
          <w:i/>
          <w:iCs/>
        </w:rPr>
        <w:t>Los oráculos de Isaías aplicados a la vida en Dios</w:t>
      </w:r>
    </w:p>
    <w:p w14:paraId="6261DD28" w14:textId="77777777" w:rsidR="002E0EF0" w:rsidRDefault="002E0EF0" w:rsidP="002E0EF0"/>
    <w:p w14:paraId="226A8060" w14:textId="5D8AE464" w:rsidR="00A63BF6" w:rsidRPr="00A63BF6" w:rsidRDefault="00E67C7F" w:rsidP="00A63BF6">
      <w:pPr>
        <w:ind w:firstLine="708"/>
        <w:rPr>
          <w:i/>
          <w:iCs/>
        </w:rPr>
      </w:pPr>
      <w:r>
        <w:t>3. Además, hermanos ca</w:t>
      </w:r>
      <w:r w:rsidR="002E0EF0">
        <w:t>rísim</w:t>
      </w:r>
      <w:r>
        <w:t>os, ¿quién os introdujo en este camino, en esta estrecha senda de salvación, sino el ejemplo  de la Cruz y de la Pasión del Se</w:t>
      </w:r>
      <w:r w:rsidR="002E0EF0">
        <w:t>ñ</w:t>
      </w:r>
      <w:r>
        <w:t xml:space="preserve">or, cruz que </w:t>
      </w:r>
      <w:r w:rsidR="002E0EF0">
        <w:t>É</w:t>
      </w:r>
      <w:r>
        <w:t>l levantó en el camino de Egipto?</w:t>
      </w:r>
      <w:r w:rsidR="002E0EF0">
        <w:rPr>
          <w:rStyle w:val="Refdenotaalpie"/>
        </w:rPr>
        <w:footnoteReference w:id="1572"/>
      </w:r>
      <w:r>
        <w:t>. Con razón en este día en el tiempo de Gracia, en el tiem</w:t>
      </w:r>
      <w:r w:rsidR="00A63BF6">
        <w:t xml:space="preserve">po de misericordia, tiempo en que la Cruz es elevada, en que el mundo es sometido a Cristo, en que el príncipe de este mundo  es arrojado fuera, en este día, digo, en este tiempo, es </w:t>
      </w:r>
      <w:r w:rsidR="00A63BF6" w:rsidRPr="00A63BF6">
        <w:rPr>
          <w:i/>
          <w:iCs/>
        </w:rPr>
        <w:t>quitada la carga de tu hombro.</w:t>
      </w:r>
    </w:p>
    <w:p w14:paraId="424C050D" w14:textId="6ACBB691" w:rsidR="00E67C7F" w:rsidRDefault="00E67C7F" w:rsidP="002E0EF0">
      <w:pPr>
        <w:ind w:firstLine="708"/>
      </w:pPr>
    </w:p>
    <w:p w14:paraId="3B81B2BE" w14:textId="7333925F" w:rsidR="00A63BF6" w:rsidRDefault="00A63BF6" w:rsidP="00A63BF6">
      <w:pPr>
        <w:ind w:firstLine="708"/>
        <w:rPr>
          <w:i/>
          <w:iCs/>
        </w:rPr>
      </w:pPr>
      <w:r>
        <w:t>¿Qué  carga?  Leemos  en  la  Escritura  que  hay  muchos  géneros  de cargas. El santo Isaías nos  describe,  con  palabra  profética,  once cargas</w:t>
      </w:r>
      <w:r>
        <w:rPr>
          <w:rStyle w:val="Refdenotaalpie"/>
        </w:rPr>
        <w:footnoteReference w:id="1573"/>
      </w:r>
      <w:r>
        <w:t>:  1</w:t>
      </w:r>
      <w:r w:rsidR="008F7236">
        <w:t>-</w:t>
      </w:r>
      <w:r>
        <w:t xml:space="preserve"> </w:t>
      </w:r>
      <w:r w:rsidRPr="008F7236">
        <w:rPr>
          <w:i/>
          <w:iCs/>
        </w:rPr>
        <w:t>oráculo  de  Babilonia</w:t>
      </w:r>
      <w:r w:rsidR="008F7236">
        <w:rPr>
          <w:rStyle w:val="Refdenotaalpie"/>
          <w:i/>
          <w:iCs/>
        </w:rPr>
        <w:footnoteReference w:id="1574"/>
      </w:r>
      <w:r>
        <w:t xml:space="preserve">;  2 - </w:t>
      </w:r>
      <w:r w:rsidRPr="008F7236">
        <w:rPr>
          <w:i/>
          <w:iCs/>
        </w:rPr>
        <w:t>oráculo contra los  filisteos</w:t>
      </w:r>
      <w:r w:rsidR="008F7236">
        <w:rPr>
          <w:rStyle w:val="Refdenotaalpie"/>
          <w:i/>
          <w:iCs/>
        </w:rPr>
        <w:footnoteReference w:id="1575"/>
      </w:r>
      <w:r>
        <w:t xml:space="preserve">; 3 - </w:t>
      </w:r>
      <w:r w:rsidRPr="008F7236">
        <w:rPr>
          <w:i/>
          <w:iCs/>
        </w:rPr>
        <w:t xml:space="preserve">oráculo de </w:t>
      </w:r>
      <w:proofErr w:type="spellStart"/>
      <w:r w:rsidRPr="008F7236">
        <w:rPr>
          <w:i/>
          <w:iCs/>
        </w:rPr>
        <w:t>Moab</w:t>
      </w:r>
      <w:proofErr w:type="spellEnd"/>
      <w:r w:rsidR="008F7236">
        <w:rPr>
          <w:rStyle w:val="Refdenotaalpie"/>
          <w:i/>
          <w:iCs/>
        </w:rPr>
        <w:footnoteReference w:id="1576"/>
      </w:r>
      <w:r>
        <w:t xml:space="preserve">; 4 - </w:t>
      </w:r>
      <w:r w:rsidRPr="008F7236">
        <w:rPr>
          <w:i/>
          <w:iCs/>
        </w:rPr>
        <w:t>oráculo de Damasco</w:t>
      </w:r>
      <w:r w:rsidR="008F7236">
        <w:rPr>
          <w:rStyle w:val="Refdenotaalpie"/>
          <w:i/>
          <w:iCs/>
        </w:rPr>
        <w:footnoteReference w:id="1577"/>
      </w:r>
      <w:r>
        <w:t xml:space="preserve">; 5 - </w:t>
      </w:r>
      <w:r w:rsidRPr="008F7236">
        <w:rPr>
          <w:i/>
          <w:iCs/>
        </w:rPr>
        <w:t>oráculo del desierto del  mar</w:t>
      </w:r>
      <w:r w:rsidR="008F7236">
        <w:rPr>
          <w:rStyle w:val="Refdenotaalpie"/>
          <w:i/>
          <w:iCs/>
        </w:rPr>
        <w:footnoteReference w:id="1578"/>
      </w:r>
      <w:r>
        <w:t xml:space="preserve">;  6 - </w:t>
      </w:r>
      <w:r w:rsidRPr="007F6267">
        <w:rPr>
          <w:i/>
          <w:iCs/>
        </w:rPr>
        <w:t>oráculo  de  Egipto</w:t>
      </w:r>
      <w:r w:rsidR="007F6267">
        <w:rPr>
          <w:rStyle w:val="Refdenotaalpie"/>
          <w:i/>
          <w:iCs/>
        </w:rPr>
        <w:footnoteReference w:id="1579"/>
      </w:r>
      <w:r>
        <w:t xml:space="preserve">;  7- </w:t>
      </w:r>
      <w:r w:rsidRPr="007F6267">
        <w:rPr>
          <w:i/>
          <w:iCs/>
        </w:rPr>
        <w:t xml:space="preserve">oráculo  de  </w:t>
      </w:r>
      <w:proofErr w:type="spellStart"/>
      <w:r w:rsidRPr="007F6267">
        <w:rPr>
          <w:i/>
          <w:iCs/>
        </w:rPr>
        <w:t>Dumá</w:t>
      </w:r>
      <w:proofErr w:type="spellEnd"/>
      <w:r w:rsidR="007F6267">
        <w:rPr>
          <w:rStyle w:val="Refdenotaalpie"/>
          <w:i/>
          <w:iCs/>
        </w:rPr>
        <w:footnoteReference w:id="1580"/>
      </w:r>
      <w:r>
        <w:t xml:space="preserve">  ; 8 - </w:t>
      </w:r>
      <w:r w:rsidRPr="007F6267">
        <w:rPr>
          <w:i/>
          <w:iCs/>
        </w:rPr>
        <w:t>oráculo de Arabia</w:t>
      </w:r>
      <w:r w:rsidR="007F6267">
        <w:rPr>
          <w:rStyle w:val="Refdenotaalpie"/>
          <w:i/>
          <w:iCs/>
        </w:rPr>
        <w:footnoteReference w:id="1581"/>
      </w:r>
      <w:r>
        <w:t xml:space="preserve">; 9 - </w:t>
      </w:r>
      <w:r w:rsidRPr="007F6267">
        <w:rPr>
          <w:i/>
          <w:iCs/>
        </w:rPr>
        <w:t>oráculo del valle de la visión</w:t>
      </w:r>
      <w:r w:rsidR="007F6267">
        <w:rPr>
          <w:rStyle w:val="Refdenotaalpie"/>
          <w:i/>
          <w:iCs/>
        </w:rPr>
        <w:footnoteReference w:id="1582"/>
      </w:r>
      <w:r>
        <w:t xml:space="preserve">; </w:t>
      </w:r>
      <w:r w:rsidR="007F6267">
        <w:t>10-</w:t>
      </w:r>
      <w:r>
        <w:t xml:space="preserve"> </w:t>
      </w:r>
      <w:r w:rsidRPr="007F6267">
        <w:rPr>
          <w:i/>
          <w:iCs/>
        </w:rPr>
        <w:t>oráculo de Tiro</w:t>
      </w:r>
      <w:r w:rsidR="007F6267">
        <w:rPr>
          <w:rStyle w:val="Refdenotaalpie"/>
          <w:i/>
          <w:iCs/>
        </w:rPr>
        <w:footnoteReference w:id="1583"/>
      </w:r>
      <w:r w:rsidR="007F6267">
        <w:t xml:space="preserve"> </w:t>
      </w:r>
      <w:r>
        <w:t xml:space="preserve">y 11- </w:t>
      </w:r>
      <w:r w:rsidRPr="007F6267">
        <w:rPr>
          <w:i/>
          <w:iCs/>
        </w:rPr>
        <w:t>oráculo de los jumentos del su</w:t>
      </w:r>
      <w:r w:rsidR="007F6267">
        <w:rPr>
          <w:i/>
          <w:iCs/>
        </w:rPr>
        <w:t>r</w:t>
      </w:r>
      <w:r w:rsidR="007F6267">
        <w:rPr>
          <w:rStyle w:val="Refdenotaalpie"/>
          <w:i/>
          <w:iCs/>
        </w:rPr>
        <w:footnoteReference w:id="1584"/>
      </w:r>
      <w:r w:rsidR="007F6267">
        <w:rPr>
          <w:i/>
          <w:iCs/>
        </w:rPr>
        <w:t>.</w:t>
      </w:r>
    </w:p>
    <w:p w14:paraId="1C832AC5" w14:textId="77777777" w:rsidR="007F6267" w:rsidRDefault="007F6267" w:rsidP="00A63BF6">
      <w:pPr>
        <w:ind w:firstLine="708"/>
      </w:pPr>
    </w:p>
    <w:p w14:paraId="2BDE01F4" w14:textId="0521F39F" w:rsidR="00637D1E" w:rsidRDefault="00A63BF6" w:rsidP="004167DA">
      <w:pPr>
        <w:ind w:firstLine="708"/>
      </w:pPr>
      <w:r>
        <w:t xml:space="preserve">    Y ¿por qué es el oráculo sino por ese cierto pes</w:t>
      </w:r>
      <w:r w:rsidR="007F6267">
        <w:t>o</w:t>
      </w:r>
      <w:r>
        <w:t xml:space="preserve"> que abate al alma y la  inclina  hacia la tierra haciéndola mirar las cosas inferiores  y despreciar las superiores? Tal es el peso que nos viene, a veces, por el amor del mundo; y éste es el </w:t>
      </w:r>
      <w:r w:rsidRPr="004167DA">
        <w:rPr>
          <w:i/>
          <w:iCs/>
        </w:rPr>
        <w:t>oráculo de Babilonia</w:t>
      </w:r>
      <w:r>
        <w:t xml:space="preserve">. Alguna vez por la intromisión de los espíritus inmundos, y éste es el </w:t>
      </w:r>
      <w:r w:rsidRPr="004167DA">
        <w:rPr>
          <w:i/>
          <w:iCs/>
        </w:rPr>
        <w:t>oráculo de Filistea</w:t>
      </w:r>
      <w:r>
        <w:t xml:space="preserve">. En ocasiones, por cierta necesidad inevitable  de lo natural y éste es el </w:t>
      </w:r>
      <w:r w:rsidRPr="004167DA">
        <w:rPr>
          <w:i/>
          <w:iCs/>
        </w:rPr>
        <w:t>orácul</w:t>
      </w:r>
      <w:r w:rsidR="007F6267" w:rsidRPr="004167DA">
        <w:rPr>
          <w:i/>
          <w:iCs/>
        </w:rPr>
        <w:t>o</w:t>
      </w:r>
      <w:r w:rsidRPr="004167DA">
        <w:rPr>
          <w:i/>
          <w:iCs/>
        </w:rPr>
        <w:t xml:space="preserve"> de </w:t>
      </w:r>
      <w:proofErr w:type="spellStart"/>
      <w:r w:rsidRPr="004167DA">
        <w:rPr>
          <w:i/>
          <w:iCs/>
        </w:rPr>
        <w:t>Moab</w:t>
      </w:r>
      <w:proofErr w:type="spellEnd"/>
      <w:r>
        <w:t>. Otras proviene de las tinieblas de la ignoran</w:t>
      </w:r>
      <w:r w:rsidR="00637D1E">
        <w:t xml:space="preserve">cia, y éste es </w:t>
      </w:r>
      <w:r w:rsidR="00637D1E" w:rsidRPr="004167DA">
        <w:rPr>
          <w:i/>
          <w:iCs/>
        </w:rPr>
        <w:t>el oráculo de Egipto</w:t>
      </w:r>
      <w:r w:rsidR="00637D1E">
        <w:t xml:space="preserve">. Hay veces  procede  de  nuestra  innata debilidad, y éste es el </w:t>
      </w:r>
      <w:r w:rsidR="00637D1E" w:rsidRPr="004167DA">
        <w:rPr>
          <w:i/>
          <w:iCs/>
        </w:rPr>
        <w:t>oráculo de Damasco</w:t>
      </w:r>
      <w:r w:rsidR="00637D1E">
        <w:t xml:space="preserve">. Alguna vez, por la persecución de los malos, y éste es el </w:t>
      </w:r>
      <w:r w:rsidR="00637D1E" w:rsidRPr="004167DA">
        <w:rPr>
          <w:i/>
          <w:iCs/>
        </w:rPr>
        <w:t>oráculo  del  desierto del mar</w:t>
      </w:r>
      <w:r w:rsidR="00637D1E">
        <w:t xml:space="preserve">. Otras veces proviene de una oculta vejación del ánimo, y éste es el </w:t>
      </w:r>
      <w:r w:rsidR="00637D1E" w:rsidRPr="004167DA">
        <w:rPr>
          <w:i/>
          <w:iCs/>
        </w:rPr>
        <w:t xml:space="preserve">oráculo de </w:t>
      </w:r>
      <w:proofErr w:type="spellStart"/>
      <w:r w:rsidR="00637D1E" w:rsidRPr="004167DA">
        <w:rPr>
          <w:i/>
          <w:iCs/>
        </w:rPr>
        <w:t>Dumá</w:t>
      </w:r>
      <w:proofErr w:type="spellEnd"/>
      <w:r w:rsidR="00637D1E">
        <w:t xml:space="preserve">.  En  otros casos,  por  el  temor  a la muerte, y éste es  el  </w:t>
      </w:r>
      <w:r w:rsidR="00637D1E" w:rsidRPr="004167DA">
        <w:rPr>
          <w:i/>
          <w:iCs/>
        </w:rPr>
        <w:t>oráculo  de  Arabia</w:t>
      </w:r>
      <w:r w:rsidR="00637D1E">
        <w:t xml:space="preserve">.  En   otros,   por  vanidad,  cuando  progresamos, y éste es el </w:t>
      </w:r>
      <w:r w:rsidR="00637D1E" w:rsidRPr="004167DA">
        <w:rPr>
          <w:i/>
          <w:iCs/>
        </w:rPr>
        <w:t>oráculo  del  valle  de  la  visión</w:t>
      </w:r>
      <w:r w:rsidR="00637D1E">
        <w:t xml:space="preserve">.  Hay  veces  que  nos viene de la angustia que por la  lucha  toleramos,  y  éste  es  el  </w:t>
      </w:r>
      <w:r w:rsidR="00637D1E" w:rsidRPr="004167DA">
        <w:rPr>
          <w:i/>
          <w:iCs/>
        </w:rPr>
        <w:t xml:space="preserve">oráculo  de </w:t>
      </w:r>
      <w:r w:rsidR="004167DA" w:rsidRPr="004167DA">
        <w:rPr>
          <w:i/>
          <w:iCs/>
        </w:rPr>
        <w:t>Tiro</w:t>
      </w:r>
      <w:r w:rsidR="00637D1E">
        <w:t xml:space="preserve">. Alguna vez, en fin, por la caridad, cuando deseamos ser provechosos a otros, y éste es el </w:t>
      </w:r>
      <w:r w:rsidR="00637D1E" w:rsidRPr="004167DA">
        <w:rPr>
          <w:i/>
          <w:iCs/>
        </w:rPr>
        <w:t>oráculo de los jumentos del sur</w:t>
      </w:r>
      <w:r w:rsidR="00637D1E">
        <w:t>.</w:t>
      </w:r>
    </w:p>
    <w:p w14:paraId="028BBC1C" w14:textId="77777777" w:rsidR="004167DA" w:rsidRDefault="004167DA" w:rsidP="004167DA">
      <w:pPr>
        <w:ind w:firstLine="708"/>
      </w:pPr>
    </w:p>
    <w:p w14:paraId="7EFDC53A" w14:textId="77777777" w:rsidR="00637D1E" w:rsidRDefault="00637D1E" w:rsidP="00637D1E">
      <w:pPr>
        <w:ind w:firstLine="708"/>
      </w:pPr>
    </w:p>
    <w:p w14:paraId="68844F3C" w14:textId="77777777" w:rsidR="00637D1E" w:rsidRPr="004167DA" w:rsidRDefault="00637D1E" w:rsidP="004167DA">
      <w:pPr>
        <w:pStyle w:val="Ttulo3"/>
        <w:rPr>
          <w:b/>
          <w:bCs/>
          <w:i/>
          <w:iCs/>
        </w:rPr>
      </w:pPr>
      <w:r w:rsidRPr="004167DA">
        <w:rPr>
          <w:b/>
          <w:bCs/>
          <w:i/>
          <w:iCs/>
        </w:rPr>
        <w:lastRenderedPageBreak/>
        <w:t>El oráculo de Babilonia y la atracción del mundo</w:t>
      </w:r>
    </w:p>
    <w:p w14:paraId="36E092BB" w14:textId="77777777" w:rsidR="00637D1E" w:rsidRDefault="00637D1E" w:rsidP="00637D1E">
      <w:pPr>
        <w:ind w:firstLine="708"/>
      </w:pPr>
    </w:p>
    <w:p w14:paraId="56CD6A0B" w14:textId="4482F608" w:rsidR="00637D1E" w:rsidRDefault="00637D1E" w:rsidP="004167DA">
      <w:pPr>
        <w:ind w:firstLine="708"/>
      </w:pPr>
      <w:r>
        <w:t xml:space="preserve">El primero es el </w:t>
      </w:r>
      <w:r w:rsidRPr="004167DA">
        <w:rPr>
          <w:i/>
          <w:iCs/>
        </w:rPr>
        <w:t>oráculo</w:t>
      </w:r>
      <w:r w:rsidR="004167DA">
        <w:rPr>
          <w:rStyle w:val="Refdenotaalpie"/>
          <w:i/>
          <w:iCs/>
        </w:rPr>
        <w:footnoteReference w:id="1585"/>
      </w:r>
      <w:r>
        <w:t xml:space="preserve"> de </w:t>
      </w:r>
      <w:r w:rsidRPr="007A3043">
        <w:rPr>
          <w:i/>
          <w:iCs/>
        </w:rPr>
        <w:t>Babilonia</w:t>
      </w:r>
      <w:r>
        <w:t xml:space="preserve"> que, necesariamente, debe ser quitado de  nuestros hombros.  Babilonia significa </w:t>
      </w:r>
      <w:r w:rsidRPr="007A3043">
        <w:rPr>
          <w:i/>
          <w:iCs/>
        </w:rPr>
        <w:t>el mundo</w:t>
      </w:r>
      <w:r w:rsidR="007A3043">
        <w:rPr>
          <w:rStyle w:val="Refdenotaalpie"/>
          <w:i/>
          <w:iCs/>
        </w:rPr>
        <w:footnoteReference w:id="1586"/>
      </w:r>
      <w:r>
        <w:t xml:space="preserve"> y el amor a él es concupiscencia, carga tan pesada que oprime a muchos y los inclina hacia las cosas inferiores.</w:t>
      </w:r>
    </w:p>
    <w:p w14:paraId="6F255E74" w14:textId="77777777" w:rsidR="007A3043" w:rsidRDefault="007A3043" w:rsidP="004167DA">
      <w:pPr>
        <w:ind w:firstLine="708"/>
      </w:pPr>
    </w:p>
    <w:p w14:paraId="216A1EAF" w14:textId="739D2784" w:rsidR="00637D1E" w:rsidRDefault="00637D1E" w:rsidP="00637D1E">
      <w:pPr>
        <w:ind w:firstLine="708"/>
      </w:pPr>
      <w:r>
        <w:t xml:space="preserve">    De triple manera carga a los miserables: por  el  trabajo,  por  el temor y por el dolor. Con trabajo llega el hombre a lo que desea; con temor  lo  posee; con  dolor  lo  pierde.  En verdad, he</w:t>
      </w:r>
      <w:r w:rsidR="007A3043">
        <w:t>rm</w:t>
      </w:r>
      <w:r>
        <w:t>anos,  ¿qué  rey no  adquiere  con  trabajo  lo  que  desea?   ¿Qué   rey  está  seguro  para no tener a nadie? ¿Quién no</w:t>
      </w:r>
      <w:r w:rsidR="007A3043">
        <w:t xml:space="preserve"> </w:t>
      </w:r>
      <w:r>
        <w:t>pierde algo con dolor?</w:t>
      </w:r>
    </w:p>
    <w:p w14:paraId="6F01F746" w14:textId="77777777" w:rsidR="007A3043" w:rsidRDefault="007A3043" w:rsidP="00637D1E">
      <w:pPr>
        <w:ind w:firstLine="708"/>
      </w:pPr>
    </w:p>
    <w:p w14:paraId="3DA23C4D" w14:textId="00BA6C7D" w:rsidR="007A3043" w:rsidRDefault="00637D1E" w:rsidP="007A3043">
      <w:pPr>
        <w:ind w:firstLine="708"/>
      </w:pPr>
      <w:r>
        <w:t xml:space="preserve">    Pero volvamos a nuestra semejanza</w:t>
      </w:r>
      <w:r w:rsidR="007A3043">
        <w:rPr>
          <w:rStyle w:val="Refdenotaalpie"/>
        </w:rPr>
        <w:footnoteReference w:id="1587"/>
      </w:r>
      <w:r w:rsidR="007A3043">
        <w:t>.</w:t>
      </w:r>
      <w:r>
        <w:t xml:space="preserve"> ¿Ninguno de nosotros suspira bajo el peso de esta carga? ¿No moran en nosotros algunos</w:t>
      </w:r>
      <w:r w:rsidR="007A3043" w:rsidRPr="007A3043">
        <w:t xml:space="preserve"> </w:t>
      </w:r>
      <w:r w:rsidR="007A3043">
        <w:t>deleites mundanos? ¿Crees que quienes dejaron lo suyo no desean buscar lo ajeno? Y por esto se fatigan con  trabajos, se  atormentan con dolores, se consumen con temores.</w:t>
      </w:r>
    </w:p>
    <w:p w14:paraId="2CE078B7" w14:textId="77777777" w:rsidR="007A3043" w:rsidRDefault="007A3043" w:rsidP="007A3043"/>
    <w:p w14:paraId="52358F12" w14:textId="7243C255" w:rsidR="007A3043" w:rsidRDefault="007A3043" w:rsidP="007A3043">
      <w:pPr>
        <w:ind w:firstLine="708"/>
      </w:pPr>
      <w:r>
        <w:t xml:space="preserve">   ¿Acaso está libre de esta carga el que no aportando  nada, o poco, al Monasterio, con todo, para poder dar algo a otros, no deja de sacar del Monasterio? ¿Y el que pide importunamente; el que  se irrita  si  no recibe; se duele  si es corregido; o se venga si es reprochado? ¿Qué decir de aquéllos que están tan apegados por el afecto de los padres que no dudan  en  afrontar  los mayores  trabajos  por  ellos  y la  distracción  de la devoción, pasando  los días en balde  y las noches en vela? ¿Qué diré de quienes ambicionan honores? ¿Qué carga no tienen que soportar? Ahora adulan; ahora murmuran; ahora se ponen fuera de sí por la promoción de otros; ahora, frustrados en su esperanza, se desatan en maldiciones a sí mismos y hasta de sus padres.</w:t>
      </w:r>
    </w:p>
    <w:p w14:paraId="2C8327A6" w14:textId="77777777" w:rsidR="007D282F" w:rsidRDefault="007D282F" w:rsidP="007A3043">
      <w:pPr>
        <w:ind w:firstLine="708"/>
      </w:pPr>
    </w:p>
    <w:p w14:paraId="6BBE82F9" w14:textId="0A926A67" w:rsidR="007A3043" w:rsidRDefault="007A3043" w:rsidP="007D282F">
      <w:pPr>
        <w:ind w:firstLine="708"/>
      </w:pPr>
      <w:r>
        <w:t xml:space="preserve"> Así, pues, hermanos todos éstos se acomodan a este mundo. De ahí que se designen con el nombre de Babilonia, oprimidos miserablemente por aquel peso de las penas que el profeta describe sobre Babilonia</w:t>
      </w:r>
      <w:r w:rsidR="007D282F">
        <w:rPr>
          <w:rStyle w:val="Refdenotaalpie"/>
        </w:rPr>
        <w:footnoteReference w:id="1588"/>
      </w:r>
      <w:r>
        <w:t>.</w:t>
      </w:r>
    </w:p>
    <w:p w14:paraId="2E08B2E8" w14:textId="77777777" w:rsidR="007D282F" w:rsidRDefault="007D282F" w:rsidP="007D282F">
      <w:pPr>
        <w:ind w:firstLine="708"/>
      </w:pPr>
    </w:p>
    <w:p w14:paraId="06B377B5" w14:textId="77777777" w:rsidR="007A3043" w:rsidRDefault="007A3043" w:rsidP="007A3043">
      <w:pPr>
        <w:ind w:firstLine="708"/>
      </w:pPr>
    </w:p>
    <w:p w14:paraId="2E0407F0" w14:textId="77777777" w:rsidR="007A3043" w:rsidRPr="007D282F" w:rsidRDefault="007A3043" w:rsidP="007D282F">
      <w:pPr>
        <w:pStyle w:val="Ttulo3"/>
        <w:rPr>
          <w:b/>
          <w:bCs/>
          <w:i/>
          <w:iCs/>
        </w:rPr>
      </w:pPr>
      <w:r w:rsidRPr="007D282F">
        <w:rPr>
          <w:b/>
          <w:bCs/>
          <w:i/>
          <w:iCs/>
        </w:rPr>
        <w:t>El oráculo contra los Filisteos y la embriaguez de la soberbia</w:t>
      </w:r>
    </w:p>
    <w:p w14:paraId="09B21571" w14:textId="77777777" w:rsidR="007D282F" w:rsidRDefault="007D282F" w:rsidP="007D282F"/>
    <w:p w14:paraId="079C5815" w14:textId="6472AFBD" w:rsidR="007D282F" w:rsidRPr="007D282F" w:rsidRDefault="007A3043" w:rsidP="007D282F">
      <w:pPr>
        <w:ind w:firstLine="708"/>
      </w:pPr>
      <w:r>
        <w:t xml:space="preserve"> 4. Sigue el oráculo contra los Filisteos que se interpreta como los que caen por la bebida y señalan, así, a los que cayeron de la celeste morada embriagados por la soberbia. Estos  pesan</w:t>
      </w:r>
      <w:r w:rsidR="007D282F">
        <w:rPr>
          <w:rStyle w:val="Refdenotaalpie"/>
        </w:rPr>
        <w:footnoteReference w:id="1589"/>
      </w:r>
      <w:r>
        <w:t xml:space="preserve">  sobre  los  miserables ya con tentación, ya con aflicción. Estos mismos cargaban a los egipcios con muchas y grandes plagas, como está en el salmo:  </w:t>
      </w:r>
      <w:r w:rsidRPr="007D282F">
        <w:rPr>
          <w:i/>
          <w:iCs/>
        </w:rPr>
        <w:t>Descargó sobre ellos la cólera de su enojo; la indignación, la ira y la tribulación  que  les  envió  por  medio  de  ángeles  malos</w:t>
      </w:r>
      <w:r w:rsidR="007D282F">
        <w:rPr>
          <w:rStyle w:val="Refdenotaalpie"/>
          <w:i/>
          <w:iCs/>
        </w:rPr>
        <w:footnoteReference w:id="1590"/>
      </w:r>
      <w:r>
        <w:t>.   Estos  carga</w:t>
      </w:r>
      <w:r w:rsidR="007D282F" w:rsidRPr="007D282F">
        <w:t>ron  con  la  avaricia  el  corazón  de  Judas</w:t>
      </w:r>
      <w:r w:rsidR="007D282F">
        <w:rPr>
          <w:rStyle w:val="Refdenotaalpie"/>
        </w:rPr>
        <w:footnoteReference w:id="1591"/>
      </w:r>
      <w:r w:rsidR="007D282F" w:rsidRPr="007D282F">
        <w:t xml:space="preserve">,  con  envidia  el  </w:t>
      </w:r>
      <w:r w:rsidR="007D282F" w:rsidRPr="007D282F">
        <w:lastRenderedPageBreak/>
        <w:t>corazón de.  los  fariseos</w:t>
      </w:r>
      <w:r w:rsidR="007D282F">
        <w:rPr>
          <w:rStyle w:val="Refdenotaalpie"/>
        </w:rPr>
        <w:footnoteReference w:id="1592"/>
      </w:r>
      <w:r w:rsidR="007D282F" w:rsidRPr="007D282F">
        <w:t xml:space="preserve"> y  con  necedad  el  de  Pilatos</w:t>
      </w:r>
      <w:r w:rsidR="007D282F">
        <w:rPr>
          <w:rStyle w:val="Refdenotaalpie"/>
        </w:rPr>
        <w:footnoteReference w:id="1593"/>
      </w:r>
      <w:r w:rsidR="007D282F">
        <w:t>.</w:t>
      </w:r>
      <w:r w:rsidR="007D282F" w:rsidRPr="007D282F">
        <w:t xml:space="preserve">   Estos  cargan, ahora,  el  corazón  de  los fieles  con muchas tentaciones mofándose y diciendo al alma que consiente: </w:t>
      </w:r>
      <w:r w:rsidR="007D282F" w:rsidRPr="007D282F">
        <w:rPr>
          <w:i/>
          <w:iCs/>
        </w:rPr>
        <w:t>Póstrate para que pasemos por encima</w:t>
      </w:r>
      <w:r w:rsidR="007D282F">
        <w:t>.</w:t>
      </w:r>
      <w:r w:rsidR="007D282F">
        <w:rPr>
          <w:rStyle w:val="Refdenotaalpie"/>
        </w:rPr>
        <w:footnoteReference w:id="1594"/>
      </w:r>
    </w:p>
    <w:p w14:paraId="08088955" w14:textId="77777777" w:rsidR="007D282F" w:rsidRDefault="007D282F" w:rsidP="007D282F">
      <w:pPr>
        <w:ind w:firstLine="708"/>
      </w:pPr>
    </w:p>
    <w:p w14:paraId="1067ABCA" w14:textId="77777777" w:rsidR="007D282F" w:rsidRDefault="007D282F" w:rsidP="007D282F">
      <w:pPr>
        <w:ind w:firstLine="708"/>
      </w:pPr>
    </w:p>
    <w:p w14:paraId="743616A8" w14:textId="77777777" w:rsidR="007D282F" w:rsidRPr="007D282F" w:rsidRDefault="007D282F" w:rsidP="007D282F">
      <w:pPr>
        <w:pStyle w:val="Ttulo3"/>
        <w:rPr>
          <w:b/>
          <w:bCs/>
          <w:i/>
          <w:iCs/>
        </w:rPr>
      </w:pPr>
      <w:r w:rsidRPr="007D282F">
        <w:rPr>
          <w:b/>
          <w:bCs/>
          <w:i/>
          <w:iCs/>
        </w:rPr>
        <w:t xml:space="preserve">El oráculo de </w:t>
      </w:r>
      <w:proofErr w:type="spellStart"/>
      <w:r w:rsidRPr="007D282F">
        <w:rPr>
          <w:b/>
          <w:bCs/>
          <w:i/>
          <w:iCs/>
        </w:rPr>
        <w:t>Moab</w:t>
      </w:r>
      <w:proofErr w:type="spellEnd"/>
      <w:r w:rsidRPr="007D282F">
        <w:rPr>
          <w:b/>
          <w:bCs/>
          <w:i/>
          <w:iCs/>
        </w:rPr>
        <w:t xml:space="preserve"> y la sensualidad</w:t>
      </w:r>
    </w:p>
    <w:p w14:paraId="1A559814" w14:textId="77777777" w:rsidR="007D282F" w:rsidRDefault="007D282F" w:rsidP="007D282F"/>
    <w:p w14:paraId="38A81682" w14:textId="3D7E6E86" w:rsidR="007D282F" w:rsidRDefault="007D282F" w:rsidP="007D282F">
      <w:pPr>
        <w:ind w:firstLine="708"/>
      </w:pPr>
      <w:r>
        <w:t xml:space="preserve">Sigue el </w:t>
      </w:r>
      <w:r w:rsidRPr="00D6258C">
        <w:rPr>
          <w:i/>
          <w:iCs/>
        </w:rPr>
        <w:t xml:space="preserve">oráculo contra </w:t>
      </w:r>
      <w:proofErr w:type="spellStart"/>
      <w:r w:rsidRPr="00D6258C">
        <w:rPr>
          <w:i/>
          <w:iCs/>
        </w:rPr>
        <w:t>Moab</w:t>
      </w:r>
      <w:proofErr w:type="spellEnd"/>
      <w:r>
        <w:t xml:space="preserve"> que es interpretado como </w:t>
      </w:r>
      <w:r w:rsidRPr="00D6258C">
        <w:rPr>
          <w:i/>
          <w:iCs/>
        </w:rPr>
        <w:t>del padre</w:t>
      </w:r>
      <w:r w:rsidR="00D6258C">
        <w:rPr>
          <w:rStyle w:val="Refdenotaalpie"/>
          <w:i/>
          <w:iCs/>
        </w:rPr>
        <w:footnoteReference w:id="1595"/>
      </w:r>
      <w:r>
        <w:t>. Manifiesta aquella natural necesidad que el  padre  pasa al hijo por generación como es la necesidad inevitable de  comer, de beber y de dormir y las demás cosas que corresponden  a la necesidad y cuidado del cuerpo.</w:t>
      </w:r>
    </w:p>
    <w:p w14:paraId="3662D10A" w14:textId="77777777" w:rsidR="00D6258C" w:rsidRDefault="00D6258C" w:rsidP="007D282F">
      <w:pPr>
        <w:ind w:firstLine="708"/>
      </w:pPr>
    </w:p>
    <w:p w14:paraId="2B691B1D" w14:textId="61ACB6F9" w:rsidR="00D6258C" w:rsidRDefault="007D282F" w:rsidP="00D6258C">
      <w:pPr>
        <w:ind w:firstLine="708"/>
      </w:pPr>
      <w:r>
        <w:t>¿Cuál es esta carga</w:t>
      </w:r>
      <w:r w:rsidR="00D6258C">
        <w:rPr>
          <w:rStyle w:val="Refdenotaalpie"/>
        </w:rPr>
        <w:footnoteReference w:id="1596"/>
      </w:r>
      <w:r>
        <w:t>, hermanos carísimos, por la que somos obligados a volver, después del esplendor del sol, al cuidado de esta carne, volver como a un fétido cadáver, y después de los alimentos espirituales   del   alma,  procurar   las  preocupaciones  del  vientre?</w:t>
      </w:r>
      <w:r w:rsidR="00D6258C">
        <w:rPr>
          <w:rStyle w:val="Refdenotaalpie"/>
        </w:rPr>
        <w:footnoteReference w:id="1597"/>
      </w:r>
      <w:r w:rsidR="00D6258C">
        <w:t xml:space="preserve"> </w:t>
      </w:r>
      <w:r>
        <w:t>¿Cuál es esta carga que nos exige el cotidiano tributo de  nuestra miserable servidumbre y, al vientre que hoy llenamos, desocupado, mañana  lo  hemos  de  volver  a  llenar?   ¿Qué diré?  Esta  necesidad impone a los míseros mortales la carga de muchas solicitudes y cuidados de  tal  manera  que  el  vientre es el Dios de estos hombres</w:t>
      </w:r>
      <w:r w:rsidR="00D6258C">
        <w:rPr>
          <w:rStyle w:val="Refdenotaalpie"/>
        </w:rPr>
        <w:footnoteReference w:id="1598"/>
      </w:r>
      <w:r>
        <w:t>, po</w:t>
      </w:r>
      <w:r w:rsidR="00D6258C">
        <w:t xml:space="preserve">r </w:t>
      </w:r>
      <w:r>
        <w:t xml:space="preserve">cuya, no diré delectación, sino peso tienen  en poco  la misma justicia y la doctrina divina. Como dice el Apóstol: </w:t>
      </w:r>
      <w:r w:rsidRPr="00D6258C">
        <w:rPr>
          <w:i/>
          <w:iCs/>
        </w:rPr>
        <w:t>de este modo no sirven a Nuestro Señor Jesucristo sino a su vientre</w:t>
      </w:r>
      <w:r w:rsidR="00D6258C">
        <w:rPr>
          <w:rStyle w:val="Refdenotaalpie"/>
          <w:i/>
          <w:iCs/>
        </w:rPr>
        <w:footnoteReference w:id="1599"/>
      </w:r>
      <w:r>
        <w:t>.</w:t>
      </w:r>
    </w:p>
    <w:p w14:paraId="39F44719" w14:textId="77777777" w:rsidR="00D6258C" w:rsidRDefault="00D6258C" w:rsidP="00D6258C">
      <w:pPr>
        <w:ind w:firstLine="708"/>
      </w:pPr>
    </w:p>
    <w:p w14:paraId="597B3B84" w14:textId="424D01EA" w:rsidR="00D6258C" w:rsidRDefault="00D6258C" w:rsidP="00D6258C">
      <w:pPr>
        <w:ind w:firstLine="708"/>
      </w:pPr>
      <w:r>
        <w:t>Por lo demás ¿qué carga no tienen que soportar en la misma distinción de los alimentos deseando éstos, rechazando aquéllos; cuando unos perjudican el vientre, otros dañan la cabeza; unos oprimen el pecho, otros molestan con tantos humores corrompidos?</w:t>
      </w:r>
    </w:p>
    <w:p w14:paraId="1F4F52B7" w14:textId="77777777" w:rsidR="00D6258C" w:rsidRDefault="00D6258C" w:rsidP="00D6258C">
      <w:pPr>
        <w:ind w:firstLine="708"/>
      </w:pPr>
    </w:p>
    <w:p w14:paraId="67A71C2E" w14:textId="2FB9242A" w:rsidR="00D6258C" w:rsidRDefault="00D6258C" w:rsidP="00D6258C">
      <w:pPr>
        <w:ind w:firstLine="708"/>
      </w:pPr>
      <w:r>
        <w:t xml:space="preserve">  En verdad ¿qué  diré  de  aquéllos  a  los que la necesidad  lleva bien a murmurar, bien a criticar y, además discutir? Se contristan  si la comida es más pobre, si se les pone bebida menos agradable, si se la prepara con tardanza, si son atendidos con algún descuido.</w:t>
      </w:r>
    </w:p>
    <w:p w14:paraId="6CAD3DF7" w14:textId="77777777" w:rsidR="00D6258C" w:rsidRDefault="00D6258C" w:rsidP="00D6258C">
      <w:pPr>
        <w:ind w:firstLine="708"/>
      </w:pPr>
    </w:p>
    <w:p w14:paraId="10F0F9C3" w14:textId="7A0C4BBA" w:rsidR="00D6258C" w:rsidRDefault="00D6258C" w:rsidP="00D6258C">
      <w:pPr>
        <w:ind w:firstLine="708"/>
      </w:pPr>
      <w:r>
        <w:t xml:space="preserve">  Los hermanos que son de esta condición, viviendo según la carnal generación, pueden ser llamados  </w:t>
      </w:r>
      <w:proofErr w:type="spellStart"/>
      <w:r>
        <w:t>Moab</w:t>
      </w:r>
      <w:proofErr w:type="spellEnd"/>
      <w:r>
        <w:rPr>
          <w:rStyle w:val="Refdenotaalpie"/>
        </w:rPr>
        <w:footnoteReference w:id="1600"/>
      </w:r>
      <w:r>
        <w:t xml:space="preserve">.  Infelizmente, han de ser cargados con el peso de la pena que el Profeta recuerda en el oráculo contra </w:t>
      </w:r>
      <w:proofErr w:type="spellStart"/>
      <w:r>
        <w:t>Moab</w:t>
      </w:r>
      <w:proofErr w:type="spellEnd"/>
      <w:r>
        <w:t>.</w:t>
      </w:r>
    </w:p>
    <w:p w14:paraId="44C224B1" w14:textId="77777777" w:rsidR="00D6258C" w:rsidRDefault="00D6258C" w:rsidP="00D6258C">
      <w:pPr>
        <w:ind w:firstLine="708"/>
      </w:pPr>
    </w:p>
    <w:p w14:paraId="07AA7AA5" w14:textId="77777777" w:rsidR="00D6258C" w:rsidRDefault="00D6258C" w:rsidP="00D6258C">
      <w:pPr>
        <w:ind w:firstLine="708"/>
      </w:pPr>
    </w:p>
    <w:p w14:paraId="322FC663" w14:textId="77777777" w:rsidR="00D6258C" w:rsidRPr="00D6258C" w:rsidRDefault="00D6258C" w:rsidP="00D6258C">
      <w:pPr>
        <w:pStyle w:val="Ttulo3"/>
        <w:rPr>
          <w:b/>
          <w:bCs/>
          <w:i/>
          <w:iCs/>
        </w:rPr>
      </w:pPr>
      <w:r w:rsidRPr="00D6258C">
        <w:rPr>
          <w:b/>
          <w:bCs/>
          <w:i/>
          <w:iCs/>
        </w:rPr>
        <w:t>El oráculo contra Damasco y la lucha de la carne</w:t>
      </w:r>
    </w:p>
    <w:p w14:paraId="016A1BFE" w14:textId="77777777" w:rsidR="00D6258C" w:rsidRDefault="00D6258C" w:rsidP="00D6258C"/>
    <w:p w14:paraId="750D4EB7" w14:textId="2D7F6B99" w:rsidR="00D6258C" w:rsidRDefault="00D6258C" w:rsidP="00D6258C">
      <w:pPr>
        <w:ind w:firstLine="708"/>
      </w:pPr>
      <w:r>
        <w:t xml:space="preserve">5. Ahora el </w:t>
      </w:r>
      <w:r w:rsidRPr="00D6258C">
        <w:rPr>
          <w:i/>
          <w:iCs/>
        </w:rPr>
        <w:t xml:space="preserve">oráculo de Damasco </w:t>
      </w:r>
      <w:r>
        <w:t>es la profecía que sigue. Damasco se interpreta como el que derrama sangre y nos significa aquella innata corrupción a la que, en cierta medida no queriéndolo e involuntariamente,</w:t>
      </w:r>
      <w:r w:rsidR="00DA5047">
        <w:t xml:space="preserve"> </w:t>
      </w:r>
      <w:r>
        <w:lastRenderedPageBreak/>
        <w:t>nos lleva al pecado. Esta es la ley que lucha en nuestros miembros contra la ley del espíritu y nos lleva, cautivos, a la ley del pecado que está en nuestros miembros</w:t>
      </w:r>
      <w:r w:rsidR="00DA5047">
        <w:rPr>
          <w:rStyle w:val="Refdenotaalpie"/>
        </w:rPr>
        <w:footnoteReference w:id="1601"/>
      </w:r>
      <w:r>
        <w:t>.</w:t>
      </w:r>
    </w:p>
    <w:p w14:paraId="0C4FA5AD" w14:textId="77777777" w:rsidR="00DA5047" w:rsidRDefault="00DA5047" w:rsidP="00D6258C">
      <w:pPr>
        <w:ind w:firstLine="708"/>
      </w:pPr>
    </w:p>
    <w:p w14:paraId="1A91B3B3" w14:textId="2D06F680" w:rsidR="00D6258C" w:rsidRDefault="00D6258C" w:rsidP="00DA5047">
      <w:pPr>
        <w:ind w:firstLine="708"/>
      </w:pPr>
      <w:r>
        <w:t xml:space="preserve">Todo sentido de la vida en el cuerpo procede de la sangre </w:t>
      </w:r>
      <w:proofErr w:type="spellStart"/>
      <w:r>
        <w:t>mas</w:t>
      </w:r>
      <w:proofErr w:type="spellEnd"/>
      <w:r>
        <w:t xml:space="preserve"> el sentido de lo vital en el alma procede de la razón.</w:t>
      </w:r>
      <w:r w:rsidR="00DA5047">
        <w:t xml:space="preserve"> </w:t>
      </w:r>
      <w:r>
        <w:t>Y sabéis que el movimiento natural del pecado, como un remolino de delectación, casi absorbe la fuerza misma de la razón y la deja, por así decirlo, totalmente exánime.</w:t>
      </w:r>
    </w:p>
    <w:p w14:paraId="03B1E747" w14:textId="77777777" w:rsidR="00DA5047" w:rsidRDefault="00DA5047" w:rsidP="00DA5047">
      <w:pPr>
        <w:ind w:firstLine="708"/>
      </w:pPr>
    </w:p>
    <w:p w14:paraId="62A79F2F" w14:textId="63B5ACD6" w:rsidR="00D6258C" w:rsidRDefault="00D6258C" w:rsidP="00DA5047">
      <w:pPr>
        <w:ind w:firstLine="708"/>
      </w:pPr>
      <w:r>
        <w:t xml:space="preserve"> Mas, algunos sienten, pero no consienten; son atacados, pero no vencidos; son presionados, pero no derrumbados. Estos, ciertamente, sufren por Damasco </w:t>
      </w:r>
      <w:proofErr w:type="spellStart"/>
      <w:r>
        <w:t>mas</w:t>
      </w:r>
      <w:proofErr w:type="spellEnd"/>
      <w:r>
        <w:t>, sin embargo, no son Damasco.</w:t>
      </w:r>
    </w:p>
    <w:p w14:paraId="4BB47DC2" w14:textId="77777777" w:rsidR="00DA5047" w:rsidRDefault="00DA5047" w:rsidP="00DA5047">
      <w:pPr>
        <w:ind w:firstLine="708"/>
      </w:pPr>
    </w:p>
    <w:p w14:paraId="51A8CCA2" w14:textId="28A63A2A" w:rsidR="00D6258C" w:rsidRDefault="00D6258C" w:rsidP="00DA5047">
      <w:pPr>
        <w:ind w:firstLine="708"/>
      </w:pPr>
      <w:r>
        <w:t>Por lo contrario, el que consiente y da a sus miembros sus armas para el pecado de la iniquidad, éste, ciertamente, es Damasco, derrama su propia sangre y se mata con sus propias manos. Este, sin duda,</w:t>
      </w:r>
      <w:r w:rsidR="00DA5047" w:rsidRPr="00DA5047">
        <w:t xml:space="preserve"> </w:t>
      </w:r>
      <w:r w:rsidR="00DA5047">
        <w:t>se reconoce que será oprimido por el peso</w:t>
      </w:r>
      <w:r w:rsidR="00DA5047">
        <w:rPr>
          <w:rStyle w:val="Refdenotaalpie"/>
        </w:rPr>
        <w:footnoteReference w:id="1602"/>
      </w:r>
      <w:r w:rsidR="00DA5047">
        <w:t xml:space="preserve"> de la  pena  que se  describe en el oráculo de Damasco.</w:t>
      </w:r>
    </w:p>
    <w:p w14:paraId="7E68A57D" w14:textId="0FA1B006" w:rsidR="00DA5047" w:rsidRDefault="00DA5047" w:rsidP="00DA5047">
      <w:pPr>
        <w:ind w:firstLine="708"/>
      </w:pPr>
    </w:p>
    <w:p w14:paraId="7013CE3D" w14:textId="77777777" w:rsidR="00DA5047" w:rsidRDefault="00DA5047" w:rsidP="00DA5047">
      <w:pPr>
        <w:ind w:firstLine="708"/>
      </w:pPr>
    </w:p>
    <w:p w14:paraId="42DBEED3" w14:textId="77777777" w:rsidR="00DA5047" w:rsidRPr="00DA5047" w:rsidRDefault="00DA5047" w:rsidP="00DA5047">
      <w:pPr>
        <w:pStyle w:val="Ttulo3"/>
        <w:rPr>
          <w:b/>
          <w:bCs/>
          <w:i/>
          <w:iCs/>
        </w:rPr>
      </w:pPr>
      <w:r w:rsidRPr="00DA5047">
        <w:rPr>
          <w:b/>
          <w:bCs/>
          <w:i/>
          <w:iCs/>
        </w:rPr>
        <w:t>El oráculo contra Egipto y los peligros de las tinieblas</w:t>
      </w:r>
    </w:p>
    <w:p w14:paraId="077AE520" w14:textId="77777777" w:rsidR="00D654D6" w:rsidRDefault="00D654D6" w:rsidP="00D654D6"/>
    <w:p w14:paraId="026CF59B" w14:textId="36CE76FC" w:rsidR="00DA5047" w:rsidRDefault="00DA5047" w:rsidP="00D654D6">
      <w:pPr>
        <w:ind w:firstLine="708"/>
      </w:pPr>
      <w:r w:rsidRPr="00D654D6">
        <w:t xml:space="preserve">Sigue el </w:t>
      </w:r>
      <w:r w:rsidRPr="00D654D6">
        <w:rPr>
          <w:i/>
          <w:iCs/>
        </w:rPr>
        <w:t>orác</w:t>
      </w:r>
      <w:r w:rsidR="00D654D6" w:rsidRPr="00D654D6">
        <w:rPr>
          <w:i/>
          <w:iCs/>
        </w:rPr>
        <w:t>u</w:t>
      </w:r>
      <w:r w:rsidRPr="00D654D6">
        <w:rPr>
          <w:i/>
          <w:iCs/>
        </w:rPr>
        <w:t>lo sobre Egipto</w:t>
      </w:r>
      <w:r w:rsidR="00D654D6">
        <w:rPr>
          <w:rStyle w:val="Refdenotaalpie"/>
          <w:i/>
          <w:iCs/>
        </w:rPr>
        <w:footnoteReference w:id="1603"/>
      </w:r>
      <w:r w:rsidR="00D654D6">
        <w:t xml:space="preserve">. </w:t>
      </w:r>
      <w:r w:rsidR="000C47BD">
        <w:t xml:space="preserve"> </w:t>
      </w:r>
      <w:r w:rsidRPr="00D654D6">
        <w:t>Egipto s</w:t>
      </w:r>
      <w:r w:rsidR="00D654D6" w:rsidRPr="00D654D6">
        <w:t>e</w:t>
      </w:r>
      <w:r>
        <w:t xml:space="preserve"> interpreta tinieblas</w:t>
      </w:r>
      <w:r w:rsidR="000C47BD">
        <w:rPr>
          <w:rStyle w:val="Refdenotaalpie"/>
        </w:rPr>
        <w:footnoteReference w:id="1604"/>
      </w:r>
      <w:r w:rsidR="000C47BD">
        <w:t>.</w:t>
      </w:r>
    </w:p>
    <w:p w14:paraId="29B77518" w14:textId="77777777" w:rsidR="000C47BD" w:rsidRDefault="000C47BD" w:rsidP="00D654D6">
      <w:pPr>
        <w:ind w:firstLine="708"/>
      </w:pPr>
    </w:p>
    <w:p w14:paraId="1031B7E3" w14:textId="24141463" w:rsidR="00DA5047" w:rsidRDefault="00DA5047" w:rsidP="000C47BD">
      <w:pPr>
        <w:ind w:firstLine="708"/>
      </w:pPr>
      <w:r>
        <w:t xml:space="preserve">Hay tinieblas de ignorancia, hay de iniquidad. </w:t>
      </w:r>
      <w:r w:rsidR="000C47BD">
        <w:t xml:space="preserve"> </w:t>
      </w:r>
      <w:proofErr w:type="spellStart"/>
      <w:r>
        <w:t>Ea</w:t>
      </w:r>
      <w:proofErr w:type="spellEnd"/>
      <w:r>
        <w:t>, hermanos,  no es liviana esta carga que llevarnos de la ceguedad de nuestra ignorancia  desconociendo  en  muchas  cosas  qué  hacer,  qué  alabemos, qué</w:t>
      </w:r>
      <w:r w:rsidR="000C47BD">
        <w:t xml:space="preserve"> </w:t>
      </w:r>
      <w:r>
        <w:t xml:space="preserve">desaprobemos,  de  tal manera </w:t>
      </w:r>
      <w:r w:rsidR="000C47BD">
        <w:t>q</w:t>
      </w:r>
      <w:r>
        <w:t>ue, en  ocasiones,  llamamos  malo a</w:t>
      </w:r>
      <w:r w:rsidR="000C47BD">
        <w:t xml:space="preserve"> </w:t>
      </w:r>
      <w:r>
        <w:t>lo bueno y bueno a lo malo</w:t>
      </w:r>
      <w:r w:rsidR="000C47BD">
        <w:rPr>
          <w:rStyle w:val="Refdenotaalpie"/>
        </w:rPr>
        <w:footnoteReference w:id="1605"/>
      </w:r>
      <w:r>
        <w:t xml:space="preserve"> y, además, no sabemos orar como conviene</w:t>
      </w:r>
      <w:r w:rsidR="000C47BD">
        <w:rPr>
          <w:rStyle w:val="Refdenotaalpie"/>
        </w:rPr>
        <w:footnoteReference w:id="1606"/>
      </w:r>
      <w:r>
        <w:t>, y caminamos a la luz de las Escrituras  como  tropezando en la noche.</w:t>
      </w:r>
    </w:p>
    <w:p w14:paraId="315ED409" w14:textId="77777777" w:rsidR="000C47BD" w:rsidRDefault="000C47BD" w:rsidP="000C47BD">
      <w:pPr>
        <w:ind w:firstLine="708"/>
      </w:pPr>
    </w:p>
    <w:p w14:paraId="101122BB" w14:textId="09B40150" w:rsidR="00DA5047" w:rsidRDefault="00DA5047" w:rsidP="000C47BD">
      <w:pPr>
        <w:ind w:firstLine="708"/>
      </w:pPr>
      <w:r>
        <w:t xml:space="preserve">Quienes son de este modo  se  ven  gravados  por  Egipto. Pero  no son cargados con Egipto  como  aquéllos,  está  claro,  que son  de  Egipto y tinieblas, hijos de tinieblas. De éstos habla el Señor en el Evangelio:  </w:t>
      </w:r>
      <w:r w:rsidRPr="000C47BD">
        <w:rPr>
          <w:i/>
          <w:iCs/>
        </w:rPr>
        <w:t>Todo el que obra mal aborrece la luz</w:t>
      </w:r>
      <w:r w:rsidR="000C47BD">
        <w:t>.</w:t>
      </w:r>
      <w:r w:rsidR="000C47BD">
        <w:rPr>
          <w:rStyle w:val="Refdenotaalpie"/>
        </w:rPr>
        <w:footnoteReference w:id="1607"/>
      </w:r>
      <w:r w:rsidR="000C47BD">
        <w:t xml:space="preserve">   </w:t>
      </w:r>
      <w:r>
        <w:t xml:space="preserve">Y el Apóstol: </w:t>
      </w:r>
      <w:r w:rsidRPr="000C47BD">
        <w:rPr>
          <w:i/>
          <w:iCs/>
        </w:rPr>
        <w:t>Los que duermen, dice, duermen por la noche; y los que se embriagan, de noche se embriagan</w:t>
      </w:r>
      <w:r w:rsidR="000C47BD">
        <w:rPr>
          <w:rStyle w:val="Refdenotaalpie"/>
          <w:i/>
          <w:iCs/>
        </w:rPr>
        <w:footnoteReference w:id="1608"/>
      </w:r>
      <w:r>
        <w:t>. Estos, sin duda, son oprimidos con el peso de la pena con la que el Profeta enseña que debe castigarse a Egipto.</w:t>
      </w:r>
    </w:p>
    <w:p w14:paraId="59A30A8A" w14:textId="77777777" w:rsidR="000C47BD" w:rsidRDefault="000C47BD" w:rsidP="000C47BD">
      <w:pPr>
        <w:ind w:firstLine="708"/>
      </w:pPr>
    </w:p>
    <w:p w14:paraId="2595AD31" w14:textId="7A21F4E8" w:rsidR="000C47BD" w:rsidRPr="000C47BD" w:rsidRDefault="000C47BD" w:rsidP="000C47BD">
      <w:pPr>
        <w:pStyle w:val="Ttulo3"/>
        <w:rPr>
          <w:b/>
          <w:bCs/>
          <w:i/>
          <w:iCs/>
        </w:rPr>
      </w:pPr>
    </w:p>
    <w:p w14:paraId="6F347673" w14:textId="5ED83DFA" w:rsidR="000C47BD" w:rsidRPr="000C47BD" w:rsidRDefault="000C47BD" w:rsidP="000C47BD">
      <w:pPr>
        <w:pStyle w:val="Ttulo3"/>
        <w:rPr>
          <w:b/>
          <w:bCs/>
          <w:i/>
          <w:iCs/>
        </w:rPr>
      </w:pPr>
      <w:r w:rsidRPr="000C47BD">
        <w:rPr>
          <w:b/>
          <w:bCs/>
          <w:i/>
          <w:iCs/>
        </w:rPr>
        <w:t>El oráculo del desierto del mar y el no aceptar la corrección</w:t>
      </w:r>
    </w:p>
    <w:p w14:paraId="4AB0FE08" w14:textId="77777777" w:rsidR="000C47BD" w:rsidRDefault="000C47BD" w:rsidP="000C47BD">
      <w:pPr>
        <w:ind w:firstLine="708"/>
      </w:pPr>
    </w:p>
    <w:p w14:paraId="030E543F" w14:textId="111798FD" w:rsidR="000C47BD" w:rsidRDefault="000C47BD" w:rsidP="00453614">
      <w:pPr>
        <w:ind w:firstLine="708"/>
      </w:pPr>
      <w:r>
        <w:t xml:space="preserve">Agreguemos, ahora, el </w:t>
      </w:r>
      <w:r w:rsidRPr="000C47BD">
        <w:rPr>
          <w:i/>
          <w:iCs/>
        </w:rPr>
        <w:t>oráculo contra el desierto del mar</w:t>
      </w:r>
      <w:r>
        <w:rPr>
          <w:rStyle w:val="Refdenotaalpie"/>
          <w:i/>
          <w:iCs/>
        </w:rPr>
        <w:footnoteReference w:id="1609"/>
      </w:r>
      <w:r>
        <w:t xml:space="preserve">. El mar desierto representa a la multitud de los réprobos  que,  dejados de Dios y separados del número de los justos, oprimen a la Iglesia santa  con  el     peso  </w:t>
      </w:r>
      <w:r>
        <w:lastRenderedPageBreak/>
        <w:t>de las persecuciones. Estos, al fin, habrán de ser castigados con el peso de las penas que se</w:t>
      </w:r>
      <w:r w:rsidR="00453614">
        <w:t>ñ</w:t>
      </w:r>
      <w:r>
        <w:t>ala el Profeta en este oráculo.</w:t>
      </w:r>
    </w:p>
    <w:p w14:paraId="3BC1359F" w14:textId="77777777" w:rsidR="00453614" w:rsidRDefault="00453614" w:rsidP="00453614"/>
    <w:p w14:paraId="57C2B879" w14:textId="72E63921" w:rsidR="000C47BD" w:rsidRDefault="000C47BD" w:rsidP="00453614">
      <w:r>
        <w:t xml:space="preserve"> Además, mar  son  aquéllos  que  se  ven  sacudidos  por  distintas confusiones de pasiones y vicios, los que siempre están en movimiento, siempre inconstantes, nunca estables, jamás permanecen en el mismo estado</w:t>
      </w:r>
      <w:r w:rsidR="00453614">
        <w:rPr>
          <w:rStyle w:val="Refdenotaalpie"/>
        </w:rPr>
        <w:footnoteReference w:id="1610"/>
      </w:r>
      <w:r w:rsidR="00453614">
        <w:t>.</w:t>
      </w:r>
      <w:r>
        <w:t xml:space="preserve">Ya se levantan por  la  soberbia,  ya  se  </w:t>
      </w:r>
      <w:proofErr w:type="spellStart"/>
      <w:r>
        <w:t>abrasan</w:t>
      </w:r>
      <w:proofErr w:type="spellEnd"/>
      <w:r>
        <w:t xml:space="preserve">  de ira; ahora tristes, ahora tranquilos; ya tomados por el silencio, ya sacudidos por la risa; transgreden los preceptos de los ancianos</w:t>
      </w:r>
      <w:r w:rsidR="00453614">
        <w:rPr>
          <w:rStyle w:val="Refdenotaalpie"/>
        </w:rPr>
        <w:footnoteReference w:id="1611"/>
      </w:r>
      <w:r>
        <w:t xml:space="preserve"> y turban la paz de los hermanos.</w:t>
      </w:r>
    </w:p>
    <w:p w14:paraId="052AAA31" w14:textId="77777777" w:rsidR="00453614" w:rsidRDefault="00453614" w:rsidP="00453614"/>
    <w:p w14:paraId="642BCDA7" w14:textId="7A5C854C" w:rsidR="000C47BD" w:rsidRDefault="000C47BD" w:rsidP="00453614">
      <w:pPr>
        <w:ind w:firstLine="708"/>
      </w:pPr>
      <w:r>
        <w:t>Sin embargo, no son desierto del mar cua</w:t>
      </w:r>
      <w:r w:rsidR="00453614">
        <w:t>n</w:t>
      </w:r>
      <w:r>
        <w:t>do temen, cuando se duelen y mientras admiten la corrección</w:t>
      </w:r>
      <w:r w:rsidR="00453614">
        <w:rPr>
          <w:rStyle w:val="Refdenotaalpie"/>
        </w:rPr>
        <w:footnoteReference w:id="1612"/>
      </w:r>
      <w:r w:rsidR="00453614">
        <w:t xml:space="preserve"> </w:t>
      </w:r>
      <w:r>
        <w:t>y no rehúsan la satisfacción</w:t>
      </w:r>
      <w:r w:rsidR="00453614">
        <w:rPr>
          <w:rStyle w:val="Refdenotaalpie"/>
        </w:rPr>
        <w:footnoteReference w:id="1613"/>
      </w:r>
      <w:r>
        <w:t>.</w:t>
      </w:r>
    </w:p>
    <w:p w14:paraId="6C16C65A" w14:textId="77777777" w:rsidR="00453614" w:rsidRDefault="00453614" w:rsidP="00453614"/>
    <w:p w14:paraId="716733A6" w14:textId="77777777" w:rsidR="004E6D73" w:rsidRDefault="000C47BD" w:rsidP="004E6D73">
      <w:pPr>
        <w:ind w:firstLine="708"/>
      </w:pPr>
      <w:r>
        <w:t>Pero, si cayendo en lo profundo del mal, no hicieran caso; si corrigiéndolos protestaran; contestaran nada honesto, nada moderado, por sobre todo, nada que corresponda, sino soberbios, inflados también  en  lo  mismo que son corregidos, y se levantan  con palabras</w:t>
      </w:r>
      <w:r w:rsidR="00453614" w:rsidRPr="00453614">
        <w:t xml:space="preserve"> </w:t>
      </w:r>
      <w:r w:rsidR="00453614">
        <w:t>de indignación, así es necesario que se los abandone a sí mismo</w:t>
      </w:r>
      <w:r w:rsidR="00453614">
        <w:rPr>
          <w:rStyle w:val="Refdenotaalpie"/>
        </w:rPr>
        <w:footnoteReference w:id="1614"/>
      </w:r>
      <w:r w:rsidR="00453614">
        <w:t xml:space="preserve">. No se dude en denominar a éstos </w:t>
      </w:r>
      <w:r w:rsidR="00453614" w:rsidRPr="004E6D73">
        <w:rPr>
          <w:i/>
          <w:iCs/>
        </w:rPr>
        <w:t>desierto del mar.</w:t>
      </w:r>
    </w:p>
    <w:p w14:paraId="5C9A90E4" w14:textId="77777777" w:rsidR="004E6D73" w:rsidRDefault="004E6D73" w:rsidP="004E6D73">
      <w:pPr>
        <w:ind w:firstLine="708"/>
      </w:pPr>
    </w:p>
    <w:p w14:paraId="26ED9630" w14:textId="6D25977B" w:rsidR="00453614" w:rsidRDefault="00453614" w:rsidP="004E6D73">
      <w:pPr>
        <w:ind w:firstLine="708"/>
      </w:pPr>
      <w:r>
        <w:t xml:space="preserve">    Ay de aquéllos que, dejados de Dios y de los hombres, son abandonados  a  los  deseos  de  su  corazón  y  corren  tras  sus  caprichos</w:t>
      </w:r>
      <w:r w:rsidR="004E6D73">
        <w:rPr>
          <w:rStyle w:val="Refdenotaalpie"/>
        </w:rPr>
        <w:footnoteReference w:id="1615"/>
      </w:r>
      <w:r w:rsidR="004E6D73">
        <w:t>.</w:t>
      </w:r>
      <w:r>
        <w:t xml:space="preserve"> También a ellos habla Dios por el Profeta que dice: </w:t>
      </w:r>
      <w:r w:rsidRPr="004E6D73">
        <w:rPr>
          <w:i/>
          <w:iCs/>
        </w:rPr>
        <w:t>Apartaré mi ce</w:t>
      </w:r>
      <w:r w:rsidR="004E6D73" w:rsidRPr="004E6D73">
        <w:rPr>
          <w:i/>
          <w:iCs/>
        </w:rPr>
        <w:t>l</w:t>
      </w:r>
      <w:r w:rsidRPr="004E6D73">
        <w:rPr>
          <w:i/>
          <w:iCs/>
        </w:rPr>
        <w:t>o de vosotros y no me irritaré más</w:t>
      </w:r>
      <w:r w:rsidR="004E6D73">
        <w:rPr>
          <w:rStyle w:val="Refdenotaalpie"/>
          <w:i/>
          <w:iCs/>
        </w:rPr>
        <w:footnoteReference w:id="1616"/>
      </w:r>
      <w:r w:rsidR="004E6D73">
        <w:t>.</w:t>
      </w:r>
    </w:p>
    <w:p w14:paraId="56312D7D" w14:textId="77777777" w:rsidR="004E6D73" w:rsidRDefault="004E6D73" w:rsidP="004E6D73">
      <w:pPr>
        <w:ind w:firstLine="708"/>
      </w:pPr>
    </w:p>
    <w:p w14:paraId="4C44A63C" w14:textId="3B74E614" w:rsidR="00453614" w:rsidRDefault="00453614" w:rsidP="004E6D73">
      <w:pPr>
        <w:ind w:firstLine="708"/>
      </w:pPr>
      <w:r>
        <w:t xml:space="preserve">Sabéis, hermanos carísimos, cuán grave carga imponen en los hombros de los santos los que así obran. Sobre esta carga gemía el Profeta que decía: </w:t>
      </w:r>
      <w:r w:rsidRPr="004E6D73">
        <w:rPr>
          <w:i/>
          <w:iCs/>
        </w:rPr>
        <w:t>Los pecadores descargaron sobre mi espalda</w:t>
      </w:r>
      <w:r w:rsidR="004E6D73">
        <w:rPr>
          <w:rStyle w:val="Refdenotaalpie"/>
          <w:i/>
          <w:iCs/>
        </w:rPr>
        <w:footnoteReference w:id="1617"/>
      </w:r>
      <w:r w:rsidR="004E6D73">
        <w:t xml:space="preserve">. </w:t>
      </w:r>
      <w:r>
        <w:t>Verdaderamente, cargan sobre nuestra espalda pesándonos con sus cotidianas exorbitancias los que así se comportan, los que a</w:t>
      </w:r>
      <w:r w:rsidR="004E6D73">
        <w:t>ñ</w:t>
      </w:r>
      <w:r>
        <w:t>aden pecados a pecados, juntan desprecio al desprecio, discutidores, soberbios, detractores, odiosos a Dios, desobedientes a los ancianos, no   contemporizadores  con  los  compa</w:t>
      </w:r>
      <w:r w:rsidR="004E6D73">
        <w:t>ñ</w:t>
      </w:r>
      <w:r>
        <w:t>eros</w:t>
      </w:r>
      <w:r w:rsidR="004E6D73">
        <w:rPr>
          <w:rStyle w:val="Refdenotaalpie"/>
        </w:rPr>
        <w:footnoteReference w:id="1618"/>
      </w:r>
      <w:r w:rsidR="004E6D73">
        <w:t>.</w:t>
      </w:r>
      <w:r>
        <w:t xml:space="preserve">    Conozcan  éstos  que el peso de las arenas  que  contiene  el oráculo  del desierto  del mar, les sobrevendrá.</w:t>
      </w:r>
    </w:p>
    <w:p w14:paraId="0EAB7233" w14:textId="77777777" w:rsidR="004E6D73" w:rsidRDefault="004E6D73" w:rsidP="004E6D73">
      <w:pPr>
        <w:ind w:firstLine="708"/>
      </w:pPr>
    </w:p>
    <w:p w14:paraId="00AA1C93" w14:textId="77777777" w:rsidR="00453614" w:rsidRDefault="00453614" w:rsidP="00453614">
      <w:pPr>
        <w:ind w:firstLine="708"/>
      </w:pPr>
    </w:p>
    <w:p w14:paraId="1916DF8A" w14:textId="77777777" w:rsidR="00453614" w:rsidRPr="004E6D73" w:rsidRDefault="00453614" w:rsidP="004E6D73">
      <w:pPr>
        <w:pStyle w:val="Ttulo3"/>
        <w:rPr>
          <w:b/>
          <w:bCs/>
          <w:i/>
          <w:iCs/>
        </w:rPr>
      </w:pPr>
      <w:r w:rsidRPr="004E6D73">
        <w:rPr>
          <w:b/>
          <w:bCs/>
          <w:i/>
          <w:iCs/>
        </w:rPr>
        <w:t xml:space="preserve">El oráculo de </w:t>
      </w:r>
      <w:proofErr w:type="spellStart"/>
      <w:r w:rsidRPr="004E6D73">
        <w:rPr>
          <w:b/>
          <w:bCs/>
          <w:i/>
          <w:iCs/>
        </w:rPr>
        <w:t>Dumá</w:t>
      </w:r>
      <w:proofErr w:type="spellEnd"/>
      <w:r w:rsidRPr="004E6D73">
        <w:rPr>
          <w:b/>
          <w:bCs/>
          <w:i/>
          <w:iCs/>
        </w:rPr>
        <w:t xml:space="preserve"> y el silencio opresor</w:t>
      </w:r>
    </w:p>
    <w:p w14:paraId="2029143F" w14:textId="77777777" w:rsidR="004E6D73" w:rsidRDefault="004E6D73" w:rsidP="004E6D73"/>
    <w:p w14:paraId="612E72C0" w14:textId="00EA7C1C" w:rsidR="00453614" w:rsidRDefault="00453614" w:rsidP="004E6D73">
      <w:pPr>
        <w:ind w:firstLine="708"/>
      </w:pPr>
      <w:r>
        <w:t xml:space="preserve"> 6. A partir de aquí la palabra </w:t>
      </w:r>
      <w:r w:rsidR="004E6D73">
        <w:t>p</w:t>
      </w:r>
      <w:r>
        <w:t xml:space="preserve">rofética describe el </w:t>
      </w:r>
      <w:r w:rsidRPr="004E6D73">
        <w:rPr>
          <w:i/>
          <w:iCs/>
        </w:rPr>
        <w:t xml:space="preserve">oráculo de </w:t>
      </w:r>
      <w:proofErr w:type="spellStart"/>
      <w:r w:rsidRPr="004E6D73">
        <w:rPr>
          <w:i/>
          <w:iCs/>
        </w:rPr>
        <w:t>Dumá</w:t>
      </w:r>
      <w:proofErr w:type="spellEnd"/>
      <w:r w:rsidR="004E6D73">
        <w:rPr>
          <w:rStyle w:val="Refdenotaalpie"/>
          <w:i/>
          <w:iCs/>
        </w:rPr>
        <w:footnoteReference w:id="1619"/>
      </w:r>
      <w:r w:rsidR="004E6D73">
        <w:t>.</w:t>
      </w:r>
      <w:r>
        <w:t xml:space="preserve"> </w:t>
      </w:r>
      <w:r w:rsidR="004E6D73">
        <w:t xml:space="preserve"> </w:t>
      </w:r>
      <w:proofErr w:type="spellStart"/>
      <w:r>
        <w:t>Dumá</w:t>
      </w:r>
      <w:proofErr w:type="spellEnd"/>
      <w:r>
        <w:t xml:space="preserve"> se interpreta </w:t>
      </w:r>
      <w:r w:rsidRPr="004E6D73">
        <w:rPr>
          <w:i/>
          <w:iCs/>
        </w:rPr>
        <w:t>silencio</w:t>
      </w:r>
      <w:r w:rsidR="004E6D73">
        <w:rPr>
          <w:rStyle w:val="Refdenotaalpie"/>
          <w:i/>
          <w:iCs/>
        </w:rPr>
        <w:footnoteReference w:id="1620"/>
      </w:r>
      <w:r>
        <w:t>.</w:t>
      </w:r>
    </w:p>
    <w:p w14:paraId="2D46E367" w14:textId="77777777" w:rsidR="004E6D73" w:rsidRDefault="004E6D73" w:rsidP="004E6D73"/>
    <w:p w14:paraId="1443ACA3" w14:textId="7B6A71CE" w:rsidR="00017AE0" w:rsidRDefault="004E6D73" w:rsidP="00586816">
      <w:pPr>
        <w:ind w:firstLine="708"/>
      </w:pPr>
      <w:r>
        <w:lastRenderedPageBreak/>
        <w:t xml:space="preserve"> </w:t>
      </w:r>
      <w:r w:rsidR="00453614">
        <w:t>Sabéis, hermanos, que  a muchos  pesa  el silencio  y les molesta la calma, de tal manera que todas las cosas son  un  peso</w:t>
      </w:r>
      <w:r>
        <w:rPr>
          <w:rStyle w:val="Refdenotaalpie"/>
        </w:rPr>
        <w:footnoteReference w:id="1621"/>
      </w:r>
      <w:r w:rsidR="00453614">
        <w:t xml:space="preserve">  para éstos que callan y reposan.  La  cabeza  les  duele,  el vientre  molesta, los ojos se cierran, los ri</w:t>
      </w:r>
      <w:r>
        <w:t>ñ</w:t>
      </w:r>
      <w:r w:rsidR="00453614">
        <w:t>ones apenas se contienen. Pero, a los que salen por aquí y por allí paseando y hablando, todas las cosas les son</w:t>
      </w:r>
      <w:r w:rsidR="00586816">
        <w:t xml:space="preserve"> </w:t>
      </w:r>
      <w:r w:rsidR="00017AE0">
        <w:t>alegres, se entregan al olvido  de los dolores, a cada miembro le dan su alivio.</w:t>
      </w:r>
    </w:p>
    <w:p w14:paraId="3D9CEFEF" w14:textId="77777777" w:rsidR="00586816" w:rsidRDefault="00586816" w:rsidP="00586816">
      <w:pPr>
        <w:ind w:firstLine="708"/>
      </w:pPr>
    </w:p>
    <w:p w14:paraId="03429A86" w14:textId="11BD802A" w:rsidR="00017AE0" w:rsidRDefault="00017AE0" w:rsidP="00586816">
      <w:pPr>
        <w:ind w:firstLine="708"/>
      </w:pPr>
      <w:r>
        <w:t xml:space="preserve"> ¡Oh;  cuánta  es  la  fuerza de  la  lengua  cuando  a los ojos serena, alivia la cabeza, recupera los riñones, robustece las rodillas débiles! Ella hace infatigable al débil en los trabajos, paciente en la</w:t>
      </w:r>
      <w:r w:rsidR="00586816">
        <w:t>s</w:t>
      </w:r>
      <w:r>
        <w:t xml:space="preserve"> injurias, preparado para el camino, pronto para la obediencia.</w:t>
      </w:r>
    </w:p>
    <w:p w14:paraId="2DEA8062" w14:textId="77777777" w:rsidR="00586816" w:rsidRDefault="00586816" w:rsidP="00586816">
      <w:pPr>
        <w:ind w:firstLine="708"/>
      </w:pPr>
    </w:p>
    <w:p w14:paraId="2D2EA7B9" w14:textId="1817286B" w:rsidR="00017AE0" w:rsidRDefault="00017AE0" w:rsidP="00586816">
      <w:pPr>
        <w:ind w:firstLine="708"/>
      </w:pPr>
      <w:r>
        <w:t xml:space="preserve"> En consecuencia; si ves al monje que mora en el claustro, mira aquí y allá, bosteza  frecuentemente, extiende  las manos  y  los  pies ya dejando un libro, ya volviéndolo a tomar; por último, como agitado por  algún  estímulo,  camina  de lugar  en lugar, de un locutorio  a otro; si esto es así, no dudes que el tal suspira bajo la carga de </w:t>
      </w:r>
      <w:proofErr w:type="spellStart"/>
      <w:r>
        <w:t>Dumá</w:t>
      </w:r>
      <w:proofErr w:type="spellEnd"/>
      <w:r>
        <w:t>.</w:t>
      </w:r>
    </w:p>
    <w:p w14:paraId="4B76404D" w14:textId="77777777" w:rsidR="00586816" w:rsidRDefault="00586816" w:rsidP="00586816">
      <w:pPr>
        <w:ind w:firstLine="708"/>
      </w:pPr>
    </w:p>
    <w:p w14:paraId="71E54204" w14:textId="2D236648" w:rsidR="00017AE0" w:rsidRDefault="00017AE0" w:rsidP="00586816">
      <w:pPr>
        <w:ind w:firstLine="708"/>
      </w:pPr>
      <w:r>
        <w:t>Hay además otro como silencio que impone a muchos el peso de la pena eterna. Este  es ese silencio que, procediendo  del pudor  y de la confusión, dificulta la confesión de los pecados o excluye el perdón. Que tal silencio merece el vaticinio de la pena no lo oculta el profético mensaje</w:t>
      </w:r>
      <w:r w:rsidR="00586816">
        <w:t>.</w:t>
      </w:r>
      <w:r w:rsidR="00586816">
        <w:rPr>
          <w:rStyle w:val="Refdenotaalpie"/>
        </w:rPr>
        <w:footnoteReference w:id="1622"/>
      </w:r>
    </w:p>
    <w:p w14:paraId="4217A781" w14:textId="77777777" w:rsidR="00586816" w:rsidRDefault="00586816" w:rsidP="00586816">
      <w:pPr>
        <w:ind w:firstLine="708"/>
      </w:pPr>
    </w:p>
    <w:p w14:paraId="0322942F" w14:textId="77777777" w:rsidR="00017AE0" w:rsidRPr="00586816" w:rsidRDefault="00017AE0" w:rsidP="00586816">
      <w:pPr>
        <w:pStyle w:val="Ttulo3"/>
        <w:rPr>
          <w:b/>
          <w:bCs/>
          <w:i/>
          <w:iCs/>
        </w:rPr>
      </w:pPr>
    </w:p>
    <w:p w14:paraId="609B84F2" w14:textId="7C62D9B4" w:rsidR="00017AE0" w:rsidRDefault="00017AE0" w:rsidP="00586816">
      <w:pPr>
        <w:pStyle w:val="Ttulo3"/>
        <w:rPr>
          <w:b/>
          <w:bCs/>
          <w:i/>
          <w:iCs/>
        </w:rPr>
      </w:pPr>
      <w:r w:rsidRPr="00586816">
        <w:rPr>
          <w:b/>
          <w:bCs/>
          <w:i/>
          <w:iCs/>
        </w:rPr>
        <w:t>El oráculo sobre Arabia y la muerte</w:t>
      </w:r>
    </w:p>
    <w:p w14:paraId="7746D136" w14:textId="72D50A83" w:rsidR="0073429B" w:rsidRDefault="0073429B" w:rsidP="0073429B"/>
    <w:p w14:paraId="72013434" w14:textId="62FB5157" w:rsidR="0073429B" w:rsidRPr="0073429B" w:rsidRDefault="0073429B" w:rsidP="0073429B">
      <w:pPr>
        <w:ind w:firstLine="708"/>
      </w:pPr>
      <w:r w:rsidRPr="0073429B">
        <w:t xml:space="preserve">A  continuación   el  Profeta  incluye  el  </w:t>
      </w:r>
      <w:r w:rsidRPr="0073429B">
        <w:rPr>
          <w:i/>
          <w:iCs/>
        </w:rPr>
        <w:t>oráculo  sobre  Arabia</w:t>
      </w:r>
      <w:r>
        <w:rPr>
          <w:rStyle w:val="Refdenotaalpie"/>
          <w:i/>
          <w:iCs/>
        </w:rPr>
        <w:footnoteReference w:id="1623"/>
      </w:r>
      <w:r>
        <w:t>.</w:t>
      </w:r>
      <w:r w:rsidRPr="0073429B">
        <w:t xml:space="preserve"> Arabia se interpreta víspera, lo  que es el fin  del día  y  el principio  de la noche significando, como  juzgo  no  sin  fundamento,  la  hora de la muerte que impone no leve carga de temor a todos los mortales.</w:t>
      </w:r>
    </w:p>
    <w:p w14:paraId="494828C2" w14:textId="77777777" w:rsidR="00017AE0" w:rsidRDefault="00017AE0" w:rsidP="00017AE0">
      <w:pPr>
        <w:ind w:firstLine="708"/>
      </w:pPr>
    </w:p>
    <w:p w14:paraId="41DE61F3" w14:textId="3C5A5CB6" w:rsidR="00550DBA" w:rsidRDefault="00550DBA" w:rsidP="00F7670F">
      <w:pPr>
        <w:ind w:firstLine="708"/>
      </w:pPr>
      <w:r>
        <w:t xml:space="preserve">¿Quién de los hombres evitará esta carga a la que el Salvador, causa ejemplar, se sometió  con  espontánea  voluntad?  Pues, cercana la muerte, </w:t>
      </w:r>
      <w:r w:rsidRPr="00550DBA">
        <w:rPr>
          <w:i/>
          <w:iCs/>
        </w:rPr>
        <w:t>comenzó</w:t>
      </w:r>
      <w:r>
        <w:t xml:space="preserve">, como dice el Evangelista, </w:t>
      </w:r>
      <w:r w:rsidRPr="00550DBA">
        <w:rPr>
          <w:i/>
          <w:iCs/>
        </w:rPr>
        <w:t>a sentir te</w:t>
      </w:r>
      <w:r>
        <w:rPr>
          <w:i/>
          <w:iCs/>
        </w:rPr>
        <w:t>rro</w:t>
      </w:r>
      <w:r w:rsidRPr="00550DBA">
        <w:rPr>
          <w:i/>
          <w:iCs/>
        </w:rPr>
        <w:t>r y angustia</w:t>
      </w:r>
      <w:r>
        <w:rPr>
          <w:rStyle w:val="Refdenotaalpie"/>
          <w:i/>
          <w:iCs/>
        </w:rPr>
        <w:footnoteReference w:id="1624"/>
      </w:r>
      <w:r>
        <w:t>.</w:t>
      </w:r>
    </w:p>
    <w:p w14:paraId="71A386EF" w14:textId="77777777" w:rsidR="00550DBA" w:rsidRDefault="00550DBA" w:rsidP="00550DBA">
      <w:pPr>
        <w:ind w:firstLine="708"/>
      </w:pPr>
    </w:p>
    <w:p w14:paraId="0B607F66" w14:textId="674D8A41" w:rsidR="00550DBA" w:rsidRDefault="00550DBA" w:rsidP="00550DBA">
      <w:pPr>
        <w:ind w:firstLine="708"/>
      </w:pPr>
      <w:r>
        <w:t xml:space="preserve"> Bajo esta carga</w:t>
      </w:r>
      <w:r>
        <w:rPr>
          <w:rStyle w:val="Refdenotaalpie"/>
        </w:rPr>
        <w:footnoteReference w:id="1625"/>
      </w:r>
      <w:r>
        <w:t xml:space="preserve"> de temor vive todo el género humano, a menos que alguno sea tal que tenga por cierta su vida feliz después de la muerte y este deseo hace que no sienta las amarguras de la muerte.</w:t>
      </w:r>
    </w:p>
    <w:p w14:paraId="24BDCE36" w14:textId="77777777" w:rsidR="0073429B" w:rsidRDefault="0073429B" w:rsidP="00550DBA">
      <w:pPr>
        <w:ind w:firstLine="708"/>
      </w:pPr>
    </w:p>
    <w:p w14:paraId="1004108C" w14:textId="695F6B9C" w:rsidR="00550DBA" w:rsidRDefault="00550DBA" w:rsidP="0073429B">
      <w:pPr>
        <w:ind w:firstLine="708"/>
      </w:pPr>
      <w:r>
        <w:t xml:space="preserve"> Además, las vísperas que, como  hemos  dicho,  son  el  fin  del día y el comienzo de la noche, expresan el hecho de que, pasadas las obras de la luz comienzan las que son de las tinieblas lo que hace a estas últimas peores que las anteriores.</w:t>
      </w:r>
    </w:p>
    <w:p w14:paraId="0CB03A7C" w14:textId="77777777" w:rsidR="0073429B" w:rsidRDefault="0073429B" w:rsidP="0073429B">
      <w:pPr>
        <w:ind w:firstLine="708"/>
      </w:pPr>
    </w:p>
    <w:p w14:paraId="06FB8FF2" w14:textId="69FC3227" w:rsidR="00550DBA" w:rsidRDefault="00550DBA" w:rsidP="0073429B">
      <w:pPr>
        <w:ind w:firstLine="708"/>
      </w:pPr>
      <w:r>
        <w:t>Quien, en verdad, es oprimido por este peso está dentro del oráculo de Arabia.</w:t>
      </w:r>
    </w:p>
    <w:p w14:paraId="0B1CE8D3" w14:textId="77777777" w:rsidR="0073429B" w:rsidRDefault="0073429B" w:rsidP="0073429B">
      <w:pPr>
        <w:ind w:firstLine="708"/>
      </w:pPr>
    </w:p>
    <w:p w14:paraId="7BCDFC85" w14:textId="77777777" w:rsidR="00550DBA" w:rsidRDefault="00550DBA" w:rsidP="00550DBA">
      <w:pPr>
        <w:ind w:firstLine="708"/>
      </w:pPr>
    </w:p>
    <w:p w14:paraId="285D70B4" w14:textId="77777777" w:rsidR="00550DBA" w:rsidRPr="0073429B" w:rsidRDefault="00550DBA" w:rsidP="0073429B">
      <w:pPr>
        <w:pStyle w:val="Ttulo3"/>
        <w:rPr>
          <w:b/>
          <w:bCs/>
          <w:i/>
          <w:iCs/>
        </w:rPr>
      </w:pPr>
      <w:r w:rsidRPr="0073429B">
        <w:rPr>
          <w:b/>
          <w:bCs/>
          <w:i/>
          <w:iCs/>
        </w:rPr>
        <w:lastRenderedPageBreak/>
        <w:t>El oráculo del valle de la visión y la contemplación</w:t>
      </w:r>
    </w:p>
    <w:p w14:paraId="2C9C592D" w14:textId="77777777" w:rsidR="0073429B" w:rsidRDefault="0073429B" w:rsidP="0073429B"/>
    <w:p w14:paraId="0320CD1F" w14:textId="05DD512F" w:rsidR="0073429B" w:rsidRDefault="00550DBA" w:rsidP="0073429B">
      <w:pPr>
        <w:ind w:firstLine="708"/>
      </w:pPr>
      <w:r>
        <w:t>Sigue el oráculo del valle de la visión</w:t>
      </w:r>
      <w:r w:rsidR="0073429B">
        <w:rPr>
          <w:rStyle w:val="Refdenotaalpie"/>
        </w:rPr>
        <w:footnoteReference w:id="1626"/>
      </w:r>
      <w:r>
        <w:t xml:space="preserve"> La visión se refiere a la contemplación</w:t>
      </w:r>
      <w:r w:rsidR="0073429B">
        <w:rPr>
          <w:rStyle w:val="Refdenotaalpie"/>
        </w:rPr>
        <w:footnoteReference w:id="1627"/>
      </w:r>
      <w:r>
        <w:t>; el valle a la humillación o a la abyección.</w:t>
      </w:r>
    </w:p>
    <w:p w14:paraId="16802170" w14:textId="77777777" w:rsidR="00F7670F" w:rsidRDefault="00F7670F" w:rsidP="0073429B">
      <w:pPr>
        <w:ind w:firstLine="708"/>
      </w:pPr>
    </w:p>
    <w:p w14:paraId="2F4A7DA3" w14:textId="1C69C587" w:rsidR="00550DBA" w:rsidRDefault="00550DBA" w:rsidP="0073429B">
      <w:pPr>
        <w:ind w:firstLine="708"/>
      </w:pPr>
      <w:r>
        <w:t>Es, pues, la  contemplación  humilde  de  algunos,  despreciable de otros; humilde, de los santos; abyecta, de los filósofos.</w:t>
      </w:r>
    </w:p>
    <w:p w14:paraId="20CB866B" w14:textId="77777777" w:rsidR="0073429B" w:rsidRDefault="0073429B" w:rsidP="0073429B">
      <w:pPr>
        <w:ind w:firstLine="708"/>
      </w:pPr>
    </w:p>
    <w:p w14:paraId="57C2A2F1" w14:textId="652D4A89" w:rsidR="00550DBA" w:rsidRDefault="00550DBA" w:rsidP="00550DBA">
      <w:pPr>
        <w:ind w:firstLine="708"/>
      </w:pPr>
      <w:r>
        <w:t xml:space="preserve"> Pero los santos, cuanto más progresan, tanto más son castigados por el peso</w:t>
      </w:r>
      <w:r w:rsidR="0073429B">
        <w:rPr>
          <w:rStyle w:val="Refdenotaalpie"/>
        </w:rPr>
        <w:footnoteReference w:id="1628"/>
      </w:r>
      <w:r>
        <w:t xml:space="preserve"> de la vanidad y así, aunque se elevan a las cosas más altas, alguna vez, con fuerza, son atraídos por las inferiores. Si la virtud aprovecha, se conserva la humildad; si pesa, existe vanidad.</w:t>
      </w:r>
    </w:p>
    <w:p w14:paraId="1591512C" w14:textId="77777777" w:rsidR="00F7670F" w:rsidRDefault="00F7670F" w:rsidP="00550DBA">
      <w:pPr>
        <w:ind w:firstLine="708"/>
      </w:pPr>
    </w:p>
    <w:p w14:paraId="7326D436" w14:textId="0F80EBA1" w:rsidR="00744ECB" w:rsidRDefault="00550DBA" w:rsidP="00744ECB">
      <w:pPr>
        <w:ind w:firstLine="708"/>
      </w:pPr>
      <w:r>
        <w:t xml:space="preserve"> </w:t>
      </w:r>
      <w:r w:rsidR="00744ECB">
        <w:t xml:space="preserve"> </w:t>
      </w:r>
      <w:r>
        <w:t>Sabéis, hermanos, qué necesario es que sostenga una  lucha el alma  que  progresa  para  que  no  se  introduzca,  subrepticiamente,  la inclinación a la alabanza humana; para que no la destruya la adu</w:t>
      </w:r>
      <w:r w:rsidR="00744ECB">
        <w:t>lación ni el corazón se hinche con la soberbia.</w:t>
      </w:r>
    </w:p>
    <w:p w14:paraId="5FDC4372" w14:textId="77777777" w:rsidR="00744ECB" w:rsidRDefault="00744ECB" w:rsidP="00744ECB">
      <w:pPr>
        <w:ind w:firstLine="708"/>
      </w:pPr>
    </w:p>
    <w:p w14:paraId="33A81EE5" w14:textId="3F00A757" w:rsidR="00744ECB" w:rsidRDefault="00744ECB" w:rsidP="00744ECB">
      <w:pPr>
        <w:ind w:firstLine="708"/>
        <w:rPr>
          <w:i/>
          <w:iCs/>
        </w:rPr>
      </w:pPr>
      <w:r>
        <w:t xml:space="preserve">  Pero aquéllos que </w:t>
      </w:r>
      <w:r w:rsidRPr="00744ECB">
        <w:rPr>
          <w:i/>
          <w:iCs/>
        </w:rPr>
        <w:t>cuanto se puede conocer de Dios les es manifiesto porque Dios se lo manifestó; porque las cosas invisibles de Dios se han hecho visibles después de la creación</w:t>
      </w:r>
      <w:r>
        <w:rPr>
          <w:rStyle w:val="Refdenotaalpie"/>
          <w:i/>
          <w:iCs/>
        </w:rPr>
        <w:footnoteReference w:id="1629"/>
      </w:r>
      <w:r w:rsidRPr="00744ECB">
        <w:rPr>
          <w:i/>
          <w:iCs/>
        </w:rPr>
        <w:t xml:space="preserve">, </w:t>
      </w:r>
      <w:r w:rsidRPr="00744ECB">
        <w:t>vieron desvane</w:t>
      </w:r>
      <w:r>
        <w:t>c</w:t>
      </w:r>
      <w:r w:rsidRPr="00744ECB">
        <w:t>erse sus pensamientos y</w:t>
      </w:r>
      <w:r w:rsidRPr="00744ECB">
        <w:rPr>
          <w:i/>
          <w:iCs/>
        </w:rPr>
        <w:t xml:space="preserve"> se oscureció su corazón insensato</w:t>
      </w:r>
      <w:r>
        <w:rPr>
          <w:rStyle w:val="Refdenotaalpie"/>
          <w:i/>
          <w:iCs/>
        </w:rPr>
        <w:footnoteReference w:id="1630"/>
      </w:r>
      <w:r>
        <w:t xml:space="preserve"> y, del monte de la contemplación cayeron en el valle del error. Por eso </w:t>
      </w:r>
      <w:r w:rsidRPr="00744ECB">
        <w:rPr>
          <w:i/>
          <w:iCs/>
        </w:rPr>
        <w:t>cambiaron la gloria de Dios incorruptible en semejanza de</w:t>
      </w:r>
      <w:r>
        <w:rPr>
          <w:i/>
          <w:iCs/>
        </w:rPr>
        <w:t xml:space="preserve"> fi</w:t>
      </w:r>
      <w:r w:rsidRPr="00744ECB">
        <w:rPr>
          <w:i/>
          <w:iCs/>
        </w:rPr>
        <w:t>gura de hombre corruptible, de aves, de cuadrúpedos y</w:t>
      </w:r>
      <w:r>
        <w:rPr>
          <w:i/>
          <w:iCs/>
        </w:rPr>
        <w:t xml:space="preserve"> </w:t>
      </w:r>
      <w:r w:rsidRPr="00744ECB">
        <w:rPr>
          <w:i/>
          <w:iCs/>
        </w:rPr>
        <w:t>de serpientes</w:t>
      </w:r>
      <w:r>
        <w:rPr>
          <w:rStyle w:val="Refdenotaalpie"/>
          <w:i/>
          <w:iCs/>
        </w:rPr>
        <w:footnoteReference w:id="1631"/>
      </w:r>
      <w:r w:rsidRPr="00744ECB">
        <w:rPr>
          <w:i/>
          <w:iCs/>
        </w:rPr>
        <w:t>.</w:t>
      </w:r>
    </w:p>
    <w:p w14:paraId="17208C59" w14:textId="77777777" w:rsidR="00744ECB" w:rsidRPr="00744ECB" w:rsidRDefault="00744ECB" w:rsidP="00744ECB">
      <w:pPr>
        <w:ind w:firstLine="708"/>
        <w:rPr>
          <w:i/>
          <w:iCs/>
        </w:rPr>
      </w:pPr>
    </w:p>
    <w:p w14:paraId="53B5F3A8" w14:textId="2316821E" w:rsidR="00744ECB" w:rsidRDefault="00744ECB" w:rsidP="00744ECB">
      <w:pPr>
        <w:ind w:firstLine="708"/>
      </w:pPr>
      <w:r>
        <w:t xml:space="preserve"> Y si queréis saber hasta dónde éstos se han hecho dignos del vaticinio, escuchad lo que sigue: </w:t>
      </w:r>
      <w:r w:rsidRPr="00744ECB">
        <w:rPr>
          <w:i/>
          <w:iCs/>
        </w:rPr>
        <w:t>Por esto los entregó Dios a los deseos de su corazón y a las impurezas en tal forma que deshonraron sus cuerpos</w:t>
      </w:r>
      <w:r>
        <w:rPr>
          <w:rStyle w:val="Refdenotaalpie"/>
          <w:i/>
          <w:iCs/>
        </w:rPr>
        <w:footnoteReference w:id="1632"/>
      </w:r>
      <w:r>
        <w:t>.</w:t>
      </w:r>
    </w:p>
    <w:p w14:paraId="318A86FA" w14:textId="77777777" w:rsidR="00744ECB" w:rsidRDefault="00744ECB" w:rsidP="00744ECB">
      <w:pPr>
        <w:ind w:firstLine="708"/>
      </w:pPr>
    </w:p>
    <w:p w14:paraId="06516447" w14:textId="2977B892" w:rsidR="00744ECB" w:rsidRDefault="00744ECB" w:rsidP="00744ECB">
      <w:pPr>
        <w:ind w:firstLine="708"/>
      </w:pPr>
      <w:r>
        <w:t>Pero  los  que  tergiversan  la  ciencia  de  las  Escrituras  o  la  doctrina celestial,</w:t>
      </w:r>
      <w:r w:rsidR="00137AA0">
        <w:t xml:space="preserve"> </w:t>
      </w:r>
      <w:r>
        <w:t xml:space="preserve">con intención no recta y  piensan  en  la  alabanza  de los hombres o en el  lucro  temporal  sepan  que pertenecen  al valle de la visión en que  la  ciencia  significa  </w:t>
      </w:r>
      <w:r w:rsidRPr="00137AA0">
        <w:rPr>
          <w:i/>
          <w:iCs/>
        </w:rPr>
        <w:t xml:space="preserve">visión </w:t>
      </w:r>
      <w:r>
        <w:t xml:space="preserve">y el valle </w:t>
      </w:r>
      <w:r w:rsidRPr="00137AA0">
        <w:rPr>
          <w:i/>
          <w:iCs/>
        </w:rPr>
        <w:t>intención</w:t>
      </w:r>
      <w:r>
        <w:t>. Y el peso de la pena  que aguarda a  los tales se expresa  en la palabra profética.</w:t>
      </w:r>
    </w:p>
    <w:p w14:paraId="70F081CB" w14:textId="77777777" w:rsidR="00137AA0" w:rsidRDefault="00137AA0" w:rsidP="00744ECB">
      <w:pPr>
        <w:ind w:firstLine="708"/>
      </w:pPr>
    </w:p>
    <w:p w14:paraId="7B80AF03" w14:textId="77777777" w:rsidR="00744ECB" w:rsidRDefault="00744ECB" w:rsidP="00744ECB">
      <w:pPr>
        <w:ind w:firstLine="708"/>
      </w:pPr>
    </w:p>
    <w:p w14:paraId="12C70146" w14:textId="77777777" w:rsidR="00744ECB" w:rsidRPr="00137AA0" w:rsidRDefault="00744ECB" w:rsidP="00137AA0">
      <w:pPr>
        <w:pStyle w:val="Ttulo3"/>
        <w:rPr>
          <w:b/>
          <w:bCs/>
          <w:i/>
          <w:iCs/>
        </w:rPr>
      </w:pPr>
      <w:r w:rsidRPr="00137AA0">
        <w:rPr>
          <w:b/>
          <w:bCs/>
          <w:i/>
          <w:iCs/>
        </w:rPr>
        <w:t>El oráculo de Tiro: la castidad y el amor propio</w:t>
      </w:r>
    </w:p>
    <w:p w14:paraId="7788A594" w14:textId="77777777" w:rsidR="00744ECB" w:rsidRDefault="00744ECB" w:rsidP="00744ECB">
      <w:pPr>
        <w:ind w:firstLine="708"/>
      </w:pPr>
    </w:p>
    <w:p w14:paraId="50452616" w14:textId="025F5A46" w:rsidR="00744ECB" w:rsidRDefault="00744ECB" w:rsidP="00137AA0">
      <w:pPr>
        <w:ind w:firstLine="708"/>
      </w:pPr>
      <w:r>
        <w:t xml:space="preserve">A lugar seguido está el </w:t>
      </w:r>
      <w:r w:rsidRPr="00137AA0">
        <w:rPr>
          <w:i/>
          <w:iCs/>
        </w:rPr>
        <w:t>oráculo de T</w:t>
      </w:r>
      <w:r w:rsidR="00137AA0">
        <w:rPr>
          <w:i/>
          <w:iCs/>
        </w:rPr>
        <w:t>iro</w:t>
      </w:r>
      <w:r w:rsidR="00137AA0">
        <w:rPr>
          <w:rStyle w:val="Refdenotaalpie"/>
          <w:i/>
          <w:iCs/>
        </w:rPr>
        <w:footnoteReference w:id="1633"/>
      </w:r>
      <w:r>
        <w:t>, cuyo nombre se in</w:t>
      </w:r>
      <w:r w:rsidR="00137AA0">
        <w:t>t</w:t>
      </w:r>
      <w:r>
        <w:t xml:space="preserve">erpreta </w:t>
      </w:r>
      <w:r w:rsidRPr="00137AA0">
        <w:rPr>
          <w:i/>
          <w:iCs/>
        </w:rPr>
        <w:t>angustia</w:t>
      </w:r>
      <w:r>
        <w:t>. Su carga</w:t>
      </w:r>
      <w:r w:rsidR="00137AA0">
        <w:rPr>
          <w:rStyle w:val="Refdenotaalpie"/>
        </w:rPr>
        <w:footnoteReference w:id="1634"/>
      </w:r>
      <w:r>
        <w:t xml:space="preserve"> está en la  amargura  de la  penitencia, en la lucha por la contin</w:t>
      </w:r>
      <w:r w:rsidR="00137AA0">
        <w:t>e</w:t>
      </w:r>
      <w:r>
        <w:t>ncia y en la enfermedad corporal.</w:t>
      </w:r>
    </w:p>
    <w:p w14:paraId="1F16D353" w14:textId="77777777" w:rsidR="00137AA0" w:rsidRDefault="00137AA0" w:rsidP="00137AA0">
      <w:pPr>
        <w:ind w:firstLine="708"/>
      </w:pPr>
    </w:p>
    <w:p w14:paraId="237712B7" w14:textId="3E26F694" w:rsidR="00137AA0" w:rsidRDefault="00744ECB" w:rsidP="00137AA0">
      <w:pPr>
        <w:ind w:firstLine="708"/>
      </w:pPr>
      <w:r>
        <w:lastRenderedPageBreak/>
        <w:t>¿Por qué? ¿No existe ningún  peso  en esta  ejercitación  corporal o en la observancia de la disciplina regular? ¿O en la lucha de</w:t>
      </w:r>
      <w:r w:rsidR="00137AA0" w:rsidRPr="00137AA0">
        <w:t xml:space="preserve"> </w:t>
      </w:r>
      <w:r w:rsidR="00137AA0">
        <w:t>la continencia? ¿Qué más trabajoso, qué más difícil? ¿Qué se conserva más dificultosamente? ¿O qué se pierde con mayor facilidad?</w:t>
      </w:r>
    </w:p>
    <w:p w14:paraId="185C7A49" w14:textId="77777777" w:rsidR="00137AA0" w:rsidRDefault="00137AA0" w:rsidP="00137AA0">
      <w:pPr>
        <w:ind w:firstLine="708"/>
      </w:pPr>
    </w:p>
    <w:p w14:paraId="5B83FD0E" w14:textId="1416CB55" w:rsidR="00137AA0" w:rsidRDefault="00137AA0" w:rsidP="00137AA0">
      <w:pPr>
        <w:ind w:firstLine="708"/>
      </w:pPr>
      <w:r>
        <w:t xml:space="preserve">    Y hay otra  angustia, del corazón,  producida  por el amor  propio y a la cual es contraria la apertura  del corazón que proviene del amor a Dios y al prójimo. Pero el amor de  sí mismo  procede  de  la  propia voluntad. Al que  ama  la  propia  voluntad  le  resulta  una  carga la voluntad ajena y, por lo tanto, busca sus cosas y no  las  de  los otros. Para todo  cuanto  le  sugiere  la  propia  voluntad  está  pronto. Y para todo lo que se le impone, perezoso y tardo. De éstos tales dice el Apóstol: </w:t>
      </w:r>
      <w:r w:rsidRPr="00137AA0">
        <w:rPr>
          <w:i/>
          <w:iCs/>
        </w:rPr>
        <w:t>Serán los hombres amantes de sí mismos</w:t>
      </w:r>
      <w:r>
        <w:rPr>
          <w:rStyle w:val="Refdenotaalpie"/>
          <w:i/>
          <w:iCs/>
        </w:rPr>
        <w:footnoteReference w:id="1635"/>
      </w:r>
      <w:r>
        <w:t>.</w:t>
      </w:r>
    </w:p>
    <w:p w14:paraId="4983296F" w14:textId="77777777" w:rsidR="00137AA0" w:rsidRDefault="00137AA0" w:rsidP="00137AA0">
      <w:pPr>
        <w:ind w:firstLine="708"/>
      </w:pPr>
    </w:p>
    <w:p w14:paraId="718FDDDF" w14:textId="35E3DA83" w:rsidR="00137AA0" w:rsidRDefault="00137AA0" w:rsidP="00137AA0">
      <w:pPr>
        <w:ind w:firstLine="708"/>
      </w:pPr>
      <w:r>
        <w:t xml:space="preserve"> ¿Quiénes, en efecto, no escapan del peso de la pena que se des­ cribe en el oráculo de Tiro?</w:t>
      </w:r>
    </w:p>
    <w:p w14:paraId="0142B5D4" w14:textId="77777777" w:rsidR="00137AA0" w:rsidRDefault="00137AA0" w:rsidP="00137AA0">
      <w:pPr>
        <w:ind w:firstLine="708"/>
      </w:pPr>
    </w:p>
    <w:p w14:paraId="373FA168" w14:textId="77777777" w:rsidR="00137AA0" w:rsidRDefault="00137AA0" w:rsidP="00137AA0">
      <w:pPr>
        <w:ind w:firstLine="708"/>
      </w:pPr>
    </w:p>
    <w:p w14:paraId="1F1FF41E" w14:textId="77777777" w:rsidR="00137AA0" w:rsidRPr="00137AA0" w:rsidRDefault="00137AA0" w:rsidP="00137AA0">
      <w:pPr>
        <w:pStyle w:val="Ttulo3"/>
        <w:rPr>
          <w:b/>
          <w:bCs/>
          <w:i/>
          <w:iCs/>
        </w:rPr>
      </w:pPr>
      <w:r w:rsidRPr="00137AA0">
        <w:rPr>
          <w:b/>
          <w:bCs/>
          <w:i/>
          <w:iCs/>
        </w:rPr>
        <w:t>El oráculo de los jumentos del sur y la caridad</w:t>
      </w:r>
    </w:p>
    <w:p w14:paraId="27E4D481" w14:textId="77777777" w:rsidR="00137AA0" w:rsidRDefault="00137AA0" w:rsidP="00137AA0">
      <w:pPr>
        <w:ind w:firstLine="708"/>
      </w:pPr>
    </w:p>
    <w:p w14:paraId="10B915C8" w14:textId="4E801F8F" w:rsidR="00137AA0" w:rsidRDefault="00137AA0" w:rsidP="00137AA0">
      <w:pPr>
        <w:ind w:firstLine="708"/>
      </w:pPr>
      <w:r>
        <w:t xml:space="preserve">7. El último oráculo es el de los </w:t>
      </w:r>
      <w:r w:rsidRPr="00137AA0">
        <w:rPr>
          <w:i/>
          <w:iCs/>
        </w:rPr>
        <w:t>jumentos del sur</w:t>
      </w:r>
      <w:r>
        <w:t>.</w:t>
      </w:r>
      <w:r>
        <w:rPr>
          <w:rStyle w:val="Refdenotaalpie"/>
        </w:rPr>
        <w:footnoteReference w:id="1636"/>
      </w:r>
    </w:p>
    <w:p w14:paraId="2447A1F1" w14:textId="77777777" w:rsidR="005A0A89" w:rsidRDefault="005A0A89" w:rsidP="00137AA0">
      <w:pPr>
        <w:ind w:firstLine="708"/>
      </w:pPr>
    </w:p>
    <w:p w14:paraId="278566FC" w14:textId="2D6C0362" w:rsidR="00137AA0" w:rsidRDefault="00137AA0" w:rsidP="005A0A89">
      <w:pPr>
        <w:ind w:firstLine="708"/>
      </w:pPr>
      <w:r>
        <w:t xml:space="preserve"> El sur, que es viento cálido</w:t>
      </w:r>
      <w:r w:rsidR="005A0A89">
        <w:rPr>
          <w:rStyle w:val="Refdenotaalpie"/>
        </w:rPr>
        <w:footnoteReference w:id="1637"/>
      </w:r>
      <w:r>
        <w:t>, significa el Espíritu Santo, como dice en el</w:t>
      </w:r>
      <w:r w:rsidR="005A0A89">
        <w:t xml:space="preserve"> </w:t>
      </w:r>
      <w:r>
        <w:t xml:space="preserve">Cantar  de los Cantares:  </w:t>
      </w:r>
      <w:r w:rsidRPr="005A0A89">
        <w:rPr>
          <w:i/>
          <w:iCs/>
        </w:rPr>
        <w:t>Se  levanta el cierzo y  viene el austro y sopla mi jardín</w:t>
      </w:r>
      <w:r w:rsidR="005A0A89">
        <w:rPr>
          <w:rStyle w:val="Refdenotaalpie"/>
          <w:i/>
          <w:iCs/>
        </w:rPr>
        <w:footnoteReference w:id="1638"/>
      </w:r>
      <w:r>
        <w:t>.</w:t>
      </w:r>
    </w:p>
    <w:p w14:paraId="23CA81F2" w14:textId="77777777" w:rsidR="005A0A89" w:rsidRDefault="005A0A89" w:rsidP="005A0A89">
      <w:pPr>
        <w:ind w:firstLine="708"/>
      </w:pPr>
    </w:p>
    <w:p w14:paraId="43CC9668" w14:textId="1F187B18" w:rsidR="00137AA0" w:rsidRDefault="00137AA0" w:rsidP="005A0A89">
      <w:pPr>
        <w:ind w:firstLine="708"/>
      </w:pPr>
      <w:r>
        <w:t>Feliz el alma que es el  jumento  de este austro, que es gobernada por el freno  de su  moderación; que  en  todas las cosas se  somete a su voluntad.</w:t>
      </w:r>
    </w:p>
    <w:p w14:paraId="0936FD4C" w14:textId="77777777" w:rsidR="005A0A89" w:rsidRDefault="005A0A89" w:rsidP="005A0A89">
      <w:pPr>
        <w:ind w:firstLine="708"/>
      </w:pPr>
    </w:p>
    <w:p w14:paraId="1AB2EADA" w14:textId="2A1C1136" w:rsidR="00137AA0" w:rsidRDefault="00137AA0" w:rsidP="005A0A89">
      <w:pPr>
        <w:ind w:firstLine="708"/>
      </w:pPr>
      <w:r>
        <w:t xml:space="preserve"> Feliz plenamente el alma a la que gobierna el Espíritu Santo, la dirige en todas sus obra</w:t>
      </w:r>
      <w:r w:rsidR="005A0A89">
        <w:t>s</w:t>
      </w:r>
      <w:r>
        <w:t>, ordena sus pensamientos, informa el movimiento y conforma sus costumbres.</w:t>
      </w:r>
    </w:p>
    <w:p w14:paraId="365E9C76" w14:textId="77777777" w:rsidR="005A0A89" w:rsidRDefault="005A0A89" w:rsidP="005A0A89"/>
    <w:p w14:paraId="7238065D" w14:textId="457B9E5B" w:rsidR="00BD2B32" w:rsidRDefault="00137AA0" w:rsidP="00BD2B32">
      <w:pPr>
        <w:ind w:firstLine="708"/>
      </w:pPr>
      <w:r>
        <w:t xml:space="preserve">De éstos se ha escrito: </w:t>
      </w:r>
      <w:r w:rsidRPr="005A0A89">
        <w:rPr>
          <w:i/>
          <w:iCs/>
        </w:rPr>
        <w:t>Donde estaba la fuerza del Espíritu,  por</w:t>
      </w:r>
      <w:r w:rsidR="005A0A89">
        <w:rPr>
          <w:i/>
          <w:iCs/>
        </w:rPr>
        <w:t xml:space="preserve"> </w:t>
      </w:r>
      <w:r w:rsidRPr="005A0A89">
        <w:rPr>
          <w:i/>
          <w:iCs/>
        </w:rPr>
        <w:t>allí  avanzaban  y  no se volvían cuando cami</w:t>
      </w:r>
      <w:r w:rsidR="005A0A89">
        <w:rPr>
          <w:i/>
          <w:iCs/>
        </w:rPr>
        <w:t>n</w:t>
      </w:r>
      <w:r w:rsidRPr="005A0A89">
        <w:rPr>
          <w:i/>
          <w:iCs/>
        </w:rPr>
        <w:t>aban</w:t>
      </w:r>
      <w:r w:rsidR="005A0A89">
        <w:rPr>
          <w:rStyle w:val="Refdenotaalpie"/>
          <w:i/>
          <w:iCs/>
        </w:rPr>
        <w:footnoteReference w:id="1639"/>
      </w:r>
      <w:r>
        <w:t>.  A ellos también</w:t>
      </w:r>
      <w:r w:rsidR="00BD2B32">
        <w:t xml:space="preserve"> se refiere el Profeta, diciendo: </w:t>
      </w:r>
      <w:r w:rsidR="00BD2B32" w:rsidRPr="00BD2B32">
        <w:rPr>
          <w:i/>
          <w:iCs/>
        </w:rPr>
        <w:t>Hiciste un camino en el mar para tus caballos</w:t>
      </w:r>
      <w:r w:rsidR="00BD2B32">
        <w:t>.</w:t>
      </w:r>
      <w:r w:rsidR="00BD2B32">
        <w:rPr>
          <w:rStyle w:val="Refdenotaalpie"/>
        </w:rPr>
        <w:footnoteReference w:id="1640"/>
      </w:r>
    </w:p>
    <w:p w14:paraId="31270610" w14:textId="77777777" w:rsidR="00BD2B32" w:rsidRDefault="00BD2B32" w:rsidP="00BD2B32"/>
    <w:p w14:paraId="65D0F494" w14:textId="7EE7D88F" w:rsidR="00BD2B32" w:rsidRDefault="00BD2B32" w:rsidP="00BD2B32">
      <w:pPr>
        <w:ind w:firstLine="708"/>
      </w:pPr>
      <w:r>
        <w:t xml:space="preserve">Jumento de este austro era Pablo quien decía: </w:t>
      </w:r>
      <w:r w:rsidRPr="00BD2B32">
        <w:rPr>
          <w:i/>
          <w:iCs/>
        </w:rPr>
        <w:t>No hemos recibido el espíritu del mundo sino el Espíritu</w:t>
      </w:r>
      <w:r>
        <w:t xml:space="preserve"> </w:t>
      </w:r>
      <w:r w:rsidRPr="00BD2B32">
        <w:rPr>
          <w:i/>
          <w:iCs/>
        </w:rPr>
        <w:t>que viene de Dios para conocer las Gracias que Dios nos ha otorgado</w:t>
      </w:r>
      <w:r>
        <w:rPr>
          <w:rStyle w:val="Refdenotaalpie"/>
          <w:i/>
          <w:iCs/>
        </w:rPr>
        <w:footnoteReference w:id="1641"/>
      </w:r>
      <w:r>
        <w:t>.</w:t>
      </w:r>
    </w:p>
    <w:p w14:paraId="1CA0C8A1" w14:textId="77777777" w:rsidR="00BD2B32" w:rsidRDefault="00BD2B32" w:rsidP="00BD2B32">
      <w:pPr>
        <w:ind w:firstLine="708"/>
      </w:pPr>
    </w:p>
    <w:p w14:paraId="3BA6C20F" w14:textId="2FDC53F1" w:rsidR="00BD2B32" w:rsidRDefault="00BD2B32" w:rsidP="00BD2B32">
      <w:pPr>
        <w:ind w:firstLine="708"/>
      </w:pPr>
      <w:r>
        <w:t xml:space="preserve">Y ved cómo el jumento del sur en todas partes es gobernado por el freno del que gobierna. Se le </w:t>
      </w:r>
      <w:proofErr w:type="spellStart"/>
      <w:r>
        <w:t>prohibe</w:t>
      </w:r>
      <w:proofErr w:type="spellEnd"/>
      <w:r>
        <w:t>, por el Espíritu, que predique en Asia</w:t>
      </w:r>
      <w:r>
        <w:rPr>
          <w:rStyle w:val="Refdenotaalpie"/>
        </w:rPr>
        <w:footnoteReference w:id="1642"/>
      </w:r>
      <w:r>
        <w:t>; es avisado por el Espíritu para que llegue a Macedonia</w:t>
      </w:r>
      <w:r>
        <w:rPr>
          <w:rStyle w:val="Refdenotaalpie"/>
        </w:rPr>
        <w:footnoteReference w:id="1643"/>
      </w:r>
      <w:r>
        <w:t>; es incitado por el Espíritu para que evangelice a los atenienses</w:t>
      </w:r>
      <w:r>
        <w:rPr>
          <w:rStyle w:val="Refdenotaalpie"/>
        </w:rPr>
        <w:footnoteReference w:id="1644"/>
      </w:r>
      <w:r>
        <w:t>; impulsado por el Espíritu marcha hacia Jerusalén</w:t>
      </w:r>
      <w:r>
        <w:rPr>
          <w:rStyle w:val="Refdenotaalpie"/>
        </w:rPr>
        <w:footnoteReference w:id="1645"/>
      </w:r>
      <w:r>
        <w:t>.</w:t>
      </w:r>
    </w:p>
    <w:p w14:paraId="1EB3AD4E" w14:textId="1876A330" w:rsidR="00BD2B32" w:rsidRDefault="00BD2B32" w:rsidP="00BD2B32">
      <w:r>
        <w:lastRenderedPageBreak/>
        <w:t>Veis cómo el Espíritu Santo lo fustiga como a su jumento bien apretando las riendas para que no vaya por donde quiera, bien urgiéndolo con espuelas para que vaya por donde el Espíritu quiere.</w:t>
      </w:r>
    </w:p>
    <w:p w14:paraId="78084EFC" w14:textId="77777777" w:rsidR="00BD2B32" w:rsidRDefault="00BD2B32" w:rsidP="00BD2B32">
      <w:pPr>
        <w:ind w:firstLine="708"/>
      </w:pPr>
    </w:p>
    <w:p w14:paraId="53BC29CE" w14:textId="25081162" w:rsidR="00BD2B32" w:rsidRPr="00BD2B32" w:rsidRDefault="00BD2B32" w:rsidP="00BD2B32">
      <w:pPr>
        <w:ind w:firstLine="708"/>
        <w:rPr>
          <w:i/>
          <w:iCs/>
        </w:rPr>
      </w:pPr>
      <w:r>
        <w:t>¿Qué pensamos, hermanos míos? ¿Estos jumentos no llevan nada</w:t>
      </w:r>
      <w:r w:rsidRPr="00BD2B32">
        <w:t xml:space="preserve"> </w:t>
      </w:r>
      <w:r>
        <w:t>de carga? Pero son jumentos del sur y, por lo mismo, van cargados</w:t>
      </w:r>
      <w:r w:rsidRPr="00BD2B32">
        <w:t xml:space="preserve"> </w:t>
      </w:r>
      <w:r>
        <w:t xml:space="preserve">por el sur. ¿Con qué carga, se pregunta? Escuchad al Apóstol: </w:t>
      </w:r>
      <w:r w:rsidRPr="00BD2B32">
        <w:rPr>
          <w:i/>
          <w:iCs/>
        </w:rPr>
        <w:t>La</w:t>
      </w:r>
    </w:p>
    <w:p w14:paraId="64AC0D3D" w14:textId="4C289975" w:rsidR="00BD2B32" w:rsidRPr="00653475" w:rsidRDefault="00BD2B32" w:rsidP="00653475">
      <w:pPr>
        <w:ind w:firstLine="708"/>
        <w:rPr>
          <w:i/>
          <w:iCs/>
        </w:rPr>
      </w:pPr>
      <w:r w:rsidRPr="00BD2B32">
        <w:rPr>
          <w:i/>
          <w:iCs/>
        </w:rPr>
        <w:t xml:space="preserve">caridad de Dios ha sido </w:t>
      </w:r>
      <w:proofErr w:type="spellStart"/>
      <w:r w:rsidRPr="00BD2B32">
        <w:rPr>
          <w:i/>
          <w:iCs/>
        </w:rPr>
        <w:t>de"amada</w:t>
      </w:r>
      <w:proofErr w:type="spellEnd"/>
      <w:r w:rsidRPr="00BD2B32">
        <w:rPr>
          <w:i/>
          <w:iCs/>
        </w:rPr>
        <w:t xml:space="preserve"> en nuestros corazones por el Espíritu Santo que se nos ha dado</w:t>
      </w:r>
      <w:r>
        <w:rPr>
          <w:rStyle w:val="Refdenotaalpie"/>
          <w:i/>
          <w:iCs/>
        </w:rPr>
        <w:footnoteReference w:id="1646"/>
      </w:r>
      <w:r>
        <w:t>.</w:t>
      </w:r>
      <w:r w:rsidR="00653475">
        <w:t xml:space="preserve"> </w:t>
      </w:r>
      <w:r>
        <w:t>Qué carga lleva esta caridad</w:t>
      </w:r>
      <w:r w:rsidR="00653475">
        <w:t xml:space="preserve">, </w:t>
      </w:r>
      <w:r>
        <w:t xml:space="preserve">que el mismo Apóstol nos lo diga: </w:t>
      </w:r>
      <w:r w:rsidRPr="00653475">
        <w:rPr>
          <w:i/>
          <w:iCs/>
        </w:rPr>
        <w:t>¿Quién enferma que yo no enferme,</w:t>
      </w:r>
      <w:r w:rsidR="00653475" w:rsidRPr="00653475">
        <w:rPr>
          <w:i/>
          <w:iCs/>
        </w:rPr>
        <w:t xml:space="preserve"> </w:t>
      </w:r>
      <w:r w:rsidRPr="00653475">
        <w:rPr>
          <w:i/>
          <w:iCs/>
        </w:rPr>
        <w:t>quién se escandaliza que yo no me abrase ?</w:t>
      </w:r>
      <w:r w:rsidR="00653475">
        <w:rPr>
          <w:rStyle w:val="Refdenotaalpie"/>
          <w:i/>
          <w:iCs/>
        </w:rPr>
        <w:footnoteReference w:id="1647"/>
      </w:r>
      <w:r w:rsidR="00653475">
        <w:t>.</w:t>
      </w:r>
      <w:r>
        <w:t xml:space="preserve"> Y otra vez: </w:t>
      </w:r>
      <w:r w:rsidRPr="00653475">
        <w:rPr>
          <w:i/>
          <w:iCs/>
        </w:rPr>
        <w:t>Es</w:t>
      </w:r>
      <w:r w:rsidR="00653475" w:rsidRPr="00653475">
        <w:rPr>
          <w:i/>
          <w:iCs/>
        </w:rPr>
        <w:t xml:space="preserve"> </w:t>
      </w:r>
      <w:r w:rsidRPr="00653475">
        <w:rPr>
          <w:i/>
          <w:iCs/>
        </w:rPr>
        <w:t>grande mi tristeza y con</w:t>
      </w:r>
      <w:r w:rsidR="00653475" w:rsidRPr="00653475">
        <w:rPr>
          <w:i/>
          <w:iCs/>
        </w:rPr>
        <w:t>tin</w:t>
      </w:r>
      <w:r w:rsidRPr="00653475">
        <w:rPr>
          <w:i/>
          <w:iCs/>
        </w:rPr>
        <w:t>uo el dolor de mi corazón por mis hermanos</w:t>
      </w:r>
      <w:r w:rsidR="00653475" w:rsidRPr="00653475">
        <w:rPr>
          <w:i/>
          <w:iCs/>
        </w:rPr>
        <w:t xml:space="preserve"> </w:t>
      </w:r>
      <w:r w:rsidRPr="00653475">
        <w:rPr>
          <w:i/>
          <w:iCs/>
        </w:rPr>
        <w:t>según la carne</w:t>
      </w:r>
      <w:r w:rsidR="00653475">
        <w:rPr>
          <w:rStyle w:val="Refdenotaalpie"/>
          <w:i/>
          <w:iCs/>
        </w:rPr>
        <w:footnoteReference w:id="1648"/>
      </w:r>
      <w:r w:rsidR="00653475" w:rsidRPr="00653475">
        <w:rPr>
          <w:i/>
          <w:iCs/>
        </w:rPr>
        <w:t>.</w:t>
      </w:r>
    </w:p>
    <w:p w14:paraId="464E7D45" w14:textId="77777777" w:rsidR="00653475" w:rsidRDefault="00653475" w:rsidP="00653475">
      <w:pPr>
        <w:ind w:firstLine="708"/>
      </w:pPr>
    </w:p>
    <w:p w14:paraId="2227B01C" w14:textId="60BEEEB5" w:rsidR="00B65F6C" w:rsidRDefault="00BD2B32" w:rsidP="00B65F6C">
      <w:pPr>
        <w:ind w:firstLine="708"/>
      </w:pPr>
      <w:r>
        <w:t>Así, pues, el que es jumento del sur, es cargado con la enfermedad</w:t>
      </w:r>
      <w:r w:rsidR="00653475">
        <w:t xml:space="preserve"> </w:t>
      </w:r>
      <w:r>
        <w:t>ajena, es cargado con la iniquidad ajena, es cargado con la</w:t>
      </w:r>
      <w:r w:rsidR="00653475">
        <w:t xml:space="preserve"> </w:t>
      </w:r>
      <w:r>
        <w:t>necesidad y perversidad ajenas. Carga es el hambre del pobre, la</w:t>
      </w:r>
      <w:r w:rsidR="00653475">
        <w:t xml:space="preserve"> </w:t>
      </w:r>
      <w:r>
        <w:t xml:space="preserve">opresión del necesitado, el sufrimiento del enfermo, </w:t>
      </w:r>
      <w:r w:rsidRPr="00B65F6C">
        <w:t>la tentación</w:t>
      </w:r>
      <w:r w:rsidR="00B65F6C" w:rsidRPr="00B65F6C">
        <w:t xml:space="preserve"> </w:t>
      </w:r>
      <w:r w:rsidR="00B65F6C">
        <w:t>del que progresa, la situación del desfalleciente.</w:t>
      </w:r>
    </w:p>
    <w:p w14:paraId="596B82AA" w14:textId="77777777" w:rsidR="00B65F6C" w:rsidRDefault="00B65F6C" w:rsidP="00B65F6C"/>
    <w:p w14:paraId="76ECE8E7" w14:textId="62032B10" w:rsidR="008E7D52" w:rsidRDefault="00B65F6C" w:rsidP="00B65F6C">
      <w:pPr>
        <w:ind w:firstLine="708"/>
      </w:pPr>
      <w:r>
        <w:t>É</w:t>
      </w:r>
      <w:r w:rsidR="008E7D52">
        <w:t>l había estado cargado por la tribulación de la plebe, la desolación de los huérfanos, el gemido de las viudas, la aflicción de los cautivos. ¿Acaso el beatísimo Pablo, como oprimido por este</w:t>
      </w:r>
      <w:r>
        <w:t xml:space="preserve"> p</w:t>
      </w:r>
      <w:r w:rsidR="008E7D52">
        <w:t>eso, no descendió</w:t>
      </w:r>
      <w:r>
        <w:t xml:space="preserve"> </w:t>
      </w:r>
      <w:r w:rsidR="008E7D52">
        <w:t>al lugar de los débiles desde los arcanos del cielo?</w:t>
      </w:r>
      <w:r>
        <w:rPr>
          <w:rStyle w:val="Refdenotaalpie"/>
        </w:rPr>
        <w:footnoteReference w:id="1649"/>
      </w:r>
      <w:r>
        <w:t>.</w:t>
      </w:r>
    </w:p>
    <w:p w14:paraId="0CE368A1" w14:textId="77777777" w:rsidR="00B65F6C" w:rsidRDefault="00B65F6C" w:rsidP="00B65F6C"/>
    <w:p w14:paraId="29B87EA4" w14:textId="1ECD0EE9" w:rsidR="008E7D52" w:rsidRPr="00B65F6C" w:rsidRDefault="008E7D52" w:rsidP="00B65F6C">
      <w:pPr>
        <w:ind w:firstLine="708"/>
        <w:rPr>
          <w:i/>
          <w:iCs/>
        </w:rPr>
      </w:pPr>
      <w:r>
        <w:t>Pero ¿y vosotros, hermanos, que huisteis del aquilón</w:t>
      </w:r>
      <w:r w:rsidR="00B65F6C">
        <w:rPr>
          <w:rStyle w:val="Refdenotaalpie"/>
        </w:rPr>
        <w:footnoteReference w:id="1650"/>
      </w:r>
      <w:r>
        <w:t xml:space="preserve">, del medio de Babilonia, y ya habitáis en la tierra del Austro, </w:t>
      </w:r>
      <w:r w:rsidRPr="00B65F6C">
        <w:rPr>
          <w:i/>
          <w:iCs/>
        </w:rPr>
        <w:t>soportad las</w:t>
      </w:r>
      <w:r w:rsidR="00B65F6C">
        <w:rPr>
          <w:i/>
          <w:iCs/>
        </w:rPr>
        <w:t xml:space="preserve"> </w:t>
      </w:r>
      <w:r w:rsidRPr="00B65F6C">
        <w:rPr>
          <w:i/>
          <w:iCs/>
        </w:rPr>
        <w:t>mutuas molestias y  así,  como  jumentos  del  sur,  cumpliréis  la  ley de Cristo</w:t>
      </w:r>
      <w:r w:rsidR="00B65F6C">
        <w:rPr>
          <w:rStyle w:val="Refdenotaalpie"/>
          <w:i/>
          <w:iCs/>
        </w:rPr>
        <w:footnoteReference w:id="1651"/>
      </w:r>
      <w:r w:rsidR="00B65F6C">
        <w:t>.</w:t>
      </w:r>
    </w:p>
    <w:p w14:paraId="0F4D8D94" w14:textId="77777777" w:rsidR="00B65F6C" w:rsidRDefault="00B65F6C" w:rsidP="00B65F6C"/>
    <w:p w14:paraId="1B570208" w14:textId="3A6A9B09" w:rsidR="008E7D52" w:rsidRDefault="008E7D52" w:rsidP="00B65F6C">
      <w:pPr>
        <w:ind w:firstLine="708"/>
      </w:pPr>
      <w:r>
        <w:t>Ciertamente, no es jumento del sur el que desprecia llevar la</w:t>
      </w:r>
      <w:r w:rsidR="00B65F6C">
        <w:t xml:space="preserve"> </w:t>
      </w:r>
      <w:r>
        <w:t>carga de su hermano, las debilidades y males del cu</w:t>
      </w:r>
      <w:r w:rsidR="00B65F6C">
        <w:t>e</w:t>
      </w:r>
      <w:r>
        <w:t>rpo que, como pudimos, recordamos en estos oráculos.</w:t>
      </w:r>
    </w:p>
    <w:p w14:paraId="26CA7081" w14:textId="77777777" w:rsidR="00B65F6C" w:rsidRDefault="00B65F6C" w:rsidP="00B65F6C">
      <w:pPr>
        <w:ind w:firstLine="708"/>
      </w:pPr>
    </w:p>
    <w:p w14:paraId="44F716CC" w14:textId="56325E2F" w:rsidR="008E7D52" w:rsidRDefault="008E7D52" w:rsidP="008E7D52">
      <w:pPr>
        <w:ind w:firstLine="708"/>
      </w:pPr>
    </w:p>
    <w:p w14:paraId="4059F8BA" w14:textId="28CF793B" w:rsidR="008E7D52" w:rsidRPr="00B65F6C" w:rsidRDefault="00B65F6C" w:rsidP="00B65F6C">
      <w:pPr>
        <w:pStyle w:val="Ttulo3"/>
        <w:rPr>
          <w:b/>
          <w:bCs/>
          <w:i/>
          <w:iCs/>
        </w:rPr>
      </w:pPr>
      <w:r w:rsidRPr="00B65F6C">
        <w:rPr>
          <w:b/>
          <w:bCs/>
          <w:i/>
          <w:iCs/>
        </w:rPr>
        <w:t>Los</w:t>
      </w:r>
      <w:r w:rsidR="008E7D52" w:rsidRPr="00B65F6C">
        <w:rPr>
          <w:b/>
          <w:bCs/>
          <w:i/>
          <w:iCs/>
        </w:rPr>
        <w:t xml:space="preserve"> jumentos del sur y los carismas</w:t>
      </w:r>
    </w:p>
    <w:p w14:paraId="11E63A93" w14:textId="77777777" w:rsidR="00B65F6C" w:rsidRDefault="00B65F6C" w:rsidP="00B65F6C"/>
    <w:p w14:paraId="40A74359" w14:textId="25239F82" w:rsidR="00B65F6C" w:rsidRDefault="008E7D52" w:rsidP="00B65F6C">
      <w:pPr>
        <w:ind w:firstLine="708"/>
      </w:pPr>
      <w:r>
        <w:t xml:space="preserve">   8. Además, hermanos, por  los  </w:t>
      </w:r>
      <w:r w:rsidR="00B65F6C">
        <w:t>jumentos</w:t>
      </w:r>
      <w:r>
        <w:t xml:space="preserve">  del  sur  podemos  decir que son significados aquéllos a quienes han tocado en suerte los dones</w:t>
      </w:r>
      <w:r w:rsidR="00B65F6C">
        <w:t xml:space="preserve"> </w:t>
      </w:r>
      <w:r w:rsidR="00B65F6C" w:rsidRPr="00B65F6C">
        <w:t>del Espíritu Santo, no por mérito sino para el oficio, como son la</w:t>
      </w:r>
      <w:r w:rsidR="00B65F6C">
        <w:t xml:space="preserve"> </w:t>
      </w:r>
      <w:r w:rsidR="00B65F6C" w:rsidRPr="00B65F6C">
        <w:t>profecía, las curaciones y las demás cosas de este género. A los que</w:t>
      </w:r>
      <w:r w:rsidR="00B65F6C">
        <w:t xml:space="preserve"> </w:t>
      </w:r>
      <w:r w:rsidR="00B65F6C" w:rsidRPr="00B65F6C">
        <w:t>ordenan, son ordenados; a los que maldicen, son malditos; a los que</w:t>
      </w:r>
      <w:r w:rsidR="00B65F6C">
        <w:t xml:space="preserve"> </w:t>
      </w:r>
      <w:r w:rsidR="00B65F6C" w:rsidRPr="00B65F6C">
        <w:t>bendicen, son benditos; a los que atan, son atados; a los que absuel</w:t>
      </w:r>
      <w:r w:rsidR="00B65F6C">
        <w:t>ven, son absueltos. Y así, en fin, si hacen todas estas cosas según las leyes de la Iglesia y no según el deseo de su voluntad.</w:t>
      </w:r>
    </w:p>
    <w:p w14:paraId="62AB1391" w14:textId="77777777" w:rsidR="00B65F6C" w:rsidRDefault="00B65F6C" w:rsidP="00B65F6C">
      <w:pPr>
        <w:ind w:firstLine="708"/>
      </w:pPr>
    </w:p>
    <w:p w14:paraId="6BCF82E6" w14:textId="12DC0AEB" w:rsidR="00B65F6C" w:rsidRDefault="00B65F6C" w:rsidP="00B65F6C">
      <w:pPr>
        <w:ind w:firstLine="708"/>
      </w:pPr>
      <w:r>
        <w:t xml:space="preserve"> De aquí es por qué Balaán bendijo al pueblo  de  Dios</w:t>
      </w:r>
      <w:r>
        <w:rPr>
          <w:rStyle w:val="Refdenotaalpie"/>
        </w:rPr>
        <w:footnoteReference w:id="1652"/>
      </w:r>
      <w:r>
        <w:t>;  por qué el dañoso Caifás profetizó</w:t>
      </w:r>
      <w:r w:rsidR="00864F97">
        <w:rPr>
          <w:rStyle w:val="Refdenotaalpie"/>
        </w:rPr>
        <w:footnoteReference w:id="1653"/>
      </w:r>
      <w:r>
        <w:t>; por qué el malvado Judas, como los demás Apóstoles, hizo milagros</w:t>
      </w:r>
      <w:r w:rsidR="00864F97">
        <w:rPr>
          <w:rStyle w:val="Refdenotaalpie"/>
        </w:rPr>
        <w:footnoteReference w:id="1654"/>
      </w:r>
      <w:r>
        <w:t>.</w:t>
      </w:r>
    </w:p>
    <w:p w14:paraId="1E9B8F79" w14:textId="77777777" w:rsidR="00864F97" w:rsidRDefault="00864F97" w:rsidP="00B65F6C">
      <w:pPr>
        <w:ind w:firstLine="708"/>
      </w:pPr>
    </w:p>
    <w:p w14:paraId="199DEE04" w14:textId="77777777" w:rsidR="00864F97" w:rsidRDefault="00B65F6C" w:rsidP="00864F97">
      <w:pPr>
        <w:ind w:firstLine="708"/>
        <w:rPr>
          <w:i/>
          <w:iCs/>
        </w:rPr>
      </w:pPr>
      <w:r>
        <w:t>De aquí  proviene  que, muchos,  vendrán  en  aquel día diciendo:</w:t>
      </w:r>
      <w:r w:rsidR="00864F97">
        <w:t xml:space="preserve"> </w:t>
      </w:r>
      <w:r w:rsidRPr="00864F97">
        <w:rPr>
          <w:i/>
          <w:iCs/>
        </w:rPr>
        <w:t>¿Acaso no  profetizamos  en  Tu  nombre e hicimos muchos milagros?</w:t>
      </w:r>
    </w:p>
    <w:p w14:paraId="450EABFA" w14:textId="339FEEEE" w:rsidR="00864F97" w:rsidRPr="00864F97" w:rsidRDefault="00864F97" w:rsidP="00864F97">
      <w:pPr>
        <w:rPr>
          <w:i/>
          <w:iCs/>
        </w:rPr>
      </w:pPr>
      <w:r w:rsidRPr="00864F97">
        <w:rPr>
          <w:i/>
          <w:iCs/>
        </w:rPr>
        <w:lastRenderedPageBreak/>
        <w:t>Y, entonces, les confesaré, dice el Señor: Jamás os conocí</w:t>
      </w:r>
      <w:r>
        <w:rPr>
          <w:i/>
          <w:iCs/>
        </w:rPr>
        <w:t>.</w:t>
      </w:r>
      <w:r>
        <w:rPr>
          <w:rStyle w:val="Refdenotaalpie"/>
          <w:i/>
          <w:iCs/>
        </w:rPr>
        <w:footnoteReference w:id="1655"/>
      </w:r>
    </w:p>
    <w:p w14:paraId="30001643" w14:textId="77777777" w:rsidR="00864F97" w:rsidRDefault="00864F97" w:rsidP="00864F97">
      <w:pPr>
        <w:ind w:firstLine="708"/>
        <w:rPr>
          <w:i/>
          <w:iCs/>
        </w:rPr>
      </w:pPr>
    </w:p>
    <w:p w14:paraId="777F1B88" w14:textId="39BA15BB" w:rsidR="00864F97" w:rsidRDefault="00864F97" w:rsidP="00864F97">
      <w:pPr>
        <w:ind w:firstLine="708"/>
      </w:pPr>
      <w:r w:rsidRPr="00864F97">
        <w:t>Estos tales no han de ser llamados hombres sino jumentos que</w:t>
      </w:r>
      <w:r>
        <w:t xml:space="preserve"> </w:t>
      </w:r>
      <w:r w:rsidRPr="00864F97">
        <w:t>no sirven al Señor Jesús sino a su vientre, porque desean las cosas</w:t>
      </w:r>
      <w:r>
        <w:t xml:space="preserve"> </w:t>
      </w:r>
      <w:r w:rsidRPr="00864F97">
        <w:t>terrenas y desprecian las celestiales. Estos, en efecto, son castigados</w:t>
      </w:r>
      <w:r>
        <w:t xml:space="preserve"> </w:t>
      </w:r>
      <w:r w:rsidRPr="00864F97">
        <w:t>con aquella carga por la que lsaías amenaza terriblemente a algunos</w:t>
      </w:r>
      <w:r>
        <w:t xml:space="preserve"> </w:t>
      </w:r>
      <w:r w:rsidRPr="00864F97">
        <w:t>jumentos del Sur.</w:t>
      </w:r>
    </w:p>
    <w:p w14:paraId="32E074B6" w14:textId="67EA326C" w:rsidR="00864F97" w:rsidRDefault="00864F97" w:rsidP="00864F97">
      <w:pPr>
        <w:ind w:firstLine="708"/>
      </w:pPr>
    </w:p>
    <w:p w14:paraId="1E9D3DF1" w14:textId="77777777" w:rsidR="00864F97" w:rsidRPr="00864F97" w:rsidRDefault="00864F97" w:rsidP="00864F97">
      <w:pPr>
        <w:ind w:firstLine="708"/>
      </w:pPr>
    </w:p>
    <w:p w14:paraId="625020A6" w14:textId="115DFED3" w:rsidR="00864F97" w:rsidRPr="00864F97" w:rsidRDefault="00864F97" w:rsidP="00864F97">
      <w:pPr>
        <w:pStyle w:val="Ttulo3"/>
        <w:rPr>
          <w:b/>
          <w:bCs/>
          <w:i/>
          <w:iCs/>
        </w:rPr>
      </w:pPr>
      <w:r w:rsidRPr="00864F97">
        <w:rPr>
          <w:b/>
          <w:bCs/>
          <w:i/>
          <w:iCs/>
        </w:rPr>
        <w:t>Reflexión sobre las exigencias de cada oráculo</w:t>
      </w:r>
    </w:p>
    <w:p w14:paraId="5E05A7F0" w14:textId="77777777" w:rsidR="00864F97" w:rsidRPr="00864F97" w:rsidRDefault="00864F97" w:rsidP="00864F97">
      <w:pPr>
        <w:ind w:firstLine="708"/>
        <w:rPr>
          <w:i/>
          <w:iCs/>
        </w:rPr>
      </w:pPr>
    </w:p>
    <w:p w14:paraId="3B7F8918" w14:textId="3BC350C2" w:rsidR="00864F97" w:rsidRPr="00864F97" w:rsidRDefault="00864F97" w:rsidP="00864F97">
      <w:pPr>
        <w:ind w:firstLine="708"/>
      </w:pPr>
      <w:r w:rsidRPr="00864F97">
        <w:t xml:space="preserve">Hemos partido, como hemos podido, este pan de cebada; </w:t>
      </w:r>
      <w:proofErr w:type="spellStart"/>
      <w:r w:rsidRPr="00864F97">
        <w:t>mas</w:t>
      </w:r>
      <w:proofErr w:type="spellEnd"/>
      <w:r w:rsidRPr="00864F97">
        <w:t>,</w:t>
      </w:r>
      <w:r>
        <w:t xml:space="preserve"> </w:t>
      </w:r>
      <w:r w:rsidRPr="00864F97">
        <w:t>porque nos hemos precipitado al partirlo, se nos cayeron muchos</w:t>
      </w:r>
      <w:r>
        <w:t xml:space="preserve"> </w:t>
      </w:r>
      <w:r w:rsidRPr="00864F97">
        <w:t>fragmentos. Vosotros pues que estáis ociosos, a los que Cristo guardó</w:t>
      </w:r>
      <w:r>
        <w:t xml:space="preserve"> </w:t>
      </w:r>
      <w:r w:rsidRPr="00864F97">
        <w:t>libres de todas estas preo</w:t>
      </w:r>
      <w:r>
        <w:t>cup</w:t>
      </w:r>
      <w:r w:rsidRPr="00864F97">
        <w:t>aciones, recoged los fragmentos que</w:t>
      </w:r>
      <w:r>
        <w:t xml:space="preserve"> </w:t>
      </w:r>
      <w:r w:rsidRPr="00864F97">
        <w:t>sobraron para que no perezcan</w:t>
      </w:r>
      <w:r>
        <w:rPr>
          <w:rStyle w:val="Refdenotaalpie"/>
        </w:rPr>
        <w:footnoteReference w:id="1656"/>
      </w:r>
      <w:r>
        <w:t>.</w:t>
      </w:r>
    </w:p>
    <w:p w14:paraId="26BB2C65" w14:textId="45A2E451" w:rsidR="00864F97" w:rsidRPr="00864F97" w:rsidRDefault="00864F97" w:rsidP="00864F97">
      <w:pPr>
        <w:ind w:firstLine="708"/>
      </w:pPr>
    </w:p>
    <w:p w14:paraId="068D1D72" w14:textId="55CB7B7F" w:rsidR="00864F97" w:rsidRDefault="00864F97" w:rsidP="00FB1C9B">
      <w:pPr>
        <w:ind w:firstLine="708"/>
      </w:pPr>
      <w:r w:rsidRPr="00864F97">
        <w:t>Mírese cada uno a sí mismo. Vea cuál es el peso que soporta y</w:t>
      </w:r>
      <w:r w:rsidR="00FB1C9B">
        <w:t xml:space="preserve"> </w:t>
      </w:r>
      <w:r w:rsidRPr="00864F97">
        <w:t>el que teme sufrir en el futuro.</w:t>
      </w:r>
    </w:p>
    <w:p w14:paraId="7A4D965E" w14:textId="77777777" w:rsidR="00FB1C9B" w:rsidRPr="00864F97" w:rsidRDefault="00FB1C9B" w:rsidP="00FB1C9B">
      <w:pPr>
        <w:ind w:firstLine="708"/>
      </w:pPr>
    </w:p>
    <w:p w14:paraId="5849D976" w14:textId="767EAED2" w:rsidR="00864F97" w:rsidRDefault="00864F97" w:rsidP="00FB1C9B">
      <w:pPr>
        <w:ind w:firstLine="708"/>
      </w:pPr>
      <w:r w:rsidRPr="00864F97">
        <w:t>Si está bajo la carga de Babilonia, detéstela y arrójela no sea</w:t>
      </w:r>
      <w:r w:rsidR="00FB1C9B">
        <w:t xml:space="preserve"> </w:t>
      </w:r>
      <w:r w:rsidRPr="00864F97">
        <w:t>que, si fuera conforme con sus obras, no se vea libre de sus penas.</w:t>
      </w:r>
    </w:p>
    <w:p w14:paraId="7505A725" w14:textId="77777777" w:rsidR="00FB1C9B" w:rsidRPr="00864F97" w:rsidRDefault="00FB1C9B" w:rsidP="00FB1C9B">
      <w:pPr>
        <w:ind w:firstLine="708"/>
      </w:pPr>
    </w:p>
    <w:p w14:paraId="285E0B61" w14:textId="3874FC49" w:rsidR="00864F97" w:rsidRDefault="00864F97" w:rsidP="00FB1C9B">
      <w:pPr>
        <w:ind w:firstLine="708"/>
      </w:pPr>
      <w:r w:rsidRPr="00864F97">
        <w:t>El que está bajo la carga de los Filisteos cuide para que no sea</w:t>
      </w:r>
      <w:r w:rsidR="00FB1C9B">
        <w:t xml:space="preserve"> </w:t>
      </w:r>
      <w:r w:rsidRPr="00864F97">
        <w:t>que se embriague con sus bebidas y se haga semejante en la culpa,</w:t>
      </w:r>
      <w:r w:rsidR="00FB1C9B">
        <w:t xml:space="preserve"> </w:t>
      </w:r>
      <w:r w:rsidRPr="00864F97">
        <w:t>para que no venga a ser también semejante a ellos en la pena.</w:t>
      </w:r>
    </w:p>
    <w:p w14:paraId="7AFF4DE3" w14:textId="77777777" w:rsidR="00FB1C9B" w:rsidRPr="00864F97" w:rsidRDefault="00FB1C9B" w:rsidP="00FB1C9B">
      <w:pPr>
        <w:ind w:firstLine="708"/>
      </w:pPr>
    </w:p>
    <w:p w14:paraId="7ABB15DF" w14:textId="36990DF4" w:rsidR="00864F97" w:rsidRDefault="00864F97" w:rsidP="00FB1C9B">
      <w:pPr>
        <w:ind w:firstLine="708"/>
      </w:pPr>
      <w:r w:rsidRPr="00864F97">
        <w:t xml:space="preserve">Si se sintiere agobiado bajo la carga de </w:t>
      </w:r>
      <w:proofErr w:type="spellStart"/>
      <w:r w:rsidRPr="00864F97">
        <w:t>Moab</w:t>
      </w:r>
      <w:proofErr w:type="spellEnd"/>
      <w:r w:rsidRPr="00864F97">
        <w:t>, de tal modo ha de</w:t>
      </w:r>
      <w:r w:rsidR="00FB1C9B">
        <w:t xml:space="preserve"> </w:t>
      </w:r>
      <w:r w:rsidRPr="00864F97">
        <w:t>estar solícito en socorrer a las necesidades de su cue</w:t>
      </w:r>
      <w:r w:rsidR="00FB1C9B">
        <w:t>r</w:t>
      </w:r>
      <w:r w:rsidRPr="00864F97">
        <w:t xml:space="preserve">po que </w:t>
      </w:r>
      <w:proofErr w:type="spellStart"/>
      <w:r w:rsidRPr="00864F97">
        <w:t>Nabuzardán</w:t>
      </w:r>
      <w:proofErr w:type="spellEnd"/>
      <w:r w:rsidR="00FB1C9B">
        <w:t xml:space="preserve"> </w:t>
      </w:r>
      <w:r w:rsidRPr="00864F97">
        <w:t>no destruya los muros de Jerusalén</w:t>
      </w:r>
      <w:r w:rsidR="00FB1C9B">
        <w:rPr>
          <w:rStyle w:val="Refdenotaalpie"/>
        </w:rPr>
        <w:footnoteReference w:id="1657"/>
      </w:r>
      <w:r w:rsidR="00FB1C9B">
        <w:t>,</w:t>
      </w:r>
      <w:r w:rsidRPr="00864F97">
        <w:t xml:space="preserve"> ni lo satisfaga de tal manera</w:t>
      </w:r>
      <w:r w:rsidR="00FB1C9B">
        <w:t xml:space="preserve"> </w:t>
      </w:r>
      <w:r w:rsidRPr="00864F97">
        <w:t xml:space="preserve">que arda con él eternamente. </w:t>
      </w:r>
    </w:p>
    <w:p w14:paraId="28B9298D" w14:textId="77777777" w:rsidR="00FB1C9B" w:rsidRPr="00864F97" w:rsidRDefault="00FB1C9B" w:rsidP="00FB1C9B">
      <w:pPr>
        <w:ind w:firstLine="708"/>
      </w:pPr>
    </w:p>
    <w:p w14:paraId="38E87377" w14:textId="47C54D4C" w:rsidR="00864F97" w:rsidRDefault="00864F97" w:rsidP="00FB1C9B">
      <w:pPr>
        <w:ind w:firstLine="708"/>
      </w:pPr>
      <w:r w:rsidRPr="00864F97">
        <w:t>Mas si la carga de Damasco gravara el hombro, guárdese, no sea</w:t>
      </w:r>
      <w:r w:rsidR="00FB1C9B">
        <w:t xml:space="preserve"> </w:t>
      </w:r>
      <w:r w:rsidRPr="00864F97">
        <w:t>que él mismo caiga en sus manos y así, sembrando en la carne, coseche</w:t>
      </w:r>
      <w:r w:rsidR="00FB1C9B">
        <w:t xml:space="preserve"> </w:t>
      </w:r>
      <w:r w:rsidRPr="00864F97">
        <w:t>la corrupción de su carne.</w:t>
      </w:r>
    </w:p>
    <w:p w14:paraId="77333BC4" w14:textId="77777777" w:rsidR="00FB1C9B" w:rsidRPr="00864F97" w:rsidRDefault="00FB1C9B" w:rsidP="00FB1C9B">
      <w:pPr>
        <w:ind w:firstLine="708"/>
      </w:pPr>
    </w:p>
    <w:p w14:paraId="50B107F6" w14:textId="34956570" w:rsidR="00F85CD9" w:rsidRDefault="00864F97" w:rsidP="00F85CD9">
      <w:pPr>
        <w:ind w:firstLine="708"/>
      </w:pPr>
      <w:r w:rsidRPr="00864F97">
        <w:t xml:space="preserve">En verdad, si la carga de Egipto se le echa encima, </w:t>
      </w:r>
      <w:r w:rsidR="00FB1C9B">
        <w:t>ap</w:t>
      </w:r>
      <w:r w:rsidRPr="00864F97">
        <w:t>arte las</w:t>
      </w:r>
      <w:r w:rsidR="00FB1C9B">
        <w:t xml:space="preserve"> </w:t>
      </w:r>
      <w:r w:rsidRPr="00864F97">
        <w:t>obras de las tinieblas y revístase con las armas de la luz</w:t>
      </w:r>
      <w:r w:rsidR="00FB1C9B">
        <w:rPr>
          <w:rStyle w:val="Refdenotaalpie"/>
        </w:rPr>
        <w:footnoteReference w:id="1658"/>
      </w:r>
      <w:r w:rsidRPr="00864F97">
        <w:t>, no sea</w:t>
      </w:r>
      <w:r w:rsidR="00F85CD9" w:rsidRPr="00F85CD9">
        <w:t xml:space="preserve"> </w:t>
      </w:r>
      <w:r w:rsidR="00F85CD9">
        <w:t>que, entregando gustosamente el espíritu a las tinieblas interiores, alguna vez, no queriéndolo, sea atormentado por las exteriores.</w:t>
      </w:r>
    </w:p>
    <w:p w14:paraId="62614C55" w14:textId="77777777" w:rsidR="00F85CD9" w:rsidRDefault="00F85CD9" w:rsidP="00F85CD9">
      <w:pPr>
        <w:ind w:firstLine="708"/>
      </w:pPr>
    </w:p>
    <w:p w14:paraId="6C534159" w14:textId="5D75FBAC" w:rsidR="00F85CD9" w:rsidRDefault="00F85CD9" w:rsidP="00F85CD9">
      <w:pPr>
        <w:ind w:firstLine="708"/>
      </w:pPr>
      <w:r>
        <w:t>Ciertamente, si la carga del desierto del mar lo asediara con</w:t>
      </w:r>
      <w:r w:rsidRPr="00F85CD9">
        <w:t xml:space="preserve"> </w:t>
      </w:r>
      <w:r>
        <w:t>muchas persecuciones, no se desanime ni se quiebre no sea que,</w:t>
      </w:r>
      <w:r w:rsidRPr="00F85CD9">
        <w:t xml:space="preserve"> </w:t>
      </w:r>
      <w:r>
        <w:t>lo que le fue infundido por la malicia, tenga que sufrirlo por la impaciencia.</w:t>
      </w:r>
    </w:p>
    <w:p w14:paraId="7902A495" w14:textId="77777777" w:rsidR="00F85CD9" w:rsidRDefault="00F85CD9" w:rsidP="00F85CD9">
      <w:pPr>
        <w:ind w:firstLine="708"/>
      </w:pPr>
    </w:p>
    <w:p w14:paraId="46C770E7" w14:textId="682AE5B5" w:rsidR="00F85CD9" w:rsidRDefault="00F85CD9" w:rsidP="00F85CD9">
      <w:pPr>
        <w:ind w:firstLine="708"/>
      </w:pPr>
      <w:r>
        <w:t xml:space="preserve">Mas si la carga de </w:t>
      </w:r>
      <w:proofErr w:type="spellStart"/>
      <w:r>
        <w:t>Dumá</w:t>
      </w:r>
      <w:proofErr w:type="spellEnd"/>
      <w:r>
        <w:t>, esto es, del silencio, lo hiciera impaciente,</w:t>
      </w:r>
      <w:r w:rsidRPr="00F85CD9">
        <w:t xml:space="preserve"> </w:t>
      </w:r>
      <w:r>
        <w:t>o el pudor y confusión obstruyeran la confesión, tema</w:t>
      </w:r>
      <w:r w:rsidRPr="00F85CD9">
        <w:t xml:space="preserve"> </w:t>
      </w:r>
      <w:r>
        <w:t>el peso de la pena, como amenaza el Profeta a los que callan.</w:t>
      </w:r>
    </w:p>
    <w:p w14:paraId="5F0299BE" w14:textId="2F27DCA2" w:rsidR="00F85CD9" w:rsidRDefault="00F85CD9" w:rsidP="00F85CD9">
      <w:pPr>
        <w:ind w:firstLine="708"/>
      </w:pPr>
    </w:p>
    <w:p w14:paraId="11B58BC4" w14:textId="42B9FB3A" w:rsidR="00F85CD9" w:rsidRDefault="00F85CD9" w:rsidP="00F85CD9">
      <w:pPr>
        <w:ind w:firstLine="708"/>
      </w:pPr>
      <w:r>
        <w:t>Ahora bien, si preso por la carga de Arabia temiera la muerte,</w:t>
      </w:r>
      <w:r w:rsidRPr="00F85CD9">
        <w:t xml:space="preserve"> </w:t>
      </w:r>
      <w:r>
        <w:t>confórmese según la naturaleza para que no la tema por causa</w:t>
      </w:r>
      <w:r w:rsidRPr="00F85CD9">
        <w:t xml:space="preserve"> </w:t>
      </w:r>
      <w:r>
        <w:t>de la conciencia no sea que no sólo quede aprisionado por Arabia sino, además, oprimido con Arabia por el peso de la eterna condenación.</w:t>
      </w:r>
    </w:p>
    <w:p w14:paraId="73E7A680" w14:textId="77777777" w:rsidR="00F85CD9" w:rsidRDefault="00F85CD9" w:rsidP="00F85CD9">
      <w:pPr>
        <w:ind w:firstLine="708"/>
      </w:pPr>
    </w:p>
    <w:p w14:paraId="6FDC0C23" w14:textId="28A00FD6" w:rsidR="00F85CD9" w:rsidRDefault="00F85CD9" w:rsidP="00C93F7B">
      <w:pPr>
        <w:ind w:firstLine="708"/>
      </w:pPr>
      <w:r>
        <w:lastRenderedPageBreak/>
        <w:t>Por otra parte, si, suspirando bajo la carga del valle de la visión,</w:t>
      </w:r>
      <w:r w:rsidR="00C93F7B">
        <w:t xml:space="preserve">  </w:t>
      </w:r>
      <w:r>
        <w:t xml:space="preserve">luchara </w:t>
      </w:r>
      <w:r w:rsidR="00C93F7B">
        <w:t>con</w:t>
      </w:r>
      <w:r>
        <w:t>tra la vanidad, guárdese para que no caiga del monte</w:t>
      </w:r>
      <w:r w:rsidR="00C93F7B">
        <w:t xml:space="preserve"> </w:t>
      </w:r>
      <w:r>
        <w:t>de la contemplación al valle del error y venga a ser cubierto por esta</w:t>
      </w:r>
      <w:r w:rsidR="00C93F7B">
        <w:t xml:space="preserve"> </w:t>
      </w:r>
      <w:r>
        <w:t xml:space="preserve">carga que el Profeta describe en el </w:t>
      </w:r>
      <w:r w:rsidRPr="00C93F7B">
        <w:rPr>
          <w:i/>
          <w:iCs/>
        </w:rPr>
        <w:t>oráculo del valle de la visión.</w:t>
      </w:r>
    </w:p>
    <w:p w14:paraId="23DD8994" w14:textId="77777777" w:rsidR="00C93F7B" w:rsidRDefault="00C93F7B" w:rsidP="00F85CD9">
      <w:pPr>
        <w:ind w:firstLine="708"/>
      </w:pPr>
    </w:p>
    <w:p w14:paraId="6B6A71C7" w14:textId="0D4D5A2B" w:rsidR="00C93F7B" w:rsidRDefault="00F85CD9" w:rsidP="00C93F7B">
      <w:pPr>
        <w:ind w:firstLine="708"/>
      </w:pPr>
      <w:r>
        <w:t>Y si cae bajo la carga de Tiro a causa de los presentes dolores y</w:t>
      </w:r>
      <w:r w:rsidR="00C93F7B" w:rsidRPr="00C93F7B">
        <w:t xml:space="preserve"> </w:t>
      </w:r>
      <w:r w:rsidR="00C93F7B">
        <w:t>trabajos la pusilanimidad llevará el alma hasta la desesperación; guárdese</w:t>
      </w:r>
      <w:r w:rsidR="00C93F7B" w:rsidRPr="00C93F7B">
        <w:t xml:space="preserve"> </w:t>
      </w:r>
      <w:r w:rsidR="00C93F7B">
        <w:t>de la angustia de la propia voluntad sobre todas las cosas a fin</w:t>
      </w:r>
      <w:r w:rsidR="00C93F7B" w:rsidRPr="00C93F7B">
        <w:t xml:space="preserve"> </w:t>
      </w:r>
      <w:r w:rsidR="00C93F7B">
        <w:t>de que, con el corazón dilatado, camine airosamente a través de las</w:t>
      </w:r>
      <w:r w:rsidR="00C93F7B" w:rsidRPr="00C93F7B">
        <w:t xml:space="preserve"> </w:t>
      </w:r>
      <w:r w:rsidR="00C93F7B">
        <w:t>angustias de esta vida y así escape del eterno peso de la miseria, que</w:t>
      </w:r>
      <w:r w:rsidR="00C93F7B" w:rsidRPr="00C93F7B">
        <w:t xml:space="preserve"> </w:t>
      </w:r>
      <w:r w:rsidR="00C93F7B">
        <w:t>es lo que se significa por Tiro.</w:t>
      </w:r>
    </w:p>
    <w:p w14:paraId="65F2F8DC" w14:textId="77777777" w:rsidR="00C93F7B" w:rsidRDefault="00C93F7B" w:rsidP="00F85CD9">
      <w:pPr>
        <w:ind w:firstLine="708"/>
      </w:pPr>
    </w:p>
    <w:p w14:paraId="75D21AF2" w14:textId="4D8E58CE" w:rsidR="00C93F7B" w:rsidRDefault="00F85CD9" w:rsidP="00C93F7B">
      <w:pPr>
        <w:ind w:firstLine="708"/>
      </w:pPr>
      <w:r>
        <w:t>Por último, si el afecto desfalleciera por el fastidio bajo la carga</w:t>
      </w:r>
      <w:r w:rsidR="00C93F7B" w:rsidRPr="00C93F7B">
        <w:t xml:space="preserve"> </w:t>
      </w:r>
      <w:r w:rsidR="00C93F7B">
        <w:t>de los jumentos del sur, piense y sepa que, si abandonase la carga</w:t>
      </w:r>
      <w:r w:rsidR="00C93F7B" w:rsidRPr="00C93F7B">
        <w:t xml:space="preserve"> </w:t>
      </w:r>
      <w:r w:rsidR="00C93F7B">
        <w:t>de la caridad, sufrirá, no sin razón, la carga de la condenación.</w:t>
      </w:r>
    </w:p>
    <w:p w14:paraId="2063C88F" w14:textId="18609DB1" w:rsidR="00C93F7B" w:rsidRDefault="00C93F7B" w:rsidP="00C93F7B">
      <w:pPr>
        <w:ind w:firstLine="708"/>
      </w:pPr>
    </w:p>
    <w:p w14:paraId="5929E3DA" w14:textId="5C5CFEBF" w:rsidR="00F85CD9" w:rsidRDefault="00F85CD9" w:rsidP="00F85CD9">
      <w:pPr>
        <w:ind w:firstLine="708"/>
      </w:pPr>
    </w:p>
    <w:p w14:paraId="7D9E9E39" w14:textId="25C91D1A" w:rsidR="00F85CD9" w:rsidRPr="00C93F7B" w:rsidRDefault="00F85CD9" w:rsidP="00C93F7B">
      <w:pPr>
        <w:pStyle w:val="Ttulo3"/>
        <w:rPr>
          <w:b/>
          <w:bCs/>
          <w:i/>
          <w:iCs/>
        </w:rPr>
      </w:pPr>
      <w:r w:rsidRPr="00C93F7B">
        <w:rPr>
          <w:b/>
          <w:bCs/>
          <w:i/>
          <w:iCs/>
        </w:rPr>
        <w:t>Las dificultades en el camino del alma según los oráculos</w:t>
      </w:r>
    </w:p>
    <w:p w14:paraId="1C2A81FA" w14:textId="77777777" w:rsidR="00C93F7B" w:rsidRDefault="00C93F7B" w:rsidP="00F85CD9">
      <w:pPr>
        <w:ind w:firstLine="708"/>
      </w:pPr>
    </w:p>
    <w:p w14:paraId="012CB16B" w14:textId="7E9E8D4A" w:rsidR="00C93F7B" w:rsidRDefault="00F85CD9" w:rsidP="00C93F7B">
      <w:pPr>
        <w:ind w:firstLine="708"/>
      </w:pPr>
      <w:r>
        <w:t>9. Creo, también, que no carece de misterio el mismo orden</w:t>
      </w:r>
      <w:r w:rsidR="00C93F7B" w:rsidRPr="00C93F7B">
        <w:t xml:space="preserve"> </w:t>
      </w:r>
      <w:r w:rsidR="00C93F7B">
        <w:t>de los oráculos. Ni sin causa se pone en primer lugar el oráculo de Babilonia, el segundo, Filistea, y así todos los demás. Ciertamente, si primeramente no fuera expulsada de nuestro corazón la concupiscencia, que se sabe es la  carga  de  Babilonia  y  raíz de  todos los males</w:t>
      </w:r>
      <w:r w:rsidR="00C93F7B">
        <w:rPr>
          <w:rStyle w:val="Refdenotaalpie"/>
        </w:rPr>
        <w:footnoteReference w:id="1659"/>
      </w:r>
      <w:r w:rsidR="00C93F7B">
        <w:t xml:space="preserve">, no podremos, por ninguna razón, disminuir o  vencer  las  restantes cargas, ni avanzar hacia la mayor virtud. Esta expulsión de la concupiscencia se realiza,  bien  en  los  que  renuncian  totalmente  al  mundo o que  de  tal  manera  usan  de este  mundo  como  si no lo </w:t>
      </w:r>
      <w:proofErr w:type="spellStart"/>
      <w:r w:rsidR="00C93F7B">
        <w:t>usarans</w:t>
      </w:r>
      <w:proofErr w:type="spellEnd"/>
      <w:r w:rsidR="00C93F7B">
        <w:rPr>
          <w:rStyle w:val="Refdenotaalpie"/>
        </w:rPr>
        <w:footnoteReference w:id="1660"/>
      </w:r>
      <w:r w:rsidR="00C93F7B">
        <w:t xml:space="preserve"> , o bien, como no poseyendo nada teniendo todas las cosas</w:t>
      </w:r>
      <w:r w:rsidR="00C93F7B">
        <w:rPr>
          <w:rStyle w:val="Refdenotaalpie"/>
        </w:rPr>
        <w:footnoteReference w:id="1661"/>
      </w:r>
      <w:r w:rsidR="00C93F7B">
        <w:t>.</w:t>
      </w:r>
    </w:p>
    <w:p w14:paraId="5C53C6A3" w14:textId="77777777" w:rsidR="00C93F7B" w:rsidRDefault="00C93F7B" w:rsidP="00C93F7B"/>
    <w:p w14:paraId="44297DF3" w14:textId="50125B7B" w:rsidR="00C93F7B" w:rsidRDefault="00C93F7B" w:rsidP="00C93F7B">
      <w:pPr>
        <w:ind w:firstLine="708"/>
      </w:pPr>
      <w:r>
        <w:t xml:space="preserve">Vencida o excluida la concupiscencia ya no existe para nosotros  la lucha contra la carne y la sangre sino, más bien, contra los dominadores del mundo de las  tinieblas,  </w:t>
      </w:r>
      <w:r w:rsidRPr="00C93F7B">
        <w:rPr>
          <w:i/>
          <w:iCs/>
        </w:rPr>
        <w:t>contra  los espíritus  malignos de los aires</w:t>
      </w:r>
      <w:r>
        <w:rPr>
          <w:rStyle w:val="Refdenotaalpie"/>
          <w:i/>
          <w:iCs/>
        </w:rPr>
        <w:footnoteReference w:id="1662"/>
      </w:r>
      <w:r>
        <w:t>.</w:t>
      </w:r>
    </w:p>
    <w:p w14:paraId="6B4C5BF1" w14:textId="77777777" w:rsidR="00C93F7B" w:rsidRDefault="00C93F7B" w:rsidP="00C93F7B">
      <w:pPr>
        <w:ind w:firstLine="708"/>
      </w:pPr>
    </w:p>
    <w:p w14:paraId="06D1B0DE" w14:textId="625D3F00" w:rsidR="00C93F7B" w:rsidRDefault="00C93F7B" w:rsidP="00C93F7B">
      <w:pPr>
        <w:ind w:firstLine="708"/>
      </w:pPr>
      <w:r>
        <w:t>Ahora bien, por aquello que Él no permite que seamos tentados más de lo  que  podemos  soportar  hará  que  saquemos  provecho  de la misma tentación para que podamos  resistir</w:t>
      </w:r>
      <w:r>
        <w:rPr>
          <w:rStyle w:val="Refdenotaalpie"/>
        </w:rPr>
        <w:footnoteReference w:id="1663"/>
      </w:r>
      <w:r>
        <w:t>; apartará o aliviará esta carga quedándonos sólo gravada la carne por la necesidad, cuyos límites, así como es difícil conocer, así es, también, imposible conservar. Es necesario, por consiguiente, que, prendido el fuego, nos molesten los naturales incentivos, pues,</w:t>
      </w:r>
      <w:r w:rsidR="009B1A96">
        <w:t xml:space="preserve"> </w:t>
      </w:r>
      <w:r>
        <w:t>si no se los resiste, nos llevarán a las cosas ilícitas.</w:t>
      </w:r>
    </w:p>
    <w:p w14:paraId="2E46D39E" w14:textId="77777777" w:rsidR="009B1A96" w:rsidRDefault="009B1A96" w:rsidP="00C93F7B">
      <w:pPr>
        <w:ind w:firstLine="708"/>
      </w:pPr>
    </w:p>
    <w:p w14:paraId="357AE31B" w14:textId="557C6979" w:rsidR="00C93F7B" w:rsidRDefault="00C93F7B" w:rsidP="009B1A96">
      <w:pPr>
        <w:ind w:firstLine="708"/>
      </w:pPr>
      <w:r>
        <w:t xml:space="preserve"> Si, por tanto,  reprimida  Filistea,  la  necesidad  corporal,  como </w:t>
      </w:r>
      <w:proofErr w:type="spellStart"/>
      <w:r>
        <w:t>Moab</w:t>
      </w:r>
      <w:proofErr w:type="spellEnd"/>
      <w:r>
        <w:t>, fuera con  todo  refrenada  por  la  templanza  y  así,  como  carga de Damasco se vencieran los incentivos de la carne,  al instante,  los errores  y  blasfemias,  como  tinieblas  de  Egipto,  cubrirán  los ojos de  la carne hasta que las tinieblas  cedan  a  la  luz fulgurante  de la sabid</w:t>
      </w:r>
      <w:r w:rsidR="009B1A96">
        <w:t>u</w:t>
      </w:r>
      <w:r>
        <w:t>ría. Al momento el  desierto  del  mar,  esto  es, la  envidia  y  la  malicia de los perversos, se aleja.</w:t>
      </w:r>
    </w:p>
    <w:p w14:paraId="20E729B7" w14:textId="77777777" w:rsidR="009B1A96" w:rsidRDefault="009B1A96" w:rsidP="009B1A96">
      <w:pPr>
        <w:ind w:firstLine="708"/>
      </w:pPr>
    </w:p>
    <w:p w14:paraId="44202FCF" w14:textId="3F1C32FC" w:rsidR="009B1A96" w:rsidRDefault="00C93F7B" w:rsidP="00FB0E22">
      <w:pPr>
        <w:ind w:firstLine="708"/>
      </w:pPr>
      <w:r>
        <w:lastRenderedPageBreak/>
        <w:t>Después que esto sucede, cuando le parece que todas las cosas permanecen quietas, la misma quietud, en virtud del espíritu de la</w:t>
      </w:r>
      <w:r w:rsidR="009B1A96">
        <w:t xml:space="preserve"> acedia</w:t>
      </w:r>
      <w:r w:rsidR="009B1A96">
        <w:rPr>
          <w:rStyle w:val="Refdenotaalpie"/>
        </w:rPr>
        <w:footnoteReference w:id="1664"/>
      </w:r>
      <w:r w:rsidR="009B1A96">
        <w:t xml:space="preserve">, como carga  de </w:t>
      </w:r>
      <w:proofErr w:type="spellStart"/>
      <w:r w:rsidR="009B1A96">
        <w:t>Dumá</w:t>
      </w:r>
      <w:proofErr w:type="spellEnd"/>
      <w:r w:rsidR="009B1A96">
        <w:t>,  no  puede  mantenerse.  Todo  esto, si es expulsado por la asiduidad del trabajo, de la oración y de la lectura, traerá consigo la carga de Arabia, es decir, el temor de la muerte</w:t>
      </w:r>
      <w:r w:rsidR="00FB0E22">
        <w:t>.</w:t>
      </w:r>
    </w:p>
    <w:p w14:paraId="283DA4FB" w14:textId="77777777" w:rsidR="00FB0E22" w:rsidRDefault="009B1A96" w:rsidP="009B1A96">
      <w:pPr>
        <w:ind w:firstLine="708"/>
      </w:pPr>
      <w:r>
        <w:t xml:space="preserve">   </w:t>
      </w:r>
    </w:p>
    <w:p w14:paraId="6866B0F3" w14:textId="34939D8E" w:rsidR="009B1A96" w:rsidRDefault="009B1A96" w:rsidP="009B1A96">
      <w:pPr>
        <w:ind w:firstLine="708"/>
      </w:pPr>
      <w:r>
        <w:t>Mas superado esto, por la  virtud de la buena conciencia  y de la fe, la vanidad pesará sobre la perfección como rodeándola y cercándola. Esta, si fuera vencida por una profunda  humildad sólo entonces tendrá la carga de las necesidades ajenas como jumento del sur.</w:t>
      </w:r>
    </w:p>
    <w:p w14:paraId="1E102568" w14:textId="77777777" w:rsidR="00FB0E22" w:rsidRDefault="00FB0E22" w:rsidP="009B1A96">
      <w:pPr>
        <w:ind w:firstLine="708"/>
      </w:pPr>
    </w:p>
    <w:p w14:paraId="469F36D0" w14:textId="77777777" w:rsidR="009B1A96" w:rsidRDefault="009B1A96" w:rsidP="009B1A96">
      <w:pPr>
        <w:ind w:firstLine="708"/>
      </w:pPr>
    </w:p>
    <w:p w14:paraId="6506AFEA" w14:textId="77777777" w:rsidR="009B1A96" w:rsidRPr="00FB0E22" w:rsidRDefault="009B1A96" w:rsidP="00FB0E22">
      <w:pPr>
        <w:pStyle w:val="Ttulo3"/>
        <w:rPr>
          <w:b/>
          <w:bCs/>
          <w:i/>
          <w:iCs/>
        </w:rPr>
      </w:pPr>
      <w:r w:rsidRPr="00FB0E22">
        <w:rPr>
          <w:b/>
          <w:bCs/>
          <w:i/>
          <w:iCs/>
        </w:rPr>
        <w:t>Vivir la misericordia y esperar el juicio</w:t>
      </w:r>
    </w:p>
    <w:p w14:paraId="185E8E92" w14:textId="77777777" w:rsidR="00FB0E22" w:rsidRDefault="00FB0E22" w:rsidP="00FB0E22"/>
    <w:p w14:paraId="6B75F77C" w14:textId="27DDED6A" w:rsidR="009B1A96" w:rsidRDefault="009B1A96" w:rsidP="00FB0E22">
      <w:pPr>
        <w:ind w:firstLine="708"/>
      </w:pPr>
      <w:r>
        <w:t xml:space="preserve"> Por el momento basta ya con cuanto  se ha dicho sobre las cargas. Algunas de ellas Cristo las aparta de nuestros hombros en este tiempo de gracia; otras las  modera;  algunas  las  disminuye  y otras las permite. Todas estas cosas obran según la abundancia de su misericordia, en cuya  presencia,  como  a  la  vista  del aceite, se deshace  el yugo de la </w:t>
      </w:r>
      <w:r w:rsidR="00FB0E22">
        <w:t>diabólica</w:t>
      </w:r>
      <w:r>
        <w:t xml:space="preserve"> condenación.</w:t>
      </w:r>
    </w:p>
    <w:p w14:paraId="07E9CC36" w14:textId="77777777" w:rsidR="00FB0E22" w:rsidRDefault="00FB0E22" w:rsidP="00FB0E22">
      <w:pPr>
        <w:ind w:firstLine="708"/>
      </w:pPr>
    </w:p>
    <w:p w14:paraId="27A4367A" w14:textId="2E6EDC98" w:rsidR="009B1A96" w:rsidRDefault="009B1A96" w:rsidP="00FB0E22">
      <w:pPr>
        <w:ind w:firstLine="708"/>
      </w:pPr>
      <w:r>
        <w:t>Pero el que desprecia el tiempo de la misericordia, temerá el tiempo del juicio, porque el que nos redimió  por  misericordia,  juzgará por justicia.</w:t>
      </w:r>
    </w:p>
    <w:p w14:paraId="6E117381" w14:textId="77777777" w:rsidR="00FB0E22" w:rsidRDefault="00FB0E22" w:rsidP="00FB0E22">
      <w:pPr>
        <w:ind w:firstLine="708"/>
      </w:pPr>
    </w:p>
    <w:p w14:paraId="5648CCAD" w14:textId="3212D932" w:rsidR="009B1A96" w:rsidRDefault="009B1A96" w:rsidP="00FB0E22">
      <w:pPr>
        <w:ind w:firstLine="708"/>
      </w:pPr>
      <w:r>
        <w:t xml:space="preserve">Así, pues, hermanos, cantemos al Señor la misericordia y el juicio. La misericordia, a saber, lo que experimentamos, y el juicio, lo que esperamos. Abracemos aquélla y temamos éste para que aquí devotos nos </w:t>
      </w:r>
      <w:bookmarkStart w:id="0" w:name="MARIAE"/>
      <w:r>
        <w:t>encontre</w:t>
      </w:r>
      <w:bookmarkEnd w:id="0"/>
      <w:r>
        <w:t>mos, allá, seguros mediante la ayuda del Señor Nuestro Cristo Jesús. Amén.</w:t>
      </w:r>
    </w:p>
    <w:p w14:paraId="18232523" w14:textId="17547E9E" w:rsidR="009232D1" w:rsidRDefault="009232D1" w:rsidP="00FB0E22">
      <w:pPr>
        <w:ind w:firstLine="708"/>
      </w:pPr>
    </w:p>
    <w:p w14:paraId="1F8A3124" w14:textId="138BFF55" w:rsidR="009232D1" w:rsidRDefault="009232D1">
      <w:r>
        <w:br w:type="page"/>
      </w:r>
    </w:p>
    <w:p w14:paraId="6C046050" w14:textId="026F10FF" w:rsidR="009232D1" w:rsidRDefault="009232D1" w:rsidP="009232D1">
      <w:pPr>
        <w:pStyle w:val="Ttulo1"/>
        <w:jc w:val="center"/>
        <w:rPr>
          <w:b/>
          <w:bCs/>
        </w:rPr>
      </w:pPr>
      <w:r w:rsidRPr="009232D1">
        <w:rPr>
          <w:b/>
          <w:bCs/>
        </w:rPr>
        <w:lastRenderedPageBreak/>
        <w:t>BIBLIOGRAFIA SELECTA</w:t>
      </w:r>
    </w:p>
    <w:p w14:paraId="79EBA80D" w14:textId="77777777" w:rsidR="009232D1" w:rsidRPr="009232D1" w:rsidRDefault="009232D1" w:rsidP="009232D1"/>
    <w:p w14:paraId="50FD22FD" w14:textId="7515D698" w:rsidR="009232D1" w:rsidRDefault="009232D1" w:rsidP="009232D1">
      <w:pPr>
        <w:pStyle w:val="Ttulo2"/>
        <w:numPr>
          <w:ilvl w:val="0"/>
          <w:numId w:val="4"/>
        </w:numPr>
      </w:pPr>
      <w:r>
        <w:t>ESTUDIOS GENERALES:</w:t>
      </w:r>
    </w:p>
    <w:p w14:paraId="7C7A2622" w14:textId="77777777" w:rsidR="009232D1" w:rsidRPr="009232D1" w:rsidRDefault="009232D1" w:rsidP="009232D1"/>
    <w:p w14:paraId="1A34131D" w14:textId="3B2042A2" w:rsidR="009232D1" w:rsidRDefault="009232D1" w:rsidP="009232D1">
      <w:pPr>
        <w:ind w:firstLine="708"/>
      </w:pPr>
      <w:r>
        <w:t xml:space="preserve">DUMONT, CH. “Elredo de </w:t>
      </w:r>
      <w:proofErr w:type="spellStart"/>
      <w:r>
        <w:t>Rieval</w:t>
      </w:r>
      <w:proofErr w:type="spellEnd"/>
      <w:r>
        <w:t xml:space="preserve">” en </w:t>
      </w:r>
      <w:r w:rsidRPr="009232D1">
        <w:rPr>
          <w:i/>
          <w:iCs/>
        </w:rPr>
        <w:t>Opúsculos</w:t>
      </w:r>
      <w:r>
        <w:t xml:space="preserve"> (Padres Cistercienses 4) Buenos Aires, 1980, pp. IX-XXXIX.</w:t>
      </w:r>
    </w:p>
    <w:p w14:paraId="5ACDF2C9" w14:textId="77777777" w:rsidR="009232D1" w:rsidRDefault="009232D1" w:rsidP="009232D1">
      <w:pPr>
        <w:ind w:firstLine="708"/>
      </w:pPr>
    </w:p>
    <w:p w14:paraId="29E7EC27" w14:textId="67BFD9C8" w:rsidR="009232D1" w:rsidRDefault="009232D1" w:rsidP="009232D1">
      <w:pPr>
        <w:ind w:firstLine="708"/>
      </w:pPr>
      <w:r>
        <w:t xml:space="preserve">HALLIER, A. </w:t>
      </w:r>
      <w:r w:rsidRPr="009232D1">
        <w:rPr>
          <w:i/>
          <w:iCs/>
        </w:rPr>
        <w:t xml:space="preserve">Un </w:t>
      </w:r>
      <w:proofErr w:type="spellStart"/>
      <w:r w:rsidRPr="009232D1">
        <w:rPr>
          <w:i/>
          <w:iCs/>
        </w:rPr>
        <w:t>educateur</w:t>
      </w:r>
      <w:proofErr w:type="spellEnd"/>
      <w:r w:rsidRPr="009232D1">
        <w:rPr>
          <w:i/>
          <w:iCs/>
        </w:rPr>
        <w:t xml:space="preserve"> </w:t>
      </w:r>
      <w:proofErr w:type="spellStart"/>
      <w:r w:rsidRPr="009232D1">
        <w:rPr>
          <w:i/>
          <w:iCs/>
        </w:rPr>
        <w:t>m</w:t>
      </w:r>
      <w:r>
        <w:rPr>
          <w:i/>
          <w:iCs/>
        </w:rPr>
        <w:t>on</w:t>
      </w:r>
      <w:r w:rsidRPr="009232D1">
        <w:rPr>
          <w:i/>
          <w:iCs/>
        </w:rPr>
        <w:t>astique</w:t>
      </w:r>
      <w:proofErr w:type="spellEnd"/>
      <w:r>
        <w:t xml:space="preserve">: A. de R., Ed. </w:t>
      </w:r>
      <w:proofErr w:type="spellStart"/>
      <w:r>
        <w:t>Gabalda</w:t>
      </w:r>
      <w:proofErr w:type="spellEnd"/>
      <w:r>
        <w:t xml:space="preserve">, París, 1959. Traducción española: </w:t>
      </w:r>
      <w:r w:rsidRPr="009232D1">
        <w:rPr>
          <w:b/>
          <w:bCs/>
          <w:i/>
          <w:iCs/>
        </w:rPr>
        <w:t>Un educador monástico</w:t>
      </w:r>
      <w:r>
        <w:t>, Ed. Monasterio Las Huelgas, Burgos, 1982, España.</w:t>
      </w:r>
    </w:p>
    <w:p w14:paraId="4612AA31" w14:textId="77777777" w:rsidR="009232D1" w:rsidRDefault="009232D1" w:rsidP="009232D1">
      <w:pPr>
        <w:ind w:firstLine="708"/>
      </w:pPr>
    </w:p>
    <w:p w14:paraId="415B538F" w14:textId="77777777" w:rsidR="009232D1" w:rsidRDefault="009232D1" w:rsidP="009232D1">
      <w:pPr>
        <w:ind w:firstLine="708"/>
      </w:pPr>
    </w:p>
    <w:p w14:paraId="67A1620C" w14:textId="55180027" w:rsidR="009232D1" w:rsidRPr="009232D1" w:rsidRDefault="009232D1" w:rsidP="009232D1">
      <w:pPr>
        <w:ind w:firstLine="708"/>
        <w:rPr>
          <w:lang w:val="en-US"/>
        </w:rPr>
      </w:pPr>
      <w:r w:rsidRPr="009232D1">
        <w:rPr>
          <w:lang w:val="en-US"/>
        </w:rPr>
        <w:t>SQUIRE,</w:t>
      </w:r>
      <w:r>
        <w:rPr>
          <w:lang w:val="en-US"/>
        </w:rPr>
        <w:t xml:space="preserve"> </w:t>
      </w:r>
      <w:proofErr w:type="spellStart"/>
      <w:r w:rsidRPr="009232D1">
        <w:rPr>
          <w:b/>
          <w:bCs/>
          <w:i/>
          <w:iCs/>
          <w:lang w:val="en-US"/>
        </w:rPr>
        <w:t>Aelred</w:t>
      </w:r>
      <w:proofErr w:type="spellEnd"/>
      <w:r w:rsidRPr="009232D1">
        <w:rPr>
          <w:b/>
          <w:bCs/>
          <w:i/>
          <w:iCs/>
          <w:lang w:val="en-US"/>
        </w:rPr>
        <w:t xml:space="preserve"> of </w:t>
      </w:r>
      <w:proofErr w:type="spellStart"/>
      <w:r w:rsidRPr="009232D1">
        <w:rPr>
          <w:b/>
          <w:bCs/>
          <w:i/>
          <w:iCs/>
          <w:lang w:val="en-US"/>
        </w:rPr>
        <w:t>Rievaulx</w:t>
      </w:r>
      <w:proofErr w:type="spellEnd"/>
      <w:r w:rsidRPr="009232D1">
        <w:rPr>
          <w:b/>
          <w:bCs/>
          <w:i/>
          <w:iCs/>
          <w:lang w:val="en-US"/>
        </w:rPr>
        <w:t>. A Study</w:t>
      </w:r>
      <w:r w:rsidRPr="009232D1">
        <w:rPr>
          <w:lang w:val="en-US"/>
        </w:rPr>
        <w:t>, London, S.P.C.K. 1969.</w:t>
      </w:r>
    </w:p>
    <w:p w14:paraId="353B630B" w14:textId="77777777" w:rsidR="009232D1" w:rsidRPr="009232D1" w:rsidRDefault="009232D1" w:rsidP="009232D1">
      <w:pPr>
        <w:ind w:firstLine="708"/>
        <w:rPr>
          <w:lang w:val="en-US"/>
        </w:rPr>
      </w:pPr>
    </w:p>
    <w:p w14:paraId="42535A10" w14:textId="70D14778" w:rsidR="009232D1" w:rsidRDefault="009232D1" w:rsidP="009232D1">
      <w:pPr>
        <w:ind w:firstLine="708"/>
      </w:pPr>
      <w:r>
        <w:t xml:space="preserve">SQUIRE, A. </w:t>
      </w:r>
      <w:r>
        <w:rPr>
          <w:i/>
          <w:iCs/>
        </w:rPr>
        <w:t>“</w:t>
      </w:r>
      <w:r w:rsidRPr="009232D1">
        <w:rPr>
          <w:i/>
          <w:iCs/>
        </w:rPr>
        <w:t xml:space="preserve">Autorretrato de san </w:t>
      </w:r>
      <w:proofErr w:type="spellStart"/>
      <w:r w:rsidRPr="009232D1">
        <w:rPr>
          <w:i/>
          <w:iCs/>
        </w:rPr>
        <w:t>Elredo</w:t>
      </w:r>
      <w:r>
        <w:rPr>
          <w:i/>
          <w:iCs/>
        </w:rPr>
        <w:t>”</w:t>
      </w:r>
      <w:r>
        <w:t>en</w:t>
      </w:r>
      <w:proofErr w:type="spellEnd"/>
      <w:r>
        <w:t xml:space="preserve">  </w:t>
      </w:r>
      <w:proofErr w:type="spellStart"/>
      <w:r w:rsidRPr="009232D1">
        <w:rPr>
          <w:b/>
          <w:bCs/>
          <w:i/>
          <w:iCs/>
        </w:rPr>
        <w:t>Cistercium</w:t>
      </w:r>
      <w:proofErr w:type="spellEnd"/>
      <w:r>
        <w:t>, 19 (1967), pp. 259-278.</w:t>
      </w:r>
    </w:p>
    <w:p w14:paraId="12B2F314" w14:textId="77777777" w:rsidR="009232D1" w:rsidRDefault="009232D1" w:rsidP="009232D1">
      <w:pPr>
        <w:ind w:firstLine="708"/>
      </w:pPr>
    </w:p>
    <w:p w14:paraId="762402E1" w14:textId="77777777" w:rsidR="009232D1" w:rsidRDefault="009232D1" w:rsidP="009232D1">
      <w:pPr>
        <w:pStyle w:val="Ttulo2"/>
      </w:pPr>
      <w:r>
        <w:t>2.</w:t>
      </w:r>
      <w:r>
        <w:tab/>
        <w:t>ESTUDIOS PARTICULARES:</w:t>
      </w:r>
    </w:p>
    <w:p w14:paraId="5E8F6FEA" w14:textId="77777777" w:rsidR="009232D1" w:rsidRDefault="009232D1" w:rsidP="009232D1">
      <w:pPr>
        <w:ind w:firstLine="708"/>
      </w:pPr>
    </w:p>
    <w:p w14:paraId="11F5C50D" w14:textId="6E44AC6B" w:rsidR="009232D1" w:rsidRPr="009232D1" w:rsidRDefault="009232D1" w:rsidP="009232D1">
      <w:pPr>
        <w:ind w:firstLine="708"/>
        <w:rPr>
          <w:lang w:val="it-IT"/>
        </w:rPr>
      </w:pPr>
      <w:r>
        <w:t>TALBOT, C.H. “</w:t>
      </w:r>
      <w:proofErr w:type="spellStart"/>
      <w:r>
        <w:t>lntroduction</w:t>
      </w:r>
      <w:proofErr w:type="spellEnd"/>
      <w:r>
        <w:t xml:space="preserve">” en </w:t>
      </w:r>
      <w:r w:rsidRPr="009232D1">
        <w:rPr>
          <w:b/>
          <w:bCs/>
          <w:i/>
          <w:iCs/>
        </w:rPr>
        <w:t xml:space="preserve">Sermones </w:t>
      </w:r>
      <w:proofErr w:type="spellStart"/>
      <w:r w:rsidRPr="009232D1">
        <w:rPr>
          <w:b/>
          <w:bCs/>
          <w:i/>
          <w:iCs/>
        </w:rPr>
        <w:t>inediti</w:t>
      </w:r>
      <w:proofErr w:type="spellEnd"/>
      <w:r w:rsidRPr="009232D1">
        <w:rPr>
          <w:b/>
          <w:bCs/>
          <w:i/>
          <w:iCs/>
        </w:rPr>
        <w:t xml:space="preserve"> B.A. </w:t>
      </w:r>
      <w:proofErr w:type="spellStart"/>
      <w:r w:rsidRPr="009232D1">
        <w:rPr>
          <w:b/>
          <w:bCs/>
          <w:i/>
          <w:iCs/>
        </w:rPr>
        <w:t>abb</w:t>
      </w:r>
      <w:proofErr w:type="spellEnd"/>
      <w:r w:rsidRPr="009232D1">
        <w:rPr>
          <w:b/>
          <w:bCs/>
          <w:i/>
          <w:iCs/>
        </w:rPr>
        <w:t xml:space="preserve">. </w:t>
      </w:r>
      <w:r w:rsidRPr="009232D1">
        <w:rPr>
          <w:b/>
          <w:bCs/>
          <w:i/>
          <w:iCs/>
          <w:lang w:val="it-IT"/>
        </w:rPr>
        <w:t>R</w:t>
      </w:r>
      <w:r w:rsidRPr="009232D1">
        <w:rPr>
          <w:lang w:val="it-IT"/>
        </w:rPr>
        <w:t>.,</w:t>
      </w:r>
      <w:r>
        <w:rPr>
          <w:lang w:val="it-IT"/>
        </w:rPr>
        <w:t xml:space="preserve"> </w:t>
      </w:r>
      <w:r w:rsidRPr="009232D1">
        <w:rPr>
          <w:lang w:val="it-IT"/>
        </w:rPr>
        <w:t xml:space="preserve">Ed. propia, Roma, 1952, pp. 5-25. </w:t>
      </w:r>
    </w:p>
    <w:p w14:paraId="1C9547D6" w14:textId="77777777" w:rsidR="009232D1" w:rsidRPr="009232D1" w:rsidRDefault="009232D1" w:rsidP="009232D1">
      <w:pPr>
        <w:ind w:firstLine="708"/>
        <w:rPr>
          <w:lang w:val="it-IT"/>
        </w:rPr>
      </w:pPr>
    </w:p>
    <w:p w14:paraId="25F1947E" w14:textId="5EB89F66" w:rsidR="009232D1" w:rsidRPr="009232D1" w:rsidRDefault="009232D1" w:rsidP="009232D1">
      <w:pPr>
        <w:ind w:firstLine="706"/>
        <w:rPr>
          <w:lang w:val="it-IT"/>
        </w:rPr>
      </w:pPr>
      <w:r w:rsidRPr="009232D1">
        <w:rPr>
          <w:lang w:val="it-IT"/>
        </w:rPr>
        <w:t xml:space="preserve">GREGOIRE, R. </w:t>
      </w:r>
      <w:r w:rsidRPr="009232D1">
        <w:rPr>
          <w:i/>
          <w:iCs/>
          <w:lang w:val="it-IT"/>
        </w:rPr>
        <w:t>“Le temoignage spirituel des sermons liturgique d'A. de R.”</w:t>
      </w:r>
      <w:r>
        <w:rPr>
          <w:lang w:val="it-IT"/>
        </w:rPr>
        <w:t xml:space="preserve"> </w:t>
      </w:r>
      <w:r w:rsidRPr="009232D1">
        <w:rPr>
          <w:lang w:val="it-IT"/>
        </w:rPr>
        <w:t xml:space="preserve">en </w:t>
      </w:r>
      <w:r w:rsidRPr="009232D1">
        <w:rPr>
          <w:b/>
          <w:bCs/>
          <w:i/>
          <w:iCs/>
          <w:lang w:val="it-IT"/>
        </w:rPr>
        <w:t xml:space="preserve">Collectanea </w:t>
      </w:r>
      <w:r>
        <w:rPr>
          <w:b/>
          <w:bCs/>
          <w:i/>
          <w:iCs/>
          <w:lang w:val="it-IT"/>
        </w:rPr>
        <w:t>Ci</w:t>
      </w:r>
      <w:r w:rsidRPr="009232D1">
        <w:rPr>
          <w:b/>
          <w:bCs/>
          <w:i/>
          <w:iCs/>
          <w:lang w:val="it-IT"/>
        </w:rPr>
        <w:t>sterciensia</w:t>
      </w:r>
      <w:r>
        <w:rPr>
          <w:lang w:val="it-IT"/>
        </w:rPr>
        <w:t xml:space="preserve"> </w:t>
      </w:r>
      <w:r w:rsidRPr="009232D1">
        <w:rPr>
          <w:lang w:val="it-IT"/>
        </w:rPr>
        <w:t>29 (1967), pp. 12-22.</w:t>
      </w:r>
    </w:p>
    <w:p w14:paraId="3FDA5EA5" w14:textId="77777777" w:rsidR="009232D1" w:rsidRPr="009232D1" w:rsidRDefault="009232D1" w:rsidP="009232D1">
      <w:pPr>
        <w:ind w:firstLine="708"/>
        <w:rPr>
          <w:lang w:val="it-IT"/>
        </w:rPr>
      </w:pPr>
    </w:p>
    <w:p w14:paraId="376DB49C" w14:textId="503DF46A" w:rsidR="009232D1" w:rsidRPr="009232D1" w:rsidRDefault="009232D1" w:rsidP="009232D1">
      <w:pPr>
        <w:ind w:firstLine="708"/>
        <w:rPr>
          <w:lang w:val="it-IT"/>
        </w:rPr>
      </w:pPr>
      <w:r w:rsidRPr="009232D1">
        <w:rPr>
          <w:lang w:val="it-IT"/>
        </w:rPr>
        <w:t xml:space="preserve">MOIRANO, A. </w:t>
      </w:r>
      <w:r w:rsidRPr="009232D1">
        <w:rPr>
          <w:i/>
          <w:iCs/>
          <w:lang w:val="it-IT"/>
        </w:rPr>
        <w:t>“La christologie affective d'A. de R.”,</w:t>
      </w:r>
      <w:r w:rsidRPr="009232D1">
        <w:rPr>
          <w:lang w:val="it-IT"/>
        </w:rPr>
        <w:t xml:space="preserve"> idem. pp. 44-60.</w:t>
      </w:r>
    </w:p>
    <w:p w14:paraId="06B6A841" w14:textId="77777777" w:rsidR="009232D1" w:rsidRPr="009232D1" w:rsidRDefault="009232D1" w:rsidP="009232D1">
      <w:pPr>
        <w:ind w:firstLine="708"/>
        <w:rPr>
          <w:lang w:val="it-IT"/>
        </w:rPr>
      </w:pPr>
    </w:p>
    <w:p w14:paraId="40BC7E84" w14:textId="0FF60FEB" w:rsidR="009232D1" w:rsidRDefault="009232D1" w:rsidP="009232D1">
      <w:pPr>
        <w:ind w:firstLine="708"/>
        <w:rPr>
          <w:lang w:val="en-US"/>
        </w:rPr>
      </w:pPr>
      <w:r w:rsidRPr="009232D1">
        <w:rPr>
          <w:lang w:val="en-US"/>
        </w:rPr>
        <w:t>SQUIRE, A.</w:t>
      </w:r>
      <w:r>
        <w:rPr>
          <w:lang w:val="en-US"/>
        </w:rPr>
        <w:t xml:space="preserve"> “</w:t>
      </w:r>
      <w:r w:rsidRPr="009232D1">
        <w:rPr>
          <w:lang w:val="en-US"/>
        </w:rPr>
        <w:t>The literary evidence for the preaching of A. of</w:t>
      </w:r>
      <w:r>
        <w:rPr>
          <w:lang w:val="en-US"/>
        </w:rPr>
        <w:t xml:space="preserve"> </w:t>
      </w:r>
      <w:r w:rsidRPr="009232D1">
        <w:rPr>
          <w:lang w:val="en-US"/>
        </w:rPr>
        <w:t>R.</w:t>
      </w:r>
      <w:r>
        <w:rPr>
          <w:lang w:val="en-US"/>
        </w:rPr>
        <w:t>”</w:t>
      </w:r>
      <w:r w:rsidRPr="009232D1">
        <w:rPr>
          <w:lang w:val="en-US"/>
        </w:rPr>
        <w:t xml:space="preserve"> </w:t>
      </w:r>
      <w:proofErr w:type="spellStart"/>
      <w:r w:rsidRPr="009232D1">
        <w:rPr>
          <w:lang w:val="en-US"/>
        </w:rPr>
        <w:t>en</w:t>
      </w:r>
      <w:proofErr w:type="spellEnd"/>
      <w:r w:rsidRPr="009232D1">
        <w:rPr>
          <w:lang w:val="en-US"/>
        </w:rPr>
        <w:t xml:space="preserve"> </w:t>
      </w:r>
      <w:r w:rsidRPr="009232D1">
        <w:rPr>
          <w:b/>
          <w:bCs/>
          <w:i/>
          <w:iCs/>
          <w:lang w:val="en-US"/>
        </w:rPr>
        <w:t>Citeaux</w:t>
      </w:r>
      <w:r w:rsidRPr="009232D1">
        <w:rPr>
          <w:lang w:val="en-US"/>
        </w:rPr>
        <w:t>, XI (1960) pp. 165-1.7.9 y 245-251.</w:t>
      </w:r>
    </w:p>
    <w:p w14:paraId="6DCD6350" w14:textId="77777777" w:rsidR="009232D1" w:rsidRPr="009232D1" w:rsidRDefault="009232D1" w:rsidP="009232D1">
      <w:pPr>
        <w:ind w:firstLine="708"/>
        <w:rPr>
          <w:lang w:val="en-US"/>
        </w:rPr>
      </w:pPr>
    </w:p>
    <w:p w14:paraId="7CCF1DC4" w14:textId="348C1126" w:rsidR="009232D1" w:rsidRPr="009232D1" w:rsidRDefault="009232D1" w:rsidP="009232D1">
      <w:pPr>
        <w:ind w:firstLine="708"/>
        <w:rPr>
          <w:lang w:val="it-IT"/>
        </w:rPr>
      </w:pPr>
      <w:r w:rsidRPr="009232D1">
        <w:rPr>
          <w:lang w:val="it-IT"/>
        </w:rPr>
        <w:t xml:space="preserve">BIFFI, </w:t>
      </w:r>
      <w:r>
        <w:rPr>
          <w:lang w:val="it-IT"/>
        </w:rPr>
        <w:t>I</w:t>
      </w:r>
      <w:r w:rsidRPr="009232D1">
        <w:rPr>
          <w:lang w:val="it-IT"/>
        </w:rPr>
        <w:t xml:space="preserve">. </w:t>
      </w:r>
      <w:r>
        <w:rPr>
          <w:lang w:val="it-IT"/>
        </w:rPr>
        <w:t>“</w:t>
      </w:r>
      <w:r w:rsidRPr="009232D1">
        <w:rPr>
          <w:lang w:val="it-IT"/>
        </w:rPr>
        <w:t>Bibbia e Liturgia  nei  sermoni  liturgici  di A. de  R.</w:t>
      </w:r>
      <w:r>
        <w:rPr>
          <w:lang w:val="it-IT"/>
        </w:rPr>
        <w:t xml:space="preserve">” </w:t>
      </w:r>
      <w:r w:rsidRPr="009232D1">
        <w:rPr>
          <w:lang w:val="it-IT"/>
        </w:rPr>
        <w:t xml:space="preserve"> en </w:t>
      </w:r>
      <w:r w:rsidRPr="009232D1">
        <w:rPr>
          <w:b/>
          <w:bCs/>
          <w:i/>
          <w:iCs/>
          <w:lang w:val="it-IT"/>
        </w:rPr>
        <w:t>Bibbia e spiritualitá</w:t>
      </w:r>
      <w:r w:rsidRPr="009232D1">
        <w:rPr>
          <w:lang w:val="it-IT"/>
        </w:rPr>
        <w:t>, Ed. Paoline, Roma, 1967, pp. 516-598.</w:t>
      </w:r>
    </w:p>
    <w:p w14:paraId="07693DC1" w14:textId="3ACE57EE" w:rsidR="004439F7" w:rsidRDefault="004439F7" w:rsidP="00782F41">
      <w:pPr>
        <w:ind w:firstLine="708"/>
        <w:rPr>
          <w:lang w:val="it-IT"/>
        </w:rPr>
      </w:pPr>
    </w:p>
    <w:p w14:paraId="19102AFE" w14:textId="1C4E0A79" w:rsidR="003B787E" w:rsidRDefault="003B787E">
      <w:pPr>
        <w:rPr>
          <w:lang w:val="it-IT"/>
        </w:rPr>
      </w:pPr>
      <w:r>
        <w:rPr>
          <w:lang w:val="it-IT"/>
        </w:rPr>
        <w:br w:type="page"/>
      </w:r>
    </w:p>
    <w:p w14:paraId="6FA8AF2D" w14:textId="77777777" w:rsidR="007960E5" w:rsidRPr="007960E5" w:rsidRDefault="007960E5" w:rsidP="007960E5">
      <w:pPr>
        <w:pStyle w:val="Ttulo1"/>
        <w:jc w:val="center"/>
        <w:rPr>
          <w:b/>
          <w:bCs/>
        </w:rPr>
      </w:pPr>
      <w:r w:rsidRPr="007960E5">
        <w:rPr>
          <w:b/>
          <w:bCs/>
        </w:rPr>
        <w:lastRenderedPageBreak/>
        <w:t>INDICE BIBLICO</w:t>
      </w:r>
    </w:p>
    <w:p w14:paraId="78F48045" w14:textId="06773244" w:rsidR="003B787E" w:rsidRDefault="007960E5" w:rsidP="007960E5">
      <w:pPr>
        <w:pStyle w:val="Ttulo2"/>
        <w:jc w:val="center"/>
      </w:pPr>
      <w:r>
        <w:t xml:space="preserve">Sermones del Tiempo </w:t>
      </w:r>
      <w:r>
        <w:rPr>
          <w:rFonts w:ascii="Arial" w:hAnsi="Arial" w:cs="Arial"/>
          <w:sz w:val="18"/>
          <w:szCs w:val="18"/>
        </w:rPr>
        <w:t xml:space="preserve">y </w:t>
      </w:r>
      <w:r>
        <w:t>de los Santos</w:t>
      </w:r>
    </w:p>
    <w:p w14:paraId="25D00A22" w14:textId="3921935E" w:rsidR="007960E5" w:rsidRDefault="007960E5" w:rsidP="007960E5"/>
    <w:tbl>
      <w:tblPr>
        <w:tblStyle w:val="Tablaconcuadrcula"/>
        <w:tblW w:w="10941" w:type="dxa"/>
        <w:tblLook w:val="04A0" w:firstRow="1" w:lastRow="0" w:firstColumn="1" w:lastColumn="0" w:noHBand="0" w:noVBand="1"/>
      </w:tblPr>
      <w:tblGrid>
        <w:gridCol w:w="912"/>
        <w:gridCol w:w="385"/>
        <w:gridCol w:w="441"/>
        <w:gridCol w:w="415"/>
        <w:gridCol w:w="463"/>
        <w:gridCol w:w="359"/>
        <w:gridCol w:w="888"/>
        <w:gridCol w:w="97"/>
        <w:gridCol w:w="880"/>
        <w:gridCol w:w="311"/>
        <w:gridCol w:w="496"/>
        <w:gridCol w:w="459"/>
        <w:gridCol w:w="287"/>
        <w:gridCol w:w="544"/>
        <w:gridCol w:w="243"/>
        <w:gridCol w:w="526"/>
        <w:gridCol w:w="389"/>
        <w:gridCol w:w="859"/>
        <w:gridCol w:w="41"/>
        <w:gridCol w:w="720"/>
        <w:gridCol w:w="180"/>
        <w:gridCol w:w="810"/>
        <w:gridCol w:w="90"/>
        <w:gridCol w:w="146"/>
      </w:tblGrid>
      <w:tr w:rsidR="005E02E4" w14:paraId="201FAFB1" w14:textId="77777777" w:rsidTr="004261EB">
        <w:trPr>
          <w:trHeight w:val="11537"/>
        </w:trPr>
        <w:tc>
          <w:tcPr>
            <w:tcW w:w="912" w:type="dxa"/>
          </w:tcPr>
          <w:p w14:paraId="23C74D6B" w14:textId="77777777" w:rsidR="0052122F" w:rsidRPr="00A74355" w:rsidRDefault="0052122F" w:rsidP="007960E5">
            <w:pPr>
              <w:autoSpaceDE w:val="0"/>
              <w:autoSpaceDN w:val="0"/>
              <w:adjustRightInd w:val="0"/>
              <w:jc w:val="left"/>
              <w:rPr>
                <w:rFonts w:ascii="Times New Roman" w:hAnsi="Times New Roman" w:cs="Times New Roman"/>
                <w:sz w:val="16"/>
                <w:szCs w:val="16"/>
                <w:lang w:val="en-US"/>
              </w:rPr>
            </w:pPr>
            <w:r w:rsidRPr="00A74355">
              <w:rPr>
                <w:rFonts w:ascii="Times New Roman" w:hAnsi="Times New Roman" w:cs="Times New Roman"/>
                <w:sz w:val="16"/>
                <w:szCs w:val="16"/>
                <w:highlight w:val="green"/>
                <w:lang w:val="en-US"/>
              </w:rPr>
              <w:t>GENESIS</w:t>
            </w:r>
          </w:p>
          <w:p w14:paraId="2FF1D139"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1,2</w:t>
            </w:r>
          </w:p>
          <w:p w14:paraId="6AF438E4"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1,3</w:t>
            </w:r>
          </w:p>
          <w:p w14:paraId="36378415"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 4-5</w:t>
            </w:r>
          </w:p>
          <w:p w14:paraId="0AD2D9D9"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1,5</w:t>
            </w:r>
          </w:p>
          <w:p w14:paraId="55FC007E"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1,6</w:t>
            </w:r>
          </w:p>
          <w:p w14:paraId="3FABD77C"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1,6-8</w:t>
            </w:r>
          </w:p>
          <w:p w14:paraId="3E769799"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1,8</w:t>
            </w:r>
          </w:p>
          <w:p w14:paraId="66A2A378"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1,9</w:t>
            </w:r>
          </w:p>
          <w:p w14:paraId="08661919"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1,11</w:t>
            </w:r>
          </w:p>
          <w:p w14:paraId="4FDD9A24"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1,13</w:t>
            </w:r>
          </w:p>
          <w:p w14:paraId="036F2A8D"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1,14</w:t>
            </w:r>
          </w:p>
          <w:p w14:paraId="5AC02409"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1,16</w:t>
            </w:r>
          </w:p>
          <w:p w14:paraId="18334BAF"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1,19</w:t>
            </w:r>
          </w:p>
          <w:p w14:paraId="02EB26F5"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1,20</w:t>
            </w:r>
          </w:p>
          <w:p w14:paraId="12424931"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1,23</w:t>
            </w:r>
          </w:p>
          <w:p w14:paraId="13FE9B85"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1,24</w:t>
            </w:r>
          </w:p>
          <w:p w14:paraId="29A10912"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1,26</w:t>
            </w:r>
          </w:p>
          <w:p w14:paraId="21E5C385"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1,26-27</w:t>
            </w:r>
          </w:p>
          <w:p w14:paraId="068A7FD7"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1,31</w:t>
            </w:r>
          </w:p>
          <w:p w14:paraId="0A570944"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2,1-3</w:t>
            </w:r>
          </w:p>
          <w:p w14:paraId="480B24FC" w14:textId="77777777" w:rsidR="0052122F" w:rsidRPr="0052122F" w:rsidRDefault="0052122F" w:rsidP="007960E5">
            <w:pPr>
              <w:autoSpaceDE w:val="0"/>
              <w:autoSpaceDN w:val="0"/>
              <w:adjustRightInd w:val="0"/>
              <w:jc w:val="left"/>
              <w:rPr>
                <w:rFonts w:ascii="Times New Roman" w:hAnsi="Times New Roman" w:cs="Times New Roman"/>
                <w:sz w:val="12"/>
                <w:szCs w:val="12"/>
                <w:lang w:val="en-US"/>
              </w:rPr>
            </w:pPr>
            <w:r w:rsidRPr="0052122F">
              <w:rPr>
                <w:rFonts w:ascii="Times New Roman" w:hAnsi="Times New Roman" w:cs="Times New Roman"/>
                <w:sz w:val="17"/>
                <w:szCs w:val="17"/>
                <w:lang w:val="en-US"/>
              </w:rPr>
              <w:t xml:space="preserve">3,1 </w:t>
            </w:r>
            <w:r w:rsidRPr="0052122F">
              <w:rPr>
                <w:rFonts w:ascii="Times New Roman" w:hAnsi="Times New Roman" w:cs="Times New Roman"/>
                <w:sz w:val="12"/>
                <w:szCs w:val="12"/>
                <w:lang w:val="en-US"/>
              </w:rPr>
              <w:t>SS</w:t>
            </w:r>
          </w:p>
          <w:p w14:paraId="6E96A29F"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3,5</w:t>
            </w:r>
          </w:p>
          <w:p w14:paraId="23E9AE1E" w14:textId="77777777" w:rsidR="0052122F" w:rsidRPr="0052122F" w:rsidRDefault="0052122F" w:rsidP="007960E5">
            <w:pPr>
              <w:autoSpaceDE w:val="0"/>
              <w:autoSpaceDN w:val="0"/>
              <w:adjustRightInd w:val="0"/>
              <w:jc w:val="left"/>
              <w:rPr>
                <w:rFonts w:ascii="Times New Roman" w:hAnsi="Times New Roman" w:cs="Times New Roman"/>
                <w:sz w:val="12"/>
                <w:szCs w:val="12"/>
                <w:lang w:val="en-US"/>
              </w:rPr>
            </w:pPr>
            <w:r w:rsidRPr="0052122F">
              <w:rPr>
                <w:rFonts w:ascii="Times New Roman" w:hAnsi="Times New Roman" w:cs="Times New Roman"/>
                <w:sz w:val="17"/>
                <w:szCs w:val="17"/>
                <w:lang w:val="en-US"/>
              </w:rPr>
              <w:t xml:space="preserve">3,6 </w:t>
            </w:r>
            <w:r w:rsidRPr="0052122F">
              <w:rPr>
                <w:rFonts w:ascii="Times New Roman" w:hAnsi="Times New Roman" w:cs="Times New Roman"/>
                <w:sz w:val="12"/>
                <w:szCs w:val="12"/>
                <w:lang w:val="en-US"/>
              </w:rPr>
              <w:t>SS</w:t>
            </w:r>
          </w:p>
          <w:p w14:paraId="56C96E38"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3,8</w:t>
            </w:r>
          </w:p>
          <w:p w14:paraId="08963277"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3,14</w:t>
            </w:r>
          </w:p>
          <w:p w14:paraId="051AA3B9"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3,14-24</w:t>
            </w:r>
          </w:p>
          <w:p w14:paraId="6A07B54A"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3,15</w:t>
            </w:r>
          </w:p>
          <w:p w14:paraId="44C2C3DB"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3,19</w:t>
            </w:r>
          </w:p>
          <w:p w14:paraId="7EE07894"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3,21</w:t>
            </w:r>
          </w:p>
          <w:p w14:paraId="047EC5AC"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3,22</w:t>
            </w:r>
          </w:p>
          <w:p w14:paraId="22BB86D8" w14:textId="77777777" w:rsidR="0052122F" w:rsidRPr="0052122F" w:rsidRDefault="0052122F" w:rsidP="007960E5">
            <w:pPr>
              <w:rPr>
                <w:rFonts w:ascii="Times New Roman" w:hAnsi="Times New Roman" w:cs="Times New Roman"/>
                <w:sz w:val="17"/>
                <w:szCs w:val="17"/>
                <w:lang w:val="en-US"/>
              </w:rPr>
            </w:pPr>
            <w:r w:rsidRPr="0052122F">
              <w:rPr>
                <w:rFonts w:ascii="Times New Roman" w:hAnsi="Times New Roman" w:cs="Times New Roman"/>
                <w:sz w:val="17"/>
                <w:szCs w:val="17"/>
                <w:lang w:val="en-US"/>
              </w:rPr>
              <w:t>3,23</w:t>
            </w:r>
          </w:p>
        </w:tc>
        <w:tc>
          <w:tcPr>
            <w:tcW w:w="826" w:type="dxa"/>
            <w:gridSpan w:val="2"/>
          </w:tcPr>
          <w:p w14:paraId="46D47524" w14:textId="5DA1C97C"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3,24</w:t>
            </w:r>
          </w:p>
          <w:p w14:paraId="5F9EB520"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3,29</w:t>
            </w:r>
          </w:p>
          <w:p w14:paraId="66977EAA"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4,9</w:t>
            </w:r>
          </w:p>
          <w:p w14:paraId="5CE32B21"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9,22</w:t>
            </w:r>
          </w:p>
          <w:p w14:paraId="11FA75FF"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9,23</w:t>
            </w:r>
          </w:p>
          <w:p w14:paraId="508D656B"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11,9</w:t>
            </w:r>
          </w:p>
          <w:p w14:paraId="5B789309"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15,6</w:t>
            </w:r>
          </w:p>
          <w:p w14:paraId="3BAD9FF4"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17,10</w:t>
            </w:r>
          </w:p>
          <w:p w14:paraId="0EDE2BC2"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17,19</w:t>
            </w:r>
          </w:p>
          <w:p w14:paraId="7C417C54" w14:textId="77777777" w:rsidR="0052122F" w:rsidRPr="0052122F" w:rsidRDefault="0052122F" w:rsidP="007960E5">
            <w:pPr>
              <w:autoSpaceDE w:val="0"/>
              <w:autoSpaceDN w:val="0"/>
              <w:adjustRightInd w:val="0"/>
              <w:jc w:val="left"/>
              <w:rPr>
                <w:rFonts w:ascii="Times New Roman" w:hAnsi="Times New Roman" w:cs="Times New Roman"/>
                <w:sz w:val="12"/>
                <w:szCs w:val="12"/>
                <w:lang w:val="en-US"/>
              </w:rPr>
            </w:pPr>
            <w:r w:rsidRPr="0052122F">
              <w:rPr>
                <w:rFonts w:ascii="Times New Roman" w:hAnsi="Times New Roman" w:cs="Times New Roman"/>
                <w:sz w:val="17"/>
                <w:szCs w:val="17"/>
                <w:lang w:val="en-US"/>
              </w:rPr>
              <w:t xml:space="preserve">18,2.4-5 </w:t>
            </w:r>
            <w:r w:rsidRPr="0052122F">
              <w:rPr>
                <w:rFonts w:ascii="Times New Roman" w:hAnsi="Times New Roman" w:cs="Times New Roman"/>
                <w:sz w:val="12"/>
                <w:szCs w:val="12"/>
                <w:lang w:val="en-US"/>
              </w:rPr>
              <w:t>SS</w:t>
            </w:r>
          </w:p>
          <w:p w14:paraId="774B8DF6"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18,6</w:t>
            </w:r>
          </w:p>
          <w:p w14:paraId="2892027E"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18,12-15</w:t>
            </w:r>
          </w:p>
          <w:p w14:paraId="04765373"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18,24</w:t>
            </w:r>
          </w:p>
          <w:p w14:paraId="4A6C14AE"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19,33-34</w:t>
            </w:r>
          </w:p>
          <w:p w14:paraId="2F623001"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21,1-3</w:t>
            </w:r>
          </w:p>
          <w:p w14:paraId="64D85334"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21,3-7</w:t>
            </w:r>
          </w:p>
          <w:p w14:paraId="59FCDE9C"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21,12</w:t>
            </w:r>
          </w:p>
          <w:p w14:paraId="54F4F604"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22</w:t>
            </w:r>
          </w:p>
          <w:p w14:paraId="548ECE25"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22,10</w:t>
            </w:r>
          </w:p>
          <w:p w14:paraId="0587415A"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22,18</w:t>
            </w:r>
          </w:p>
          <w:p w14:paraId="30E2E05B"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24,2</w:t>
            </w:r>
          </w:p>
          <w:p w14:paraId="0AC5C18D"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24,16</w:t>
            </w:r>
          </w:p>
          <w:p w14:paraId="5F9F046E"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24,22</w:t>
            </w:r>
          </w:p>
          <w:p w14:paraId="7279D15D" w14:textId="77777777" w:rsidR="0052122F" w:rsidRPr="0052122F" w:rsidRDefault="0052122F" w:rsidP="007960E5">
            <w:pPr>
              <w:autoSpaceDE w:val="0"/>
              <w:autoSpaceDN w:val="0"/>
              <w:adjustRightInd w:val="0"/>
              <w:jc w:val="left"/>
              <w:rPr>
                <w:rFonts w:ascii="Times New Roman" w:hAnsi="Times New Roman" w:cs="Times New Roman"/>
                <w:sz w:val="12"/>
                <w:szCs w:val="12"/>
                <w:lang w:val="en-US"/>
              </w:rPr>
            </w:pPr>
            <w:r w:rsidRPr="0052122F">
              <w:rPr>
                <w:rFonts w:ascii="Times New Roman" w:hAnsi="Times New Roman" w:cs="Times New Roman"/>
                <w:sz w:val="17"/>
                <w:szCs w:val="17"/>
                <w:lang w:val="en-US"/>
              </w:rPr>
              <w:t xml:space="preserve">24,22 </w:t>
            </w:r>
            <w:r w:rsidRPr="0052122F">
              <w:rPr>
                <w:rFonts w:ascii="Times New Roman" w:hAnsi="Times New Roman" w:cs="Times New Roman"/>
                <w:sz w:val="12"/>
                <w:szCs w:val="12"/>
                <w:lang w:val="en-US"/>
              </w:rPr>
              <w:t>SS</w:t>
            </w:r>
          </w:p>
          <w:p w14:paraId="4661E215"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24,62</w:t>
            </w:r>
          </w:p>
          <w:p w14:paraId="342B1EDD"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26,4</w:t>
            </w:r>
          </w:p>
          <w:p w14:paraId="754BD8F4"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27,16</w:t>
            </w:r>
          </w:p>
          <w:p w14:paraId="79CEEC38"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27,27</w:t>
            </w:r>
          </w:p>
          <w:p w14:paraId="1249099F"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28,4</w:t>
            </w:r>
          </w:p>
          <w:p w14:paraId="1702D42F" w14:textId="77777777" w:rsidR="0052122F" w:rsidRPr="0052122F" w:rsidRDefault="0052122F" w:rsidP="007960E5">
            <w:pPr>
              <w:autoSpaceDE w:val="0"/>
              <w:autoSpaceDN w:val="0"/>
              <w:adjustRightInd w:val="0"/>
              <w:jc w:val="left"/>
              <w:rPr>
                <w:rFonts w:ascii="Times New Roman" w:hAnsi="Times New Roman" w:cs="Times New Roman"/>
                <w:sz w:val="17"/>
                <w:szCs w:val="17"/>
                <w:lang w:val="en-US"/>
              </w:rPr>
            </w:pPr>
            <w:r w:rsidRPr="0052122F">
              <w:rPr>
                <w:rFonts w:ascii="Times New Roman" w:hAnsi="Times New Roman" w:cs="Times New Roman"/>
                <w:sz w:val="17"/>
                <w:szCs w:val="17"/>
                <w:lang w:val="en-US"/>
              </w:rPr>
              <w:t>28,18</w:t>
            </w:r>
          </w:p>
          <w:p w14:paraId="79946926" w14:textId="77777777" w:rsidR="0052122F" w:rsidRPr="0052122F" w:rsidRDefault="0052122F" w:rsidP="007960E5">
            <w:pPr>
              <w:rPr>
                <w:rFonts w:ascii="Times New Roman" w:hAnsi="Times New Roman" w:cs="Times New Roman"/>
                <w:sz w:val="17"/>
                <w:szCs w:val="17"/>
                <w:lang w:val="en-US"/>
              </w:rPr>
            </w:pPr>
            <w:r w:rsidRPr="0052122F">
              <w:rPr>
                <w:rFonts w:ascii="Times New Roman" w:hAnsi="Times New Roman" w:cs="Times New Roman"/>
                <w:sz w:val="17"/>
                <w:szCs w:val="17"/>
                <w:lang w:val="en-US"/>
              </w:rPr>
              <w:t>29,17</w:t>
            </w:r>
          </w:p>
          <w:p w14:paraId="11F4FEDC" w14:textId="13F36933" w:rsidR="0052122F" w:rsidRDefault="0052122F" w:rsidP="007960E5">
            <w:r>
              <w:rPr>
                <w:rFonts w:ascii="Times New Roman" w:hAnsi="Times New Roman" w:cs="Times New Roman"/>
                <w:sz w:val="17"/>
                <w:szCs w:val="17"/>
              </w:rPr>
              <w:t>30,1-22 30,24 31,19 31,40-41 32,30 32,33 33,3 35,12 37 37,3 38,18 49,10 49,11 49,12 49,18 49,22 49,26</w:t>
            </w:r>
          </w:p>
        </w:tc>
        <w:tc>
          <w:tcPr>
            <w:tcW w:w="878" w:type="dxa"/>
            <w:gridSpan w:val="2"/>
          </w:tcPr>
          <w:p w14:paraId="0E537110" w14:textId="77777777" w:rsidR="0052122F" w:rsidRDefault="0052122F" w:rsidP="007960E5">
            <w:pPr>
              <w:rPr>
                <w:rFonts w:ascii="Times New Roman" w:hAnsi="Times New Roman" w:cs="Times New Roman"/>
                <w:sz w:val="17"/>
                <w:szCs w:val="17"/>
              </w:rPr>
            </w:pPr>
            <w:r w:rsidRPr="00A74355">
              <w:rPr>
                <w:rFonts w:ascii="Times New Roman" w:hAnsi="Times New Roman" w:cs="Times New Roman"/>
                <w:sz w:val="17"/>
                <w:szCs w:val="17"/>
                <w:highlight w:val="green"/>
              </w:rPr>
              <w:t>EXODO</w:t>
            </w:r>
            <w:r>
              <w:rPr>
                <w:rFonts w:ascii="Times New Roman" w:hAnsi="Times New Roman" w:cs="Times New Roman"/>
                <w:sz w:val="17"/>
                <w:szCs w:val="17"/>
              </w:rPr>
              <w:t xml:space="preserve"> 1,5 </w:t>
            </w:r>
          </w:p>
          <w:p w14:paraId="5706CD5F" w14:textId="77777777" w:rsidR="0052122F" w:rsidRDefault="0052122F" w:rsidP="007960E5">
            <w:pPr>
              <w:rPr>
                <w:rFonts w:ascii="Times New Roman" w:hAnsi="Times New Roman" w:cs="Times New Roman"/>
                <w:sz w:val="17"/>
                <w:szCs w:val="17"/>
              </w:rPr>
            </w:pPr>
            <w:r>
              <w:rPr>
                <w:rFonts w:ascii="Times New Roman" w:hAnsi="Times New Roman" w:cs="Times New Roman"/>
                <w:sz w:val="17"/>
                <w:szCs w:val="17"/>
              </w:rPr>
              <w:t xml:space="preserve">1,8 </w:t>
            </w:r>
          </w:p>
          <w:p w14:paraId="47F90971" w14:textId="77777777" w:rsidR="0052122F" w:rsidRDefault="0052122F" w:rsidP="007960E5">
            <w:pPr>
              <w:rPr>
                <w:rFonts w:ascii="Times New Roman" w:hAnsi="Times New Roman" w:cs="Times New Roman"/>
                <w:sz w:val="17"/>
                <w:szCs w:val="17"/>
              </w:rPr>
            </w:pPr>
            <w:r>
              <w:rPr>
                <w:rFonts w:ascii="Times New Roman" w:hAnsi="Times New Roman" w:cs="Times New Roman"/>
                <w:sz w:val="17"/>
                <w:szCs w:val="17"/>
              </w:rPr>
              <w:t xml:space="preserve">2,11 </w:t>
            </w:r>
          </w:p>
          <w:p w14:paraId="76874DDE" w14:textId="77777777" w:rsidR="0052122F" w:rsidRDefault="0052122F" w:rsidP="007960E5">
            <w:pPr>
              <w:rPr>
                <w:rFonts w:ascii="Times New Roman" w:hAnsi="Times New Roman" w:cs="Times New Roman"/>
                <w:sz w:val="17"/>
                <w:szCs w:val="17"/>
              </w:rPr>
            </w:pPr>
            <w:r>
              <w:rPr>
                <w:rFonts w:ascii="Times New Roman" w:hAnsi="Times New Roman" w:cs="Times New Roman"/>
                <w:sz w:val="17"/>
                <w:szCs w:val="17"/>
              </w:rPr>
              <w:t xml:space="preserve">3,2 </w:t>
            </w:r>
          </w:p>
          <w:p w14:paraId="3E261D04" w14:textId="77777777" w:rsidR="0052122F" w:rsidRDefault="0052122F" w:rsidP="007960E5">
            <w:pPr>
              <w:rPr>
                <w:rFonts w:ascii="Times New Roman" w:hAnsi="Times New Roman" w:cs="Times New Roman"/>
                <w:sz w:val="17"/>
                <w:szCs w:val="17"/>
              </w:rPr>
            </w:pPr>
            <w:r>
              <w:rPr>
                <w:rFonts w:ascii="Times New Roman" w:hAnsi="Times New Roman" w:cs="Times New Roman"/>
                <w:sz w:val="17"/>
                <w:szCs w:val="17"/>
              </w:rPr>
              <w:t xml:space="preserve">3,6 </w:t>
            </w:r>
          </w:p>
          <w:p w14:paraId="01A1AC91" w14:textId="77777777" w:rsidR="0052122F" w:rsidRDefault="0052122F" w:rsidP="007960E5">
            <w:pPr>
              <w:rPr>
                <w:rFonts w:ascii="Times New Roman" w:hAnsi="Times New Roman" w:cs="Times New Roman"/>
                <w:sz w:val="17"/>
                <w:szCs w:val="17"/>
              </w:rPr>
            </w:pPr>
            <w:r>
              <w:rPr>
                <w:rFonts w:ascii="Times New Roman" w:hAnsi="Times New Roman" w:cs="Times New Roman"/>
                <w:sz w:val="17"/>
                <w:szCs w:val="17"/>
              </w:rPr>
              <w:t xml:space="preserve">3,8 </w:t>
            </w:r>
          </w:p>
          <w:p w14:paraId="2E7D7EAD" w14:textId="77777777" w:rsidR="0052122F" w:rsidRDefault="0052122F" w:rsidP="007960E5">
            <w:pPr>
              <w:rPr>
                <w:rFonts w:ascii="Times New Roman" w:hAnsi="Times New Roman" w:cs="Times New Roman"/>
                <w:sz w:val="17"/>
                <w:szCs w:val="17"/>
              </w:rPr>
            </w:pPr>
            <w:r>
              <w:rPr>
                <w:rFonts w:ascii="Times New Roman" w:hAnsi="Times New Roman" w:cs="Times New Roman"/>
                <w:sz w:val="17"/>
                <w:szCs w:val="17"/>
              </w:rPr>
              <w:t xml:space="preserve">3,10 </w:t>
            </w:r>
          </w:p>
          <w:p w14:paraId="6120D9C4" w14:textId="77777777" w:rsidR="0052122F" w:rsidRDefault="0052122F" w:rsidP="007960E5">
            <w:pPr>
              <w:rPr>
                <w:rFonts w:ascii="Times New Roman" w:hAnsi="Times New Roman" w:cs="Times New Roman"/>
                <w:sz w:val="17"/>
                <w:szCs w:val="17"/>
              </w:rPr>
            </w:pPr>
            <w:r>
              <w:rPr>
                <w:rFonts w:ascii="Times New Roman" w:hAnsi="Times New Roman" w:cs="Times New Roman"/>
                <w:sz w:val="17"/>
                <w:szCs w:val="17"/>
              </w:rPr>
              <w:t xml:space="preserve">3,17 </w:t>
            </w:r>
          </w:p>
          <w:p w14:paraId="285907FB" w14:textId="77777777" w:rsidR="0052122F" w:rsidRDefault="0052122F" w:rsidP="007960E5">
            <w:pPr>
              <w:rPr>
                <w:rFonts w:ascii="Times New Roman" w:hAnsi="Times New Roman" w:cs="Times New Roman"/>
                <w:sz w:val="17"/>
                <w:szCs w:val="17"/>
              </w:rPr>
            </w:pPr>
            <w:r>
              <w:rPr>
                <w:rFonts w:ascii="Times New Roman" w:hAnsi="Times New Roman" w:cs="Times New Roman"/>
                <w:sz w:val="17"/>
                <w:szCs w:val="17"/>
              </w:rPr>
              <w:t xml:space="preserve">4,13 </w:t>
            </w:r>
          </w:p>
          <w:p w14:paraId="16DFE2BD" w14:textId="77777777" w:rsidR="0052122F" w:rsidRDefault="0052122F" w:rsidP="007960E5">
            <w:pPr>
              <w:rPr>
                <w:rFonts w:ascii="Times New Roman" w:hAnsi="Times New Roman" w:cs="Times New Roman"/>
                <w:sz w:val="17"/>
                <w:szCs w:val="17"/>
              </w:rPr>
            </w:pPr>
            <w:r>
              <w:rPr>
                <w:rFonts w:ascii="Times New Roman" w:hAnsi="Times New Roman" w:cs="Times New Roman"/>
                <w:sz w:val="17"/>
                <w:szCs w:val="17"/>
              </w:rPr>
              <w:t xml:space="preserve">5,7-8 </w:t>
            </w:r>
          </w:p>
          <w:p w14:paraId="0B338794" w14:textId="7A93E5B2" w:rsidR="0052122F" w:rsidRDefault="0052122F" w:rsidP="007960E5">
            <w:pPr>
              <w:rPr>
                <w:rFonts w:ascii="Times New Roman" w:hAnsi="Times New Roman" w:cs="Times New Roman"/>
                <w:sz w:val="17"/>
                <w:szCs w:val="17"/>
              </w:rPr>
            </w:pPr>
            <w:r>
              <w:rPr>
                <w:rFonts w:ascii="Times New Roman" w:hAnsi="Times New Roman" w:cs="Times New Roman"/>
                <w:sz w:val="17"/>
                <w:szCs w:val="17"/>
              </w:rPr>
              <w:t xml:space="preserve">5,10 </w:t>
            </w:r>
          </w:p>
          <w:p w14:paraId="70E98912" w14:textId="77777777" w:rsidR="0052122F" w:rsidRDefault="0052122F" w:rsidP="007960E5">
            <w:pPr>
              <w:rPr>
                <w:rFonts w:ascii="Times New Roman" w:hAnsi="Times New Roman" w:cs="Times New Roman"/>
                <w:sz w:val="17"/>
                <w:szCs w:val="17"/>
              </w:rPr>
            </w:pPr>
            <w:r>
              <w:rPr>
                <w:rFonts w:ascii="Times New Roman" w:hAnsi="Times New Roman" w:cs="Times New Roman"/>
                <w:sz w:val="17"/>
                <w:szCs w:val="17"/>
              </w:rPr>
              <w:t xml:space="preserve">7,1 </w:t>
            </w:r>
            <w:r>
              <w:rPr>
                <w:rFonts w:ascii="Times New Roman" w:hAnsi="Times New Roman" w:cs="Times New Roman"/>
                <w:sz w:val="12"/>
                <w:szCs w:val="12"/>
              </w:rPr>
              <w:t xml:space="preserve">SS </w:t>
            </w:r>
            <w:r>
              <w:rPr>
                <w:rFonts w:ascii="Times New Roman" w:hAnsi="Times New Roman" w:cs="Times New Roman"/>
                <w:sz w:val="17"/>
                <w:szCs w:val="17"/>
              </w:rPr>
              <w:t xml:space="preserve">8,21 </w:t>
            </w:r>
          </w:p>
          <w:p w14:paraId="6E70AD23" w14:textId="77777777" w:rsidR="006826D4" w:rsidRDefault="0052122F" w:rsidP="007960E5">
            <w:pPr>
              <w:rPr>
                <w:rFonts w:ascii="Times New Roman" w:hAnsi="Times New Roman" w:cs="Times New Roman"/>
                <w:sz w:val="17"/>
                <w:szCs w:val="17"/>
              </w:rPr>
            </w:pPr>
            <w:r>
              <w:rPr>
                <w:rFonts w:ascii="Times New Roman" w:hAnsi="Times New Roman" w:cs="Times New Roman"/>
                <w:sz w:val="17"/>
                <w:szCs w:val="17"/>
              </w:rPr>
              <w:t xml:space="preserve">8,21-22 8,22 </w:t>
            </w:r>
          </w:p>
          <w:p w14:paraId="327E31AD" w14:textId="5F0C1AE5" w:rsidR="0052122F" w:rsidRDefault="0052122F" w:rsidP="007960E5">
            <w:pPr>
              <w:rPr>
                <w:rFonts w:ascii="Times New Roman" w:hAnsi="Times New Roman" w:cs="Times New Roman"/>
                <w:sz w:val="17"/>
                <w:szCs w:val="17"/>
              </w:rPr>
            </w:pPr>
            <w:r>
              <w:rPr>
                <w:rFonts w:ascii="Times New Roman" w:hAnsi="Times New Roman" w:cs="Times New Roman"/>
                <w:sz w:val="17"/>
                <w:szCs w:val="17"/>
              </w:rPr>
              <w:t xml:space="preserve">8,23 </w:t>
            </w:r>
          </w:p>
          <w:p w14:paraId="14B7FD15" w14:textId="77777777" w:rsidR="0052122F" w:rsidRDefault="0052122F" w:rsidP="007960E5">
            <w:pPr>
              <w:rPr>
                <w:rFonts w:ascii="Times New Roman" w:hAnsi="Times New Roman" w:cs="Times New Roman"/>
                <w:sz w:val="17"/>
                <w:szCs w:val="17"/>
              </w:rPr>
            </w:pPr>
            <w:r>
              <w:rPr>
                <w:rFonts w:ascii="Times New Roman" w:hAnsi="Times New Roman" w:cs="Times New Roman"/>
                <w:sz w:val="17"/>
                <w:szCs w:val="17"/>
              </w:rPr>
              <w:t xml:space="preserve">12 </w:t>
            </w:r>
          </w:p>
          <w:p w14:paraId="3A635180" w14:textId="77777777" w:rsidR="0052122F" w:rsidRDefault="0052122F" w:rsidP="007960E5">
            <w:pPr>
              <w:rPr>
                <w:rFonts w:ascii="Times New Roman" w:hAnsi="Times New Roman" w:cs="Times New Roman"/>
                <w:sz w:val="17"/>
                <w:szCs w:val="17"/>
              </w:rPr>
            </w:pPr>
            <w:r>
              <w:rPr>
                <w:rFonts w:ascii="Times New Roman" w:hAnsi="Times New Roman" w:cs="Times New Roman"/>
                <w:sz w:val="17"/>
                <w:szCs w:val="17"/>
              </w:rPr>
              <w:t>12,8 12,13-27 12,14 13,5 14,15 15,20</w:t>
            </w:r>
          </w:p>
          <w:p w14:paraId="6BFE1098" w14:textId="2C076046" w:rsidR="003220FE" w:rsidRDefault="003220FE" w:rsidP="007960E5">
            <w:r>
              <w:rPr>
                <w:rFonts w:ascii="Times New Roman" w:hAnsi="Times New Roman" w:cs="Times New Roman"/>
                <w:sz w:val="17"/>
                <w:szCs w:val="17"/>
              </w:rPr>
              <w:t xml:space="preserve">16,1 </w:t>
            </w:r>
            <w:r>
              <w:rPr>
                <w:rFonts w:ascii="Times New Roman" w:hAnsi="Times New Roman" w:cs="Times New Roman"/>
                <w:sz w:val="12"/>
                <w:szCs w:val="12"/>
              </w:rPr>
              <w:t xml:space="preserve">SS </w:t>
            </w:r>
            <w:r>
              <w:rPr>
                <w:rFonts w:ascii="Times New Roman" w:hAnsi="Times New Roman" w:cs="Times New Roman"/>
                <w:sz w:val="17"/>
                <w:szCs w:val="17"/>
              </w:rPr>
              <w:t xml:space="preserve">16,5 16,22-30 17,1 </w:t>
            </w:r>
            <w:r>
              <w:rPr>
                <w:rFonts w:ascii="Times New Roman" w:hAnsi="Times New Roman" w:cs="Times New Roman"/>
                <w:sz w:val="12"/>
                <w:szCs w:val="12"/>
              </w:rPr>
              <w:t xml:space="preserve">SS </w:t>
            </w:r>
            <w:r>
              <w:rPr>
                <w:rFonts w:ascii="Times New Roman" w:hAnsi="Times New Roman" w:cs="Times New Roman"/>
                <w:sz w:val="17"/>
                <w:szCs w:val="17"/>
              </w:rPr>
              <w:t xml:space="preserve">17,8 17,8 </w:t>
            </w:r>
            <w:r>
              <w:rPr>
                <w:rFonts w:ascii="Times New Roman" w:hAnsi="Times New Roman" w:cs="Times New Roman"/>
                <w:sz w:val="12"/>
                <w:szCs w:val="12"/>
              </w:rPr>
              <w:t xml:space="preserve">SS </w:t>
            </w:r>
            <w:r>
              <w:rPr>
                <w:rFonts w:ascii="Times New Roman" w:hAnsi="Times New Roman" w:cs="Times New Roman"/>
                <w:sz w:val="17"/>
                <w:szCs w:val="17"/>
              </w:rPr>
              <w:t xml:space="preserve">17,11 18,7 19,20 20 20,8-11 20,12 23,12 23,15 25,1-8 28,5 28,40 </w:t>
            </w:r>
            <w:r>
              <w:rPr>
                <w:rFonts w:ascii="Times New Roman" w:hAnsi="Times New Roman" w:cs="Times New Roman"/>
                <w:sz w:val="12"/>
                <w:szCs w:val="12"/>
              </w:rPr>
              <w:t xml:space="preserve">SS </w:t>
            </w:r>
            <w:r>
              <w:rPr>
                <w:rFonts w:ascii="Times New Roman" w:hAnsi="Times New Roman" w:cs="Times New Roman"/>
                <w:sz w:val="17"/>
                <w:szCs w:val="17"/>
              </w:rPr>
              <w:t>31,12-17 32,34 33,3 33,19 33,20 34,21 35,1-3 35,26</w:t>
            </w:r>
          </w:p>
        </w:tc>
        <w:tc>
          <w:tcPr>
            <w:tcW w:w="1344" w:type="dxa"/>
            <w:gridSpan w:val="3"/>
          </w:tcPr>
          <w:p w14:paraId="50CD223F" w14:textId="77777777" w:rsidR="00D7225C" w:rsidRDefault="003220FE" w:rsidP="007960E5">
            <w:pPr>
              <w:rPr>
                <w:rFonts w:ascii="Times New Roman" w:hAnsi="Times New Roman" w:cs="Times New Roman"/>
                <w:sz w:val="17"/>
                <w:szCs w:val="17"/>
              </w:rPr>
            </w:pPr>
            <w:r w:rsidRPr="00A74355">
              <w:rPr>
                <w:rFonts w:ascii="Times New Roman" w:hAnsi="Times New Roman" w:cs="Times New Roman"/>
                <w:sz w:val="17"/>
                <w:szCs w:val="17"/>
                <w:highlight w:val="green"/>
              </w:rPr>
              <w:t>LEVITICO</w:t>
            </w:r>
            <w:r>
              <w:rPr>
                <w:rFonts w:ascii="Times New Roman" w:hAnsi="Times New Roman" w:cs="Times New Roman"/>
                <w:sz w:val="17"/>
                <w:szCs w:val="17"/>
              </w:rPr>
              <w:t xml:space="preserve"> </w:t>
            </w:r>
          </w:p>
          <w:p w14:paraId="3B2A1E72" w14:textId="6B05990B" w:rsidR="003220FE" w:rsidRDefault="003220FE" w:rsidP="007960E5">
            <w:pPr>
              <w:rPr>
                <w:rFonts w:ascii="Times New Roman" w:hAnsi="Times New Roman" w:cs="Times New Roman"/>
                <w:sz w:val="17"/>
                <w:szCs w:val="17"/>
              </w:rPr>
            </w:pPr>
            <w:r>
              <w:rPr>
                <w:rFonts w:ascii="Times New Roman" w:hAnsi="Times New Roman" w:cs="Times New Roman"/>
                <w:sz w:val="17"/>
                <w:szCs w:val="17"/>
              </w:rPr>
              <w:t xml:space="preserve">12,2 </w:t>
            </w:r>
          </w:p>
          <w:p w14:paraId="0427B112" w14:textId="77777777" w:rsidR="00D7225C" w:rsidRDefault="003220FE" w:rsidP="007960E5">
            <w:pPr>
              <w:rPr>
                <w:rFonts w:ascii="Times New Roman" w:hAnsi="Times New Roman" w:cs="Times New Roman"/>
                <w:sz w:val="17"/>
                <w:szCs w:val="17"/>
              </w:rPr>
            </w:pPr>
            <w:r>
              <w:rPr>
                <w:rFonts w:ascii="Times New Roman" w:hAnsi="Times New Roman" w:cs="Times New Roman"/>
                <w:sz w:val="17"/>
                <w:szCs w:val="17"/>
              </w:rPr>
              <w:t xml:space="preserve">12,2-3 </w:t>
            </w:r>
          </w:p>
          <w:p w14:paraId="534C1FEF" w14:textId="68A7B06A" w:rsidR="003220FE" w:rsidRDefault="003220FE" w:rsidP="007960E5">
            <w:pPr>
              <w:rPr>
                <w:rFonts w:ascii="Times New Roman" w:hAnsi="Times New Roman" w:cs="Times New Roman"/>
                <w:sz w:val="17"/>
                <w:szCs w:val="17"/>
              </w:rPr>
            </w:pPr>
            <w:r>
              <w:rPr>
                <w:rFonts w:ascii="Times New Roman" w:hAnsi="Times New Roman" w:cs="Times New Roman"/>
                <w:sz w:val="17"/>
                <w:szCs w:val="17"/>
              </w:rPr>
              <w:t xml:space="preserve">12,2-4 </w:t>
            </w:r>
          </w:p>
          <w:p w14:paraId="6FA34555" w14:textId="77777777" w:rsidR="003220FE" w:rsidRDefault="003220FE" w:rsidP="007960E5">
            <w:pPr>
              <w:rPr>
                <w:rFonts w:ascii="Times New Roman" w:hAnsi="Times New Roman" w:cs="Times New Roman"/>
                <w:sz w:val="17"/>
                <w:szCs w:val="17"/>
              </w:rPr>
            </w:pPr>
            <w:r>
              <w:rPr>
                <w:rFonts w:ascii="Times New Roman" w:hAnsi="Times New Roman" w:cs="Times New Roman"/>
                <w:sz w:val="17"/>
                <w:szCs w:val="17"/>
              </w:rPr>
              <w:t xml:space="preserve">23,3 </w:t>
            </w:r>
          </w:p>
          <w:p w14:paraId="701B7EA6" w14:textId="77777777" w:rsidR="0052122F" w:rsidRDefault="003220FE" w:rsidP="007960E5">
            <w:pPr>
              <w:rPr>
                <w:rFonts w:ascii="Times New Roman" w:hAnsi="Times New Roman" w:cs="Times New Roman"/>
                <w:sz w:val="17"/>
                <w:szCs w:val="17"/>
              </w:rPr>
            </w:pPr>
            <w:r>
              <w:rPr>
                <w:rFonts w:ascii="Times New Roman" w:hAnsi="Times New Roman" w:cs="Times New Roman"/>
                <w:sz w:val="17"/>
                <w:szCs w:val="17"/>
              </w:rPr>
              <w:t>26,2</w:t>
            </w:r>
          </w:p>
          <w:p w14:paraId="68AAD2F9" w14:textId="77777777" w:rsidR="003220FE" w:rsidRDefault="003220FE" w:rsidP="007960E5">
            <w:pPr>
              <w:rPr>
                <w:rFonts w:ascii="Times New Roman" w:hAnsi="Times New Roman" w:cs="Times New Roman"/>
                <w:sz w:val="17"/>
                <w:szCs w:val="17"/>
              </w:rPr>
            </w:pPr>
          </w:p>
          <w:p w14:paraId="4F43CF53" w14:textId="77777777" w:rsidR="00EE2AEE" w:rsidRDefault="003220FE" w:rsidP="007960E5">
            <w:pPr>
              <w:rPr>
                <w:rFonts w:ascii="Times New Roman" w:hAnsi="Times New Roman" w:cs="Times New Roman"/>
                <w:sz w:val="17"/>
                <w:szCs w:val="17"/>
              </w:rPr>
            </w:pPr>
            <w:r w:rsidRPr="00A74355">
              <w:rPr>
                <w:rFonts w:ascii="Times New Roman" w:hAnsi="Times New Roman" w:cs="Times New Roman"/>
                <w:sz w:val="17"/>
                <w:szCs w:val="17"/>
                <w:highlight w:val="green"/>
              </w:rPr>
              <w:t>NUMEROS</w:t>
            </w:r>
            <w:r>
              <w:rPr>
                <w:rFonts w:ascii="Times New Roman" w:hAnsi="Times New Roman" w:cs="Times New Roman"/>
                <w:sz w:val="17"/>
                <w:szCs w:val="17"/>
              </w:rPr>
              <w:t xml:space="preserve"> 6,25-26 </w:t>
            </w:r>
          </w:p>
          <w:p w14:paraId="18E49D8D" w14:textId="77777777" w:rsidR="00EE2AEE" w:rsidRDefault="003220FE" w:rsidP="007960E5">
            <w:pPr>
              <w:rPr>
                <w:rFonts w:ascii="Times New Roman" w:hAnsi="Times New Roman" w:cs="Times New Roman"/>
                <w:sz w:val="17"/>
                <w:szCs w:val="17"/>
              </w:rPr>
            </w:pPr>
            <w:r>
              <w:rPr>
                <w:rFonts w:ascii="Times New Roman" w:hAnsi="Times New Roman" w:cs="Times New Roman"/>
                <w:sz w:val="17"/>
                <w:szCs w:val="17"/>
              </w:rPr>
              <w:t xml:space="preserve">13,24 </w:t>
            </w:r>
          </w:p>
          <w:p w14:paraId="7257AD70" w14:textId="77777777" w:rsidR="00EE2AEE" w:rsidRDefault="003220FE" w:rsidP="007960E5">
            <w:pPr>
              <w:rPr>
                <w:rFonts w:ascii="Times New Roman" w:hAnsi="Times New Roman" w:cs="Times New Roman"/>
                <w:sz w:val="17"/>
                <w:szCs w:val="17"/>
              </w:rPr>
            </w:pPr>
            <w:r>
              <w:rPr>
                <w:rFonts w:ascii="Times New Roman" w:hAnsi="Times New Roman" w:cs="Times New Roman"/>
                <w:sz w:val="17"/>
                <w:szCs w:val="17"/>
              </w:rPr>
              <w:t xml:space="preserve">15,32-36 </w:t>
            </w:r>
          </w:p>
          <w:p w14:paraId="140FCDCF" w14:textId="157CDDDA" w:rsidR="003220FE" w:rsidRDefault="003220FE" w:rsidP="007960E5">
            <w:pPr>
              <w:rPr>
                <w:rFonts w:ascii="Times New Roman" w:hAnsi="Times New Roman" w:cs="Times New Roman"/>
                <w:sz w:val="17"/>
                <w:szCs w:val="17"/>
              </w:rPr>
            </w:pPr>
            <w:r>
              <w:rPr>
                <w:rFonts w:ascii="Times New Roman" w:hAnsi="Times New Roman" w:cs="Times New Roman"/>
                <w:sz w:val="17"/>
                <w:szCs w:val="17"/>
              </w:rPr>
              <w:t xml:space="preserve">23,24 </w:t>
            </w:r>
          </w:p>
          <w:p w14:paraId="592A1CB4" w14:textId="77777777" w:rsidR="003220FE" w:rsidRDefault="003220FE" w:rsidP="007960E5">
            <w:pPr>
              <w:rPr>
                <w:rFonts w:ascii="Times New Roman" w:hAnsi="Times New Roman" w:cs="Times New Roman"/>
                <w:sz w:val="12"/>
                <w:szCs w:val="12"/>
              </w:rPr>
            </w:pPr>
            <w:r>
              <w:rPr>
                <w:rFonts w:ascii="Times New Roman" w:hAnsi="Times New Roman" w:cs="Times New Roman"/>
                <w:sz w:val="17"/>
                <w:szCs w:val="17"/>
              </w:rPr>
              <w:t xml:space="preserve">28,9 </w:t>
            </w:r>
            <w:r>
              <w:rPr>
                <w:rFonts w:ascii="Times New Roman" w:hAnsi="Times New Roman" w:cs="Times New Roman"/>
                <w:sz w:val="12"/>
                <w:szCs w:val="12"/>
              </w:rPr>
              <w:t xml:space="preserve">SS </w:t>
            </w:r>
          </w:p>
          <w:p w14:paraId="5F30C561" w14:textId="77777777" w:rsidR="003220FE" w:rsidRDefault="003220FE" w:rsidP="007960E5">
            <w:pPr>
              <w:rPr>
                <w:rFonts w:ascii="Times New Roman" w:hAnsi="Times New Roman" w:cs="Times New Roman"/>
                <w:sz w:val="17"/>
                <w:szCs w:val="17"/>
              </w:rPr>
            </w:pPr>
            <w:r>
              <w:rPr>
                <w:rFonts w:ascii="Times New Roman" w:hAnsi="Times New Roman" w:cs="Times New Roman"/>
                <w:sz w:val="17"/>
                <w:szCs w:val="17"/>
              </w:rPr>
              <w:t xml:space="preserve">35 </w:t>
            </w:r>
          </w:p>
          <w:p w14:paraId="40C09A4C" w14:textId="77777777" w:rsidR="003220FE" w:rsidRDefault="003220FE" w:rsidP="007960E5">
            <w:pPr>
              <w:rPr>
                <w:rFonts w:ascii="Times New Roman" w:hAnsi="Times New Roman" w:cs="Times New Roman"/>
                <w:sz w:val="17"/>
                <w:szCs w:val="17"/>
              </w:rPr>
            </w:pPr>
            <w:r>
              <w:rPr>
                <w:rFonts w:ascii="Times New Roman" w:hAnsi="Times New Roman" w:cs="Times New Roman"/>
                <w:sz w:val="17"/>
                <w:szCs w:val="17"/>
              </w:rPr>
              <w:t xml:space="preserve">35,11 </w:t>
            </w:r>
          </w:p>
          <w:p w14:paraId="5A15871C" w14:textId="77777777" w:rsidR="003220FE" w:rsidRDefault="003220FE" w:rsidP="007960E5">
            <w:pPr>
              <w:rPr>
                <w:rFonts w:ascii="Times New Roman" w:hAnsi="Times New Roman" w:cs="Times New Roman"/>
                <w:sz w:val="17"/>
                <w:szCs w:val="17"/>
              </w:rPr>
            </w:pPr>
            <w:r>
              <w:rPr>
                <w:rFonts w:ascii="Times New Roman" w:hAnsi="Times New Roman" w:cs="Times New Roman"/>
                <w:sz w:val="17"/>
                <w:szCs w:val="17"/>
              </w:rPr>
              <w:t>35,32</w:t>
            </w:r>
          </w:p>
          <w:p w14:paraId="52A6A818" w14:textId="77777777" w:rsidR="00EE2AEE" w:rsidRDefault="00EE2AEE" w:rsidP="007960E5">
            <w:pPr>
              <w:rPr>
                <w:rFonts w:ascii="Times New Roman" w:hAnsi="Times New Roman" w:cs="Times New Roman"/>
                <w:sz w:val="17"/>
                <w:szCs w:val="17"/>
              </w:rPr>
            </w:pPr>
          </w:p>
          <w:p w14:paraId="73F30893" w14:textId="77777777" w:rsidR="00EE2AEE" w:rsidRDefault="00EE2AEE" w:rsidP="007960E5">
            <w:pPr>
              <w:rPr>
                <w:rFonts w:ascii="Times New Roman" w:hAnsi="Times New Roman" w:cs="Times New Roman"/>
                <w:sz w:val="17"/>
                <w:szCs w:val="17"/>
              </w:rPr>
            </w:pPr>
            <w:r w:rsidRPr="00A74355">
              <w:rPr>
                <w:rFonts w:ascii="Times New Roman" w:hAnsi="Times New Roman" w:cs="Times New Roman"/>
                <w:sz w:val="14"/>
                <w:szCs w:val="14"/>
                <w:highlight w:val="green"/>
              </w:rPr>
              <w:t>DEUTERONOMIO</w:t>
            </w:r>
            <w:r>
              <w:rPr>
                <w:rFonts w:ascii="Times New Roman" w:hAnsi="Times New Roman" w:cs="Times New Roman"/>
                <w:sz w:val="17"/>
                <w:szCs w:val="17"/>
              </w:rPr>
              <w:t xml:space="preserve"> 5,12 </w:t>
            </w:r>
          </w:p>
          <w:p w14:paraId="16819793" w14:textId="77777777" w:rsidR="00EE2AEE" w:rsidRDefault="00EE2AEE" w:rsidP="007960E5">
            <w:pPr>
              <w:rPr>
                <w:rFonts w:ascii="Times New Roman" w:hAnsi="Times New Roman" w:cs="Times New Roman"/>
                <w:sz w:val="17"/>
                <w:szCs w:val="17"/>
              </w:rPr>
            </w:pPr>
            <w:r>
              <w:rPr>
                <w:rFonts w:ascii="Times New Roman" w:hAnsi="Times New Roman" w:cs="Times New Roman"/>
                <w:sz w:val="17"/>
                <w:szCs w:val="17"/>
              </w:rPr>
              <w:t xml:space="preserve">5,16 </w:t>
            </w:r>
          </w:p>
          <w:p w14:paraId="23659F17" w14:textId="77777777" w:rsidR="00EE2AEE" w:rsidRDefault="00EE2AEE" w:rsidP="007960E5">
            <w:pPr>
              <w:rPr>
                <w:rFonts w:ascii="Times New Roman" w:hAnsi="Times New Roman" w:cs="Times New Roman"/>
                <w:sz w:val="17"/>
                <w:szCs w:val="17"/>
              </w:rPr>
            </w:pPr>
            <w:r>
              <w:rPr>
                <w:rFonts w:ascii="Times New Roman" w:hAnsi="Times New Roman" w:cs="Times New Roman"/>
                <w:sz w:val="17"/>
                <w:szCs w:val="17"/>
              </w:rPr>
              <w:t xml:space="preserve">5,31 </w:t>
            </w:r>
          </w:p>
          <w:p w14:paraId="47B7E4EC" w14:textId="77777777" w:rsidR="00EE2AEE" w:rsidRDefault="00EE2AEE" w:rsidP="007960E5">
            <w:pPr>
              <w:rPr>
                <w:rFonts w:ascii="Times New Roman" w:hAnsi="Times New Roman" w:cs="Times New Roman"/>
                <w:sz w:val="17"/>
                <w:szCs w:val="17"/>
              </w:rPr>
            </w:pPr>
            <w:r>
              <w:rPr>
                <w:rFonts w:ascii="Times New Roman" w:hAnsi="Times New Roman" w:cs="Times New Roman"/>
                <w:sz w:val="17"/>
                <w:szCs w:val="17"/>
              </w:rPr>
              <w:t xml:space="preserve">6,3 </w:t>
            </w:r>
          </w:p>
          <w:p w14:paraId="51D77FF6" w14:textId="77777777" w:rsidR="00EE2AEE" w:rsidRDefault="00EE2AEE" w:rsidP="007960E5">
            <w:pPr>
              <w:rPr>
                <w:rFonts w:ascii="Times New Roman" w:hAnsi="Times New Roman" w:cs="Times New Roman"/>
                <w:sz w:val="17"/>
                <w:szCs w:val="17"/>
              </w:rPr>
            </w:pPr>
            <w:r>
              <w:rPr>
                <w:rFonts w:ascii="Times New Roman" w:hAnsi="Times New Roman" w:cs="Times New Roman"/>
                <w:sz w:val="17"/>
                <w:szCs w:val="17"/>
              </w:rPr>
              <w:t xml:space="preserve">6,5 </w:t>
            </w:r>
          </w:p>
          <w:p w14:paraId="7C6310F8" w14:textId="77777777" w:rsidR="00EE2AEE" w:rsidRDefault="00EE2AEE" w:rsidP="007960E5">
            <w:pPr>
              <w:rPr>
                <w:rFonts w:ascii="Times New Roman" w:hAnsi="Times New Roman" w:cs="Times New Roman"/>
                <w:sz w:val="17"/>
                <w:szCs w:val="17"/>
              </w:rPr>
            </w:pPr>
            <w:r>
              <w:rPr>
                <w:rFonts w:ascii="Times New Roman" w:hAnsi="Times New Roman" w:cs="Times New Roman"/>
                <w:sz w:val="17"/>
                <w:szCs w:val="17"/>
              </w:rPr>
              <w:t xml:space="preserve">7,13 </w:t>
            </w:r>
          </w:p>
          <w:p w14:paraId="2BDCFF15" w14:textId="77777777" w:rsidR="00EE2AEE" w:rsidRDefault="00EE2AEE" w:rsidP="007960E5">
            <w:pPr>
              <w:rPr>
                <w:rFonts w:ascii="Times New Roman" w:hAnsi="Times New Roman" w:cs="Times New Roman"/>
                <w:sz w:val="17"/>
                <w:szCs w:val="17"/>
              </w:rPr>
            </w:pPr>
            <w:r>
              <w:rPr>
                <w:rFonts w:ascii="Times New Roman" w:hAnsi="Times New Roman" w:cs="Times New Roman"/>
                <w:sz w:val="17"/>
                <w:szCs w:val="17"/>
              </w:rPr>
              <w:t xml:space="preserve">8,8 </w:t>
            </w:r>
          </w:p>
          <w:p w14:paraId="2584D5D3" w14:textId="77777777" w:rsidR="00EE2AEE" w:rsidRDefault="00EE2AEE" w:rsidP="007960E5">
            <w:pPr>
              <w:rPr>
                <w:rFonts w:ascii="Times New Roman" w:hAnsi="Times New Roman" w:cs="Times New Roman"/>
                <w:sz w:val="17"/>
                <w:szCs w:val="17"/>
              </w:rPr>
            </w:pPr>
            <w:r>
              <w:rPr>
                <w:rFonts w:ascii="Times New Roman" w:hAnsi="Times New Roman" w:cs="Times New Roman"/>
                <w:sz w:val="17"/>
                <w:szCs w:val="17"/>
              </w:rPr>
              <w:t xml:space="preserve">18,4 </w:t>
            </w:r>
          </w:p>
          <w:p w14:paraId="03AF5EF4" w14:textId="77777777" w:rsidR="00EE2AEE" w:rsidRDefault="00EE2AEE" w:rsidP="007960E5">
            <w:pPr>
              <w:rPr>
                <w:rFonts w:ascii="Times New Roman" w:hAnsi="Times New Roman" w:cs="Times New Roman"/>
                <w:sz w:val="17"/>
                <w:szCs w:val="17"/>
              </w:rPr>
            </w:pPr>
            <w:r>
              <w:rPr>
                <w:rFonts w:ascii="Times New Roman" w:hAnsi="Times New Roman" w:cs="Times New Roman"/>
                <w:sz w:val="17"/>
                <w:szCs w:val="17"/>
              </w:rPr>
              <w:t xml:space="preserve">18,15-16 </w:t>
            </w:r>
          </w:p>
          <w:p w14:paraId="494E67C8" w14:textId="77777777" w:rsidR="00EE2AEE" w:rsidRDefault="00EE2AEE" w:rsidP="007960E5">
            <w:pPr>
              <w:rPr>
                <w:rFonts w:ascii="Times New Roman" w:hAnsi="Times New Roman" w:cs="Times New Roman"/>
                <w:sz w:val="17"/>
                <w:szCs w:val="17"/>
              </w:rPr>
            </w:pPr>
            <w:r>
              <w:rPr>
                <w:rFonts w:ascii="Times New Roman" w:hAnsi="Times New Roman" w:cs="Times New Roman"/>
                <w:sz w:val="17"/>
                <w:szCs w:val="17"/>
              </w:rPr>
              <w:t xml:space="preserve">25,33 </w:t>
            </w:r>
          </w:p>
          <w:p w14:paraId="1C351CAD" w14:textId="77777777" w:rsidR="00EE2AEE" w:rsidRDefault="00EE2AEE" w:rsidP="007960E5">
            <w:pPr>
              <w:rPr>
                <w:rFonts w:ascii="Times New Roman" w:hAnsi="Times New Roman" w:cs="Times New Roman"/>
                <w:sz w:val="17"/>
                <w:szCs w:val="17"/>
              </w:rPr>
            </w:pPr>
            <w:r>
              <w:rPr>
                <w:rFonts w:ascii="Times New Roman" w:hAnsi="Times New Roman" w:cs="Times New Roman"/>
                <w:sz w:val="17"/>
                <w:szCs w:val="17"/>
              </w:rPr>
              <w:t xml:space="preserve">32,8-9 </w:t>
            </w:r>
          </w:p>
          <w:p w14:paraId="74AFC0CF" w14:textId="77777777" w:rsidR="00EE2AEE" w:rsidRDefault="00EE2AEE" w:rsidP="007960E5">
            <w:pPr>
              <w:rPr>
                <w:rFonts w:ascii="Times New Roman" w:hAnsi="Times New Roman" w:cs="Times New Roman"/>
                <w:sz w:val="17"/>
                <w:szCs w:val="17"/>
              </w:rPr>
            </w:pPr>
            <w:r>
              <w:rPr>
                <w:rFonts w:ascii="Times New Roman" w:hAnsi="Times New Roman" w:cs="Times New Roman"/>
                <w:sz w:val="17"/>
                <w:szCs w:val="17"/>
              </w:rPr>
              <w:t>32,13</w:t>
            </w:r>
          </w:p>
          <w:p w14:paraId="1E0C5AD4" w14:textId="77777777" w:rsidR="00840241" w:rsidRDefault="00840241" w:rsidP="007960E5">
            <w:pPr>
              <w:rPr>
                <w:rFonts w:ascii="Times New Roman" w:hAnsi="Times New Roman" w:cs="Times New Roman"/>
                <w:sz w:val="17"/>
                <w:szCs w:val="17"/>
              </w:rPr>
            </w:pPr>
          </w:p>
          <w:p w14:paraId="6CF840F2" w14:textId="77777777" w:rsidR="00840241" w:rsidRDefault="00840241" w:rsidP="007960E5">
            <w:pPr>
              <w:rPr>
                <w:rFonts w:ascii="Times New Roman" w:hAnsi="Times New Roman" w:cs="Times New Roman"/>
                <w:sz w:val="17"/>
                <w:szCs w:val="17"/>
              </w:rPr>
            </w:pPr>
            <w:r w:rsidRPr="00A74355">
              <w:rPr>
                <w:rFonts w:ascii="Times New Roman" w:hAnsi="Times New Roman" w:cs="Times New Roman"/>
                <w:sz w:val="17"/>
                <w:szCs w:val="17"/>
                <w:highlight w:val="green"/>
              </w:rPr>
              <w:t>JOSUE</w:t>
            </w:r>
            <w:r>
              <w:rPr>
                <w:rFonts w:ascii="Times New Roman" w:hAnsi="Times New Roman" w:cs="Times New Roman"/>
                <w:sz w:val="17"/>
                <w:szCs w:val="17"/>
              </w:rPr>
              <w:t xml:space="preserve"> </w:t>
            </w:r>
          </w:p>
          <w:p w14:paraId="60AC967E" w14:textId="77777777" w:rsidR="00840241" w:rsidRDefault="00840241" w:rsidP="007960E5">
            <w:pPr>
              <w:rPr>
                <w:rFonts w:ascii="Times New Roman" w:hAnsi="Times New Roman" w:cs="Times New Roman"/>
                <w:sz w:val="17"/>
                <w:szCs w:val="17"/>
              </w:rPr>
            </w:pPr>
            <w:r>
              <w:rPr>
                <w:rFonts w:ascii="Times New Roman" w:hAnsi="Times New Roman" w:cs="Times New Roman"/>
                <w:sz w:val="17"/>
                <w:szCs w:val="17"/>
              </w:rPr>
              <w:t xml:space="preserve">1,1 </w:t>
            </w:r>
          </w:p>
          <w:p w14:paraId="67A46E18" w14:textId="77777777" w:rsidR="00840241" w:rsidRDefault="00840241" w:rsidP="007960E5">
            <w:pPr>
              <w:rPr>
                <w:rFonts w:ascii="Times New Roman" w:hAnsi="Times New Roman" w:cs="Times New Roman"/>
                <w:sz w:val="17"/>
                <w:szCs w:val="17"/>
              </w:rPr>
            </w:pPr>
            <w:r>
              <w:rPr>
                <w:rFonts w:ascii="Times New Roman" w:hAnsi="Times New Roman" w:cs="Times New Roman"/>
                <w:sz w:val="17"/>
                <w:szCs w:val="17"/>
              </w:rPr>
              <w:t xml:space="preserve">3,3 </w:t>
            </w:r>
          </w:p>
          <w:p w14:paraId="3A21130F" w14:textId="21E4FCC5" w:rsidR="00840241" w:rsidRDefault="00840241" w:rsidP="007960E5">
            <w:pPr>
              <w:rPr>
                <w:rFonts w:ascii="Times New Roman" w:hAnsi="Times New Roman" w:cs="Times New Roman"/>
                <w:sz w:val="17"/>
                <w:szCs w:val="17"/>
              </w:rPr>
            </w:pPr>
            <w:r>
              <w:rPr>
                <w:rFonts w:ascii="Times New Roman" w:hAnsi="Times New Roman" w:cs="Times New Roman"/>
                <w:sz w:val="17"/>
                <w:szCs w:val="17"/>
              </w:rPr>
              <w:t xml:space="preserve">3,6 </w:t>
            </w:r>
          </w:p>
          <w:p w14:paraId="01DB5385" w14:textId="77777777" w:rsidR="00840241" w:rsidRDefault="00840241" w:rsidP="007960E5">
            <w:pPr>
              <w:rPr>
                <w:rFonts w:ascii="Times New Roman" w:hAnsi="Times New Roman" w:cs="Times New Roman"/>
                <w:sz w:val="17"/>
                <w:szCs w:val="17"/>
              </w:rPr>
            </w:pPr>
            <w:r>
              <w:rPr>
                <w:rFonts w:ascii="Times New Roman" w:hAnsi="Times New Roman" w:cs="Times New Roman"/>
                <w:sz w:val="17"/>
                <w:szCs w:val="17"/>
              </w:rPr>
              <w:t xml:space="preserve">3,11 </w:t>
            </w:r>
          </w:p>
          <w:p w14:paraId="1C1C28C9" w14:textId="77777777" w:rsidR="00840241" w:rsidRDefault="00840241" w:rsidP="007960E5">
            <w:pPr>
              <w:rPr>
                <w:rFonts w:ascii="Times New Roman" w:hAnsi="Times New Roman" w:cs="Times New Roman"/>
                <w:sz w:val="17"/>
                <w:szCs w:val="17"/>
              </w:rPr>
            </w:pPr>
            <w:r>
              <w:rPr>
                <w:rFonts w:ascii="Times New Roman" w:hAnsi="Times New Roman" w:cs="Times New Roman"/>
                <w:sz w:val="17"/>
                <w:szCs w:val="17"/>
              </w:rPr>
              <w:t xml:space="preserve">3,14 </w:t>
            </w:r>
          </w:p>
          <w:p w14:paraId="0AAE1298" w14:textId="77777777" w:rsidR="00840241" w:rsidRDefault="00840241" w:rsidP="007960E5">
            <w:pPr>
              <w:rPr>
                <w:rFonts w:ascii="Times New Roman" w:hAnsi="Times New Roman" w:cs="Times New Roman"/>
                <w:sz w:val="17"/>
                <w:szCs w:val="17"/>
              </w:rPr>
            </w:pPr>
            <w:r>
              <w:rPr>
                <w:rFonts w:ascii="Times New Roman" w:hAnsi="Times New Roman" w:cs="Times New Roman"/>
                <w:sz w:val="17"/>
                <w:szCs w:val="17"/>
              </w:rPr>
              <w:t xml:space="preserve">3,15-16 </w:t>
            </w:r>
          </w:p>
          <w:p w14:paraId="0F5C2F7E" w14:textId="77777777" w:rsidR="00840241" w:rsidRDefault="00840241" w:rsidP="007960E5">
            <w:pPr>
              <w:rPr>
                <w:rFonts w:ascii="Times New Roman" w:hAnsi="Times New Roman" w:cs="Times New Roman"/>
                <w:sz w:val="17"/>
                <w:szCs w:val="17"/>
              </w:rPr>
            </w:pPr>
            <w:r>
              <w:rPr>
                <w:rFonts w:ascii="Times New Roman" w:hAnsi="Times New Roman" w:cs="Times New Roman"/>
                <w:sz w:val="17"/>
                <w:szCs w:val="17"/>
              </w:rPr>
              <w:t xml:space="preserve">3,16 </w:t>
            </w:r>
          </w:p>
          <w:p w14:paraId="58594789" w14:textId="367609E8" w:rsidR="00840241" w:rsidRDefault="00840241" w:rsidP="007960E5">
            <w:pPr>
              <w:rPr>
                <w:rFonts w:ascii="Times New Roman" w:hAnsi="Times New Roman" w:cs="Times New Roman"/>
                <w:sz w:val="17"/>
                <w:szCs w:val="17"/>
              </w:rPr>
            </w:pPr>
            <w:r>
              <w:rPr>
                <w:rFonts w:ascii="Times New Roman" w:hAnsi="Times New Roman" w:cs="Times New Roman"/>
                <w:sz w:val="17"/>
                <w:szCs w:val="17"/>
              </w:rPr>
              <w:t>5,6</w:t>
            </w:r>
          </w:p>
          <w:p w14:paraId="6966EC09" w14:textId="75A62B55" w:rsidR="00112DB7" w:rsidRDefault="00112DB7" w:rsidP="007960E5">
            <w:pPr>
              <w:rPr>
                <w:rFonts w:ascii="Times New Roman" w:hAnsi="Times New Roman" w:cs="Times New Roman"/>
                <w:sz w:val="17"/>
                <w:szCs w:val="17"/>
              </w:rPr>
            </w:pPr>
          </w:p>
          <w:p w14:paraId="499B572D" w14:textId="77777777" w:rsidR="00112DB7" w:rsidRDefault="00112DB7" w:rsidP="007960E5">
            <w:pPr>
              <w:rPr>
                <w:rFonts w:ascii="Times New Roman" w:hAnsi="Times New Roman" w:cs="Times New Roman"/>
                <w:sz w:val="17"/>
                <w:szCs w:val="17"/>
              </w:rPr>
            </w:pPr>
            <w:r w:rsidRPr="00A74355">
              <w:rPr>
                <w:rFonts w:ascii="Times New Roman" w:hAnsi="Times New Roman" w:cs="Times New Roman"/>
                <w:sz w:val="17"/>
                <w:szCs w:val="17"/>
                <w:highlight w:val="green"/>
              </w:rPr>
              <w:t>JUECES</w:t>
            </w:r>
          </w:p>
          <w:p w14:paraId="3E42121C" w14:textId="77777777" w:rsidR="00112DB7" w:rsidRDefault="00112DB7" w:rsidP="007960E5">
            <w:pPr>
              <w:rPr>
                <w:rFonts w:ascii="Times New Roman" w:hAnsi="Times New Roman" w:cs="Times New Roman"/>
                <w:sz w:val="17"/>
                <w:szCs w:val="17"/>
              </w:rPr>
            </w:pPr>
            <w:r>
              <w:rPr>
                <w:rFonts w:ascii="Times New Roman" w:hAnsi="Times New Roman" w:cs="Times New Roman"/>
                <w:sz w:val="17"/>
                <w:szCs w:val="17"/>
              </w:rPr>
              <w:t xml:space="preserve">7,25 </w:t>
            </w:r>
          </w:p>
          <w:p w14:paraId="02D950EC" w14:textId="676C3BE1" w:rsidR="00112DB7" w:rsidRDefault="00112DB7" w:rsidP="007960E5">
            <w:pPr>
              <w:rPr>
                <w:rFonts w:ascii="Times New Roman" w:hAnsi="Times New Roman" w:cs="Times New Roman"/>
                <w:sz w:val="17"/>
                <w:szCs w:val="17"/>
              </w:rPr>
            </w:pPr>
            <w:r>
              <w:rPr>
                <w:rFonts w:ascii="Times New Roman" w:hAnsi="Times New Roman" w:cs="Times New Roman"/>
                <w:sz w:val="17"/>
                <w:szCs w:val="17"/>
              </w:rPr>
              <w:t>8,26</w:t>
            </w:r>
          </w:p>
          <w:p w14:paraId="4DCFE20C" w14:textId="77777777" w:rsidR="00840241" w:rsidRDefault="00840241" w:rsidP="007960E5">
            <w:pPr>
              <w:rPr>
                <w:rFonts w:ascii="Times New Roman" w:hAnsi="Times New Roman" w:cs="Times New Roman"/>
                <w:sz w:val="17"/>
                <w:szCs w:val="17"/>
              </w:rPr>
            </w:pPr>
          </w:p>
          <w:p w14:paraId="2A055786" w14:textId="77777777" w:rsidR="00112DB7" w:rsidRDefault="00112DB7" w:rsidP="007960E5">
            <w:pPr>
              <w:rPr>
                <w:rFonts w:ascii="Times New Roman" w:hAnsi="Times New Roman" w:cs="Times New Roman"/>
                <w:sz w:val="17"/>
                <w:szCs w:val="17"/>
              </w:rPr>
            </w:pPr>
            <w:r w:rsidRPr="00A74355">
              <w:rPr>
                <w:rFonts w:ascii="Times New Roman" w:hAnsi="Times New Roman" w:cs="Times New Roman"/>
                <w:sz w:val="17"/>
                <w:szCs w:val="17"/>
                <w:highlight w:val="green"/>
              </w:rPr>
              <w:t>1 SAMUEL</w:t>
            </w:r>
            <w:r>
              <w:rPr>
                <w:rFonts w:ascii="Times New Roman" w:hAnsi="Times New Roman" w:cs="Times New Roman"/>
                <w:sz w:val="17"/>
                <w:szCs w:val="17"/>
              </w:rPr>
              <w:t xml:space="preserve"> </w:t>
            </w:r>
          </w:p>
          <w:p w14:paraId="2E3CCE81" w14:textId="77777777" w:rsidR="00112DB7" w:rsidRDefault="00112DB7" w:rsidP="007960E5">
            <w:pPr>
              <w:rPr>
                <w:rFonts w:ascii="Times New Roman" w:hAnsi="Times New Roman" w:cs="Times New Roman"/>
                <w:sz w:val="17"/>
                <w:szCs w:val="17"/>
              </w:rPr>
            </w:pPr>
            <w:r>
              <w:rPr>
                <w:rFonts w:ascii="Times New Roman" w:hAnsi="Times New Roman" w:cs="Times New Roman"/>
                <w:sz w:val="17"/>
                <w:szCs w:val="17"/>
              </w:rPr>
              <w:t xml:space="preserve">6,3 </w:t>
            </w:r>
          </w:p>
          <w:p w14:paraId="1D75421D" w14:textId="77777777" w:rsidR="00112DB7" w:rsidRDefault="00112DB7" w:rsidP="007960E5">
            <w:pPr>
              <w:rPr>
                <w:rFonts w:ascii="Times New Roman" w:hAnsi="Times New Roman" w:cs="Times New Roman"/>
                <w:sz w:val="17"/>
                <w:szCs w:val="17"/>
              </w:rPr>
            </w:pPr>
            <w:r>
              <w:rPr>
                <w:rFonts w:ascii="Times New Roman" w:hAnsi="Times New Roman" w:cs="Times New Roman"/>
                <w:sz w:val="17"/>
                <w:szCs w:val="17"/>
              </w:rPr>
              <w:t xml:space="preserve">12,20 </w:t>
            </w:r>
          </w:p>
          <w:p w14:paraId="7EE2070C" w14:textId="6DCAF065" w:rsidR="00112DB7" w:rsidRDefault="00112DB7" w:rsidP="007960E5">
            <w:r>
              <w:rPr>
                <w:rFonts w:ascii="Times New Roman" w:hAnsi="Times New Roman" w:cs="Times New Roman"/>
                <w:sz w:val="17"/>
                <w:szCs w:val="17"/>
              </w:rPr>
              <w:t>19,13</w:t>
            </w:r>
          </w:p>
        </w:tc>
        <w:tc>
          <w:tcPr>
            <w:tcW w:w="1191" w:type="dxa"/>
            <w:gridSpan w:val="2"/>
          </w:tcPr>
          <w:p w14:paraId="2D9D087C" w14:textId="77777777" w:rsidR="00B34126" w:rsidRDefault="00B34126" w:rsidP="00D7225C">
            <w:pPr>
              <w:jc w:val="left"/>
              <w:rPr>
                <w:rFonts w:ascii="Times New Roman" w:hAnsi="Times New Roman" w:cs="Times New Roman"/>
                <w:sz w:val="12"/>
                <w:szCs w:val="12"/>
              </w:rPr>
            </w:pPr>
            <w:r w:rsidRPr="00A74355">
              <w:rPr>
                <w:rFonts w:ascii="Times New Roman" w:hAnsi="Times New Roman" w:cs="Times New Roman"/>
                <w:sz w:val="16"/>
                <w:szCs w:val="16"/>
                <w:highlight w:val="green"/>
              </w:rPr>
              <w:t>2 SAMUEL</w:t>
            </w:r>
            <w:r w:rsidRPr="00B34126">
              <w:rPr>
                <w:rFonts w:ascii="Times New Roman" w:hAnsi="Times New Roman" w:cs="Times New Roman"/>
                <w:sz w:val="16"/>
                <w:szCs w:val="16"/>
              </w:rPr>
              <w:t xml:space="preserve"> </w:t>
            </w:r>
            <w:r>
              <w:rPr>
                <w:rFonts w:ascii="Times New Roman" w:hAnsi="Times New Roman" w:cs="Times New Roman"/>
                <w:sz w:val="17"/>
                <w:szCs w:val="17"/>
              </w:rPr>
              <w:t xml:space="preserve">5,6 </w:t>
            </w:r>
            <w:r>
              <w:rPr>
                <w:rFonts w:ascii="Times New Roman" w:hAnsi="Times New Roman" w:cs="Times New Roman"/>
                <w:sz w:val="12"/>
                <w:szCs w:val="12"/>
              </w:rPr>
              <w:t xml:space="preserve">SS </w:t>
            </w:r>
          </w:p>
          <w:p w14:paraId="534CE03C" w14:textId="77777777" w:rsidR="00B34126" w:rsidRDefault="00B34126" w:rsidP="007960E5">
            <w:pPr>
              <w:rPr>
                <w:rFonts w:ascii="Times New Roman" w:hAnsi="Times New Roman" w:cs="Times New Roman"/>
                <w:sz w:val="17"/>
                <w:szCs w:val="17"/>
              </w:rPr>
            </w:pPr>
            <w:r>
              <w:rPr>
                <w:rFonts w:ascii="Times New Roman" w:hAnsi="Times New Roman" w:cs="Times New Roman"/>
                <w:sz w:val="17"/>
                <w:szCs w:val="17"/>
              </w:rPr>
              <w:t xml:space="preserve">5,7 </w:t>
            </w:r>
          </w:p>
          <w:p w14:paraId="7C4C50C2" w14:textId="77777777" w:rsidR="00B34126" w:rsidRDefault="00B34126" w:rsidP="007960E5">
            <w:pPr>
              <w:rPr>
                <w:rFonts w:ascii="Times New Roman" w:hAnsi="Times New Roman" w:cs="Times New Roman"/>
                <w:sz w:val="17"/>
                <w:szCs w:val="17"/>
              </w:rPr>
            </w:pPr>
            <w:r>
              <w:rPr>
                <w:rFonts w:ascii="Times New Roman" w:hAnsi="Times New Roman" w:cs="Times New Roman"/>
                <w:sz w:val="17"/>
                <w:szCs w:val="17"/>
              </w:rPr>
              <w:t xml:space="preserve">6,14 </w:t>
            </w:r>
          </w:p>
          <w:p w14:paraId="56194A56" w14:textId="77777777" w:rsidR="00B34126" w:rsidRDefault="00B34126" w:rsidP="007960E5">
            <w:pPr>
              <w:rPr>
                <w:rFonts w:ascii="Times New Roman" w:hAnsi="Times New Roman" w:cs="Times New Roman"/>
                <w:sz w:val="17"/>
                <w:szCs w:val="17"/>
              </w:rPr>
            </w:pPr>
            <w:r>
              <w:rPr>
                <w:rFonts w:ascii="Times New Roman" w:hAnsi="Times New Roman" w:cs="Times New Roman"/>
                <w:sz w:val="17"/>
                <w:szCs w:val="17"/>
              </w:rPr>
              <w:t xml:space="preserve">11,4 </w:t>
            </w:r>
          </w:p>
          <w:p w14:paraId="7159E87B" w14:textId="77777777" w:rsidR="00B34126" w:rsidRDefault="00B34126" w:rsidP="007960E5">
            <w:pPr>
              <w:rPr>
                <w:rFonts w:ascii="Times New Roman" w:hAnsi="Times New Roman" w:cs="Times New Roman"/>
                <w:sz w:val="12"/>
                <w:szCs w:val="12"/>
              </w:rPr>
            </w:pPr>
            <w:r>
              <w:rPr>
                <w:rFonts w:ascii="Times New Roman" w:hAnsi="Times New Roman" w:cs="Times New Roman"/>
                <w:sz w:val="17"/>
                <w:szCs w:val="17"/>
              </w:rPr>
              <w:t xml:space="preserve">14, l </w:t>
            </w:r>
            <w:r>
              <w:rPr>
                <w:rFonts w:ascii="Times New Roman" w:hAnsi="Times New Roman" w:cs="Times New Roman"/>
                <w:sz w:val="12"/>
                <w:szCs w:val="12"/>
              </w:rPr>
              <w:t xml:space="preserve">SS </w:t>
            </w:r>
          </w:p>
          <w:p w14:paraId="16B900A1" w14:textId="77777777" w:rsidR="00B34126" w:rsidRDefault="00B34126" w:rsidP="007960E5">
            <w:pPr>
              <w:rPr>
                <w:rFonts w:ascii="Times New Roman" w:hAnsi="Times New Roman" w:cs="Times New Roman"/>
                <w:sz w:val="17"/>
                <w:szCs w:val="17"/>
              </w:rPr>
            </w:pPr>
            <w:r>
              <w:rPr>
                <w:rFonts w:ascii="Times New Roman" w:hAnsi="Times New Roman" w:cs="Times New Roman"/>
                <w:sz w:val="17"/>
                <w:szCs w:val="17"/>
              </w:rPr>
              <w:t xml:space="preserve">23,15 </w:t>
            </w:r>
          </w:p>
          <w:p w14:paraId="5DEB7C75" w14:textId="77777777" w:rsidR="0052122F" w:rsidRDefault="00B34126" w:rsidP="007960E5">
            <w:pPr>
              <w:rPr>
                <w:rFonts w:ascii="Times New Roman" w:hAnsi="Times New Roman" w:cs="Times New Roman"/>
                <w:sz w:val="17"/>
                <w:szCs w:val="17"/>
              </w:rPr>
            </w:pPr>
            <w:r>
              <w:rPr>
                <w:rFonts w:ascii="Times New Roman" w:hAnsi="Times New Roman" w:cs="Times New Roman"/>
                <w:sz w:val="17"/>
                <w:szCs w:val="17"/>
              </w:rPr>
              <w:t>23,16-17</w:t>
            </w:r>
          </w:p>
          <w:p w14:paraId="16BDB983" w14:textId="77777777" w:rsidR="00B34126" w:rsidRDefault="00B34126" w:rsidP="007960E5"/>
          <w:p w14:paraId="308D8C7C" w14:textId="77777777" w:rsidR="00B34126" w:rsidRDefault="009C5631" w:rsidP="009C5631">
            <w:pPr>
              <w:jc w:val="left"/>
              <w:rPr>
                <w:rFonts w:ascii="Times New Roman" w:hAnsi="Times New Roman" w:cs="Times New Roman"/>
                <w:sz w:val="17"/>
                <w:szCs w:val="17"/>
              </w:rPr>
            </w:pPr>
            <w:r w:rsidRPr="00A74355">
              <w:rPr>
                <w:rFonts w:ascii="Times New Roman" w:hAnsi="Times New Roman" w:cs="Times New Roman"/>
                <w:sz w:val="17"/>
                <w:szCs w:val="17"/>
                <w:highlight w:val="green"/>
              </w:rPr>
              <w:t>1 REYES</w:t>
            </w:r>
            <w:r>
              <w:rPr>
                <w:rFonts w:ascii="Times New Roman" w:hAnsi="Times New Roman" w:cs="Times New Roman"/>
                <w:sz w:val="17"/>
                <w:szCs w:val="17"/>
              </w:rPr>
              <w:t xml:space="preserve"> 1,1-4</w:t>
            </w:r>
          </w:p>
          <w:p w14:paraId="5F03B7A2" w14:textId="77777777" w:rsidR="009C5631" w:rsidRDefault="009C5631" w:rsidP="009C5631">
            <w:pPr>
              <w:jc w:val="left"/>
              <w:rPr>
                <w:rFonts w:ascii="Times New Roman" w:hAnsi="Times New Roman" w:cs="Times New Roman"/>
                <w:sz w:val="17"/>
                <w:szCs w:val="17"/>
              </w:rPr>
            </w:pPr>
            <w:r>
              <w:rPr>
                <w:rFonts w:ascii="Times New Roman" w:hAnsi="Times New Roman" w:cs="Times New Roman"/>
                <w:sz w:val="17"/>
                <w:szCs w:val="17"/>
              </w:rPr>
              <w:t xml:space="preserve">2,22 </w:t>
            </w:r>
          </w:p>
          <w:p w14:paraId="5F85B7A3" w14:textId="77777777" w:rsidR="009C5631" w:rsidRDefault="009C5631" w:rsidP="009C5631">
            <w:pPr>
              <w:jc w:val="left"/>
              <w:rPr>
                <w:rFonts w:ascii="Times New Roman" w:hAnsi="Times New Roman" w:cs="Times New Roman"/>
                <w:sz w:val="17"/>
                <w:szCs w:val="17"/>
              </w:rPr>
            </w:pPr>
            <w:r>
              <w:rPr>
                <w:rFonts w:ascii="Times New Roman" w:hAnsi="Times New Roman" w:cs="Times New Roman"/>
                <w:sz w:val="17"/>
                <w:szCs w:val="17"/>
              </w:rPr>
              <w:t xml:space="preserve">6 </w:t>
            </w:r>
          </w:p>
          <w:p w14:paraId="45183845" w14:textId="77777777" w:rsidR="009C5631" w:rsidRDefault="009C5631" w:rsidP="009C5631">
            <w:pPr>
              <w:jc w:val="left"/>
              <w:rPr>
                <w:rFonts w:ascii="Times New Roman" w:hAnsi="Times New Roman" w:cs="Times New Roman"/>
                <w:sz w:val="17"/>
                <w:szCs w:val="17"/>
              </w:rPr>
            </w:pPr>
            <w:r>
              <w:rPr>
                <w:rFonts w:ascii="Times New Roman" w:hAnsi="Times New Roman" w:cs="Times New Roman"/>
                <w:sz w:val="17"/>
                <w:szCs w:val="17"/>
              </w:rPr>
              <w:t xml:space="preserve">6,20 </w:t>
            </w:r>
          </w:p>
          <w:p w14:paraId="4D4BBBA0" w14:textId="77777777" w:rsidR="009C5631" w:rsidRDefault="009C5631" w:rsidP="009C5631">
            <w:pPr>
              <w:jc w:val="left"/>
              <w:rPr>
                <w:rFonts w:ascii="Times New Roman" w:hAnsi="Times New Roman" w:cs="Times New Roman"/>
                <w:sz w:val="17"/>
                <w:szCs w:val="17"/>
              </w:rPr>
            </w:pPr>
            <w:r>
              <w:rPr>
                <w:rFonts w:ascii="Times New Roman" w:hAnsi="Times New Roman" w:cs="Times New Roman"/>
                <w:sz w:val="17"/>
                <w:szCs w:val="17"/>
              </w:rPr>
              <w:t xml:space="preserve">8,1 </w:t>
            </w:r>
          </w:p>
          <w:p w14:paraId="0DB9CBC9" w14:textId="77777777" w:rsidR="009C5631" w:rsidRDefault="009C5631" w:rsidP="009C5631">
            <w:pPr>
              <w:jc w:val="left"/>
              <w:rPr>
                <w:rFonts w:ascii="Times New Roman" w:hAnsi="Times New Roman" w:cs="Times New Roman"/>
                <w:sz w:val="12"/>
                <w:szCs w:val="12"/>
              </w:rPr>
            </w:pPr>
            <w:r>
              <w:rPr>
                <w:rFonts w:ascii="Times New Roman" w:hAnsi="Times New Roman" w:cs="Times New Roman"/>
                <w:sz w:val="17"/>
                <w:szCs w:val="17"/>
              </w:rPr>
              <w:t xml:space="preserve">8,1 </w:t>
            </w:r>
            <w:r>
              <w:rPr>
                <w:rFonts w:ascii="Times New Roman" w:hAnsi="Times New Roman" w:cs="Times New Roman"/>
                <w:sz w:val="12"/>
                <w:szCs w:val="12"/>
              </w:rPr>
              <w:t xml:space="preserve">SS </w:t>
            </w:r>
          </w:p>
          <w:p w14:paraId="3B8287D8" w14:textId="77777777" w:rsidR="009C5631" w:rsidRDefault="009C5631" w:rsidP="009C5631">
            <w:pPr>
              <w:jc w:val="left"/>
              <w:rPr>
                <w:rFonts w:ascii="Times New Roman" w:hAnsi="Times New Roman" w:cs="Times New Roman"/>
                <w:sz w:val="17"/>
                <w:szCs w:val="17"/>
              </w:rPr>
            </w:pPr>
            <w:r>
              <w:rPr>
                <w:rFonts w:ascii="Times New Roman" w:hAnsi="Times New Roman" w:cs="Times New Roman"/>
                <w:sz w:val="17"/>
                <w:szCs w:val="17"/>
              </w:rPr>
              <w:t xml:space="preserve">10,10 </w:t>
            </w:r>
          </w:p>
          <w:p w14:paraId="001CC976" w14:textId="6DFDA037" w:rsidR="009C5631" w:rsidRDefault="009C5631" w:rsidP="009C5631">
            <w:pPr>
              <w:jc w:val="left"/>
              <w:rPr>
                <w:rFonts w:ascii="Times New Roman" w:hAnsi="Times New Roman" w:cs="Times New Roman"/>
                <w:sz w:val="17"/>
                <w:szCs w:val="17"/>
              </w:rPr>
            </w:pPr>
            <w:r>
              <w:rPr>
                <w:rFonts w:ascii="Times New Roman" w:hAnsi="Times New Roman" w:cs="Times New Roman"/>
                <w:sz w:val="17"/>
                <w:szCs w:val="17"/>
              </w:rPr>
              <w:t>19,8</w:t>
            </w:r>
          </w:p>
          <w:p w14:paraId="35F84AB4" w14:textId="77777777" w:rsidR="00AC5237" w:rsidRDefault="00AC5237" w:rsidP="009C5631">
            <w:pPr>
              <w:jc w:val="left"/>
              <w:rPr>
                <w:rFonts w:ascii="Times New Roman" w:hAnsi="Times New Roman" w:cs="Times New Roman"/>
                <w:sz w:val="17"/>
                <w:szCs w:val="17"/>
              </w:rPr>
            </w:pPr>
          </w:p>
          <w:p w14:paraId="201CB311" w14:textId="77777777" w:rsidR="00AC5237" w:rsidRDefault="00AC5237" w:rsidP="00AC5237">
            <w:pPr>
              <w:autoSpaceDE w:val="0"/>
              <w:autoSpaceDN w:val="0"/>
              <w:adjustRightInd w:val="0"/>
              <w:jc w:val="left"/>
              <w:rPr>
                <w:rFonts w:ascii="Times New Roman" w:hAnsi="Times New Roman" w:cs="Times New Roman"/>
                <w:sz w:val="17"/>
                <w:szCs w:val="17"/>
              </w:rPr>
            </w:pPr>
            <w:r w:rsidRPr="00A74355">
              <w:rPr>
                <w:rFonts w:ascii="Times New Roman" w:hAnsi="Times New Roman" w:cs="Times New Roman"/>
                <w:sz w:val="17"/>
                <w:szCs w:val="17"/>
                <w:highlight w:val="green"/>
              </w:rPr>
              <w:t>2 REYES</w:t>
            </w:r>
          </w:p>
          <w:p w14:paraId="6CD339B0" w14:textId="77777777" w:rsidR="00D7225C" w:rsidRDefault="00AC5237" w:rsidP="00AC5237">
            <w:pPr>
              <w:jc w:val="left"/>
              <w:rPr>
                <w:rFonts w:ascii="Times New Roman" w:hAnsi="Times New Roman" w:cs="Times New Roman"/>
                <w:sz w:val="17"/>
                <w:szCs w:val="17"/>
              </w:rPr>
            </w:pPr>
            <w:r>
              <w:rPr>
                <w:rFonts w:ascii="Times New Roman" w:hAnsi="Times New Roman" w:cs="Times New Roman"/>
                <w:sz w:val="17"/>
                <w:szCs w:val="17"/>
              </w:rPr>
              <w:t xml:space="preserve">2,11-13 </w:t>
            </w:r>
          </w:p>
          <w:p w14:paraId="43EF8713" w14:textId="588476ED" w:rsidR="00AC5237" w:rsidRDefault="00AC5237" w:rsidP="00AC5237">
            <w:pPr>
              <w:jc w:val="left"/>
              <w:rPr>
                <w:rFonts w:ascii="Times New Roman" w:hAnsi="Times New Roman" w:cs="Times New Roman"/>
                <w:sz w:val="17"/>
                <w:szCs w:val="17"/>
              </w:rPr>
            </w:pPr>
            <w:r>
              <w:rPr>
                <w:rFonts w:ascii="Times New Roman" w:hAnsi="Times New Roman" w:cs="Times New Roman"/>
                <w:sz w:val="17"/>
                <w:szCs w:val="17"/>
              </w:rPr>
              <w:t xml:space="preserve">2,13-14 </w:t>
            </w:r>
          </w:p>
          <w:p w14:paraId="2B4FB056" w14:textId="77777777" w:rsidR="00AC5237" w:rsidRDefault="00AC5237" w:rsidP="00AC5237">
            <w:pPr>
              <w:jc w:val="left"/>
              <w:rPr>
                <w:rFonts w:ascii="Times New Roman" w:hAnsi="Times New Roman" w:cs="Times New Roman"/>
                <w:sz w:val="17"/>
                <w:szCs w:val="17"/>
              </w:rPr>
            </w:pPr>
            <w:r>
              <w:rPr>
                <w:rFonts w:ascii="Times New Roman" w:hAnsi="Times New Roman" w:cs="Times New Roman"/>
                <w:sz w:val="17"/>
                <w:szCs w:val="17"/>
              </w:rPr>
              <w:t xml:space="preserve">14 </w:t>
            </w:r>
          </w:p>
          <w:p w14:paraId="36BE6398" w14:textId="77777777" w:rsidR="00D7225C" w:rsidRDefault="00AC5237" w:rsidP="00AC5237">
            <w:pPr>
              <w:jc w:val="left"/>
              <w:rPr>
                <w:rFonts w:ascii="Times New Roman" w:hAnsi="Times New Roman" w:cs="Times New Roman"/>
                <w:sz w:val="17"/>
                <w:szCs w:val="17"/>
              </w:rPr>
            </w:pPr>
            <w:r>
              <w:rPr>
                <w:rFonts w:ascii="Times New Roman" w:hAnsi="Times New Roman" w:cs="Times New Roman"/>
                <w:sz w:val="17"/>
                <w:szCs w:val="17"/>
              </w:rPr>
              <w:t xml:space="preserve">24,8-17 </w:t>
            </w:r>
          </w:p>
          <w:p w14:paraId="67588595" w14:textId="7E58FBBC" w:rsidR="009C5631" w:rsidRDefault="00AC5237" w:rsidP="00AC5237">
            <w:pPr>
              <w:jc w:val="left"/>
              <w:rPr>
                <w:rFonts w:ascii="Times New Roman" w:hAnsi="Times New Roman" w:cs="Times New Roman"/>
                <w:sz w:val="17"/>
                <w:szCs w:val="17"/>
              </w:rPr>
            </w:pPr>
            <w:r>
              <w:rPr>
                <w:rFonts w:ascii="Times New Roman" w:hAnsi="Times New Roman" w:cs="Times New Roman"/>
                <w:sz w:val="17"/>
                <w:szCs w:val="17"/>
              </w:rPr>
              <w:t>25,8-10</w:t>
            </w:r>
          </w:p>
          <w:p w14:paraId="6AC2F178" w14:textId="77777777" w:rsidR="00AC5237" w:rsidRDefault="00AC5237" w:rsidP="00AC5237">
            <w:pPr>
              <w:jc w:val="left"/>
              <w:rPr>
                <w:sz w:val="17"/>
                <w:szCs w:val="17"/>
              </w:rPr>
            </w:pPr>
          </w:p>
          <w:p w14:paraId="7D3ED9C6" w14:textId="77777777" w:rsidR="006D24BC" w:rsidRDefault="006D24BC" w:rsidP="006D24BC">
            <w:pPr>
              <w:autoSpaceDE w:val="0"/>
              <w:autoSpaceDN w:val="0"/>
              <w:adjustRightInd w:val="0"/>
              <w:jc w:val="left"/>
              <w:rPr>
                <w:rFonts w:ascii="Times New Roman" w:hAnsi="Times New Roman" w:cs="Times New Roman"/>
                <w:sz w:val="17"/>
                <w:szCs w:val="17"/>
              </w:rPr>
            </w:pPr>
            <w:r w:rsidRPr="00A74355">
              <w:rPr>
                <w:rFonts w:ascii="Times New Roman" w:hAnsi="Times New Roman" w:cs="Times New Roman"/>
                <w:sz w:val="17"/>
                <w:szCs w:val="17"/>
                <w:highlight w:val="green"/>
              </w:rPr>
              <w:t>2CRONICAS</w:t>
            </w:r>
          </w:p>
          <w:p w14:paraId="0C67CF65" w14:textId="77777777" w:rsidR="006D24BC" w:rsidRDefault="006D24BC" w:rsidP="006D24BC">
            <w:pPr>
              <w:jc w:val="left"/>
              <w:rPr>
                <w:rFonts w:ascii="Times New Roman" w:hAnsi="Times New Roman" w:cs="Times New Roman"/>
                <w:sz w:val="12"/>
                <w:szCs w:val="12"/>
              </w:rPr>
            </w:pPr>
            <w:r>
              <w:rPr>
                <w:rFonts w:ascii="Times New Roman" w:hAnsi="Times New Roman" w:cs="Times New Roman"/>
                <w:sz w:val="17"/>
                <w:szCs w:val="17"/>
              </w:rPr>
              <w:t xml:space="preserve">7,7 </w:t>
            </w:r>
            <w:r>
              <w:rPr>
                <w:rFonts w:ascii="Times New Roman" w:hAnsi="Times New Roman" w:cs="Times New Roman"/>
                <w:sz w:val="12"/>
                <w:szCs w:val="12"/>
              </w:rPr>
              <w:t xml:space="preserve">SS </w:t>
            </w:r>
          </w:p>
          <w:p w14:paraId="6726355A" w14:textId="77777777" w:rsidR="00AC5237" w:rsidRDefault="006D24BC" w:rsidP="006D24BC">
            <w:pPr>
              <w:jc w:val="left"/>
              <w:rPr>
                <w:rFonts w:ascii="Times New Roman" w:hAnsi="Times New Roman" w:cs="Times New Roman"/>
                <w:sz w:val="12"/>
                <w:szCs w:val="12"/>
              </w:rPr>
            </w:pPr>
            <w:r>
              <w:rPr>
                <w:rFonts w:ascii="Times New Roman" w:hAnsi="Times New Roman" w:cs="Times New Roman"/>
                <w:sz w:val="17"/>
                <w:szCs w:val="17"/>
              </w:rPr>
              <w:t xml:space="preserve">36,9 </w:t>
            </w:r>
            <w:r>
              <w:rPr>
                <w:rFonts w:ascii="Times New Roman" w:hAnsi="Times New Roman" w:cs="Times New Roman"/>
                <w:sz w:val="12"/>
                <w:szCs w:val="12"/>
              </w:rPr>
              <w:t>SS</w:t>
            </w:r>
          </w:p>
          <w:p w14:paraId="6E7DF1FC" w14:textId="77777777" w:rsidR="008E1F14" w:rsidRDefault="008E1F14" w:rsidP="008E1F14">
            <w:pPr>
              <w:autoSpaceDE w:val="0"/>
              <w:autoSpaceDN w:val="0"/>
              <w:adjustRightInd w:val="0"/>
              <w:jc w:val="left"/>
              <w:rPr>
                <w:rFonts w:ascii="Times New Roman" w:hAnsi="Times New Roman" w:cs="Times New Roman"/>
                <w:sz w:val="17"/>
                <w:szCs w:val="17"/>
              </w:rPr>
            </w:pPr>
            <w:r w:rsidRPr="00A74355">
              <w:rPr>
                <w:rFonts w:ascii="Times New Roman" w:hAnsi="Times New Roman" w:cs="Times New Roman"/>
                <w:sz w:val="17"/>
                <w:szCs w:val="17"/>
                <w:highlight w:val="green"/>
              </w:rPr>
              <w:t>TOBIAS</w:t>
            </w:r>
          </w:p>
          <w:p w14:paraId="20746303" w14:textId="2C0730AD" w:rsidR="008E1F14" w:rsidRDefault="008E1F14" w:rsidP="008E1F14">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4,15 </w:t>
            </w:r>
          </w:p>
          <w:p w14:paraId="2AE3145F" w14:textId="77777777" w:rsidR="008E1F14" w:rsidRDefault="008E1F14" w:rsidP="008E1F14">
            <w:pPr>
              <w:autoSpaceDE w:val="0"/>
              <w:autoSpaceDN w:val="0"/>
              <w:adjustRightInd w:val="0"/>
              <w:jc w:val="left"/>
              <w:rPr>
                <w:rFonts w:ascii="Times New Roman" w:hAnsi="Times New Roman" w:cs="Times New Roman"/>
                <w:sz w:val="17"/>
                <w:szCs w:val="17"/>
              </w:rPr>
            </w:pPr>
          </w:p>
          <w:p w14:paraId="70B94189" w14:textId="0CEDF8F4" w:rsidR="008E1F14" w:rsidRDefault="008E1F14" w:rsidP="008E1F14">
            <w:pPr>
              <w:autoSpaceDE w:val="0"/>
              <w:autoSpaceDN w:val="0"/>
              <w:adjustRightInd w:val="0"/>
              <w:jc w:val="left"/>
              <w:rPr>
                <w:rFonts w:ascii="Times New Roman" w:hAnsi="Times New Roman" w:cs="Times New Roman"/>
                <w:sz w:val="17"/>
                <w:szCs w:val="17"/>
              </w:rPr>
            </w:pPr>
            <w:r w:rsidRPr="00A74355">
              <w:rPr>
                <w:rFonts w:ascii="Times New Roman" w:hAnsi="Times New Roman" w:cs="Times New Roman"/>
                <w:sz w:val="17"/>
                <w:szCs w:val="17"/>
                <w:highlight w:val="green"/>
              </w:rPr>
              <w:t>ESTER</w:t>
            </w:r>
          </w:p>
          <w:p w14:paraId="34F0FB23" w14:textId="5A1189DB" w:rsidR="008E1F14" w:rsidRDefault="008E1F14" w:rsidP="008E1F14">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8,5 </w:t>
            </w:r>
          </w:p>
          <w:p w14:paraId="6DE2769D" w14:textId="77777777" w:rsidR="00C13A68" w:rsidRDefault="00C13A68" w:rsidP="008E1F14">
            <w:pPr>
              <w:autoSpaceDE w:val="0"/>
              <w:autoSpaceDN w:val="0"/>
              <w:adjustRightInd w:val="0"/>
              <w:jc w:val="left"/>
              <w:rPr>
                <w:rFonts w:ascii="Times New Roman" w:hAnsi="Times New Roman" w:cs="Times New Roman"/>
                <w:sz w:val="17"/>
                <w:szCs w:val="17"/>
              </w:rPr>
            </w:pPr>
          </w:p>
          <w:p w14:paraId="0E1421AE" w14:textId="1BDF502C" w:rsidR="008E1F14" w:rsidRDefault="008E1F14" w:rsidP="008E1F14">
            <w:pPr>
              <w:autoSpaceDE w:val="0"/>
              <w:autoSpaceDN w:val="0"/>
              <w:adjustRightInd w:val="0"/>
              <w:jc w:val="left"/>
              <w:rPr>
                <w:rFonts w:ascii="Times New Roman" w:hAnsi="Times New Roman" w:cs="Times New Roman"/>
                <w:sz w:val="17"/>
                <w:szCs w:val="17"/>
              </w:rPr>
            </w:pPr>
            <w:r w:rsidRPr="00A74355">
              <w:rPr>
                <w:rFonts w:ascii="Times New Roman" w:hAnsi="Times New Roman" w:cs="Times New Roman"/>
                <w:sz w:val="17"/>
                <w:szCs w:val="17"/>
                <w:highlight w:val="green"/>
              </w:rPr>
              <w:t>2</w:t>
            </w:r>
            <w:r w:rsidRPr="00A74355">
              <w:rPr>
                <w:rFonts w:ascii="Times New Roman" w:hAnsi="Times New Roman" w:cs="Times New Roman"/>
                <w:sz w:val="16"/>
                <w:szCs w:val="16"/>
                <w:highlight w:val="green"/>
              </w:rPr>
              <w:t>MACABEOS</w:t>
            </w:r>
          </w:p>
          <w:p w14:paraId="64886FF5" w14:textId="77777777" w:rsidR="00C13A68" w:rsidRDefault="008E1F14" w:rsidP="008E1F14">
            <w:pPr>
              <w:jc w:val="left"/>
              <w:rPr>
                <w:rFonts w:ascii="Times New Roman" w:hAnsi="Times New Roman" w:cs="Times New Roman"/>
                <w:sz w:val="17"/>
                <w:szCs w:val="17"/>
              </w:rPr>
            </w:pPr>
            <w:r>
              <w:rPr>
                <w:rFonts w:ascii="Times New Roman" w:hAnsi="Times New Roman" w:cs="Times New Roman"/>
                <w:sz w:val="17"/>
                <w:szCs w:val="17"/>
              </w:rPr>
              <w:t xml:space="preserve">7,1 </w:t>
            </w:r>
          </w:p>
          <w:p w14:paraId="5597597D" w14:textId="77777777" w:rsidR="00C13A68" w:rsidRDefault="008E1F14" w:rsidP="008E1F14">
            <w:pPr>
              <w:jc w:val="left"/>
              <w:rPr>
                <w:rFonts w:ascii="Times New Roman" w:hAnsi="Times New Roman" w:cs="Times New Roman"/>
                <w:sz w:val="17"/>
                <w:szCs w:val="17"/>
              </w:rPr>
            </w:pPr>
            <w:r>
              <w:rPr>
                <w:rFonts w:ascii="Times New Roman" w:hAnsi="Times New Roman" w:cs="Times New Roman"/>
                <w:sz w:val="17"/>
                <w:szCs w:val="17"/>
              </w:rPr>
              <w:t xml:space="preserve">9,3 </w:t>
            </w:r>
          </w:p>
          <w:p w14:paraId="7D9C0664" w14:textId="77777777" w:rsidR="00C13A68" w:rsidRDefault="008E1F14" w:rsidP="008E1F14">
            <w:pPr>
              <w:jc w:val="left"/>
              <w:rPr>
                <w:rFonts w:ascii="Times New Roman" w:hAnsi="Times New Roman" w:cs="Times New Roman"/>
                <w:sz w:val="17"/>
                <w:szCs w:val="17"/>
              </w:rPr>
            </w:pPr>
            <w:r>
              <w:rPr>
                <w:rFonts w:ascii="Times New Roman" w:hAnsi="Times New Roman" w:cs="Times New Roman"/>
                <w:sz w:val="17"/>
                <w:szCs w:val="17"/>
              </w:rPr>
              <w:t xml:space="preserve">14,1 </w:t>
            </w:r>
          </w:p>
          <w:p w14:paraId="66F2C5F2" w14:textId="77777777" w:rsidR="00C13A68" w:rsidRDefault="008E1F14" w:rsidP="008E1F14">
            <w:pPr>
              <w:jc w:val="left"/>
              <w:rPr>
                <w:rFonts w:ascii="Times New Roman" w:hAnsi="Times New Roman" w:cs="Times New Roman"/>
                <w:sz w:val="17"/>
                <w:szCs w:val="17"/>
              </w:rPr>
            </w:pPr>
            <w:r>
              <w:rPr>
                <w:rFonts w:ascii="Times New Roman" w:hAnsi="Times New Roman" w:cs="Times New Roman"/>
                <w:sz w:val="17"/>
                <w:szCs w:val="17"/>
              </w:rPr>
              <w:t xml:space="preserve">14,4 </w:t>
            </w:r>
          </w:p>
          <w:p w14:paraId="53C6F7FB" w14:textId="77777777" w:rsidR="00C13A68" w:rsidRDefault="008E1F14" w:rsidP="008E1F14">
            <w:pPr>
              <w:jc w:val="left"/>
              <w:rPr>
                <w:rFonts w:ascii="Times New Roman" w:hAnsi="Times New Roman" w:cs="Times New Roman"/>
                <w:sz w:val="17"/>
                <w:szCs w:val="17"/>
              </w:rPr>
            </w:pPr>
            <w:r>
              <w:rPr>
                <w:rFonts w:ascii="Times New Roman" w:hAnsi="Times New Roman" w:cs="Times New Roman"/>
                <w:sz w:val="17"/>
                <w:szCs w:val="17"/>
              </w:rPr>
              <w:t xml:space="preserve">14,22 </w:t>
            </w:r>
          </w:p>
          <w:p w14:paraId="6E01C8F6" w14:textId="77777777" w:rsidR="00C13A68" w:rsidRDefault="008E1F14" w:rsidP="008E1F14">
            <w:pPr>
              <w:jc w:val="left"/>
              <w:rPr>
                <w:rFonts w:ascii="Times New Roman" w:hAnsi="Times New Roman" w:cs="Times New Roman"/>
                <w:sz w:val="17"/>
                <w:szCs w:val="17"/>
              </w:rPr>
            </w:pPr>
            <w:r>
              <w:rPr>
                <w:rFonts w:ascii="Times New Roman" w:hAnsi="Times New Roman" w:cs="Times New Roman"/>
                <w:sz w:val="17"/>
                <w:szCs w:val="17"/>
              </w:rPr>
              <w:t xml:space="preserve">28,8 </w:t>
            </w:r>
          </w:p>
          <w:p w14:paraId="4A83AAB7" w14:textId="77777777" w:rsidR="00C13A68" w:rsidRDefault="008E1F14" w:rsidP="008E1F14">
            <w:pPr>
              <w:jc w:val="left"/>
              <w:rPr>
                <w:rFonts w:ascii="Times New Roman" w:hAnsi="Times New Roman" w:cs="Times New Roman"/>
                <w:sz w:val="17"/>
                <w:szCs w:val="17"/>
              </w:rPr>
            </w:pPr>
            <w:r>
              <w:rPr>
                <w:rFonts w:ascii="Times New Roman" w:hAnsi="Times New Roman" w:cs="Times New Roman"/>
                <w:sz w:val="17"/>
                <w:szCs w:val="17"/>
              </w:rPr>
              <w:t xml:space="preserve">40,10 </w:t>
            </w:r>
          </w:p>
          <w:p w14:paraId="7F43207C" w14:textId="77777777" w:rsidR="00C13A68" w:rsidRDefault="008E1F14" w:rsidP="008E1F14">
            <w:pPr>
              <w:jc w:val="left"/>
              <w:rPr>
                <w:rFonts w:ascii="Times New Roman" w:hAnsi="Times New Roman" w:cs="Times New Roman"/>
                <w:sz w:val="17"/>
                <w:szCs w:val="17"/>
              </w:rPr>
            </w:pPr>
            <w:r>
              <w:rPr>
                <w:rFonts w:ascii="Times New Roman" w:hAnsi="Times New Roman" w:cs="Times New Roman"/>
                <w:sz w:val="17"/>
                <w:szCs w:val="17"/>
              </w:rPr>
              <w:t xml:space="preserve">40,15 </w:t>
            </w:r>
          </w:p>
          <w:p w14:paraId="4035625A" w14:textId="38390A0B" w:rsidR="006D24BC" w:rsidRDefault="008E1F14" w:rsidP="008E1F14">
            <w:pPr>
              <w:jc w:val="left"/>
            </w:pPr>
            <w:r>
              <w:rPr>
                <w:rFonts w:ascii="Times New Roman" w:hAnsi="Times New Roman" w:cs="Times New Roman"/>
                <w:sz w:val="17"/>
                <w:szCs w:val="17"/>
              </w:rPr>
              <w:t>41,25</w:t>
            </w:r>
          </w:p>
        </w:tc>
        <w:tc>
          <w:tcPr>
            <w:tcW w:w="955" w:type="dxa"/>
            <w:gridSpan w:val="2"/>
          </w:tcPr>
          <w:p w14:paraId="4DA68B2F" w14:textId="77777777" w:rsidR="00FA4935" w:rsidRDefault="00FA4935" w:rsidP="00FA4935">
            <w:pPr>
              <w:autoSpaceDE w:val="0"/>
              <w:autoSpaceDN w:val="0"/>
              <w:adjustRightInd w:val="0"/>
              <w:jc w:val="left"/>
              <w:rPr>
                <w:rFonts w:ascii="Times New Roman" w:hAnsi="Times New Roman" w:cs="Times New Roman"/>
                <w:sz w:val="17"/>
                <w:szCs w:val="17"/>
              </w:rPr>
            </w:pPr>
            <w:r w:rsidRPr="00A74355">
              <w:rPr>
                <w:rFonts w:ascii="Times New Roman" w:hAnsi="Times New Roman" w:cs="Times New Roman"/>
                <w:sz w:val="17"/>
                <w:szCs w:val="17"/>
                <w:highlight w:val="green"/>
              </w:rPr>
              <w:t>SALMOS</w:t>
            </w:r>
          </w:p>
          <w:p w14:paraId="4DCC1AF0" w14:textId="77777777" w:rsidR="00FA4935" w:rsidRDefault="00FA4935" w:rsidP="00FA4935">
            <w:pPr>
              <w:rPr>
                <w:rFonts w:ascii="Times New Roman" w:hAnsi="Times New Roman" w:cs="Times New Roman"/>
                <w:sz w:val="17"/>
                <w:szCs w:val="17"/>
              </w:rPr>
            </w:pPr>
            <w:r>
              <w:rPr>
                <w:rFonts w:ascii="Times New Roman" w:hAnsi="Times New Roman" w:cs="Times New Roman"/>
                <w:sz w:val="17"/>
                <w:szCs w:val="17"/>
              </w:rPr>
              <w:t xml:space="preserve">1,11 </w:t>
            </w:r>
          </w:p>
          <w:p w14:paraId="667E66FD" w14:textId="77777777" w:rsidR="00FA4935" w:rsidRDefault="00FA4935" w:rsidP="00FA4935">
            <w:pPr>
              <w:rPr>
                <w:rFonts w:ascii="Times New Roman" w:hAnsi="Times New Roman" w:cs="Times New Roman"/>
                <w:i/>
                <w:iCs/>
                <w:sz w:val="16"/>
                <w:szCs w:val="16"/>
              </w:rPr>
            </w:pPr>
            <w:r>
              <w:rPr>
                <w:rFonts w:ascii="Times New Roman" w:hAnsi="Times New Roman" w:cs="Times New Roman"/>
                <w:i/>
                <w:iCs/>
                <w:sz w:val="16"/>
                <w:szCs w:val="16"/>
              </w:rPr>
              <w:t xml:space="preserve">5,5 </w:t>
            </w:r>
          </w:p>
          <w:p w14:paraId="6B15790A" w14:textId="77777777" w:rsidR="00FA4935" w:rsidRDefault="00FA4935" w:rsidP="00FA4935">
            <w:pPr>
              <w:rPr>
                <w:rFonts w:ascii="Times New Roman" w:hAnsi="Times New Roman" w:cs="Times New Roman"/>
                <w:sz w:val="17"/>
                <w:szCs w:val="17"/>
              </w:rPr>
            </w:pPr>
            <w:r>
              <w:rPr>
                <w:rFonts w:ascii="Times New Roman" w:hAnsi="Times New Roman" w:cs="Times New Roman"/>
                <w:sz w:val="17"/>
                <w:szCs w:val="17"/>
              </w:rPr>
              <w:t xml:space="preserve">8,6 </w:t>
            </w:r>
          </w:p>
          <w:p w14:paraId="48CFE645" w14:textId="77777777" w:rsidR="00FA4935" w:rsidRDefault="00FA4935" w:rsidP="00FA4935">
            <w:pPr>
              <w:rPr>
                <w:rFonts w:ascii="Times New Roman" w:hAnsi="Times New Roman" w:cs="Times New Roman"/>
                <w:sz w:val="17"/>
                <w:szCs w:val="17"/>
              </w:rPr>
            </w:pPr>
            <w:r>
              <w:rPr>
                <w:rFonts w:ascii="Times New Roman" w:hAnsi="Times New Roman" w:cs="Times New Roman"/>
                <w:sz w:val="17"/>
                <w:szCs w:val="17"/>
              </w:rPr>
              <w:t xml:space="preserve">12,2 </w:t>
            </w:r>
          </w:p>
          <w:p w14:paraId="24418D6A" w14:textId="77777777" w:rsidR="00FA4935" w:rsidRDefault="00FA4935" w:rsidP="00FA4935">
            <w:pPr>
              <w:rPr>
                <w:rFonts w:ascii="Times New Roman" w:hAnsi="Times New Roman" w:cs="Times New Roman"/>
                <w:sz w:val="17"/>
                <w:szCs w:val="17"/>
              </w:rPr>
            </w:pPr>
            <w:r>
              <w:rPr>
                <w:rFonts w:ascii="Times New Roman" w:hAnsi="Times New Roman" w:cs="Times New Roman"/>
                <w:sz w:val="17"/>
                <w:szCs w:val="17"/>
              </w:rPr>
              <w:t xml:space="preserve">13,1 </w:t>
            </w:r>
          </w:p>
          <w:p w14:paraId="5B820AA2" w14:textId="77777777" w:rsidR="0052122F" w:rsidRDefault="00FA4935" w:rsidP="00FA4935">
            <w:pPr>
              <w:rPr>
                <w:rFonts w:ascii="Times New Roman" w:hAnsi="Times New Roman" w:cs="Times New Roman"/>
                <w:sz w:val="17"/>
                <w:szCs w:val="17"/>
              </w:rPr>
            </w:pPr>
            <w:r>
              <w:rPr>
                <w:rFonts w:ascii="Times New Roman" w:hAnsi="Times New Roman" w:cs="Times New Roman"/>
                <w:sz w:val="17"/>
                <w:szCs w:val="17"/>
              </w:rPr>
              <w:t>13,3</w:t>
            </w:r>
          </w:p>
          <w:p w14:paraId="072CBD24"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15,2 </w:t>
            </w:r>
          </w:p>
          <w:p w14:paraId="4EEDDF3D"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15,5 </w:t>
            </w:r>
          </w:p>
          <w:p w14:paraId="2C61B778"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15,10 </w:t>
            </w:r>
          </w:p>
          <w:p w14:paraId="0AB1F2D1"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16,4 </w:t>
            </w:r>
          </w:p>
          <w:p w14:paraId="55811C5E"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17,3 </w:t>
            </w:r>
          </w:p>
          <w:p w14:paraId="4AB753A2"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18 </w:t>
            </w:r>
          </w:p>
          <w:p w14:paraId="6C868158"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18,1 </w:t>
            </w:r>
          </w:p>
          <w:p w14:paraId="18EB1E98"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18,5 </w:t>
            </w:r>
          </w:p>
          <w:p w14:paraId="47202DB6"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18,6 </w:t>
            </w:r>
          </w:p>
          <w:p w14:paraId="178AFB52"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22,1 </w:t>
            </w:r>
          </w:p>
          <w:p w14:paraId="05D3769F"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22,3 </w:t>
            </w:r>
          </w:p>
          <w:p w14:paraId="42FCDECF"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22,5 </w:t>
            </w:r>
          </w:p>
          <w:p w14:paraId="68409A07"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23,2 </w:t>
            </w:r>
          </w:p>
          <w:p w14:paraId="72637183"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23,3 </w:t>
            </w:r>
          </w:p>
          <w:p w14:paraId="54CBD1C1"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26,13 </w:t>
            </w:r>
          </w:p>
          <w:p w14:paraId="2AB637E1"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29,7 </w:t>
            </w:r>
          </w:p>
          <w:p w14:paraId="7D56DA66"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31,3 </w:t>
            </w:r>
          </w:p>
          <w:p w14:paraId="56141C30"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31,3-4 33,6 </w:t>
            </w:r>
          </w:p>
          <w:p w14:paraId="3DED4B2A"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33,9 </w:t>
            </w:r>
          </w:p>
          <w:p w14:paraId="0ACDA04E"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33,22 </w:t>
            </w:r>
          </w:p>
          <w:p w14:paraId="3B8BFCE6"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35,9 </w:t>
            </w:r>
          </w:p>
          <w:p w14:paraId="20585114"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38,13 </w:t>
            </w:r>
          </w:p>
          <w:p w14:paraId="50EE39D6"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39,3 </w:t>
            </w:r>
          </w:p>
          <w:p w14:paraId="16F7CB7E"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39,13 </w:t>
            </w:r>
          </w:p>
          <w:p w14:paraId="1836FD97"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41,1 </w:t>
            </w:r>
          </w:p>
          <w:p w14:paraId="18398B11" w14:textId="77777777" w:rsidR="00026184"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41,1-3 41,4 </w:t>
            </w:r>
          </w:p>
          <w:p w14:paraId="3479CDED" w14:textId="77777777" w:rsidR="000F1B1D"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41,5 </w:t>
            </w:r>
          </w:p>
          <w:p w14:paraId="3CE782B9" w14:textId="77777777" w:rsidR="000F1B1D"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41,6 41/42,4 44,3 </w:t>
            </w:r>
          </w:p>
          <w:p w14:paraId="36C7F4C7" w14:textId="77777777" w:rsidR="000F1B1D"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44,8 </w:t>
            </w:r>
          </w:p>
          <w:p w14:paraId="7B7C8E32" w14:textId="77777777" w:rsidR="000F1B1D"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44,8-9 44,10 44,17 48,13 48,21 </w:t>
            </w:r>
          </w:p>
          <w:p w14:paraId="566C7CB5" w14:textId="77777777" w:rsidR="000F1B1D" w:rsidRDefault="00026184" w:rsidP="00FA4935">
            <w:pPr>
              <w:rPr>
                <w:rFonts w:ascii="Times New Roman" w:hAnsi="Times New Roman" w:cs="Times New Roman"/>
                <w:sz w:val="17"/>
                <w:szCs w:val="17"/>
              </w:rPr>
            </w:pPr>
            <w:r>
              <w:rPr>
                <w:rFonts w:ascii="Times New Roman" w:hAnsi="Times New Roman" w:cs="Times New Roman"/>
                <w:sz w:val="17"/>
                <w:szCs w:val="17"/>
              </w:rPr>
              <w:t xml:space="preserve">49,3 </w:t>
            </w:r>
          </w:p>
          <w:p w14:paraId="4F1B8137" w14:textId="74680A9F" w:rsidR="00026184" w:rsidRDefault="00026184" w:rsidP="00FA4935">
            <w:r>
              <w:rPr>
                <w:rFonts w:ascii="Times New Roman" w:hAnsi="Times New Roman" w:cs="Times New Roman"/>
                <w:sz w:val="17"/>
                <w:szCs w:val="17"/>
              </w:rPr>
              <w:t>49,8-9</w:t>
            </w:r>
          </w:p>
          <w:p w14:paraId="5B0AEE6F" w14:textId="26DEDEF1" w:rsidR="00026184" w:rsidRDefault="00026184" w:rsidP="00FA4935"/>
        </w:tc>
        <w:tc>
          <w:tcPr>
            <w:tcW w:w="831" w:type="dxa"/>
            <w:gridSpan w:val="2"/>
          </w:tcPr>
          <w:p w14:paraId="4D8FD97A" w14:textId="77777777" w:rsidR="00796C64" w:rsidRDefault="00796C64" w:rsidP="007960E5">
            <w:pPr>
              <w:rPr>
                <w:rFonts w:ascii="Times New Roman" w:hAnsi="Times New Roman" w:cs="Times New Roman"/>
                <w:sz w:val="17"/>
                <w:szCs w:val="17"/>
              </w:rPr>
            </w:pPr>
            <w:r>
              <w:rPr>
                <w:rFonts w:ascii="Times New Roman" w:hAnsi="Times New Roman" w:cs="Times New Roman"/>
                <w:sz w:val="17"/>
                <w:szCs w:val="17"/>
              </w:rPr>
              <w:t xml:space="preserve">50 </w:t>
            </w:r>
          </w:p>
          <w:p w14:paraId="2AB77ACF" w14:textId="77777777" w:rsidR="00796C64" w:rsidRDefault="00796C64" w:rsidP="007960E5">
            <w:pPr>
              <w:rPr>
                <w:rFonts w:ascii="Times New Roman" w:hAnsi="Times New Roman" w:cs="Times New Roman"/>
                <w:sz w:val="17"/>
                <w:szCs w:val="17"/>
              </w:rPr>
            </w:pPr>
            <w:r>
              <w:rPr>
                <w:rFonts w:ascii="Times New Roman" w:hAnsi="Times New Roman" w:cs="Times New Roman"/>
                <w:sz w:val="17"/>
                <w:szCs w:val="17"/>
              </w:rPr>
              <w:t xml:space="preserve">50,7 50,10 52,2 </w:t>
            </w:r>
          </w:p>
          <w:p w14:paraId="7D6AD5A7" w14:textId="77777777" w:rsidR="00796C64" w:rsidRDefault="00796C64" w:rsidP="007960E5">
            <w:pPr>
              <w:rPr>
                <w:rFonts w:ascii="Times New Roman" w:hAnsi="Times New Roman" w:cs="Times New Roman"/>
                <w:sz w:val="17"/>
                <w:szCs w:val="17"/>
              </w:rPr>
            </w:pPr>
            <w:r>
              <w:rPr>
                <w:rFonts w:ascii="Times New Roman" w:hAnsi="Times New Roman" w:cs="Times New Roman"/>
                <w:sz w:val="17"/>
                <w:szCs w:val="17"/>
              </w:rPr>
              <w:t xml:space="preserve">62,3 </w:t>
            </w:r>
          </w:p>
          <w:p w14:paraId="229D7712" w14:textId="5BEF10F8" w:rsidR="00796C64" w:rsidRDefault="00796C64" w:rsidP="007960E5">
            <w:pPr>
              <w:rPr>
                <w:rFonts w:ascii="Times New Roman" w:hAnsi="Times New Roman" w:cs="Times New Roman"/>
                <w:sz w:val="17"/>
                <w:szCs w:val="17"/>
              </w:rPr>
            </w:pPr>
            <w:r>
              <w:rPr>
                <w:rFonts w:ascii="Times New Roman" w:hAnsi="Times New Roman" w:cs="Times New Roman"/>
                <w:sz w:val="17"/>
                <w:szCs w:val="17"/>
              </w:rPr>
              <w:t>67,3 67,11</w:t>
            </w:r>
          </w:p>
          <w:p w14:paraId="5FD0EA16" w14:textId="77777777" w:rsidR="00796C64" w:rsidRDefault="00796C64" w:rsidP="007960E5">
            <w:pPr>
              <w:rPr>
                <w:rFonts w:ascii="Times New Roman" w:hAnsi="Times New Roman" w:cs="Times New Roman"/>
                <w:sz w:val="17"/>
                <w:szCs w:val="17"/>
              </w:rPr>
            </w:pPr>
            <w:r>
              <w:rPr>
                <w:rFonts w:ascii="Times New Roman" w:hAnsi="Times New Roman" w:cs="Times New Roman"/>
                <w:sz w:val="17"/>
                <w:szCs w:val="17"/>
              </w:rPr>
              <w:t xml:space="preserve">67,16 68,22 71,6 72,23 74,4 </w:t>
            </w:r>
          </w:p>
          <w:p w14:paraId="63EA4132" w14:textId="77777777" w:rsidR="00796C64" w:rsidRDefault="00796C64" w:rsidP="007960E5">
            <w:pPr>
              <w:rPr>
                <w:rFonts w:ascii="Times New Roman" w:hAnsi="Times New Roman" w:cs="Times New Roman"/>
                <w:sz w:val="17"/>
                <w:szCs w:val="17"/>
              </w:rPr>
            </w:pPr>
            <w:r>
              <w:rPr>
                <w:rFonts w:ascii="Times New Roman" w:hAnsi="Times New Roman" w:cs="Times New Roman"/>
                <w:sz w:val="17"/>
                <w:szCs w:val="17"/>
              </w:rPr>
              <w:t>74,9 76,19 77,25 77,49 80,13 83,8 83,11 84,5 84,11</w:t>
            </w:r>
          </w:p>
          <w:p w14:paraId="29129B9A" w14:textId="77777777" w:rsidR="00796C64" w:rsidRDefault="00796C64" w:rsidP="007960E5">
            <w:pPr>
              <w:rPr>
                <w:rFonts w:ascii="Times New Roman" w:hAnsi="Times New Roman" w:cs="Times New Roman"/>
                <w:sz w:val="17"/>
                <w:szCs w:val="17"/>
              </w:rPr>
            </w:pPr>
            <w:r>
              <w:rPr>
                <w:rFonts w:ascii="Times New Roman" w:hAnsi="Times New Roman" w:cs="Times New Roman"/>
                <w:sz w:val="17"/>
                <w:szCs w:val="17"/>
              </w:rPr>
              <w:t xml:space="preserve"> 84,11-12 </w:t>
            </w:r>
          </w:p>
          <w:p w14:paraId="6D6DDCD1" w14:textId="77777777" w:rsidR="00796C64" w:rsidRDefault="00796C64" w:rsidP="007960E5">
            <w:pPr>
              <w:rPr>
                <w:rFonts w:ascii="Times New Roman" w:hAnsi="Times New Roman" w:cs="Times New Roman"/>
                <w:sz w:val="17"/>
                <w:szCs w:val="17"/>
              </w:rPr>
            </w:pPr>
            <w:r>
              <w:rPr>
                <w:rFonts w:ascii="Times New Roman" w:hAnsi="Times New Roman" w:cs="Times New Roman"/>
                <w:sz w:val="17"/>
                <w:szCs w:val="17"/>
              </w:rPr>
              <w:t xml:space="preserve">86,3 </w:t>
            </w:r>
          </w:p>
          <w:p w14:paraId="39922353" w14:textId="77777777" w:rsidR="00796C64" w:rsidRDefault="00796C64" w:rsidP="007960E5">
            <w:pPr>
              <w:rPr>
                <w:rFonts w:ascii="Times New Roman" w:hAnsi="Times New Roman" w:cs="Times New Roman"/>
                <w:sz w:val="17"/>
                <w:szCs w:val="17"/>
              </w:rPr>
            </w:pPr>
            <w:r>
              <w:rPr>
                <w:rFonts w:ascii="Times New Roman" w:hAnsi="Times New Roman" w:cs="Times New Roman"/>
                <w:sz w:val="17"/>
                <w:szCs w:val="17"/>
              </w:rPr>
              <w:t xml:space="preserve">88,3 </w:t>
            </w:r>
          </w:p>
          <w:p w14:paraId="6737942E" w14:textId="77777777" w:rsidR="00796C64" w:rsidRDefault="00796C64" w:rsidP="007960E5">
            <w:pPr>
              <w:rPr>
                <w:rFonts w:ascii="Times New Roman" w:hAnsi="Times New Roman" w:cs="Times New Roman"/>
                <w:sz w:val="17"/>
                <w:szCs w:val="17"/>
              </w:rPr>
            </w:pPr>
            <w:r>
              <w:rPr>
                <w:rFonts w:ascii="Times New Roman" w:hAnsi="Times New Roman" w:cs="Times New Roman"/>
                <w:sz w:val="17"/>
                <w:szCs w:val="17"/>
              </w:rPr>
              <w:t xml:space="preserve">88,7 88,15 88,33 89,6 </w:t>
            </w:r>
          </w:p>
          <w:p w14:paraId="5F2F83F8" w14:textId="77777777" w:rsidR="00796C64" w:rsidRDefault="00796C64" w:rsidP="007960E5">
            <w:pPr>
              <w:rPr>
                <w:rFonts w:ascii="Times New Roman" w:hAnsi="Times New Roman" w:cs="Times New Roman"/>
                <w:sz w:val="17"/>
                <w:szCs w:val="17"/>
              </w:rPr>
            </w:pPr>
            <w:r>
              <w:rPr>
                <w:rFonts w:ascii="Times New Roman" w:hAnsi="Times New Roman" w:cs="Times New Roman"/>
                <w:sz w:val="17"/>
                <w:szCs w:val="17"/>
              </w:rPr>
              <w:t xml:space="preserve">97,3 100,1 101,14-23 </w:t>
            </w:r>
          </w:p>
          <w:p w14:paraId="4D6A0D10" w14:textId="5A3C87B8" w:rsidR="0052122F" w:rsidRDefault="00796C64" w:rsidP="007960E5">
            <w:r>
              <w:rPr>
                <w:rFonts w:ascii="Times New Roman" w:hAnsi="Times New Roman" w:cs="Times New Roman"/>
                <w:sz w:val="17"/>
                <w:szCs w:val="17"/>
              </w:rPr>
              <w:t>102,3 103,2 103,15 103,18 103,20 103,25 103,26 104,15 105,1 106,10 108,5</w:t>
            </w:r>
          </w:p>
        </w:tc>
        <w:tc>
          <w:tcPr>
            <w:tcW w:w="769" w:type="dxa"/>
            <w:gridSpan w:val="2"/>
          </w:tcPr>
          <w:p w14:paraId="7883F880" w14:textId="528E68D2" w:rsidR="0052122F" w:rsidRDefault="009F01CA" w:rsidP="007960E5">
            <w:r>
              <w:rPr>
                <w:rFonts w:ascii="Times New Roman" w:hAnsi="Times New Roman" w:cs="Times New Roman"/>
                <w:sz w:val="17"/>
                <w:szCs w:val="17"/>
              </w:rPr>
              <w:t xml:space="preserve">109,4 109,7 111,4 111,10 112,1 114,6 115,15 117,1-4 118,32 118,33 </w:t>
            </w:r>
            <w:r w:rsidRPr="00213841">
              <w:rPr>
                <w:rFonts w:ascii="Times New Roman" w:hAnsi="Times New Roman" w:cs="Times New Roman"/>
                <w:sz w:val="18"/>
                <w:szCs w:val="18"/>
              </w:rPr>
              <w:t>118,85</w:t>
            </w:r>
            <w:r>
              <w:rPr>
                <w:rFonts w:ascii="Times New Roman" w:hAnsi="Times New Roman" w:cs="Times New Roman"/>
                <w:b/>
                <w:bCs/>
                <w:sz w:val="18"/>
                <w:szCs w:val="18"/>
              </w:rPr>
              <w:t xml:space="preserve"> </w:t>
            </w:r>
            <w:r>
              <w:rPr>
                <w:rFonts w:ascii="Times New Roman" w:hAnsi="Times New Roman" w:cs="Times New Roman"/>
                <w:sz w:val="17"/>
                <w:szCs w:val="17"/>
              </w:rPr>
              <w:t>118,105 118,115 118,120 119,2 119,5 120,1 122,3-4 125,6 128,3 135 135,25 140,2 141,6 141,8 142,2 143,5 143,13-14 143,15 144,9 145,6 147,3 150,1 150,3</w:t>
            </w:r>
          </w:p>
        </w:tc>
        <w:tc>
          <w:tcPr>
            <w:tcW w:w="1248" w:type="dxa"/>
            <w:gridSpan w:val="2"/>
          </w:tcPr>
          <w:p w14:paraId="779A7D69" w14:textId="77777777" w:rsidR="00135287" w:rsidRDefault="00135287" w:rsidP="00135287">
            <w:pPr>
              <w:autoSpaceDE w:val="0"/>
              <w:autoSpaceDN w:val="0"/>
              <w:adjustRightInd w:val="0"/>
              <w:jc w:val="left"/>
              <w:rPr>
                <w:rFonts w:ascii="Times New Roman" w:hAnsi="Times New Roman" w:cs="Times New Roman"/>
                <w:sz w:val="16"/>
                <w:szCs w:val="16"/>
              </w:rPr>
            </w:pPr>
            <w:r w:rsidRPr="00A74355">
              <w:rPr>
                <w:rFonts w:ascii="Times New Roman" w:hAnsi="Times New Roman" w:cs="Times New Roman"/>
                <w:sz w:val="16"/>
                <w:szCs w:val="16"/>
                <w:highlight w:val="green"/>
              </w:rPr>
              <w:t>PROVERBIOS</w:t>
            </w:r>
          </w:p>
          <w:p w14:paraId="007C72A8" w14:textId="77777777" w:rsidR="00C67397" w:rsidRDefault="00135287" w:rsidP="00135287">
            <w:pPr>
              <w:jc w:val="left"/>
              <w:rPr>
                <w:rFonts w:ascii="Times New Roman" w:hAnsi="Times New Roman" w:cs="Times New Roman"/>
                <w:sz w:val="17"/>
                <w:szCs w:val="17"/>
              </w:rPr>
            </w:pPr>
            <w:r>
              <w:rPr>
                <w:rFonts w:ascii="Times New Roman" w:hAnsi="Times New Roman" w:cs="Times New Roman"/>
                <w:sz w:val="17"/>
                <w:szCs w:val="17"/>
              </w:rPr>
              <w:t xml:space="preserve">2 </w:t>
            </w:r>
          </w:p>
          <w:p w14:paraId="1A9667AA" w14:textId="68899094" w:rsidR="00135287" w:rsidRDefault="00135287" w:rsidP="00135287">
            <w:pPr>
              <w:jc w:val="left"/>
              <w:rPr>
                <w:rFonts w:ascii="Times New Roman" w:hAnsi="Times New Roman" w:cs="Times New Roman"/>
                <w:sz w:val="17"/>
                <w:szCs w:val="17"/>
              </w:rPr>
            </w:pPr>
            <w:r>
              <w:rPr>
                <w:rFonts w:ascii="Times New Roman" w:hAnsi="Times New Roman" w:cs="Times New Roman"/>
                <w:sz w:val="17"/>
                <w:szCs w:val="17"/>
              </w:rPr>
              <w:t xml:space="preserve">2,14 </w:t>
            </w:r>
          </w:p>
          <w:p w14:paraId="68EBC320" w14:textId="77777777" w:rsidR="00135287" w:rsidRDefault="00135287" w:rsidP="00135287">
            <w:pPr>
              <w:jc w:val="left"/>
              <w:rPr>
                <w:rFonts w:ascii="Times New Roman" w:hAnsi="Times New Roman" w:cs="Times New Roman"/>
                <w:sz w:val="17"/>
                <w:szCs w:val="17"/>
              </w:rPr>
            </w:pPr>
            <w:r>
              <w:rPr>
                <w:rFonts w:ascii="Times New Roman" w:hAnsi="Times New Roman" w:cs="Times New Roman"/>
                <w:sz w:val="17"/>
                <w:szCs w:val="17"/>
              </w:rPr>
              <w:t xml:space="preserve">3,5 </w:t>
            </w:r>
          </w:p>
          <w:p w14:paraId="00B61DC1" w14:textId="77777777" w:rsidR="00135287" w:rsidRDefault="00135287" w:rsidP="00135287">
            <w:pPr>
              <w:jc w:val="left"/>
              <w:rPr>
                <w:rFonts w:ascii="Times New Roman" w:hAnsi="Times New Roman" w:cs="Times New Roman"/>
                <w:sz w:val="17"/>
                <w:szCs w:val="17"/>
              </w:rPr>
            </w:pPr>
            <w:r>
              <w:rPr>
                <w:rFonts w:ascii="Times New Roman" w:hAnsi="Times New Roman" w:cs="Times New Roman"/>
                <w:sz w:val="17"/>
                <w:szCs w:val="17"/>
              </w:rPr>
              <w:t>3,34</w:t>
            </w:r>
          </w:p>
          <w:p w14:paraId="4B536543" w14:textId="77777777" w:rsidR="00135287" w:rsidRDefault="00135287" w:rsidP="00135287">
            <w:pPr>
              <w:jc w:val="left"/>
              <w:rPr>
                <w:rFonts w:ascii="Times New Roman" w:hAnsi="Times New Roman" w:cs="Times New Roman"/>
                <w:sz w:val="17"/>
                <w:szCs w:val="17"/>
              </w:rPr>
            </w:pPr>
            <w:r>
              <w:rPr>
                <w:rFonts w:ascii="Times New Roman" w:hAnsi="Times New Roman" w:cs="Times New Roman"/>
                <w:sz w:val="17"/>
                <w:szCs w:val="17"/>
              </w:rPr>
              <w:t xml:space="preserve"> 4,18 </w:t>
            </w:r>
          </w:p>
          <w:p w14:paraId="6A72C9EE" w14:textId="77777777" w:rsidR="0052122F" w:rsidRDefault="00135287" w:rsidP="00135287">
            <w:pPr>
              <w:jc w:val="left"/>
              <w:rPr>
                <w:rFonts w:ascii="Times New Roman" w:hAnsi="Times New Roman" w:cs="Times New Roman"/>
                <w:sz w:val="17"/>
                <w:szCs w:val="17"/>
              </w:rPr>
            </w:pPr>
            <w:r>
              <w:rPr>
                <w:rFonts w:ascii="Times New Roman" w:hAnsi="Times New Roman" w:cs="Times New Roman"/>
                <w:sz w:val="17"/>
                <w:szCs w:val="17"/>
              </w:rPr>
              <w:t>26,14</w:t>
            </w:r>
          </w:p>
          <w:p w14:paraId="6CA4BC02" w14:textId="77777777" w:rsidR="00C67397" w:rsidRDefault="00C67397" w:rsidP="00135287">
            <w:pPr>
              <w:jc w:val="left"/>
              <w:rPr>
                <w:rFonts w:ascii="Times New Roman" w:hAnsi="Times New Roman" w:cs="Times New Roman"/>
                <w:sz w:val="17"/>
                <w:szCs w:val="17"/>
              </w:rPr>
            </w:pPr>
            <w:r>
              <w:rPr>
                <w:rFonts w:ascii="Times New Roman" w:hAnsi="Times New Roman" w:cs="Times New Roman"/>
                <w:sz w:val="17"/>
                <w:szCs w:val="17"/>
              </w:rPr>
              <w:t xml:space="preserve">26,27 </w:t>
            </w:r>
          </w:p>
          <w:p w14:paraId="15B353C4" w14:textId="77777777" w:rsidR="00C67397" w:rsidRDefault="00C67397" w:rsidP="00135287">
            <w:pPr>
              <w:jc w:val="left"/>
              <w:rPr>
                <w:rFonts w:ascii="Times New Roman" w:hAnsi="Times New Roman" w:cs="Times New Roman"/>
                <w:sz w:val="17"/>
                <w:szCs w:val="17"/>
              </w:rPr>
            </w:pPr>
            <w:r>
              <w:rPr>
                <w:rFonts w:ascii="Times New Roman" w:hAnsi="Times New Roman" w:cs="Times New Roman"/>
                <w:sz w:val="17"/>
                <w:szCs w:val="17"/>
              </w:rPr>
              <w:t xml:space="preserve">31,10 </w:t>
            </w:r>
          </w:p>
          <w:p w14:paraId="155F20AB" w14:textId="77777777" w:rsidR="00C67397" w:rsidRDefault="00C67397" w:rsidP="00135287">
            <w:pPr>
              <w:jc w:val="left"/>
              <w:rPr>
                <w:rFonts w:ascii="Times New Roman" w:hAnsi="Times New Roman" w:cs="Times New Roman"/>
                <w:sz w:val="17"/>
                <w:szCs w:val="17"/>
              </w:rPr>
            </w:pPr>
            <w:r>
              <w:rPr>
                <w:rFonts w:ascii="Times New Roman" w:hAnsi="Times New Roman" w:cs="Times New Roman"/>
                <w:sz w:val="17"/>
                <w:szCs w:val="17"/>
              </w:rPr>
              <w:t xml:space="preserve">31,11 </w:t>
            </w:r>
          </w:p>
          <w:p w14:paraId="0AEE638B" w14:textId="77777777" w:rsidR="00C67397" w:rsidRDefault="00C67397" w:rsidP="00135287">
            <w:pPr>
              <w:jc w:val="left"/>
              <w:rPr>
                <w:rFonts w:ascii="Times New Roman" w:hAnsi="Times New Roman" w:cs="Times New Roman"/>
                <w:sz w:val="17"/>
                <w:szCs w:val="17"/>
              </w:rPr>
            </w:pPr>
            <w:r>
              <w:rPr>
                <w:rFonts w:ascii="Times New Roman" w:hAnsi="Times New Roman" w:cs="Times New Roman"/>
                <w:sz w:val="17"/>
                <w:szCs w:val="17"/>
              </w:rPr>
              <w:t xml:space="preserve">31,12 </w:t>
            </w:r>
          </w:p>
          <w:p w14:paraId="6025F9B7" w14:textId="77777777" w:rsidR="00C67397" w:rsidRDefault="00C67397" w:rsidP="00135287">
            <w:pPr>
              <w:jc w:val="left"/>
              <w:rPr>
                <w:rFonts w:ascii="Times New Roman" w:hAnsi="Times New Roman" w:cs="Times New Roman"/>
                <w:sz w:val="17"/>
                <w:szCs w:val="17"/>
              </w:rPr>
            </w:pPr>
            <w:r>
              <w:rPr>
                <w:rFonts w:ascii="Times New Roman" w:hAnsi="Times New Roman" w:cs="Times New Roman"/>
                <w:sz w:val="17"/>
                <w:szCs w:val="17"/>
              </w:rPr>
              <w:t xml:space="preserve">31,13 </w:t>
            </w:r>
          </w:p>
          <w:p w14:paraId="443962A1" w14:textId="77777777" w:rsidR="00C67397" w:rsidRDefault="00C67397" w:rsidP="00135287">
            <w:pPr>
              <w:jc w:val="left"/>
              <w:rPr>
                <w:rFonts w:ascii="Times New Roman" w:hAnsi="Times New Roman" w:cs="Times New Roman"/>
                <w:sz w:val="17"/>
                <w:szCs w:val="17"/>
              </w:rPr>
            </w:pPr>
            <w:r>
              <w:rPr>
                <w:rFonts w:ascii="Times New Roman" w:hAnsi="Times New Roman" w:cs="Times New Roman"/>
                <w:sz w:val="17"/>
                <w:szCs w:val="17"/>
              </w:rPr>
              <w:t xml:space="preserve">31,22 </w:t>
            </w:r>
          </w:p>
          <w:p w14:paraId="7D86AA95" w14:textId="2BE9D266" w:rsidR="00135287" w:rsidRDefault="00C67397" w:rsidP="00135287">
            <w:pPr>
              <w:jc w:val="left"/>
            </w:pPr>
            <w:r>
              <w:rPr>
                <w:rFonts w:ascii="Times New Roman" w:hAnsi="Times New Roman" w:cs="Times New Roman"/>
                <w:sz w:val="17"/>
                <w:szCs w:val="17"/>
              </w:rPr>
              <w:t>31,27</w:t>
            </w:r>
          </w:p>
          <w:p w14:paraId="6913171A" w14:textId="77777777" w:rsidR="00135287" w:rsidRDefault="00135287" w:rsidP="00135287">
            <w:pPr>
              <w:jc w:val="left"/>
            </w:pPr>
          </w:p>
          <w:p w14:paraId="2F1C4208" w14:textId="77777777" w:rsidR="00213841" w:rsidRDefault="00213841" w:rsidP="00213841">
            <w:pPr>
              <w:autoSpaceDE w:val="0"/>
              <w:autoSpaceDN w:val="0"/>
              <w:adjustRightInd w:val="0"/>
              <w:jc w:val="left"/>
              <w:rPr>
                <w:rFonts w:ascii="Times New Roman" w:hAnsi="Times New Roman" w:cs="Times New Roman"/>
                <w:sz w:val="17"/>
                <w:szCs w:val="17"/>
              </w:rPr>
            </w:pPr>
            <w:r w:rsidRPr="00A74355">
              <w:rPr>
                <w:rFonts w:ascii="Times New Roman" w:hAnsi="Times New Roman" w:cs="Times New Roman"/>
                <w:sz w:val="16"/>
                <w:szCs w:val="16"/>
                <w:highlight w:val="green"/>
              </w:rPr>
              <w:t>ECLESIASTES</w:t>
            </w:r>
            <w:r>
              <w:rPr>
                <w:rFonts w:ascii="Times New Roman" w:hAnsi="Times New Roman" w:cs="Times New Roman"/>
                <w:sz w:val="16"/>
                <w:szCs w:val="16"/>
              </w:rPr>
              <w:t xml:space="preserve"> </w:t>
            </w:r>
            <w:r>
              <w:rPr>
                <w:rFonts w:ascii="Times New Roman" w:hAnsi="Times New Roman" w:cs="Times New Roman"/>
                <w:sz w:val="17"/>
                <w:szCs w:val="17"/>
              </w:rPr>
              <w:t xml:space="preserve">10,1 </w:t>
            </w:r>
          </w:p>
          <w:p w14:paraId="1BD62BFE" w14:textId="7013CE93" w:rsidR="00213841" w:rsidRPr="00213841" w:rsidRDefault="00213841" w:rsidP="00213841">
            <w:pPr>
              <w:autoSpaceDE w:val="0"/>
              <w:autoSpaceDN w:val="0"/>
              <w:adjustRightInd w:val="0"/>
              <w:jc w:val="left"/>
              <w:rPr>
                <w:rFonts w:ascii="Times New Roman" w:hAnsi="Times New Roman" w:cs="Times New Roman"/>
                <w:sz w:val="18"/>
                <w:szCs w:val="18"/>
              </w:rPr>
            </w:pPr>
            <w:r w:rsidRPr="00213841">
              <w:rPr>
                <w:rFonts w:ascii="Times New Roman" w:hAnsi="Times New Roman" w:cs="Times New Roman"/>
                <w:sz w:val="18"/>
                <w:szCs w:val="18"/>
              </w:rPr>
              <w:t xml:space="preserve">48,24 </w:t>
            </w:r>
          </w:p>
          <w:p w14:paraId="42E8C2DB" w14:textId="77777777" w:rsidR="00213841" w:rsidRDefault="00213841" w:rsidP="00213841">
            <w:pPr>
              <w:autoSpaceDE w:val="0"/>
              <w:autoSpaceDN w:val="0"/>
              <w:adjustRightInd w:val="0"/>
              <w:jc w:val="left"/>
              <w:rPr>
                <w:rFonts w:ascii="Times New Roman" w:hAnsi="Times New Roman" w:cs="Times New Roman"/>
                <w:b/>
                <w:bCs/>
                <w:sz w:val="18"/>
                <w:szCs w:val="18"/>
              </w:rPr>
            </w:pPr>
          </w:p>
          <w:p w14:paraId="7AF9C4AA" w14:textId="77777777" w:rsidR="00213841" w:rsidRDefault="00213841" w:rsidP="00213841">
            <w:pPr>
              <w:autoSpaceDE w:val="0"/>
              <w:autoSpaceDN w:val="0"/>
              <w:adjustRightInd w:val="0"/>
              <w:jc w:val="left"/>
              <w:rPr>
                <w:rFonts w:ascii="Times New Roman" w:hAnsi="Times New Roman" w:cs="Times New Roman"/>
                <w:sz w:val="16"/>
                <w:szCs w:val="16"/>
              </w:rPr>
            </w:pPr>
            <w:r w:rsidRPr="00A74355">
              <w:rPr>
                <w:rFonts w:ascii="Times New Roman" w:hAnsi="Times New Roman" w:cs="Times New Roman"/>
                <w:sz w:val="16"/>
                <w:szCs w:val="16"/>
                <w:highlight w:val="green"/>
              </w:rPr>
              <w:t>CANTAR</w:t>
            </w:r>
            <w:r>
              <w:rPr>
                <w:rFonts w:ascii="Times New Roman" w:hAnsi="Times New Roman" w:cs="Times New Roman"/>
                <w:sz w:val="16"/>
                <w:szCs w:val="16"/>
              </w:rPr>
              <w:t xml:space="preserve"> </w:t>
            </w:r>
          </w:p>
          <w:p w14:paraId="5E6C22A0" w14:textId="77777777" w:rsidR="00213841" w:rsidRDefault="00213841" w:rsidP="00213841">
            <w:pPr>
              <w:autoSpaceDE w:val="0"/>
              <w:autoSpaceDN w:val="0"/>
              <w:adjustRightInd w:val="0"/>
              <w:jc w:val="left"/>
              <w:rPr>
                <w:rFonts w:ascii="Times New Roman" w:hAnsi="Times New Roman" w:cs="Times New Roman"/>
                <w:b/>
                <w:bCs/>
                <w:sz w:val="17"/>
                <w:szCs w:val="17"/>
              </w:rPr>
            </w:pPr>
            <w:r>
              <w:rPr>
                <w:rFonts w:ascii="Times New Roman" w:hAnsi="Times New Roman" w:cs="Times New Roman"/>
                <w:sz w:val="16"/>
                <w:szCs w:val="16"/>
              </w:rPr>
              <w:t xml:space="preserve"> </w:t>
            </w:r>
            <w:r>
              <w:rPr>
                <w:rFonts w:ascii="Times New Roman" w:hAnsi="Times New Roman" w:cs="Times New Roman"/>
                <w:b/>
                <w:bCs/>
                <w:sz w:val="17"/>
                <w:szCs w:val="17"/>
              </w:rPr>
              <w:t xml:space="preserve">1,3 </w:t>
            </w:r>
          </w:p>
          <w:p w14:paraId="491B1DE8" w14:textId="77777777" w:rsidR="00213841" w:rsidRDefault="00213841" w:rsidP="00213841">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1,4 </w:t>
            </w:r>
          </w:p>
          <w:p w14:paraId="18D57556" w14:textId="77777777" w:rsidR="00213841" w:rsidRDefault="00213841" w:rsidP="00213841">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1,5 </w:t>
            </w:r>
          </w:p>
          <w:p w14:paraId="224738CB" w14:textId="77777777" w:rsidR="00213841" w:rsidRDefault="00213841" w:rsidP="00213841">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1,8 </w:t>
            </w:r>
          </w:p>
          <w:p w14:paraId="28ECBCBD" w14:textId="77777777" w:rsidR="00213841" w:rsidRDefault="00213841" w:rsidP="00213841">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1,9 </w:t>
            </w:r>
          </w:p>
          <w:p w14:paraId="4179A17C" w14:textId="77777777" w:rsidR="00213841" w:rsidRDefault="00213841" w:rsidP="00213841">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1,11 </w:t>
            </w:r>
          </w:p>
          <w:p w14:paraId="71B20780" w14:textId="77777777" w:rsidR="00213841" w:rsidRDefault="00213841" w:rsidP="00213841">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1,12 </w:t>
            </w:r>
          </w:p>
          <w:p w14:paraId="2543B251" w14:textId="77777777" w:rsidR="00213841" w:rsidRDefault="00213841" w:rsidP="00213841">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1,15 </w:t>
            </w:r>
          </w:p>
          <w:p w14:paraId="326C5756" w14:textId="77777777" w:rsidR="00213841" w:rsidRDefault="00213841" w:rsidP="00213841">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3,1 </w:t>
            </w:r>
          </w:p>
          <w:p w14:paraId="3D818051" w14:textId="77777777" w:rsidR="00213841" w:rsidRDefault="00213841" w:rsidP="00213841">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3,1-2 </w:t>
            </w:r>
          </w:p>
          <w:p w14:paraId="1346282E" w14:textId="77777777" w:rsidR="00213841" w:rsidRDefault="00213841" w:rsidP="00213841">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3,3 </w:t>
            </w:r>
          </w:p>
          <w:p w14:paraId="205C97BB" w14:textId="77777777" w:rsidR="00213841" w:rsidRDefault="00213841" w:rsidP="00213841">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3,4 </w:t>
            </w:r>
          </w:p>
          <w:p w14:paraId="749EEE61" w14:textId="77777777" w:rsidR="00213841" w:rsidRDefault="00213841" w:rsidP="00213841">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4;1 </w:t>
            </w:r>
          </w:p>
          <w:p w14:paraId="0064014A" w14:textId="77777777" w:rsidR="00213841" w:rsidRDefault="00213841" w:rsidP="00213841">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4,11 </w:t>
            </w:r>
          </w:p>
          <w:p w14:paraId="5B0B7C78" w14:textId="77777777" w:rsidR="00213841" w:rsidRDefault="00213841" w:rsidP="00213841">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4,16 </w:t>
            </w:r>
          </w:p>
          <w:p w14:paraId="0330DC8B" w14:textId="77777777" w:rsidR="00213841" w:rsidRDefault="00213841" w:rsidP="00213841">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5,6 </w:t>
            </w:r>
          </w:p>
          <w:p w14:paraId="27F96BB8" w14:textId="77777777" w:rsidR="00213841" w:rsidRDefault="00213841" w:rsidP="00213841">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5,11 </w:t>
            </w:r>
          </w:p>
          <w:p w14:paraId="532DDFBB" w14:textId="77777777" w:rsidR="00213841" w:rsidRDefault="00213841" w:rsidP="00213841">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6,9 </w:t>
            </w:r>
          </w:p>
          <w:p w14:paraId="17EB65E5" w14:textId="77777777" w:rsidR="00213841" w:rsidRDefault="00213841" w:rsidP="00213841">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7,5 </w:t>
            </w:r>
          </w:p>
          <w:p w14:paraId="65D3C926" w14:textId="77777777" w:rsidR="00213841" w:rsidRDefault="00213841" w:rsidP="00213841">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7,7 </w:t>
            </w:r>
          </w:p>
          <w:p w14:paraId="797C413A" w14:textId="2EDF511F" w:rsidR="00213841" w:rsidRDefault="00213841" w:rsidP="00213841">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8,6 </w:t>
            </w:r>
          </w:p>
          <w:p w14:paraId="4837E043" w14:textId="77777777" w:rsidR="00213841" w:rsidRDefault="00213841" w:rsidP="00213841">
            <w:pPr>
              <w:autoSpaceDE w:val="0"/>
              <w:autoSpaceDN w:val="0"/>
              <w:adjustRightInd w:val="0"/>
              <w:jc w:val="left"/>
              <w:rPr>
                <w:rFonts w:ascii="Times New Roman" w:hAnsi="Times New Roman" w:cs="Times New Roman"/>
                <w:sz w:val="17"/>
                <w:szCs w:val="17"/>
              </w:rPr>
            </w:pPr>
          </w:p>
          <w:p w14:paraId="2B3E37FB" w14:textId="08D89FEF" w:rsidR="00213841" w:rsidRDefault="00213841" w:rsidP="00213841">
            <w:pPr>
              <w:autoSpaceDE w:val="0"/>
              <w:autoSpaceDN w:val="0"/>
              <w:adjustRightInd w:val="0"/>
              <w:jc w:val="left"/>
              <w:rPr>
                <w:rFonts w:ascii="Times New Roman" w:hAnsi="Times New Roman" w:cs="Times New Roman"/>
                <w:sz w:val="16"/>
                <w:szCs w:val="16"/>
              </w:rPr>
            </w:pPr>
            <w:r w:rsidRPr="00A74355">
              <w:rPr>
                <w:rFonts w:ascii="Times New Roman" w:hAnsi="Times New Roman" w:cs="Times New Roman"/>
                <w:sz w:val="16"/>
                <w:szCs w:val="16"/>
                <w:highlight w:val="green"/>
              </w:rPr>
              <w:t>SABIDURIA</w:t>
            </w:r>
          </w:p>
          <w:p w14:paraId="6CFCC490" w14:textId="77777777" w:rsidR="00213841" w:rsidRDefault="00213841" w:rsidP="00213841">
            <w:pPr>
              <w:jc w:val="left"/>
              <w:rPr>
                <w:rFonts w:ascii="Times New Roman" w:hAnsi="Times New Roman" w:cs="Times New Roman"/>
                <w:sz w:val="17"/>
                <w:szCs w:val="17"/>
              </w:rPr>
            </w:pPr>
            <w:r>
              <w:rPr>
                <w:rFonts w:ascii="Times New Roman" w:hAnsi="Times New Roman" w:cs="Times New Roman"/>
                <w:sz w:val="17"/>
                <w:szCs w:val="17"/>
              </w:rPr>
              <w:t xml:space="preserve">2,22 </w:t>
            </w:r>
          </w:p>
          <w:p w14:paraId="7EF599C5" w14:textId="77777777" w:rsidR="00213841" w:rsidRDefault="00213841" w:rsidP="00213841">
            <w:pPr>
              <w:jc w:val="left"/>
              <w:rPr>
                <w:rFonts w:ascii="Times New Roman" w:hAnsi="Times New Roman" w:cs="Times New Roman"/>
                <w:sz w:val="17"/>
                <w:szCs w:val="17"/>
              </w:rPr>
            </w:pPr>
            <w:r>
              <w:rPr>
                <w:rFonts w:ascii="Times New Roman" w:hAnsi="Times New Roman" w:cs="Times New Roman"/>
                <w:sz w:val="17"/>
                <w:szCs w:val="17"/>
              </w:rPr>
              <w:t xml:space="preserve">3,13 </w:t>
            </w:r>
          </w:p>
          <w:p w14:paraId="705E724F" w14:textId="77777777" w:rsidR="00213841" w:rsidRDefault="00213841" w:rsidP="00213841">
            <w:pPr>
              <w:jc w:val="left"/>
              <w:rPr>
                <w:rFonts w:ascii="Times New Roman" w:hAnsi="Times New Roman" w:cs="Times New Roman"/>
                <w:sz w:val="17"/>
                <w:szCs w:val="17"/>
              </w:rPr>
            </w:pPr>
            <w:r>
              <w:rPr>
                <w:rFonts w:ascii="Times New Roman" w:hAnsi="Times New Roman" w:cs="Times New Roman"/>
                <w:sz w:val="17"/>
                <w:szCs w:val="17"/>
              </w:rPr>
              <w:t>4,1</w:t>
            </w:r>
          </w:p>
          <w:p w14:paraId="23EEDF64" w14:textId="77777777" w:rsidR="00213841" w:rsidRDefault="00213841" w:rsidP="00213841">
            <w:pPr>
              <w:jc w:val="left"/>
              <w:rPr>
                <w:rFonts w:ascii="Times New Roman" w:hAnsi="Times New Roman" w:cs="Times New Roman"/>
                <w:sz w:val="17"/>
                <w:szCs w:val="17"/>
              </w:rPr>
            </w:pPr>
            <w:r>
              <w:rPr>
                <w:rFonts w:ascii="Times New Roman" w:hAnsi="Times New Roman" w:cs="Times New Roman"/>
                <w:sz w:val="17"/>
                <w:szCs w:val="17"/>
              </w:rPr>
              <w:t xml:space="preserve"> 6,6-7 </w:t>
            </w:r>
          </w:p>
          <w:p w14:paraId="0469C33C" w14:textId="77777777" w:rsidR="00C67397" w:rsidRDefault="00213841" w:rsidP="00213841">
            <w:pPr>
              <w:jc w:val="left"/>
              <w:rPr>
                <w:rFonts w:ascii="Times New Roman" w:hAnsi="Times New Roman" w:cs="Times New Roman"/>
                <w:sz w:val="17"/>
                <w:szCs w:val="17"/>
              </w:rPr>
            </w:pPr>
            <w:r>
              <w:rPr>
                <w:rFonts w:ascii="Times New Roman" w:hAnsi="Times New Roman" w:cs="Times New Roman"/>
                <w:sz w:val="17"/>
                <w:szCs w:val="17"/>
              </w:rPr>
              <w:t>7,29</w:t>
            </w:r>
          </w:p>
          <w:p w14:paraId="31400E1F" w14:textId="1B1A49B0" w:rsidR="00213841" w:rsidRDefault="009F63D0" w:rsidP="00213841">
            <w:pPr>
              <w:jc w:val="left"/>
            </w:pPr>
            <w:r>
              <w:rPr>
                <w:rFonts w:ascii="Times New Roman" w:hAnsi="Times New Roman" w:cs="Times New Roman"/>
                <w:sz w:val="17"/>
                <w:szCs w:val="17"/>
              </w:rPr>
              <w:t>8,7</w:t>
            </w:r>
          </w:p>
          <w:p w14:paraId="79E13098" w14:textId="68737AEF" w:rsidR="00213841" w:rsidRDefault="00213841" w:rsidP="00213841">
            <w:pPr>
              <w:jc w:val="left"/>
            </w:pPr>
          </w:p>
        </w:tc>
        <w:tc>
          <w:tcPr>
            <w:tcW w:w="761" w:type="dxa"/>
            <w:gridSpan w:val="2"/>
          </w:tcPr>
          <w:p w14:paraId="67F87616" w14:textId="77777777" w:rsidR="005E02E4" w:rsidRDefault="005E02E4" w:rsidP="007960E5">
            <w:pPr>
              <w:rPr>
                <w:rFonts w:ascii="Times New Roman" w:hAnsi="Times New Roman" w:cs="Times New Roman"/>
                <w:sz w:val="16"/>
                <w:szCs w:val="16"/>
              </w:rPr>
            </w:pPr>
            <w:r w:rsidRPr="00A74355">
              <w:rPr>
                <w:rFonts w:ascii="Times New Roman" w:hAnsi="Times New Roman" w:cs="Times New Roman"/>
                <w:sz w:val="16"/>
                <w:szCs w:val="16"/>
                <w:highlight w:val="green"/>
              </w:rPr>
              <w:t>ECLO</w:t>
            </w:r>
          </w:p>
          <w:p w14:paraId="462D2289" w14:textId="77777777" w:rsidR="005E02E4" w:rsidRDefault="005E02E4" w:rsidP="007960E5">
            <w:pPr>
              <w:rPr>
                <w:rFonts w:ascii="Times New Roman" w:hAnsi="Times New Roman" w:cs="Times New Roman"/>
                <w:sz w:val="17"/>
                <w:szCs w:val="17"/>
              </w:rPr>
            </w:pPr>
            <w:r>
              <w:rPr>
                <w:rFonts w:ascii="Times New Roman" w:hAnsi="Times New Roman" w:cs="Times New Roman"/>
                <w:sz w:val="16"/>
                <w:szCs w:val="16"/>
              </w:rPr>
              <w:t xml:space="preserve"> </w:t>
            </w:r>
            <w:r>
              <w:rPr>
                <w:rFonts w:ascii="Times New Roman" w:hAnsi="Times New Roman" w:cs="Times New Roman"/>
                <w:sz w:val="17"/>
                <w:szCs w:val="17"/>
              </w:rPr>
              <w:t xml:space="preserve">2,1 3,20 3,30-31 4,1-10 7,1 16,24-30 17,1-14 17,15-24 17,25-32 18,1-7 18,8-14 22,1 </w:t>
            </w:r>
          </w:p>
          <w:p w14:paraId="6A7FB4BC" w14:textId="404585DC" w:rsidR="005E02E4" w:rsidRDefault="005E02E4" w:rsidP="007960E5">
            <w:pPr>
              <w:rPr>
                <w:rFonts w:ascii="Times New Roman" w:hAnsi="Times New Roman" w:cs="Times New Roman"/>
                <w:sz w:val="17"/>
                <w:szCs w:val="17"/>
              </w:rPr>
            </w:pPr>
            <w:r>
              <w:rPr>
                <w:rFonts w:ascii="Times New Roman" w:hAnsi="Times New Roman" w:cs="Times New Roman"/>
                <w:sz w:val="17"/>
                <w:szCs w:val="17"/>
              </w:rPr>
              <w:t>24 24,24 24,26-28 24,27 33,29 39,31 50,19-22</w:t>
            </w:r>
          </w:p>
          <w:p w14:paraId="76CAF792" w14:textId="7A780C60" w:rsidR="005E02E4" w:rsidRDefault="005E02E4" w:rsidP="007960E5">
            <w:pPr>
              <w:rPr>
                <w:rFonts w:ascii="Times New Roman" w:hAnsi="Times New Roman" w:cs="Times New Roman"/>
                <w:sz w:val="17"/>
                <w:szCs w:val="17"/>
              </w:rPr>
            </w:pPr>
            <w:r>
              <w:rPr>
                <w:rFonts w:ascii="Times New Roman" w:hAnsi="Times New Roman" w:cs="Times New Roman"/>
                <w:sz w:val="17"/>
                <w:szCs w:val="17"/>
              </w:rPr>
              <w:t xml:space="preserve"> 51,3 </w:t>
            </w:r>
          </w:p>
          <w:p w14:paraId="09C23501" w14:textId="77777777" w:rsidR="005E02E4" w:rsidRDefault="005E02E4" w:rsidP="007960E5">
            <w:pPr>
              <w:rPr>
                <w:rFonts w:ascii="Times New Roman" w:hAnsi="Times New Roman" w:cs="Times New Roman"/>
                <w:sz w:val="17"/>
                <w:szCs w:val="17"/>
              </w:rPr>
            </w:pPr>
          </w:p>
          <w:p w14:paraId="4BC68137" w14:textId="77777777" w:rsidR="00DC6C45" w:rsidRDefault="005E02E4" w:rsidP="007960E5">
            <w:pPr>
              <w:rPr>
                <w:rFonts w:ascii="Times New Roman" w:hAnsi="Times New Roman" w:cs="Times New Roman"/>
                <w:sz w:val="17"/>
                <w:szCs w:val="17"/>
              </w:rPr>
            </w:pPr>
            <w:r w:rsidRPr="00A74355">
              <w:rPr>
                <w:rFonts w:ascii="Times New Roman" w:hAnsi="Times New Roman" w:cs="Times New Roman"/>
                <w:sz w:val="16"/>
                <w:szCs w:val="16"/>
                <w:highlight w:val="green"/>
              </w:rPr>
              <w:t>ISAIAS</w:t>
            </w:r>
            <w:r>
              <w:rPr>
                <w:rFonts w:ascii="Times New Roman" w:hAnsi="Times New Roman" w:cs="Times New Roman"/>
                <w:sz w:val="16"/>
                <w:szCs w:val="16"/>
              </w:rPr>
              <w:t xml:space="preserve"> </w:t>
            </w:r>
            <w:r>
              <w:rPr>
                <w:rFonts w:ascii="Times New Roman" w:hAnsi="Times New Roman" w:cs="Times New Roman"/>
                <w:sz w:val="17"/>
                <w:szCs w:val="17"/>
              </w:rPr>
              <w:t xml:space="preserve">1,18 </w:t>
            </w:r>
          </w:p>
          <w:p w14:paraId="5E6EECED" w14:textId="77777777" w:rsidR="00DC6C45" w:rsidRDefault="005E02E4" w:rsidP="007960E5">
            <w:pPr>
              <w:rPr>
                <w:rFonts w:ascii="Times New Roman" w:hAnsi="Times New Roman" w:cs="Times New Roman"/>
                <w:sz w:val="17"/>
                <w:szCs w:val="17"/>
              </w:rPr>
            </w:pPr>
            <w:r>
              <w:rPr>
                <w:rFonts w:ascii="Times New Roman" w:hAnsi="Times New Roman" w:cs="Times New Roman"/>
                <w:sz w:val="17"/>
                <w:szCs w:val="17"/>
              </w:rPr>
              <w:t xml:space="preserve">2,2 </w:t>
            </w:r>
          </w:p>
          <w:p w14:paraId="47A19553" w14:textId="77777777" w:rsidR="00DC6C45" w:rsidRDefault="005E02E4" w:rsidP="007960E5">
            <w:pPr>
              <w:rPr>
                <w:rFonts w:ascii="Times New Roman" w:hAnsi="Times New Roman" w:cs="Times New Roman"/>
                <w:sz w:val="17"/>
                <w:szCs w:val="17"/>
              </w:rPr>
            </w:pPr>
            <w:r>
              <w:rPr>
                <w:rFonts w:ascii="Times New Roman" w:hAnsi="Times New Roman" w:cs="Times New Roman"/>
                <w:sz w:val="17"/>
                <w:szCs w:val="17"/>
              </w:rPr>
              <w:t xml:space="preserve">2,3 </w:t>
            </w:r>
          </w:p>
          <w:p w14:paraId="6781EAAB" w14:textId="77777777" w:rsidR="00DC6C45" w:rsidRDefault="005E02E4" w:rsidP="007960E5">
            <w:pPr>
              <w:rPr>
                <w:rFonts w:ascii="Times New Roman" w:hAnsi="Times New Roman" w:cs="Times New Roman"/>
                <w:sz w:val="17"/>
                <w:szCs w:val="17"/>
              </w:rPr>
            </w:pPr>
            <w:r>
              <w:rPr>
                <w:rFonts w:ascii="Times New Roman" w:hAnsi="Times New Roman" w:cs="Times New Roman"/>
                <w:sz w:val="17"/>
                <w:szCs w:val="17"/>
              </w:rPr>
              <w:t xml:space="preserve">2,4 </w:t>
            </w:r>
          </w:p>
          <w:p w14:paraId="76317804" w14:textId="77777777" w:rsidR="00DC6C45" w:rsidRDefault="005E02E4" w:rsidP="007960E5">
            <w:pPr>
              <w:rPr>
                <w:rFonts w:ascii="Times New Roman" w:hAnsi="Times New Roman" w:cs="Times New Roman"/>
                <w:sz w:val="17"/>
                <w:szCs w:val="17"/>
              </w:rPr>
            </w:pPr>
            <w:r>
              <w:rPr>
                <w:rFonts w:ascii="Times New Roman" w:hAnsi="Times New Roman" w:cs="Times New Roman"/>
                <w:sz w:val="17"/>
                <w:szCs w:val="17"/>
              </w:rPr>
              <w:t xml:space="preserve">4,1 </w:t>
            </w:r>
          </w:p>
          <w:p w14:paraId="4AD1F318" w14:textId="77777777" w:rsidR="00DC6C45" w:rsidRDefault="005E02E4" w:rsidP="007960E5">
            <w:pPr>
              <w:rPr>
                <w:rFonts w:ascii="Times New Roman" w:hAnsi="Times New Roman" w:cs="Times New Roman"/>
                <w:sz w:val="17"/>
                <w:szCs w:val="17"/>
              </w:rPr>
            </w:pPr>
            <w:r>
              <w:rPr>
                <w:rFonts w:ascii="Times New Roman" w:hAnsi="Times New Roman" w:cs="Times New Roman"/>
                <w:sz w:val="17"/>
                <w:szCs w:val="17"/>
              </w:rPr>
              <w:t xml:space="preserve">4,6 </w:t>
            </w:r>
          </w:p>
          <w:p w14:paraId="6C46A021" w14:textId="77777777" w:rsidR="00DC6C45" w:rsidRDefault="005E02E4" w:rsidP="007960E5">
            <w:pPr>
              <w:rPr>
                <w:rFonts w:ascii="Times New Roman" w:hAnsi="Times New Roman" w:cs="Times New Roman"/>
                <w:sz w:val="17"/>
                <w:szCs w:val="17"/>
              </w:rPr>
            </w:pPr>
            <w:r>
              <w:rPr>
                <w:rFonts w:ascii="Times New Roman" w:hAnsi="Times New Roman" w:cs="Times New Roman"/>
                <w:sz w:val="17"/>
                <w:szCs w:val="17"/>
              </w:rPr>
              <w:t xml:space="preserve">5,2 </w:t>
            </w:r>
          </w:p>
          <w:p w14:paraId="1F83914B" w14:textId="77777777" w:rsidR="00DC6C45" w:rsidRDefault="005E02E4" w:rsidP="007960E5">
            <w:pPr>
              <w:rPr>
                <w:rFonts w:ascii="Times New Roman" w:hAnsi="Times New Roman" w:cs="Times New Roman"/>
                <w:sz w:val="17"/>
                <w:szCs w:val="17"/>
              </w:rPr>
            </w:pPr>
            <w:r>
              <w:rPr>
                <w:rFonts w:ascii="Times New Roman" w:hAnsi="Times New Roman" w:cs="Times New Roman"/>
                <w:sz w:val="17"/>
                <w:szCs w:val="17"/>
              </w:rPr>
              <w:t xml:space="preserve">5,20 </w:t>
            </w:r>
          </w:p>
          <w:p w14:paraId="14E219AF" w14:textId="77777777" w:rsidR="00DC6C45" w:rsidRDefault="005E02E4" w:rsidP="007960E5">
            <w:pPr>
              <w:rPr>
                <w:rFonts w:ascii="Times New Roman" w:hAnsi="Times New Roman" w:cs="Times New Roman"/>
                <w:sz w:val="17"/>
                <w:szCs w:val="17"/>
              </w:rPr>
            </w:pPr>
            <w:r>
              <w:rPr>
                <w:rFonts w:ascii="Times New Roman" w:hAnsi="Times New Roman" w:cs="Times New Roman"/>
                <w:sz w:val="17"/>
                <w:szCs w:val="17"/>
              </w:rPr>
              <w:t xml:space="preserve">6,1 </w:t>
            </w:r>
          </w:p>
          <w:p w14:paraId="23669DF2" w14:textId="77777777" w:rsidR="00DC6C45" w:rsidRDefault="005E02E4" w:rsidP="007960E5">
            <w:pPr>
              <w:rPr>
                <w:rFonts w:ascii="Times New Roman" w:hAnsi="Times New Roman" w:cs="Times New Roman"/>
                <w:sz w:val="17"/>
                <w:szCs w:val="17"/>
              </w:rPr>
            </w:pPr>
            <w:r>
              <w:rPr>
                <w:rFonts w:ascii="Times New Roman" w:hAnsi="Times New Roman" w:cs="Times New Roman"/>
                <w:sz w:val="17"/>
                <w:szCs w:val="17"/>
              </w:rPr>
              <w:t xml:space="preserve">6,2 </w:t>
            </w:r>
          </w:p>
          <w:p w14:paraId="32A59A49" w14:textId="1227FECC" w:rsidR="005E02E4" w:rsidRDefault="005E02E4" w:rsidP="007960E5">
            <w:pPr>
              <w:rPr>
                <w:rFonts w:ascii="Times New Roman" w:hAnsi="Times New Roman" w:cs="Times New Roman"/>
                <w:sz w:val="17"/>
                <w:szCs w:val="17"/>
              </w:rPr>
            </w:pPr>
            <w:r>
              <w:rPr>
                <w:rFonts w:ascii="Times New Roman" w:hAnsi="Times New Roman" w:cs="Times New Roman"/>
                <w:sz w:val="17"/>
                <w:szCs w:val="17"/>
              </w:rPr>
              <w:t xml:space="preserve">7,14 7,15 8,14 </w:t>
            </w:r>
          </w:p>
          <w:p w14:paraId="6802A0A0" w14:textId="47D90BA4" w:rsidR="005E02E4" w:rsidRDefault="005E02E4" w:rsidP="007960E5">
            <w:pPr>
              <w:rPr>
                <w:rFonts w:ascii="Times New Roman" w:hAnsi="Times New Roman" w:cs="Times New Roman"/>
                <w:sz w:val="17"/>
                <w:szCs w:val="17"/>
              </w:rPr>
            </w:pPr>
            <w:r>
              <w:rPr>
                <w:rFonts w:ascii="Times New Roman" w:hAnsi="Times New Roman" w:cs="Times New Roman"/>
                <w:sz w:val="17"/>
                <w:szCs w:val="17"/>
              </w:rPr>
              <w:t xml:space="preserve">9,1 </w:t>
            </w:r>
          </w:p>
          <w:p w14:paraId="3598914F" w14:textId="77777777" w:rsidR="005E02E4" w:rsidRDefault="005E02E4" w:rsidP="007960E5">
            <w:pPr>
              <w:rPr>
                <w:rFonts w:ascii="Times New Roman" w:hAnsi="Times New Roman" w:cs="Times New Roman"/>
                <w:sz w:val="17"/>
                <w:szCs w:val="17"/>
              </w:rPr>
            </w:pPr>
            <w:r>
              <w:rPr>
                <w:rFonts w:ascii="Times New Roman" w:hAnsi="Times New Roman" w:cs="Times New Roman"/>
                <w:sz w:val="17"/>
                <w:szCs w:val="17"/>
              </w:rPr>
              <w:t xml:space="preserve">9,5 </w:t>
            </w:r>
          </w:p>
          <w:p w14:paraId="15FE0359" w14:textId="77777777" w:rsidR="0052122F" w:rsidRDefault="005E02E4" w:rsidP="007960E5">
            <w:pPr>
              <w:rPr>
                <w:rFonts w:ascii="Times New Roman" w:hAnsi="Times New Roman" w:cs="Times New Roman"/>
                <w:sz w:val="17"/>
                <w:szCs w:val="17"/>
              </w:rPr>
            </w:pPr>
            <w:r>
              <w:rPr>
                <w:rFonts w:ascii="Times New Roman" w:hAnsi="Times New Roman" w:cs="Times New Roman"/>
                <w:sz w:val="17"/>
                <w:szCs w:val="17"/>
              </w:rPr>
              <w:t>9,9</w:t>
            </w:r>
          </w:p>
          <w:p w14:paraId="09C4804E" w14:textId="77777777" w:rsidR="00DC6C45" w:rsidRDefault="00DC6C45" w:rsidP="007960E5">
            <w:pPr>
              <w:rPr>
                <w:rFonts w:ascii="Times New Roman" w:hAnsi="Times New Roman" w:cs="Times New Roman"/>
                <w:sz w:val="17"/>
                <w:szCs w:val="17"/>
              </w:rPr>
            </w:pPr>
            <w:r>
              <w:rPr>
                <w:rFonts w:ascii="Times New Roman" w:hAnsi="Times New Roman" w:cs="Times New Roman"/>
                <w:sz w:val="17"/>
                <w:szCs w:val="17"/>
              </w:rPr>
              <w:t>10,1y</w:t>
            </w:r>
            <w:r>
              <w:rPr>
                <w:rFonts w:ascii="Times New Roman" w:hAnsi="Times New Roman" w:cs="Times New Roman"/>
                <w:sz w:val="12"/>
                <w:szCs w:val="12"/>
              </w:rPr>
              <w:t xml:space="preserve">SS </w:t>
            </w:r>
            <w:r>
              <w:rPr>
                <w:rFonts w:ascii="Times New Roman" w:hAnsi="Times New Roman" w:cs="Times New Roman"/>
                <w:sz w:val="17"/>
                <w:szCs w:val="17"/>
              </w:rPr>
              <w:t xml:space="preserve">10,27 11,6 12,3 </w:t>
            </w:r>
          </w:p>
          <w:p w14:paraId="4E5781AF" w14:textId="77777777" w:rsidR="00DC6C45" w:rsidRDefault="00DC6C45" w:rsidP="007960E5">
            <w:pPr>
              <w:rPr>
                <w:rFonts w:ascii="Times New Roman" w:hAnsi="Times New Roman" w:cs="Times New Roman"/>
                <w:sz w:val="17"/>
                <w:szCs w:val="17"/>
              </w:rPr>
            </w:pPr>
            <w:r>
              <w:rPr>
                <w:rFonts w:ascii="Times New Roman" w:hAnsi="Times New Roman" w:cs="Times New Roman"/>
                <w:sz w:val="17"/>
                <w:szCs w:val="17"/>
              </w:rPr>
              <w:t xml:space="preserve">13 </w:t>
            </w:r>
          </w:p>
          <w:p w14:paraId="21FD9994" w14:textId="77777777" w:rsidR="00DC6C45" w:rsidRDefault="00DC6C45" w:rsidP="00DC6C45">
            <w:pPr>
              <w:jc w:val="left"/>
              <w:rPr>
                <w:rFonts w:ascii="Times New Roman" w:hAnsi="Times New Roman" w:cs="Times New Roman"/>
                <w:sz w:val="17"/>
                <w:szCs w:val="17"/>
              </w:rPr>
            </w:pPr>
            <w:r>
              <w:rPr>
                <w:rFonts w:ascii="Times New Roman" w:hAnsi="Times New Roman" w:cs="Times New Roman"/>
                <w:sz w:val="17"/>
                <w:szCs w:val="17"/>
              </w:rPr>
              <w:t xml:space="preserve">13, 1-22 </w:t>
            </w:r>
          </w:p>
          <w:p w14:paraId="36426E4C" w14:textId="77777777" w:rsidR="00DC6C45" w:rsidRDefault="00DC6C45" w:rsidP="00DC6C45">
            <w:pPr>
              <w:jc w:val="left"/>
              <w:rPr>
                <w:rFonts w:ascii="Times New Roman" w:hAnsi="Times New Roman" w:cs="Times New Roman"/>
                <w:sz w:val="17"/>
                <w:szCs w:val="17"/>
              </w:rPr>
            </w:pPr>
            <w:r>
              <w:rPr>
                <w:rFonts w:ascii="Times New Roman" w:hAnsi="Times New Roman" w:cs="Times New Roman"/>
                <w:sz w:val="17"/>
                <w:szCs w:val="17"/>
              </w:rPr>
              <w:t xml:space="preserve">14, 1-23 </w:t>
            </w:r>
          </w:p>
          <w:p w14:paraId="43F3CD77" w14:textId="77777777" w:rsidR="00DC6C45" w:rsidRDefault="00DC6C45" w:rsidP="00DC6C45">
            <w:pPr>
              <w:jc w:val="left"/>
              <w:rPr>
                <w:rFonts w:ascii="Times New Roman" w:hAnsi="Times New Roman" w:cs="Times New Roman"/>
                <w:sz w:val="17"/>
                <w:szCs w:val="17"/>
              </w:rPr>
            </w:pPr>
            <w:r>
              <w:rPr>
                <w:rFonts w:ascii="Times New Roman" w:hAnsi="Times New Roman" w:cs="Times New Roman"/>
                <w:sz w:val="17"/>
                <w:szCs w:val="17"/>
              </w:rPr>
              <w:t xml:space="preserve">14,4 14,13 14,18 14,28-32 15,1-9 16,1-13 17 ,1-14 </w:t>
            </w:r>
          </w:p>
          <w:p w14:paraId="52E5AF9F" w14:textId="77777777" w:rsidR="00DC6C45" w:rsidRDefault="00DC6C45" w:rsidP="00DC6C45">
            <w:pPr>
              <w:jc w:val="left"/>
              <w:rPr>
                <w:rFonts w:ascii="Times New Roman" w:hAnsi="Times New Roman" w:cs="Times New Roman"/>
                <w:sz w:val="17"/>
                <w:szCs w:val="17"/>
              </w:rPr>
            </w:pPr>
            <w:r>
              <w:rPr>
                <w:rFonts w:ascii="Times New Roman" w:hAnsi="Times New Roman" w:cs="Times New Roman"/>
                <w:sz w:val="17"/>
                <w:szCs w:val="17"/>
              </w:rPr>
              <w:t xml:space="preserve">19,1 19,1-15 19,12 20,2 </w:t>
            </w:r>
          </w:p>
          <w:p w14:paraId="26431C5D" w14:textId="03715273" w:rsidR="00DC6C45" w:rsidRDefault="00DC6C45" w:rsidP="00DC6C45">
            <w:pPr>
              <w:jc w:val="left"/>
              <w:rPr>
                <w:rFonts w:ascii="Times New Roman" w:hAnsi="Times New Roman" w:cs="Times New Roman"/>
                <w:sz w:val="17"/>
                <w:szCs w:val="17"/>
              </w:rPr>
            </w:pPr>
            <w:r>
              <w:rPr>
                <w:rFonts w:ascii="Times New Roman" w:hAnsi="Times New Roman" w:cs="Times New Roman"/>
                <w:sz w:val="17"/>
                <w:szCs w:val="17"/>
              </w:rPr>
              <w:t>20,26</w:t>
            </w:r>
          </w:p>
          <w:p w14:paraId="4F123F37" w14:textId="508F5881" w:rsidR="00DC6C45" w:rsidRDefault="00DC6C45" w:rsidP="00DC6C45">
            <w:pPr>
              <w:jc w:val="left"/>
            </w:pPr>
            <w:r>
              <w:rPr>
                <w:rFonts w:ascii="Times New Roman" w:hAnsi="Times New Roman" w:cs="Times New Roman"/>
                <w:sz w:val="17"/>
                <w:szCs w:val="17"/>
              </w:rPr>
              <w:t xml:space="preserve">21,1-10 </w:t>
            </w:r>
          </w:p>
        </w:tc>
        <w:tc>
          <w:tcPr>
            <w:tcW w:w="990" w:type="dxa"/>
            <w:gridSpan w:val="2"/>
          </w:tcPr>
          <w:p w14:paraId="4FDD60C9" w14:textId="74414963" w:rsidR="00DC6C45" w:rsidRDefault="00DC6C45" w:rsidP="007960E5">
            <w:pPr>
              <w:rPr>
                <w:rFonts w:ascii="Times New Roman" w:hAnsi="Times New Roman" w:cs="Times New Roman"/>
                <w:sz w:val="17"/>
                <w:szCs w:val="17"/>
              </w:rPr>
            </w:pPr>
            <w:r w:rsidRPr="00DC6C45">
              <w:rPr>
                <w:rFonts w:ascii="Times New Roman" w:hAnsi="Times New Roman" w:cs="Times New Roman"/>
                <w:sz w:val="17"/>
                <w:szCs w:val="17"/>
              </w:rPr>
              <w:t xml:space="preserve">21,11-12 21,13-17 22,1-14 22,5 </w:t>
            </w:r>
          </w:p>
          <w:p w14:paraId="1D86F5E6" w14:textId="77777777" w:rsidR="00DC6C45" w:rsidRDefault="00DC6C45" w:rsidP="007960E5">
            <w:pPr>
              <w:rPr>
                <w:rFonts w:ascii="Times New Roman" w:hAnsi="Times New Roman" w:cs="Times New Roman"/>
                <w:sz w:val="17"/>
                <w:szCs w:val="17"/>
              </w:rPr>
            </w:pPr>
            <w:r w:rsidRPr="00DC6C45">
              <w:rPr>
                <w:rFonts w:ascii="Times New Roman" w:hAnsi="Times New Roman" w:cs="Times New Roman"/>
                <w:sz w:val="17"/>
                <w:szCs w:val="17"/>
              </w:rPr>
              <w:t xml:space="preserve">22,15-25 23,1-18 23,4 </w:t>
            </w:r>
          </w:p>
          <w:p w14:paraId="1D5507F0" w14:textId="77777777" w:rsidR="00DC6C45" w:rsidRDefault="00DC6C45" w:rsidP="007960E5">
            <w:pPr>
              <w:rPr>
                <w:rFonts w:ascii="Times New Roman" w:hAnsi="Times New Roman" w:cs="Times New Roman"/>
                <w:sz w:val="17"/>
                <w:szCs w:val="17"/>
              </w:rPr>
            </w:pPr>
            <w:r w:rsidRPr="00DC6C45">
              <w:rPr>
                <w:rFonts w:ascii="Times New Roman" w:hAnsi="Times New Roman" w:cs="Times New Roman"/>
                <w:sz w:val="17"/>
                <w:szCs w:val="17"/>
              </w:rPr>
              <w:t xml:space="preserve">23,1-18 26,2 </w:t>
            </w:r>
          </w:p>
          <w:p w14:paraId="3BA19092" w14:textId="77777777" w:rsidR="00DC6C45" w:rsidRDefault="00DC6C45" w:rsidP="007960E5">
            <w:pPr>
              <w:rPr>
                <w:rFonts w:ascii="Times New Roman" w:hAnsi="Times New Roman" w:cs="Times New Roman"/>
                <w:sz w:val="17"/>
                <w:szCs w:val="17"/>
              </w:rPr>
            </w:pPr>
            <w:r w:rsidRPr="00DC6C45">
              <w:rPr>
                <w:rFonts w:ascii="Times New Roman" w:hAnsi="Times New Roman" w:cs="Times New Roman"/>
                <w:sz w:val="17"/>
                <w:szCs w:val="17"/>
              </w:rPr>
              <w:t xml:space="preserve">26,2-3 </w:t>
            </w:r>
          </w:p>
          <w:p w14:paraId="47C8DB92" w14:textId="77777777" w:rsidR="00DC6C45" w:rsidRDefault="00DC6C45" w:rsidP="007960E5">
            <w:pPr>
              <w:rPr>
                <w:rFonts w:ascii="Times New Roman" w:hAnsi="Times New Roman" w:cs="Times New Roman"/>
                <w:sz w:val="17"/>
                <w:szCs w:val="17"/>
              </w:rPr>
            </w:pPr>
            <w:r w:rsidRPr="00DC6C45">
              <w:rPr>
                <w:rFonts w:ascii="Times New Roman" w:hAnsi="Times New Roman" w:cs="Times New Roman"/>
                <w:sz w:val="17"/>
                <w:szCs w:val="17"/>
              </w:rPr>
              <w:t xml:space="preserve">26,7 </w:t>
            </w:r>
          </w:p>
          <w:p w14:paraId="28555F39" w14:textId="77777777" w:rsidR="00DC6C45" w:rsidRDefault="00DC6C45" w:rsidP="007960E5">
            <w:pPr>
              <w:rPr>
                <w:rFonts w:ascii="Times New Roman" w:hAnsi="Times New Roman" w:cs="Times New Roman"/>
                <w:sz w:val="17"/>
                <w:szCs w:val="17"/>
              </w:rPr>
            </w:pPr>
            <w:r w:rsidRPr="00DC6C45">
              <w:rPr>
                <w:rFonts w:ascii="Times New Roman" w:hAnsi="Times New Roman" w:cs="Times New Roman"/>
                <w:sz w:val="17"/>
                <w:szCs w:val="17"/>
              </w:rPr>
              <w:t xml:space="preserve">26,10 28,10 28,16 28,21 </w:t>
            </w:r>
          </w:p>
          <w:p w14:paraId="31A4BAA3" w14:textId="77777777" w:rsidR="00DC6C45" w:rsidRDefault="00DC6C45" w:rsidP="007960E5">
            <w:pPr>
              <w:rPr>
                <w:rFonts w:ascii="Times New Roman" w:hAnsi="Times New Roman" w:cs="Times New Roman"/>
                <w:sz w:val="17"/>
                <w:szCs w:val="17"/>
              </w:rPr>
            </w:pPr>
            <w:r w:rsidRPr="00DC6C45">
              <w:rPr>
                <w:rFonts w:ascii="Times New Roman" w:hAnsi="Times New Roman" w:cs="Times New Roman"/>
                <w:sz w:val="17"/>
                <w:szCs w:val="17"/>
              </w:rPr>
              <w:t xml:space="preserve">30,6 </w:t>
            </w:r>
          </w:p>
          <w:p w14:paraId="5B535C35" w14:textId="77777777" w:rsidR="00DC6C45" w:rsidRDefault="00DC6C45" w:rsidP="007960E5">
            <w:pPr>
              <w:rPr>
                <w:rFonts w:ascii="Times New Roman" w:hAnsi="Times New Roman" w:cs="Times New Roman"/>
                <w:sz w:val="17"/>
                <w:szCs w:val="17"/>
              </w:rPr>
            </w:pPr>
            <w:r w:rsidRPr="00DC6C45">
              <w:rPr>
                <w:rFonts w:ascii="Times New Roman" w:hAnsi="Times New Roman" w:cs="Times New Roman"/>
                <w:sz w:val="17"/>
                <w:szCs w:val="17"/>
              </w:rPr>
              <w:t xml:space="preserve">33,18 </w:t>
            </w:r>
          </w:p>
          <w:p w14:paraId="6EB17C43" w14:textId="77777777" w:rsidR="00DC6C45" w:rsidRDefault="00DC6C45" w:rsidP="007960E5">
            <w:pPr>
              <w:rPr>
                <w:rFonts w:ascii="Times New Roman" w:hAnsi="Times New Roman" w:cs="Times New Roman"/>
                <w:sz w:val="17"/>
                <w:szCs w:val="17"/>
              </w:rPr>
            </w:pPr>
            <w:r w:rsidRPr="00DC6C45">
              <w:rPr>
                <w:rFonts w:ascii="Times New Roman" w:hAnsi="Times New Roman" w:cs="Times New Roman"/>
                <w:sz w:val="17"/>
                <w:szCs w:val="17"/>
              </w:rPr>
              <w:t xml:space="preserve">47,7 </w:t>
            </w:r>
          </w:p>
          <w:p w14:paraId="6CD50986" w14:textId="77777777" w:rsidR="0052122F" w:rsidRDefault="00DC6C45" w:rsidP="007960E5">
            <w:pPr>
              <w:rPr>
                <w:rFonts w:ascii="Times New Roman" w:hAnsi="Times New Roman" w:cs="Times New Roman"/>
                <w:sz w:val="17"/>
                <w:szCs w:val="17"/>
              </w:rPr>
            </w:pPr>
            <w:r w:rsidRPr="00DC6C45">
              <w:rPr>
                <w:rFonts w:ascii="Times New Roman" w:hAnsi="Times New Roman" w:cs="Times New Roman"/>
                <w:sz w:val="17"/>
                <w:szCs w:val="17"/>
              </w:rPr>
              <w:t>47,13-14 48,20 49,18 51,23</w:t>
            </w:r>
          </w:p>
          <w:p w14:paraId="512B2D2E" w14:textId="77777777" w:rsidR="0053210C" w:rsidRDefault="0053210C" w:rsidP="007960E5">
            <w:pPr>
              <w:rPr>
                <w:rFonts w:ascii="Times New Roman" w:hAnsi="Times New Roman" w:cs="Times New Roman"/>
                <w:sz w:val="17"/>
                <w:szCs w:val="17"/>
              </w:rPr>
            </w:pPr>
            <w:r>
              <w:rPr>
                <w:rFonts w:ascii="Times New Roman" w:hAnsi="Times New Roman" w:cs="Times New Roman"/>
                <w:sz w:val="17"/>
                <w:szCs w:val="17"/>
              </w:rPr>
              <w:t xml:space="preserve">52,14 </w:t>
            </w:r>
          </w:p>
          <w:p w14:paraId="0DC98C16" w14:textId="77777777" w:rsidR="0053210C" w:rsidRDefault="0053210C" w:rsidP="007960E5">
            <w:pPr>
              <w:rPr>
                <w:rFonts w:ascii="Times New Roman" w:hAnsi="Times New Roman" w:cs="Times New Roman"/>
                <w:sz w:val="17"/>
                <w:szCs w:val="17"/>
              </w:rPr>
            </w:pPr>
            <w:r>
              <w:rPr>
                <w:rFonts w:ascii="Times New Roman" w:hAnsi="Times New Roman" w:cs="Times New Roman"/>
                <w:sz w:val="17"/>
                <w:szCs w:val="17"/>
              </w:rPr>
              <w:t xml:space="preserve">53,2-3 53,4-5 </w:t>
            </w:r>
          </w:p>
          <w:p w14:paraId="662C47B1" w14:textId="77777777" w:rsidR="0053210C" w:rsidRDefault="0053210C" w:rsidP="007960E5">
            <w:pPr>
              <w:rPr>
                <w:rFonts w:ascii="Times New Roman" w:hAnsi="Times New Roman" w:cs="Times New Roman"/>
                <w:sz w:val="17"/>
                <w:szCs w:val="17"/>
              </w:rPr>
            </w:pPr>
            <w:r>
              <w:rPr>
                <w:rFonts w:ascii="Times New Roman" w:hAnsi="Times New Roman" w:cs="Times New Roman"/>
                <w:sz w:val="17"/>
                <w:szCs w:val="17"/>
              </w:rPr>
              <w:t xml:space="preserve">53,7 </w:t>
            </w:r>
          </w:p>
          <w:p w14:paraId="3700757C" w14:textId="77777777" w:rsidR="0053210C" w:rsidRDefault="0053210C" w:rsidP="007960E5">
            <w:pPr>
              <w:rPr>
                <w:rFonts w:ascii="Times New Roman" w:hAnsi="Times New Roman" w:cs="Times New Roman"/>
                <w:sz w:val="17"/>
                <w:szCs w:val="17"/>
              </w:rPr>
            </w:pPr>
            <w:r>
              <w:rPr>
                <w:rFonts w:ascii="Times New Roman" w:hAnsi="Times New Roman" w:cs="Times New Roman"/>
                <w:sz w:val="17"/>
                <w:szCs w:val="17"/>
              </w:rPr>
              <w:t xml:space="preserve">55,1 </w:t>
            </w:r>
          </w:p>
          <w:p w14:paraId="706B6BFB" w14:textId="77777777" w:rsidR="0053210C" w:rsidRDefault="0053210C" w:rsidP="007960E5">
            <w:pPr>
              <w:rPr>
                <w:rFonts w:ascii="Times New Roman" w:hAnsi="Times New Roman" w:cs="Times New Roman"/>
                <w:sz w:val="17"/>
                <w:szCs w:val="17"/>
              </w:rPr>
            </w:pPr>
            <w:r>
              <w:rPr>
                <w:rFonts w:ascii="Times New Roman" w:hAnsi="Times New Roman" w:cs="Times New Roman"/>
                <w:sz w:val="17"/>
                <w:szCs w:val="17"/>
              </w:rPr>
              <w:t xml:space="preserve">58,7 </w:t>
            </w:r>
          </w:p>
          <w:p w14:paraId="63685EA5" w14:textId="77777777" w:rsidR="0053210C" w:rsidRDefault="0053210C" w:rsidP="007960E5">
            <w:pPr>
              <w:rPr>
                <w:rFonts w:ascii="Times New Roman" w:hAnsi="Times New Roman" w:cs="Times New Roman"/>
                <w:sz w:val="17"/>
                <w:szCs w:val="17"/>
              </w:rPr>
            </w:pPr>
            <w:r>
              <w:rPr>
                <w:rFonts w:ascii="Times New Roman" w:hAnsi="Times New Roman" w:cs="Times New Roman"/>
                <w:sz w:val="17"/>
                <w:szCs w:val="17"/>
              </w:rPr>
              <w:t xml:space="preserve">58,18 </w:t>
            </w:r>
          </w:p>
          <w:p w14:paraId="4CC6681B" w14:textId="77777777" w:rsidR="0053210C" w:rsidRDefault="0053210C" w:rsidP="007960E5">
            <w:pPr>
              <w:rPr>
                <w:rFonts w:ascii="Times New Roman" w:hAnsi="Times New Roman" w:cs="Times New Roman"/>
                <w:sz w:val="17"/>
                <w:szCs w:val="17"/>
              </w:rPr>
            </w:pPr>
            <w:r>
              <w:rPr>
                <w:rFonts w:ascii="Times New Roman" w:hAnsi="Times New Roman" w:cs="Times New Roman"/>
                <w:sz w:val="17"/>
                <w:szCs w:val="17"/>
              </w:rPr>
              <w:t xml:space="preserve">59,2 </w:t>
            </w:r>
          </w:p>
          <w:p w14:paraId="4D85E316" w14:textId="77777777" w:rsidR="0053210C" w:rsidRDefault="0053210C" w:rsidP="007960E5">
            <w:pPr>
              <w:rPr>
                <w:rFonts w:ascii="Times New Roman" w:hAnsi="Times New Roman" w:cs="Times New Roman"/>
                <w:sz w:val="17"/>
                <w:szCs w:val="17"/>
              </w:rPr>
            </w:pPr>
            <w:r>
              <w:rPr>
                <w:rFonts w:ascii="Times New Roman" w:hAnsi="Times New Roman" w:cs="Times New Roman"/>
                <w:sz w:val="17"/>
                <w:szCs w:val="17"/>
              </w:rPr>
              <w:t xml:space="preserve">60 </w:t>
            </w:r>
          </w:p>
          <w:p w14:paraId="6BC24C14" w14:textId="77777777" w:rsidR="0053210C" w:rsidRDefault="0053210C" w:rsidP="007960E5">
            <w:pPr>
              <w:rPr>
                <w:rFonts w:ascii="Times New Roman" w:hAnsi="Times New Roman" w:cs="Times New Roman"/>
                <w:sz w:val="17"/>
                <w:szCs w:val="17"/>
              </w:rPr>
            </w:pPr>
            <w:r>
              <w:rPr>
                <w:rFonts w:ascii="Times New Roman" w:hAnsi="Times New Roman" w:cs="Times New Roman"/>
                <w:sz w:val="17"/>
                <w:szCs w:val="17"/>
              </w:rPr>
              <w:t xml:space="preserve">60,1 </w:t>
            </w:r>
          </w:p>
          <w:p w14:paraId="1104E142" w14:textId="77777777" w:rsidR="0053210C" w:rsidRDefault="0053210C" w:rsidP="007960E5">
            <w:pPr>
              <w:rPr>
                <w:rFonts w:ascii="Times New Roman" w:hAnsi="Times New Roman" w:cs="Times New Roman"/>
                <w:sz w:val="17"/>
                <w:szCs w:val="17"/>
              </w:rPr>
            </w:pPr>
            <w:r>
              <w:rPr>
                <w:rFonts w:ascii="Times New Roman" w:hAnsi="Times New Roman" w:cs="Times New Roman"/>
                <w:sz w:val="17"/>
                <w:szCs w:val="17"/>
              </w:rPr>
              <w:t xml:space="preserve">60,1 </w:t>
            </w:r>
            <w:r>
              <w:rPr>
                <w:rFonts w:ascii="Times New Roman" w:hAnsi="Times New Roman" w:cs="Times New Roman"/>
                <w:sz w:val="12"/>
                <w:szCs w:val="12"/>
              </w:rPr>
              <w:t xml:space="preserve">SS </w:t>
            </w:r>
            <w:r>
              <w:rPr>
                <w:rFonts w:ascii="Times New Roman" w:hAnsi="Times New Roman" w:cs="Times New Roman"/>
                <w:sz w:val="17"/>
                <w:szCs w:val="17"/>
              </w:rPr>
              <w:t xml:space="preserve">60,2 </w:t>
            </w:r>
          </w:p>
          <w:p w14:paraId="24218722" w14:textId="77777777" w:rsidR="0053210C" w:rsidRDefault="0053210C" w:rsidP="007960E5">
            <w:pPr>
              <w:rPr>
                <w:rFonts w:ascii="Times New Roman" w:hAnsi="Times New Roman" w:cs="Times New Roman"/>
                <w:sz w:val="17"/>
                <w:szCs w:val="17"/>
              </w:rPr>
            </w:pPr>
            <w:r>
              <w:rPr>
                <w:rFonts w:ascii="Times New Roman" w:hAnsi="Times New Roman" w:cs="Times New Roman"/>
                <w:sz w:val="17"/>
                <w:szCs w:val="17"/>
              </w:rPr>
              <w:t xml:space="preserve">60,3 </w:t>
            </w:r>
          </w:p>
          <w:p w14:paraId="6D840306" w14:textId="77777777" w:rsidR="0053210C" w:rsidRDefault="0053210C" w:rsidP="007960E5">
            <w:pPr>
              <w:rPr>
                <w:rFonts w:ascii="Times New Roman" w:hAnsi="Times New Roman" w:cs="Times New Roman"/>
                <w:sz w:val="17"/>
                <w:szCs w:val="17"/>
              </w:rPr>
            </w:pPr>
            <w:r>
              <w:rPr>
                <w:rFonts w:ascii="Times New Roman" w:hAnsi="Times New Roman" w:cs="Times New Roman"/>
                <w:sz w:val="17"/>
                <w:szCs w:val="17"/>
              </w:rPr>
              <w:t xml:space="preserve">60,6 </w:t>
            </w:r>
          </w:p>
          <w:p w14:paraId="2C9A07D6" w14:textId="77777777" w:rsidR="0053210C" w:rsidRDefault="0053210C" w:rsidP="007960E5">
            <w:pPr>
              <w:rPr>
                <w:rFonts w:ascii="Times New Roman" w:hAnsi="Times New Roman" w:cs="Times New Roman"/>
                <w:sz w:val="17"/>
                <w:szCs w:val="17"/>
              </w:rPr>
            </w:pPr>
            <w:r>
              <w:rPr>
                <w:rFonts w:ascii="Times New Roman" w:hAnsi="Times New Roman" w:cs="Times New Roman"/>
                <w:sz w:val="17"/>
                <w:szCs w:val="17"/>
              </w:rPr>
              <w:t xml:space="preserve">60,18 </w:t>
            </w:r>
          </w:p>
          <w:p w14:paraId="18829A0C" w14:textId="77777777" w:rsidR="0053210C" w:rsidRDefault="0053210C" w:rsidP="007960E5">
            <w:pPr>
              <w:rPr>
                <w:rFonts w:ascii="Times New Roman" w:hAnsi="Times New Roman" w:cs="Times New Roman"/>
                <w:sz w:val="17"/>
                <w:szCs w:val="17"/>
              </w:rPr>
            </w:pPr>
            <w:r>
              <w:rPr>
                <w:rFonts w:ascii="Times New Roman" w:hAnsi="Times New Roman" w:cs="Times New Roman"/>
                <w:sz w:val="17"/>
                <w:szCs w:val="17"/>
              </w:rPr>
              <w:t xml:space="preserve">61,1 </w:t>
            </w:r>
          </w:p>
          <w:p w14:paraId="293411A3" w14:textId="77777777" w:rsidR="0053210C" w:rsidRDefault="0053210C" w:rsidP="007960E5">
            <w:pPr>
              <w:rPr>
                <w:rFonts w:ascii="Times New Roman" w:hAnsi="Times New Roman" w:cs="Times New Roman"/>
                <w:sz w:val="17"/>
                <w:szCs w:val="17"/>
              </w:rPr>
            </w:pPr>
            <w:r>
              <w:rPr>
                <w:rFonts w:ascii="Times New Roman" w:hAnsi="Times New Roman" w:cs="Times New Roman"/>
                <w:sz w:val="17"/>
                <w:szCs w:val="17"/>
              </w:rPr>
              <w:t xml:space="preserve">63,3 </w:t>
            </w:r>
          </w:p>
          <w:p w14:paraId="763F3509" w14:textId="77777777" w:rsidR="0053210C" w:rsidRDefault="0053210C" w:rsidP="007960E5">
            <w:pPr>
              <w:rPr>
                <w:rFonts w:ascii="Times New Roman" w:hAnsi="Times New Roman" w:cs="Times New Roman"/>
                <w:sz w:val="17"/>
                <w:szCs w:val="17"/>
              </w:rPr>
            </w:pPr>
            <w:r>
              <w:rPr>
                <w:rFonts w:ascii="Times New Roman" w:hAnsi="Times New Roman" w:cs="Times New Roman"/>
                <w:sz w:val="17"/>
                <w:szCs w:val="17"/>
              </w:rPr>
              <w:t xml:space="preserve">63,19 </w:t>
            </w:r>
          </w:p>
          <w:p w14:paraId="1C10B3EF" w14:textId="77777777" w:rsidR="0053210C" w:rsidRDefault="0053210C" w:rsidP="007960E5">
            <w:pPr>
              <w:rPr>
                <w:rFonts w:ascii="Times New Roman" w:hAnsi="Times New Roman" w:cs="Times New Roman"/>
                <w:sz w:val="17"/>
                <w:szCs w:val="17"/>
              </w:rPr>
            </w:pPr>
            <w:r>
              <w:rPr>
                <w:rFonts w:ascii="Times New Roman" w:hAnsi="Times New Roman" w:cs="Times New Roman"/>
                <w:sz w:val="17"/>
                <w:szCs w:val="17"/>
              </w:rPr>
              <w:t xml:space="preserve">64,2 </w:t>
            </w:r>
          </w:p>
          <w:p w14:paraId="0A0FEE89" w14:textId="71E2923A" w:rsidR="0053210C" w:rsidRPr="00DC6C45" w:rsidRDefault="0053210C" w:rsidP="007960E5">
            <w:pPr>
              <w:rPr>
                <w:rFonts w:ascii="Times New Roman" w:hAnsi="Times New Roman" w:cs="Times New Roman"/>
                <w:sz w:val="17"/>
                <w:szCs w:val="17"/>
              </w:rPr>
            </w:pPr>
            <w:r>
              <w:rPr>
                <w:rFonts w:ascii="Times New Roman" w:hAnsi="Times New Roman" w:cs="Times New Roman"/>
                <w:sz w:val="17"/>
                <w:szCs w:val="17"/>
              </w:rPr>
              <w:t>65,15 65,15-16</w:t>
            </w:r>
          </w:p>
        </w:tc>
        <w:tc>
          <w:tcPr>
            <w:tcW w:w="236" w:type="dxa"/>
            <w:gridSpan w:val="2"/>
          </w:tcPr>
          <w:p w14:paraId="203EB12C" w14:textId="77777777" w:rsidR="0052122F" w:rsidRDefault="0052122F" w:rsidP="007960E5"/>
        </w:tc>
      </w:tr>
      <w:tr w:rsidR="002B0120" w:rsidRPr="00A66115" w14:paraId="27618781" w14:textId="0FAE1B6A" w:rsidTr="004261EB">
        <w:trPr>
          <w:gridAfter w:val="1"/>
          <w:wAfter w:w="146" w:type="dxa"/>
          <w:trHeight w:val="14840"/>
        </w:trPr>
        <w:tc>
          <w:tcPr>
            <w:tcW w:w="1297" w:type="dxa"/>
            <w:gridSpan w:val="2"/>
          </w:tcPr>
          <w:p w14:paraId="7BADD269" w14:textId="69FD2771" w:rsidR="002B0120" w:rsidRPr="00A66115" w:rsidRDefault="004261EB" w:rsidP="007960E5">
            <w:pPr>
              <w:rPr>
                <w:rFonts w:ascii="Times New Roman" w:hAnsi="Times New Roman" w:cs="Times New Roman"/>
                <w:sz w:val="18"/>
                <w:szCs w:val="18"/>
                <w:lang w:val="en-US"/>
              </w:rPr>
            </w:pPr>
            <w:r>
              <w:lastRenderedPageBreak/>
              <w:br w:type="page"/>
            </w:r>
            <w:r>
              <w:rPr>
                <w:rFonts w:ascii="Times New Roman" w:hAnsi="Times New Roman" w:cs="Times New Roman"/>
                <w:sz w:val="18"/>
                <w:szCs w:val="18"/>
                <w:highlight w:val="green"/>
                <w:lang w:val="en-US"/>
              </w:rPr>
              <w:t>J</w:t>
            </w:r>
            <w:r w:rsidR="002B0120" w:rsidRPr="00A74355">
              <w:rPr>
                <w:rFonts w:ascii="Times New Roman" w:hAnsi="Times New Roman" w:cs="Times New Roman"/>
                <w:sz w:val="18"/>
                <w:szCs w:val="18"/>
                <w:highlight w:val="green"/>
                <w:lang w:val="en-US"/>
              </w:rPr>
              <w:t>EREMIAS</w:t>
            </w:r>
            <w:r w:rsidR="002B0120" w:rsidRPr="00A66115">
              <w:rPr>
                <w:rFonts w:ascii="Times New Roman" w:hAnsi="Times New Roman" w:cs="Times New Roman"/>
                <w:sz w:val="18"/>
                <w:szCs w:val="18"/>
                <w:lang w:val="en-US"/>
              </w:rPr>
              <w:t xml:space="preserve"> </w:t>
            </w:r>
          </w:p>
          <w:p w14:paraId="5785E42D" w14:textId="77777777" w:rsidR="002B0120" w:rsidRPr="00A66115"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5,21 </w:t>
            </w:r>
          </w:p>
          <w:p w14:paraId="09A0434F" w14:textId="77777777" w:rsidR="002B0120" w:rsidRPr="00A66115"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10,24 </w:t>
            </w:r>
          </w:p>
          <w:p w14:paraId="74273421" w14:textId="77777777" w:rsidR="002B0120" w:rsidRPr="00A66115"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11,5 </w:t>
            </w:r>
          </w:p>
          <w:p w14:paraId="6D697BEB" w14:textId="77777777" w:rsidR="002B0120" w:rsidRPr="00A66115"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11,19 </w:t>
            </w:r>
          </w:p>
          <w:p w14:paraId="306E875B" w14:textId="77777777" w:rsidR="002B0120" w:rsidRPr="00A66115"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23,24 </w:t>
            </w:r>
          </w:p>
          <w:p w14:paraId="388D2F0E" w14:textId="77777777" w:rsidR="002B0120" w:rsidRPr="00A66115"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24,2 </w:t>
            </w:r>
          </w:p>
          <w:p w14:paraId="5842C75C" w14:textId="77777777" w:rsidR="002B0120" w:rsidRPr="00A66115"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24,3 </w:t>
            </w:r>
          </w:p>
          <w:p w14:paraId="7AA58E21" w14:textId="77777777" w:rsidR="002B0120" w:rsidRPr="00A66115"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31,22 </w:t>
            </w:r>
          </w:p>
          <w:p w14:paraId="2CEBFE1E" w14:textId="77777777" w:rsidR="002B0120" w:rsidRPr="00A66115"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31,33 </w:t>
            </w:r>
          </w:p>
          <w:p w14:paraId="01E3557B" w14:textId="77777777" w:rsidR="002B0120" w:rsidRPr="00A66115"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48,10 </w:t>
            </w:r>
          </w:p>
          <w:p w14:paraId="51A72251" w14:textId="77777777" w:rsidR="002B0120" w:rsidRPr="00A66115" w:rsidRDefault="002B0120" w:rsidP="007960E5">
            <w:pPr>
              <w:rPr>
                <w:rFonts w:ascii="Times New Roman" w:hAnsi="Times New Roman" w:cs="Times New Roman"/>
                <w:sz w:val="18"/>
                <w:szCs w:val="18"/>
                <w:lang w:val="en-US"/>
              </w:rPr>
            </w:pPr>
          </w:p>
          <w:p w14:paraId="30B2CF26" w14:textId="77777777" w:rsidR="002B0120" w:rsidRPr="00A66115" w:rsidRDefault="002B0120" w:rsidP="007960E5">
            <w:pPr>
              <w:rPr>
                <w:rFonts w:ascii="Times New Roman" w:hAnsi="Times New Roman" w:cs="Times New Roman"/>
                <w:sz w:val="18"/>
                <w:szCs w:val="18"/>
                <w:lang w:val="en-US"/>
              </w:rPr>
            </w:pPr>
            <w:r w:rsidRPr="00A74355">
              <w:rPr>
                <w:rFonts w:ascii="Times New Roman" w:hAnsi="Times New Roman" w:cs="Times New Roman"/>
                <w:sz w:val="18"/>
                <w:szCs w:val="18"/>
                <w:highlight w:val="green"/>
                <w:lang w:val="en-US"/>
              </w:rPr>
              <w:t>LAM</w:t>
            </w:r>
            <w:r w:rsidRPr="00A66115">
              <w:rPr>
                <w:rFonts w:ascii="Times New Roman" w:hAnsi="Times New Roman" w:cs="Times New Roman"/>
                <w:sz w:val="18"/>
                <w:szCs w:val="18"/>
                <w:lang w:val="en-US"/>
              </w:rPr>
              <w:t xml:space="preserve">. </w:t>
            </w:r>
          </w:p>
          <w:p w14:paraId="604BA22A" w14:textId="77777777" w:rsidR="002B0120" w:rsidRPr="00A66115"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1,7 </w:t>
            </w:r>
          </w:p>
          <w:p w14:paraId="1CBDC2DF" w14:textId="77777777" w:rsidR="002B0120" w:rsidRPr="00A66115"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3,44 </w:t>
            </w:r>
          </w:p>
          <w:p w14:paraId="3CBF2BBC" w14:textId="0AA8FC13" w:rsidR="002B0120" w:rsidRPr="00A66115"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4,4 </w:t>
            </w:r>
          </w:p>
          <w:p w14:paraId="795345C8" w14:textId="77777777" w:rsidR="002B0120" w:rsidRPr="00A66115" w:rsidRDefault="002B0120" w:rsidP="007960E5">
            <w:pPr>
              <w:rPr>
                <w:rFonts w:ascii="Times New Roman" w:hAnsi="Times New Roman" w:cs="Times New Roman"/>
                <w:sz w:val="18"/>
                <w:szCs w:val="18"/>
                <w:lang w:val="en-US"/>
              </w:rPr>
            </w:pPr>
          </w:p>
          <w:p w14:paraId="35654A36" w14:textId="77777777" w:rsidR="002B0120" w:rsidRPr="00A66115" w:rsidRDefault="002B0120" w:rsidP="007960E5">
            <w:pPr>
              <w:rPr>
                <w:rFonts w:ascii="Times New Roman" w:hAnsi="Times New Roman" w:cs="Times New Roman"/>
                <w:sz w:val="18"/>
                <w:szCs w:val="18"/>
                <w:lang w:val="en-US"/>
              </w:rPr>
            </w:pPr>
            <w:r w:rsidRPr="00A74355">
              <w:rPr>
                <w:rFonts w:ascii="Times New Roman" w:hAnsi="Times New Roman" w:cs="Times New Roman"/>
                <w:sz w:val="18"/>
                <w:szCs w:val="18"/>
                <w:highlight w:val="green"/>
                <w:lang w:val="en-US"/>
              </w:rPr>
              <w:t>BARUC</w:t>
            </w:r>
            <w:r w:rsidRPr="00A66115">
              <w:rPr>
                <w:rFonts w:ascii="Times New Roman" w:hAnsi="Times New Roman" w:cs="Times New Roman"/>
                <w:sz w:val="18"/>
                <w:szCs w:val="18"/>
                <w:lang w:val="en-US"/>
              </w:rPr>
              <w:t xml:space="preserve"> </w:t>
            </w:r>
          </w:p>
          <w:p w14:paraId="6989C5AB" w14:textId="09DCCE11" w:rsidR="002B0120" w:rsidRPr="00A66115"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3,38</w:t>
            </w:r>
          </w:p>
          <w:p w14:paraId="76DA0A7C" w14:textId="77777777" w:rsidR="002B0120" w:rsidRPr="00A66115" w:rsidRDefault="002B0120" w:rsidP="007960E5">
            <w:pPr>
              <w:rPr>
                <w:rFonts w:ascii="Times New Roman" w:hAnsi="Times New Roman" w:cs="Times New Roman"/>
                <w:sz w:val="18"/>
                <w:szCs w:val="18"/>
                <w:lang w:val="en-US"/>
              </w:rPr>
            </w:pPr>
          </w:p>
          <w:p w14:paraId="62080132" w14:textId="77777777"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74355">
              <w:rPr>
                <w:rFonts w:ascii="Times New Roman" w:hAnsi="Times New Roman" w:cs="Times New Roman"/>
                <w:sz w:val="18"/>
                <w:szCs w:val="18"/>
                <w:highlight w:val="green"/>
                <w:lang w:val="en-US"/>
              </w:rPr>
              <w:t>EZEQUIEL</w:t>
            </w:r>
          </w:p>
          <w:p w14:paraId="64A9365C" w14:textId="77777777"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1,12 </w:t>
            </w:r>
          </w:p>
          <w:p w14:paraId="2A1F3CF3" w14:textId="77777777"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1,16 </w:t>
            </w:r>
          </w:p>
          <w:p w14:paraId="3006D5E9" w14:textId="77777777"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16,42 </w:t>
            </w:r>
          </w:p>
          <w:p w14:paraId="3C894ABB" w14:textId="77777777"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20,6 </w:t>
            </w:r>
          </w:p>
          <w:p w14:paraId="2245C938" w14:textId="77777777"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23,6 </w:t>
            </w:r>
          </w:p>
          <w:p w14:paraId="792D2D6C" w14:textId="77777777"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40,6 </w:t>
            </w:r>
          </w:p>
          <w:p w14:paraId="5ACD8928" w14:textId="77777777"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44,2-3 </w:t>
            </w:r>
          </w:p>
          <w:p w14:paraId="01E18523" w14:textId="77777777"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44,18 </w:t>
            </w:r>
          </w:p>
          <w:p w14:paraId="6822BA52" w14:textId="43BD5327"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74355">
              <w:rPr>
                <w:rFonts w:ascii="Times New Roman" w:hAnsi="Times New Roman" w:cs="Times New Roman"/>
                <w:sz w:val="18"/>
                <w:szCs w:val="18"/>
                <w:highlight w:val="green"/>
                <w:lang w:val="en-US"/>
              </w:rPr>
              <w:t>DANIEL</w:t>
            </w:r>
          </w:p>
          <w:p w14:paraId="5ED2FEC3" w14:textId="77777777"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1.completo 2,34 </w:t>
            </w:r>
          </w:p>
          <w:p w14:paraId="35E2E3E8" w14:textId="77777777"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3 </w:t>
            </w:r>
          </w:p>
          <w:p w14:paraId="76A93615" w14:textId="548CBAB0"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7 </w:t>
            </w:r>
          </w:p>
          <w:p w14:paraId="3662A7EA" w14:textId="77777777"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66115">
              <w:rPr>
                <w:rFonts w:ascii="Times New Roman" w:hAnsi="Times New Roman" w:cs="Times New Roman"/>
                <w:sz w:val="18"/>
                <w:szCs w:val="18"/>
                <w:lang w:val="en-US"/>
              </w:rPr>
              <w:t>7,1 y SS</w:t>
            </w:r>
          </w:p>
          <w:p w14:paraId="3928A1FB" w14:textId="77777777"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 7,9 </w:t>
            </w:r>
          </w:p>
          <w:p w14:paraId="1752CFDB" w14:textId="01D08FC8"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74355">
              <w:rPr>
                <w:rFonts w:ascii="Times New Roman" w:hAnsi="Times New Roman" w:cs="Times New Roman"/>
                <w:sz w:val="18"/>
                <w:szCs w:val="18"/>
                <w:highlight w:val="green"/>
                <w:lang w:val="en-US"/>
              </w:rPr>
              <w:t>OSEAS</w:t>
            </w:r>
          </w:p>
          <w:p w14:paraId="7707676A" w14:textId="77777777"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7,13 </w:t>
            </w:r>
          </w:p>
          <w:p w14:paraId="5EFCC5E5" w14:textId="0215DBFD"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74355">
              <w:rPr>
                <w:rFonts w:ascii="Times New Roman" w:hAnsi="Times New Roman" w:cs="Times New Roman"/>
                <w:sz w:val="18"/>
                <w:szCs w:val="18"/>
                <w:highlight w:val="green"/>
                <w:lang w:val="en-US"/>
              </w:rPr>
              <w:t>JOEL</w:t>
            </w:r>
          </w:p>
          <w:p w14:paraId="2240CB05" w14:textId="77777777"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2,13 </w:t>
            </w:r>
            <w:r w:rsidRPr="00A74355">
              <w:rPr>
                <w:rFonts w:ascii="Times New Roman" w:hAnsi="Times New Roman" w:cs="Times New Roman"/>
                <w:sz w:val="18"/>
                <w:szCs w:val="18"/>
                <w:highlight w:val="green"/>
                <w:lang w:val="en-US"/>
              </w:rPr>
              <w:t>MIQUEAS</w:t>
            </w:r>
          </w:p>
          <w:p w14:paraId="2AB936B7" w14:textId="77777777"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4,1 y SS </w:t>
            </w:r>
            <w:r w:rsidRPr="00A74355">
              <w:rPr>
                <w:rFonts w:ascii="Times New Roman" w:hAnsi="Times New Roman" w:cs="Times New Roman"/>
                <w:sz w:val="18"/>
                <w:szCs w:val="18"/>
                <w:highlight w:val="green"/>
                <w:lang w:val="en-US"/>
              </w:rPr>
              <w:t>HABACUC</w:t>
            </w:r>
          </w:p>
          <w:p w14:paraId="2D00487B" w14:textId="53D31BEE"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1,2 </w:t>
            </w:r>
          </w:p>
          <w:p w14:paraId="5CB9B469" w14:textId="77777777"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3,15 </w:t>
            </w:r>
          </w:p>
          <w:p w14:paraId="1E74D14A" w14:textId="7EE971A5"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74355">
              <w:rPr>
                <w:rFonts w:ascii="Times New Roman" w:hAnsi="Times New Roman" w:cs="Times New Roman"/>
                <w:sz w:val="18"/>
                <w:szCs w:val="18"/>
                <w:highlight w:val="green"/>
                <w:lang w:val="en-US"/>
              </w:rPr>
              <w:t>AGEO</w:t>
            </w:r>
          </w:p>
          <w:p w14:paraId="028DD050" w14:textId="77777777"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2,7 </w:t>
            </w:r>
            <w:r w:rsidRPr="00A74355">
              <w:rPr>
                <w:rFonts w:ascii="Times New Roman" w:hAnsi="Times New Roman" w:cs="Times New Roman"/>
                <w:sz w:val="18"/>
                <w:szCs w:val="18"/>
                <w:highlight w:val="green"/>
                <w:lang w:val="en-US"/>
              </w:rPr>
              <w:t>ZACARIAS</w:t>
            </w:r>
          </w:p>
          <w:p w14:paraId="6892B121" w14:textId="77777777"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5,5-11 </w:t>
            </w:r>
          </w:p>
          <w:p w14:paraId="157D4B08" w14:textId="5B4B0885" w:rsidR="002B0120" w:rsidRPr="00A66115" w:rsidRDefault="002B0120" w:rsidP="008C20D8">
            <w:pPr>
              <w:autoSpaceDE w:val="0"/>
              <w:autoSpaceDN w:val="0"/>
              <w:adjustRightInd w:val="0"/>
              <w:jc w:val="left"/>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5,7 </w:t>
            </w:r>
            <w:r w:rsidRPr="00A74355">
              <w:rPr>
                <w:rFonts w:ascii="Times New Roman" w:hAnsi="Times New Roman" w:cs="Times New Roman"/>
                <w:sz w:val="18"/>
                <w:szCs w:val="18"/>
                <w:highlight w:val="green"/>
                <w:lang w:val="en-US"/>
              </w:rPr>
              <w:t>MALAQUIAS</w:t>
            </w:r>
          </w:p>
          <w:p w14:paraId="40088B26" w14:textId="02B42DB5" w:rsidR="002B0120" w:rsidRPr="00A66115" w:rsidRDefault="002B0120" w:rsidP="008C20D8">
            <w:pPr>
              <w:rPr>
                <w:rFonts w:ascii="Times New Roman" w:hAnsi="Times New Roman" w:cs="Times New Roman"/>
                <w:sz w:val="18"/>
                <w:szCs w:val="18"/>
                <w:lang w:val="en-US"/>
              </w:rPr>
            </w:pPr>
            <w:r w:rsidRPr="00A66115">
              <w:rPr>
                <w:rFonts w:ascii="Times New Roman" w:hAnsi="Times New Roman" w:cs="Times New Roman"/>
                <w:sz w:val="18"/>
                <w:szCs w:val="18"/>
                <w:lang w:val="en-US"/>
              </w:rPr>
              <w:t>3,20</w:t>
            </w:r>
          </w:p>
          <w:p w14:paraId="790C6DD0" w14:textId="77777777" w:rsidR="002B0120" w:rsidRPr="00A66115" w:rsidRDefault="002B0120" w:rsidP="007960E5">
            <w:pPr>
              <w:rPr>
                <w:rFonts w:ascii="Times New Roman" w:hAnsi="Times New Roman" w:cs="Times New Roman"/>
                <w:sz w:val="18"/>
                <w:szCs w:val="18"/>
                <w:lang w:val="en-US"/>
              </w:rPr>
            </w:pPr>
          </w:p>
          <w:p w14:paraId="56673842" w14:textId="22CEF7FD" w:rsidR="002B0120" w:rsidRPr="00A66115" w:rsidRDefault="002B0120" w:rsidP="007960E5">
            <w:pPr>
              <w:rPr>
                <w:rFonts w:ascii="Times New Roman" w:hAnsi="Times New Roman" w:cs="Times New Roman"/>
                <w:sz w:val="18"/>
                <w:szCs w:val="18"/>
                <w:lang w:val="en-US"/>
              </w:rPr>
            </w:pPr>
          </w:p>
        </w:tc>
        <w:tc>
          <w:tcPr>
            <w:tcW w:w="856" w:type="dxa"/>
            <w:gridSpan w:val="2"/>
          </w:tcPr>
          <w:p w14:paraId="178DAA54" w14:textId="77777777" w:rsidR="002B0120" w:rsidRPr="00A66115" w:rsidRDefault="002B0120" w:rsidP="004E51C1">
            <w:pPr>
              <w:autoSpaceDE w:val="0"/>
              <w:autoSpaceDN w:val="0"/>
              <w:adjustRightInd w:val="0"/>
              <w:jc w:val="left"/>
              <w:rPr>
                <w:rFonts w:ascii="Times New Roman" w:hAnsi="Times New Roman" w:cs="Times New Roman"/>
                <w:sz w:val="18"/>
                <w:szCs w:val="18"/>
                <w:lang w:val="en-US"/>
              </w:rPr>
            </w:pPr>
            <w:r w:rsidRPr="00A74355">
              <w:rPr>
                <w:rFonts w:ascii="Times New Roman" w:hAnsi="Times New Roman" w:cs="Times New Roman"/>
                <w:sz w:val="18"/>
                <w:szCs w:val="18"/>
                <w:highlight w:val="green"/>
                <w:lang w:val="en-US"/>
              </w:rPr>
              <w:t>MATEO</w:t>
            </w:r>
          </w:p>
          <w:p w14:paraId="0EEF42B3"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1,1</w:t>
            </w:r>
          </w:p>
          <w:p w14:paraId="7C096D4B"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1,2 </w:t>
            </w:r>
          </w:p>
          <w:p w14:paraId="37165452"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1,3-16 1,4 </w:t>
            </w:r>
          </w:p>
          <w:p w14:paraId="13FF5FF4"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1,16 1,17 1,21 </w:t>
            </w:r>
          </w:p>
          <w:p w14:paraId="690CE312"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2,1 SS 2,2 </w:t>
            </w:r>
          </w:p>
          <w:p w14:paraId="1B80636E"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2,3 </w:t>
            </w:r>
          </w:p>
          <w:p w14:paraId="07572B35"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2,3-16 2,9 </w:t>
            </w:r>
          </w:p>
          <w:p w14:paraId="37359754"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2,11 2,13</w:t>
            </w:r>
          </w:p>
          <w:p w14:paraId="4A870AC0"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 3,2 </w:t>
            </w:r>
          </w:p>
          <w:p w14:paraId="53E60849"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3,4</w:t>
            </w:r>
          </w:p>
          <w:p w14:paraId="261706E8"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 3,7</w:t>
            </w:r>
          </w:p>
          <w:p w14:paraId="1BE4FB90"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 3,7 SS 3,8 </w:t>
            </w:r>
          </w:p>
          <w:p w14:paraId="4A2C27EB"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3,10 </w:t>
            </w:r>
          </w:p>
          <w:p w14:paraId="0F63B450"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4,2 </w:t>
            </w:r>
          </w:p>
          <w:p w14:paraId="1DD27C5D"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5,1 </w:t>
            </w:r>
          </w:p>
          <w:p w14:paraId="3D12E003"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5,1-2 5,2-3 5,3 </w:t>
            </w:r>
          </w:p>
          <w:p w14:paraId="68C7576D"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5,4 </w:t>
            </w:r>
          </w:p>
          <w:p w14:paraId="2818BB2E"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5,5 </w:t>
            </w:r>
          </w:p>
          <w:p w14:paraId="211B95FC"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5,6 </w:t>
            </w:r>
          </w:p>
          <w:p w14:paraId="19E6ABB2"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5,7 </w:t>
            </w:r>
          </w:p>
          <w:p w14:paraId="06FB8544"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5,8 </w:t>
            </w:r>
          </w:p>
          <w:p w14:paraId="3D50F542"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5,9 </w:t>
            </w:r>
          </w:p>
          <w:p w14:paraId="05CEB689"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5,10 5,16 5,19 5,45 </w:t>
            </w:r>
          </w:p>
          <w:p w14:paraId="5908E968"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6,1 </w:t>
            </w:r>
          </w:p>
          <w:p w14:paraId="7EE2F5D8"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6,2 </w:t>
            </w:r>
          </w:p>
          <w:p w14:paraId="3263C751"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6,4 </w:t>
            </w:r>
          </w:p>
          <w:p w14:paraId="59D62313" w14:textId="77777777"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6,6 </w:t>
            </w:r>
          </w:p>
          <w:p w14:paraId="50E62A1F" w14:textId="38E239F4" w:rsidR="002B0120" w:rsidRPr="00A66115" w:rsidRDefault="002B0120" w:rsidP="004E51C1">
            <w:pPr>
              <w:rPr>
                <w:rFonts w:ascii="Times New Roman" w:hAnsi="Times New Roman" w:cs="Times New Roman"/>
                <w:sz w:val="18"/>
                <w:szCs w:val="18"/>
                <w:lang w:val="en-US"/>
              </w:rPr>
            </w:pPr>
            <w:r w:rsidRPr="00A66115">
              <w:rPr>
                <w:rFonts w:ascii="Times New Roman" w:hAnsi="Times New Roman" w:cs="Times New Roman"/>
                <w:sz w:val="18"/>
                <w:szCs w:val="18"/>
                <w:lang w:val="en-US"/>
              </w:rPr>
              <w:t>6,18 6,20 6,21</w:t>
            </w:r>
          </w:p>
        </w:tc>
        <w:tc>
          <w:tcPr>
            <w:tcW w:w="822" w:type="dxa"/>
            <w:gridSpan w:val="2"/>
          </w:tcPr>
          <w:p w14:paraId="28EAC18D" w14:textId="4968E6DB" w:rsidR="002B0120" w:rsidRPr="00A66115"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6,25 7,12 7,13-14 7,14 7,19 7,22-23 7,26 8,3 8,12 8,26 8,28SS 9,4 9,10 9,10SS 9,32 10,4-8 10,5 10,28 10,34 10,37 11,12 11,18-19 11,20 11,28 12,14 12,40 12,34 12,42 13,17 13,43 14,13SS 14,13 y 21 15,19 15,32ss 16, 1-4 16,18 16,27 17,1 17,14SS 18,32 19,21 19,22</w:t>
            </w:r>
          </w:p>
        </w:tc>
        <w:tc>
          <w:tcPr>
            <w:tcW w:w="888" w:type="dxa"/>
          </w:tcPr>
          <w:p w14:paraId="2E0E5223" w14:textId="77777777" w:rsidR="002B0120" w:rsidRPr="00A66115"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19,27 21,1 </w:t>
            </w:r>
          </w:p>
          <w:p w14:paraId="55B8C5CA" w14:textId="77777777" w:rsidR="002B0120" w:rsidRPr="00A66115"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21,2 21,1-11 21,7 21,8-9 21,9 21,12SS  21,16 22,17 22,20-21 22,29 22,30 23,37 24,34 24,35 25,1 y SS 25,8 25,34 25,40 25,41 25,46 26,6-13 26,15 26,17 26,21y 25 26,26 26,27 26,30 26,28 26,52 26,53 27,12 27,29 27,30 27,34 27,39 27,39-40 27,41 27,45-50</w:t>
            </w:r>
          </w:p>
          <w:p w14:paraId="4C9857BF" w14:textId="77777777" w:rsidR="002B0120" w:rsidRPr="00A66115"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28 </w:t>
            </w:r>
          </w:p>
          <w:p w14:paraId="51101357" w14:textId="2FAE4BA2" w:rsidR="002B0120" w:rsidRPr="00A66115"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28,8-19 28,20</w:t>
            </w:r>
          </w:p>
        </w:tc>
        <w:tc>
          <w:tcPr>
            <w:tcW w:w="977" w:type="dxa"/>
            <w:gridSpan w:val="2"/>
          </w:tcPr>
          <w:p w14:paraId="040C37D8" w14:textId="77777777" w:rsidR="002B0120" w:rsidRPr="00A66115" w:rsidRDefault="002B0120" w:rsidP="00F325CB">
            <w:pPr>
              <w:autoSpaceDE w:val="0"/>
              <w:autoSpaceDN w:val="0"/>
              <w:adjustRightInd w:val="0"/>
              <w:jc w:val="left"/>
              <w:rPr>
                <w:rFonts w:ascii="Times New Roman" w:hAnsi="Times New Roman" w:cs="Times New Roman"/>
                <w:sz w:val="18"/>
                <w:szCs w:val="18"/>
                <w:lang w:val="en-US"/>
              </w:rPr>
            </w:pPr>
            <w:r w:rsidRPr="00A74355">
              <w:rPr>
                <w:rFonts w:ascii="Times New Roman" w:hAnsi="Times New Roman" w:cs="Times New Roman"/>
                <w:sz w:val="18"/>
                <w:szCs w:val="18"/>
                <w:highlight w:val="green"/>
                <w:lang w:val="en-US"/>
              </w:rPr>
              <w:t>MARCOS</w:t>
            </w:r>
          </w:p>
          <w:p w14:paraId="4F611D78" w14:textId="3AC36BF8" w:rsidR="002B0120" w:rsidRPr="00A66115" w:rsidRDefault="002B0120" w:rsidP="00F325CB">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2,15SS 2,17 </w:t>
            </w:r>
          </w:p>
          <w:p w14:paraId="46A3E00B" w14:textId="77777777" w:rsidR="002B0120" w:rsidRPr="00A66115" w:rsidRDefault="002B0120" w:rsidP="00F325CB">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4,11 </w:t>
            </w:r>
          </w:p>
          <w:p w14:paraId="2C1BE679" w14:textId="77777777" w:rsidR="002B0120" w:rsidRPr="00A66115" w:rsidRDefault="002B0120" w:rsidP="00F325CB">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4,24 </w:t>
            </w:r>
          </w:p>
          <w:p w14:paraId="60422CDD" w14:textId="77777777" w:rsidR="002B0120" w:rsidRPr="00A66115" w:rsidRDefault="002B0120" w:rsidP="00F325CB">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4,38 </w:t>
            </w:r>
          </w:p>
          <w:p w14:paraId="0FC8E404" w14:textId="77777777" w:rsidR="002B0120" w:rsidRPr="00A66115" w:rsidRDefault="002B0120" w:rsidP="00F325CB">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4,39 </w:t>
            </w:r>
          </w:p>
          <w:p w14:paraId="76BEC483" w14:textId="77777777" w:rsidR="002B0120" w:rsidRPr="00A66115" w:rsidRDefault="002B0120" w:rsidP="00F325CB">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6,30 SS 6,31-44 7,14-23 7,21 </w:t>
            </w:r>
          </w:p>
          <w:p w14:paraId="1D701299" w14:textId="77777777" w:rsidR="002B0120" w:rsidRPr="00A66115" w:rsidRDefault="002B0120" w:rsidP="00F325CB">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8,3 </w:t>
            </w:r>
          </w:p>
          <w:p w14:paraId="0AD53D1D" w14:textId="77777777" w:rsidR="002B0120" w:rsidRPr="00A66115" w:rsidRDefault="002B0120" w:rsidP="00F325CB">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9,2 </w:t>
            </w:r>
          </w:p>
          <w:p w14:paraId="4D67916A" w14:textId="77777777" w:rsidR="002B0120" w:rsidRPr="00A66115" w:rsidRDefault="002B0120" w:rsidP="00F325CB">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9,14 Y SS 10,14 11,1-11 11,10 11,15 y SS 12,25 12,30 12,33 14,1 </w:t>
            </w:r>
          </w:p>
          <w:p w14:paraId="70C2D7A1" w14:textId="19427AA8" w:rsidR="002B0120" w:rsidRPr="00A66115" w:rsidRDefault="002B0120" w:rsidP="00F325CB">
            <w:pPr>
              <w:rPr>
                <w:rFonts w:ascii="Times New Roman" w:hAnsi="Times New Roman" w:cs="Times New Roman"/>
                <w:sz w:val="18"/>
                <w:szCs w:val="18"/>
                <w:lang w:val="en-US"/>
              </w:rPr>
            </w:pPr>
            <w:r w:rsidRPr="00A66115">
              <w:rPr>
                <w:rFonts w:ascii="Times New Roman" w:hAnsi="Times New Roman" w:cs="Times New Roman"/>
                <w:sz w:val="18"/>
                <w:szCs w:val="18"/>
                <w:lang w:val="en-US"/>
              </w:rPr>
              <w:t>14,3-9 14,26 14,33 14,34 14,50 14,66 15,17 15,19 15,33-37 16,1 16,3 16,9  SS 16,9-19 16,14 16,15 16,17-18</w:t>
            </w:r>
          </w:p>
        </w:tc>
        <w:tc>
          <w:tcPr>
            <w:tcW w:w="807" w:type="dxa"/>
            <w:gridSpan w:val="2"/>
          </w:tcPr>
          <w:p w14:paraId="261B0AC5" w14:textId="77777777" w:rsidR="002B0120" w:rsidRDefault="002B0120" w:rsidP="007960E5">
            <w:pPr>
              <w:rPr>
                <w:rFonts w:ascii="Times New Roman" w:hAnsi="Times New Roman" w:cs="Times New Roman"/>
                <w:sz w:val="18"/>
                <w:szCs w:val="18"/>
                <w:lang w:val="en-US"/>
              </w:rPr>
            </w:pPr>
            <w:r w:rsidRPr="00A74355">
              <w:rPr>
                <w:rFonts w:ascii="Times New Roman" w:hAnsi="Times New Roman" w:cs="Times New Roman"/>
                <w:sz w:val="18"/>
                <w:szCs w:val="18"/>
                <w:highlight w:val="green"/>
                <w:lang w:val="en-US"/>
              </w:rPr>
              <w:t>LUCAS</w:t>
            </w:r>
            <w:r w:rsidRPr="00A66115">
              <w:rPr>
                <w:rFonts w:ascii="Times New Roman" w:hAnsi="Times New Roman" w:cs="Times New Roman"/>
                <w:sz w:val="18"/>
                <w:szCs w:val="18"/>
                <w:lang w:val="en-US"/>
              </w:rPr>
              <w:t xml:space="preserve"> </w:t>
            </w:r>
            <w:r w:rsidRPr="00C52CE7">
              <w:rPr>
                <w:rFonts w:ascii="Times New Roman" w:hAnsi="Times New Roman" w:cs="Times New Roman"/>
                <w:sz w:val="18"/>
                <w:szCs w:val="18"/>
                <w:lang w:val="en-US"/>
              </w:rPr>
              <w:t>1,</w:t>
            </w:r>
            <w:r>
              <w:rPr>
                <w:rFonts w:ascii="Times New Roman" w:hAnsi="Times New Roman" w:cs="Times New Roman"/>
                <w:sz w:val="18"/>
                <w:szCs w:val="18"/>
                <w:lang w:val="en-US"/>
              </w:rPr>
              <w:t>5</w:t>
            </w:r>
            <w:r w:rsidRPr="00C52CE7">
              <w:rPr>
                <w:rFonts w:ascii="Times New Roman" w:hAnsi="Times New Roman" w:cs="Times New Roman"/>
                <w:sz w:val="18"/>
                <w:szCs w:val="18"/>
                <w:lang w:val="en-US"/>
              </w:rPr>
              <w:t xml:space="preserve"> </w:t>
            </w:r>
          </w:p>
          <w:p w14:paraId="494B347F" w14:textId="77777777" w:rsidR="002B0120" w:rsidRDefault="002B0120" w:rsidP="007960E5">
            <w:pPr>
              <w:rPr>
                <w:rFonts w:ascii="Times New Roman" w:hAnsi="Times New Roman" w:cs="Times New Roman"/>
                <w:sz w:val="18"/>
                <w:szCs w:val="18"/>
                <w:lang w:val="en-US"/>
              </w:rPr>
            </w:pPr>
            <w:r w:rsidRPr="00C52CE7">
              <w:rPr>
                <w:rFonts w:ascii="Times New Roman" w:hAnsi="Times New Roman" w:cs="Times New Roman"/>
                <w:sz w:val="18"/>
                <w:szCs w:val="18"/>
                <w:lang w:val="en-US"/>
              </w:rPr>
              <w:t>1,9 1,13 1,1S 1,20 1,26-3</w:t>
            </w:r>
            <w:r>
              <w:rPr>
                <w:rFonts w:ascii="Times New Roman" w:hAnsi="Times New Roman" w:cs="Times New Roman"/>
                <w:sz w:val="18"/>
                <w:szCs w:val="18"/>
                <w:lang w:val="en-US"/>
              </w:rPr>
              <w:t>5</w:t>
            </w:r>
            <w:r w:rsidRPr="00C52CE7">
              <w:rPr>
                <w:rFonts w:ascii="Times New Roman" w:hAnsi="Times New Roman" w:cs="Times New Roman"/>
                <w:sz w:val="18"/>
                <w:szCs w:val="18"/>
                <w:lang w:val="en-US"/>
              </w:rPr>
              <w:t xml:space="preserve"> 1,28 1,34 1,35 1,38 1,39 1,41 1,48 1,49 1,52 </w:t>
            </w:r>
            <w:r>
              <w:rPr>
                <w:rFonts w:ascii="Times New Roman" w:hAnsi="Times New Roman" w:cs="Times New Roman"/>
                <w:sz w:val="18"/>
                <w:szCs w:val="18"/>
                <w:lang w:val="en-US"/>
              </w:rPr>
              <w:t>1</w:t>
            </w:r>
            <w:r w:rsidRPr="00A66115">
              <w:rPr>
                <w:rFonts w:ascii="Times New Roman" w:hAnsi="Times New Roman" w:cs="Times New Roman"/>
                <w:sz w:val="18"/>
                <w:szCs w:val="18"/>
                <w:lang w:val="en-US"/>
              </w:rPr>
              <w:t xml:space="preserve">,55 </w:t>
            </w:r>
            <w:r w:rsidRPr="00C52CE7">
              <w:rPr>
                <w:rFonts w:ascii="Times New Roman" w:hAnsi="Times New Roman" w:cs="Times New Roman"/>
                <w:sz w:val="18"/>
                <w:szCs w:val="18"/>
                <w:lang w:val="en-US"/>
              </w:rPr>
              <w:t xml:space="preserve">1,64 1,76 1,78 1,78-79 1,79 1,80 2,1 </w:t>
            </w:r>
          </w:p>
          <w:p w14:paraId="0DF34120" w14:textId="77777777" w:rsidR="002B0120" w:rsidRDefault="002B0120" w:rsidP="007960E5">
            <w:pPr>
              <w:rPr>
                <w:rFonts w:ascii="Times New Roman" w:hAnsi="Times New Roman" w:cs="Times New Roman"/>
                <w:sz w:val="18"/>
                <w:szCs w:val="18"/>
                <w:lang w:val="en-US"/>
              </w:rPr>
            </w:pPr>
            <w:r w:rsidRPr="00C52CE7">
              <w:rPr>
                <w:rFonts w:ascii="Times New Roman" w:hAnsi="Times New Roman" w:cs="Times New Roman"/>
                <w:sz w:val="18"/>
                <w:szCs w:val="18"/>
                <w:lang w:val="en-US"/>
              </w:rPr>
              <w:t xml:space="preserve">2,4-5 2,7 </w:t>
            </w:r>
          </w:p>
          <w:p w14:paraId="1520ED86" w14:textId="77777777" w:rsidR="002B0120" w:rsidRDefault="002B0120" w:rsidP="007960E5">
            <w:pPr>
              <w:rPr>
                <w:rFonts w:ascii="Times New Roman" w:hAnsi="Times New Roman" w:cs="Times New Roman"/>
                <w:sz w:val="18"/>
                <w:szCs w:val="18"/>
                <w:lang w:val="en-US"/>
              </w:rPr>
            </w:pPr>
            <w:r w:rsidRPr="00C52CE7">
              <w:rPr>
                <w:rFonts w:ascii="Times New Roman" w:hAnsi="Times New Roman" w:cs="Times New Roman"/>
                <w:sz w:val="18"/>
                <w:szCs w:val="18"/>
                <w:lang w:val="en-US"/>
              </w:rPr>
              <w:t xml:space="preserve">2,8 </w:t>
            </w:r>
          </w:p>
          <w:p w14:paraId="38AF7F8A" w14:textId="77777777" w:rsidR="002B0120" w:rsidRDefault="002B0120" w:rsidP="007960E5">
            <w:pPr>
              <w:rPr>
                <w:rFonts w:ascii="Times New Roman" w:hAnsi="Times New Roman" w:cs="Times New Roman"/>
                <w:sz w:val="18"/>
                <w:szCs w:val="18"/>
                <w:lang w:val="en-US"/>
              </w:rPr>
            </w:pPr>
            <w:r w:rsidRPr="00C52CE7">
              <w:rPr>
                <w:rFonts w:ascii="Times New Roman" w:hAnsi="Times New Roman" w:cs="Times New Roman"/>
                <w:sz w:val="18"/>
                <w:szCs w:val="18"/>
                <w:lang w:val="en-US"/>
              </w:rPr>
              <w:t>2,9 2,10 2,10-11 2,11 2,12 2,14 2,22 2,25 2,34 2,35 2,36 2,46 2,51 3,4-14</w:t>
            </w:r>
          </w:p>
          <w:p w14:paraId="714FFA11" w14:textId="77777777" w:rsidR="002B0120"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3,6 </w:t>
            </w:r>
          </w:p>
          <w:p w14:paraId="47C122BE" w14:textId="77777777" w:rsidR="002B0120"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 xml:space="preserve">3,8 </w:t>
            </w:r>
          </w:p>
          <w:p w14:paraId="6BF595BF" w14:textId="77777777" w:rsidR="002B0120" w:rsidRDefault="002B0120" w:rsidP="007960E5">
            <w:pPr>
              <w:rPr>
                <w:rFonts w:ascii="Times New Roman" w:hAnsi="Times New Roman" w:cs="Times New Roman"/>
                <w:sz w:val="18"/>
                <w:szCs w:val="18"/>
                <w:lang w:val="en-US"/>
              </w:rPr>
            </w:pPr>
            <w:r w:rsidRPr="00A66115">
              <w:rPr>
                <w:rFonts w:ascii="Times New Roman" w:hAnsi="Times New Roman" w:cs="Times New Roman"/>
                <w:sz w:val="18"/>
                <w:szCs w:val="18"/>
                <w:lang w:val="en-US"/>
              </w:rPr>
              <w:t>3,22 4,21 4,22 5,29 6,20-21 6,22 6,24-25</w:t>
            </w:r>
          </w:p>
          <w:p w14:paraId="390A3FAD" w14:textId="77777777" w:rsidR="002B0120" w:rsidRPr="00A66115" w:rsidRDefault="002B0120" w:rsidP="00A66115">
            <w:pPr>
              <w:rPr>
                <w:rFonts w:ascii="Times New Roman" w:hAnsi="Times New Roman" w:cs="Times New Roman"/>
                <w:sz w:val="18"/>
                <w:szCs w:val="18"/>
              </w:rPr>
            </w:pPr>
            <w:r w:rsidRPr="00A66115">
              <w:rPr>
                <w:rFonts w:ascii="Times New Roman" w:hAnsi="Times New Roman" w:cs="Times New Roman"/>
                <w:sz w:val="18"/>
                <w:szCs w:val="18"/>
              </w:rPr>
              <w:t>7,11ss</w:t>
            </w:r>
          </w:p>
          <w:p w14:paraId="5CE1E05E" w14:textId="1339761F" w:rsidR="002B0120" w:rsidRDefault="002B0120" w:rsidP="00A66115">
            <w:pPr>
              <w:rPr>
                <w:rFonts w:ascii="Times New Roman" w:hAnsi="Times New Roman" w:cs="Times New Roman"/>
                <w:sz w:val="18"/>
                <w:szCs w:val="18"/>
              </w:rPr>
            </w:pPr>
            <w:r w:rsidRPr="00A66115">
              <w:rPr>
                <w:rFonts w:ascii="Times New Roman" w:hAnsi="Times New Roman" w:cs="Times New Roman"/>
                <w:sz w:val="18"/>
                <w:szCs w:val="18"/>
              </w:rPr>
              <w:t>7,34</w:t>
            </w:r>
            <w:r>
              <w:rPr>
                <w:rFonts w:ascii="Times New Roman" w:hAnsi="Times New Roman" w:cs="Times New Roman"/>
                <w:sz w:val="18"/>
                <w:szCs w:val="18"/>
              </w:rPr>
              <w:t>.</w:t>
            </w:r>
            <w:r w:rsidRPr="00A66115">
              <w:rPr>
                <w:rFonts w:ascii="Times New Roman" w:hAnsi="Times New Roman" w:cs="Times New Roman"/>
                <w:sz w:val="18"/>
                <w:szCs w:val="18"/>
              </w:rPr>
              <w:t xml:space="preserve">36 </w:t>
            </w:r>
          </w:p>
          <w:p w14:paraId="462DEC0D" w14:textId="77777777" w:rsidR="002B0120" w:rsidRDefault="002B0120" w:rsidP="00A66115">
            <w:pPr>
              <w:rPr>
                <w:rFonts w:ascii="Times New Roman" w:hAnsi="Times New Roman" w:cs="Times New Roman"/>
                <w:sz w:val="18"/>
                <w:szCs w:val="18"/>
              </w:rPr>
            </w:pPr>
            <w:r w:rsidRPr="00A66115">
              <w:rPr>
                <w:rFonts w:ascii="Times New Roman" w:hAnsi="Times New Roman" w:cs="Times New Roman"/>
                <w:sz w:val="18"/>
                <w:szCs w:val="18"/>
              </w:rPr>
              <w:t xml:space="preserve">7,36-50 8,8 </w:t>
            </w:r>
          </w:p>
          <w:p w14:paraId="50A379A9" w14:textId="77777777" w:rsidR="002B0120" w:rsidRDefault="002B0120" w:rsidP="00A66115">
            <w:pPr>
              <w:rPr>
                <w:rFonts w:ascii="Times New Roman" w:hAnsi="Times New Roman" w:cs="Times New Roman"/>
                <w:sz w:val="18"/>
                <w:szCs w:val="18"/>
              </w:rPr>
            </w:pPr>
            <w:r w:rsidRPr="00A66115">
              <w:rPr>
                <w:rFonts w:ascii="Times New Roman" w:hAnsi="Times New Roman" w:cs="Times New Roman"/>
                <w:sz w:val="18"/>
                <w:szCs w:val="18"/>
              </w:rPr>
              <w:t xml:space="preserve">8,23 8,24 8,45-46 8,49 </w:t>
            </w:r>
            <w:proofErr w:type="spellStart"/>
            <w:r>
              <w:rPr>
                <w:rFonts w:ascii="Times New Roman" w:hAnsi="Times New Roman" w:cs="Times New Roman"/>
                <w:sz w:val="18"/>
                <w:szCs w:val="18"/>
              </w:rPr>
              <w:t>ss</w:t>
            </w:r>
            <w:proofErr w:type="spellEnd"/>
          </w:p>
          <w:p w14:paraId="7DD73252" w14:textId="1A864FB7" w:rsidR="002B0120" w:rsidRPr="00A66115" w:rsidRDefault="002B0120" w:rsidP="00A66115">
            <w:pPr>
              <w:rPr>
                <w:rFonts w:ascii="Times New Roman" w:hAnsi="Times New Roman" w:cs="Times New Roman"/>
                <w:sz w:val="18"/>
                <w:szCs w:val="18"/>
                <w:lang w:val="en-US"/>
              </w:rPr>
            </w:pPr>
            <w:r w:rsidRPr="00A66115">
              <w:rPr>
                <w:rFonts w:ascii="Times New Roman" w:hAnsi="Times New Roman" w:cs="Times New Roman"/>
                <w:sz w:val="18"/>
                <w:szCs w:val="18"/>
              </w:rPr>
              <w:t xml:space="preserve">9,10 </w:t>
            </w:r>
            <w:proofErr w:type="spellStart"/>
            <w:r>
              <w:rPr>
                <w:rFonts w:ascii="Times New Roman" w:hAnsi="Times New Roman" w:cs="Times New Roman"/>
                <w:sz w:val="18"/>
                <w:szCs w:val="18"/>
              </w:rPr>
              <w:t>ss</w:t>
            </w:r>
            <w:proofErr w:type="spellEnd"/>
            <w:r w:rsidRPr="00A66115">
              <w:rPr>
                <w:rFonts w:ascii="Times New Roman" w:hAnsi="Times New Roman" w:cs="Times New Roman"/>
                <w:sz w:val="18"/>
                <w:szCs w:val="18"/>
              </w:rPr>
              <w:t xml:space="preserve"> 9,10-17 9,23 10,1 10,20 10,38 10,38-39</w:t>
            </w:r>
          </w:p>
        </w:tc>
        <w:tc>
          <w:tcPr>
            <w:tcW w:w="746" w:type="dxa"/>
            <w:gridSpan w:val="2"/>
          </w:tcPr>
          <w:p w14:paraId="23683F21" w14:textId="77777777" w:rsidR="002B0120" w:rsidRDefault="002B0120" w:rsidP="007960E5">
            <w:pPr>
              <w:rPr>
                <w:rFonts w:ascii="Times New Roman" w:hAnsi="Times New Roman" w:cs="Times New Roman"/>
                <w:sz w:val="18"/>
                <w:szCs w:val="18"/>
              </w:rPr>
            </w:pPr>
            <w:r w:rsidRPr="00A66115">
              <w:rPr>
                <w:rFonts w:ascii="Times New Roman" w:hAnsi="Times New Roman" w:cs="Times New Roman"/>
                <w:sz w:val="18"/>
                <w:szCs w:val="18"/>
              </w:rPr>
              <w:t xml:space="preserve">10,39 10,39-40 10,40 10,41 10,42 11,27 11,28 12,49 13,8 14,15 14,28 14,33 15,4 16,25 17,21 18,35-43 </w:t>
            </w:r>
          </w:p>
          <w:p w14:paraId="19D0C15B" w14:textId="405C4F1D" w:rsidR="002B0120" w:rsidRDefault="002B0120" w:rsidP="00754C5F">
            <w:pPr>
              <w:jc w:val="left"/>
              <w:rPr>
                <w:rFonts w:ascii="Times New Roman" w:hAnsi="Times New Roman" w:cs="Times New Roman"/>
                <w:sz w:val="18"/>
                <w:szCs w:val="18"/>
              </w:rPr>
            </w:pPr>
            <w:r w:rsidRPr="00A66115">
              <w:rPr>
                <w:rFonts w:ascii="Times New Roman" w:hAnsi="Times New Roman" w:cs="Times New Roman"/>
                <w:sz w:val="18"/>
                <w:szCs w:val="18"/>
              </w:rPr>
              <w:t>19,1</w:t>
            </w:r>
            <w:r>
              <w:rPr>
                <w:rFonts w:ascii="Times New Roman" w:hAnsi="Times New Roman" w:cs="Times New Roman"/>
                <w:sz w:val="18"/>
                <w:szCs w:val="18"/>
              </w:rPr>
              <w:t>ss</w:t>
            </w:r>
          </w:p>
          <w:p w14:paraId="183724AA" w14:textId="77777777" w:rsidR="002B0120" w:rsidRDefault="002B0120" w:rsidP="007960E5">
            <w:pPr>
              <w:rPr>
                <w:rFonts w:ascii="Times New Roman" w:hAnsi="Times New Roman" w:cs="Times New Roman"/>
                <w:sz w:val="18"/>
                <w:szCs w:val="18"/>
              </w:rPr>
            </w:pPr>
            <w:r w:rsidRPr="00A66115">
              <w:rPr>
                <w:rFonts w:ascii="Times New Roman" w:hAnsi="Times New Roman" w:cs="Times New Roman"/>
                <w:sz w:val="18"/>
                <w:szCs w:val="18"/>
              </w:rPr>
              <w:t>19,28-29</w:t>
            </w:r>
          </w:p>
          <w:p w14:paraId="72269F77" w14:textId="77777777" w:rsidR="002B0120" w:rsidRDefault="002B0120" w:rsidP="007960E5">
            <w:pPr>
              <w:rPr>
                <w:rFonts w:ascii="Times New Roman" w:hAnsi="Times New Roman" w:cs="Times New Roman"/>
                <w:sz w:val="18"/>
                <w:szCs w:val="18"/>
              </w:rPr>
            </w:pPr>
            <w:r>
              <w:rPr>
                <w:rFonts w:ascii="Times New Roman" w:hAnsi="Times New Roman" w:cs="Times New Roman"/>
                <w:sz w:val="18"/>
                <w:szCs w:val="18"/>
              </w:rPr>
              <w:t xml:space="preserve">19,40 </w:t>
            </w:r>
            <w:r w:rsidRPr="0078389A">
              <w:rPr>
                <w:rFonts w:ascii="Times New Roman" w:hAnsi="Times New Roman" w:cs="Times New Roman"/>
                <w:sz w:val="17"/>
                <w:szCs w:val="17"/>
              </w:rPr>
              <w:t>19,45-46</w:t>
            </w:r>
            <w:r>
              <w:rPr>
                <w:rFonts w:ascii="Times New Roman" w:hAnsi="Times New Roman" w:cs="Times New Roman"/>
                <w:b/>
                <w:bCs/>
                <w:sz w:val="17"/>
                <w:szCs w:val="17"/>
              </w:rPr>
              <w:t xml:space="preserve"> </w:t>
            </w:r>
            <w:r>
              <w:rPr>
                <w:rFonts w:ascii="Times New Roman" w:hAnsi="Times New Roman" w:cs="Times New Roman"/>
                <w:sz w:val="18"/>
                <w:szCs w:val="18"/>
              </w:rPr>
              <w:t xml:space="preserve">20,24 21,33 22,1 22,8 22,15 22,19 22,51 22,64 23,24 · 23,35 23,44-46 </w:t>
            </w:r>
          </w:p>
          <w:p w14:paraId="4E73A2C2" w14:textId="77777777" w:rsidR="002B0120" w:rsidRDefault="002B0120" w:rsidP="007960E5">
            <w:pPr>
              <w:rPr>
                <w:rFonts w:ascii="Times New Roman" w:hAnsi="Times New Roman" w:cs="Times New Roman"/>
                <w:sz w:val="18"/>
                <w:szCs w:val="18"/>
              </w:rPr>
            </w:pPr>
            <w:r>
              <w:rPr>
                <w:rFonts w:ascii="Times New Roman" w:hAnsi="Times New Roman" w:cs="Times New Roman"/>
                <w:sz w:val="18"/>
                <w:szCs w:val="18"/>
              </w:rPr>
              <w:t>24 24,15-50 24,26 24,30 24,39-43 24,44-46 24,45 24,50 24,50-53 24.51 24,5-53 24,51 24,51-53</w:t>
            </w:r>
          </w:p>
          <w:p w14:paraId="43B2774A" w14:textId="4EC09DD4" w:rsidR="002B0120" w:rsidRPr="00A66115" w:rsidRDefault="002B0120" w:rsidP="007960E5">
            <w:pPr>
              <w:rPr>
                <w:rFonts w:ascii="Times New Roman" w:hAnsi="Times New Roman" w:cs="Times New Roman"/>
                <w:sz w:val="18"/>
                <w:szCs w:val="18"/>
              </w:rPr>
            </w:pPr>
          </w:p>
        </w:tc>
        <w:tc>
          <w:tcPr>
            <w:tcW w:w="787" w:type="dxa"/>
            <w:gridSpan w:val="2"/>
          </w:tcPr>
          <w:p w14:paraId="3A073580" w14:textId="77777777" w:rsidR="002B0120" w:rsidRPr="004257C6" w:rsidRDefault="002B0120" w:rsidP="007960E5">
            <w:pPr>
              <w:rPr>
                <w:rFonts w:ascii="Times New Roman" w:hAnsi="Times New Roman" w:cs="Times New Roman"/>
                <w:sz w:val="16"/>
                <w:szCs w:val="16"/>
              </w:rPr>
            </w:pPr>
            <w:r w:rsidRPr="00A74355">
              <w:rPr>
                <w:rFonts w:ascii="Times New Roman" w:hAnsi="Times New Roman" w:cs="Times New Roman"/>
                <w:sz w:val="16"/>
                <w:szCs w:val="16"/>
                <w:highlight w:val="green"/>
              </w:rPr>
              <w:t>JUAN</w:t>
            </w:r>
            <w:r w:rsidRPr="004257C6">
              <w:rPr>
                <w:rFonts w:ascii="Times New Roman" w:hAnsi="Times New Roman" w:cs="Times New Roman"/>
                <w:sz w:val="16"/>
                <w:szCs w:val="16"/>
              </w:rPr>
              <w:t xml:space="preserve"> 1,2 </w:t>
            </w:r>
          </w:p>
          <w:p w14:paraId="2046C7DA" w14:textId="77777777" w:rsidR="002B0120" w:rsidRPr="004257C6" w:rsidRDefault="002B0120" w:rsidP="007960E5">
            <w:pPr>
              <w:rPr>
                <w:rFonts w:ascii="Times New Roman" w:hAnsi="Times New Roman" w:cs="Times New Roman"/>
                <w:sz w:val="16"/>
                <w:szCs w:val="16"/>
              </w:rPr>
            </w:pPr>
            <w:r w:rsidRPr="004257C6">
              <w:rPr>
                <w:rFonts w:ascii="Times New Roman" w:hAnsi="Times New Roman" w:cs="Times New Roman"/>
                <w:sz w:val="16"/>
                <w:szCs w:val="16"/>
              </w:rPr>
              <w:t xml:space="preserve">1,5 </w:t>
            </w:r>
          </w:p>
          <w:p w14:paraId="2D3C62AF" w14:textId="77777777" w:rsidR="002B0120" w:rsidRPr="004257C6" w:rsidRDefault="002B0120" w:rsidP="007960E5">
            <w:pPr>
              <w:rPr>
                <w:rFonts w:ascii="Times New Roman" w:hAnsi="Times New Roman" w:cs="Times New Roman"/>
                <w:sz w:val="16"/>
                <w:szCs w:val="16"/>
              </w:rPr>
            </w:pPr>
            <w:r w:rsidRPr="004257C6">
              <w:rPr>
                <w:rFonts w:ascii="Times New Roman" w:hAnsi="Times New Roman" w:cs="Times New Roman"/>
                <w:sz w:val="16"/>
                <w:szCs w:val="16"/>
              </w:rPr>
              <w:t>1,9</w:t>
            </w:r>
          </w:p>
          <w:p w14:paraId="7793BED6" w14:textId="77777777" w:rsidR="002B0120" w:rsidRPr="004257C6" w:rsidRDefault="002B0120" w:rsidP="007960E5">
            <w:pPr>
              <w:rPr>
                <w:rFonts w:ascii="Times New Roman" w:hAnsi="Times New Roman" w:cs="Times New Roman"/>
                <w:sz w:val="16"/>
                <w:szCs w:val="16"/>
              </w:rPr>
            </w:pPr>
            <w:r w:rsidRPr="004257C6">
              <w:rPr>
                <w:rFonts w:ascii="Times New Roman" w:hAnsi="Times New Roman" w:cs="Times New Roman"/>
                <w:sz w:val="16"/>
                <w:szCs w:val="16"/>
              </w:rPr>
              <w:t xml:space="preserve"> 1,10 1,14 1,28 1,29 1,30 1,45 2,15 3,17 3,20 </w:t>
            </w:r>
          </w:p>
          <w:p w14:paraId="4B8AC5A7" w14:textId="77777777" w:rsidR="002B0120" w:rsidRPr="004257C6" w:rsidRDefault="002B0120" w:rsidP="007960E5">
            <w:pPr>
              <w:rPr>
                <w:rFonts w:ascii="Times New Roman" w:hAnsi="Times New Roman" w:cs="Times New Roman"/>
                <w:sz w:val="16"/>
                <w:szCs w:val="16"/>
              </w:rPr>
            </w:pPr>
            <w:r w:rsidRPr="004257C6">
              <w:rPr>
                <w:rFonts w:ascii="Times New Roman" w:hAnsi="Times New Roman" w:cs="Times New Roman"/>
                <w:sz w:val="16"/>
                <w:szCs w:val="16"/>
              </w:rPr>
              <w:t>4,7</w:t>
            </w:r>
          </w:p>
          <w:p w14:paraId="6761D97C" w14:textId="710FE076" w:rsidR="002B0120" w:rsidRPr="004257C6" w:rsidRDefault="002B0120" w:rsidP="007960E5">
            <w:pPr>
              <w:rPr>
                <w:rFonts w:ascii="Times New Roman" w:hAnsi="Times New Roman" w:cs="Times New Roman"/>
                <w:sz w:val="16"/>
                <w:szCs w:val="16"/>
              </w:rPr>
            </w:pPr>
            <w:r w:rsidRPr="004257C6">
              <w:rPr>
                <w:rFonts w:ascii="Times New Roman" w:hAnsi="Times New Roman" w:cs="Times New Roman"/>
                <w:sz w:val="16"/>
                <w:szCs w:val="16"/>
              </w:rPr>
              <w:t>4,8 4,34</w:t>
            </w:r>
            <w:r w:rsidRPr="004257C6">
              <w:rPr>
                <w:rFonts w:ascii="Times New Roman" w:hAnsi="Times New Roman" w:cs="Times New Roman"/>
                <w:b/>
                <w:bCs/>
                <w:sz w:val="16"/>
                <w:szCs w:val="16"/>
              </w:rPr>
              <w:t xml:space="preserve"> </w:t>
            </w:r>
            <w:r w:rsidRPr="004257C6">
              <w:rPr>
                <w:rFonts w:ascii="Times New Roman" w:hAnsi="Times New Roman" w:cs="Times New Roman"/>
                <w:sz w:val="16"/>
                <w:szCs w:val="16"/>
              </w:rPr>
              <w:t>5,30</w:t>
            </w:r>
          </w:p>
          <w:p w14:paraId="1DEC9AFB" w14:textId="7DC0DDEE" w:rsidR="002B0120" w:rsidRPr="004257C6" w:rsidRDefault="002B0120" w:rsidP="007960E5">
            <w:pPr>
              <w:rPr>
                <w:rFonts w:ascii="Times New Roman" w:hAnsi="Times New Roman" w:cs="Times New Roman"/>
                <w:sz w:val="16"/>
                <w:szCs w:val="16"/>
              </w:rPr>
            </w:pPr>
            <w:r w:rsidRPr="004257C6">
              <w:rPr>
                <w:rFonts w:ascii="Times New Roman" w:hAnsi="Times New Roman" w:cs="Times New Roman"/>
                <w:sz w:val="16"/>
                <w:szCs w:val="16"/>
              </w:rPr>
              <w:t xml:space="preserve"> 6,1-13 6,9-11 6,27 6,31 SS</w:t>
            </w:r>
          </w:p>
          <w:p w14:paraId="5A7ED5DC" w14:textId="53FA64F9" w:rsidR="002B0120" w:rsidRPr="004257C6" w:rsidRDefault="002B0120" w:rsidP="007960E5">
            <w:pPr>
              <w:rPr>
                <w:rFonts w:ascii="Times New Roman" w:hAnsi="Times New Roman" w:cs="Times New Roman"/>
                <w:sz w:val="16"/>
                <w:szCs w:val="16"/>
              </w:rPr>
            </w:pPr>
            <w:r w:rsidRPr="004257C6">
              <w:rPr>
                <w:rFonts w:ascii="Times New Roman" w:hAnsi="Times New Roman" w:cs="Times New Roman"/>
                <w:sz w:val="16"/>
                <w:szCs w:val="16"/>
              </w:rPr>
              <w:t xml:space="preserve"> 6,33 6,51 7,31-38 8,3</w:t>
            </w:r>
            <w:r>
              <w:rPr>
                <w:rFonts w:ascii="Times New Roman" w:hAnsi="Times New Roman" w:cs="Times New Roman"/>
                <w:sz w:val="16"/>
                <w:szCs w:val="16"/>
              </w:rPr>
              <w:t>ss</w:t>
            </w:r>
            <w:r w:rsidRPr="004257C6">
              <w:rPr>
                <w:rFonts w:ascii="Times New Roman" w:hAnsi="Times New Roman" w:cs="Times New Roman"/>
                <w:sz w:val="16"/>
                <w:szCs w:val="16"/>
              </w:rPr>
              <w:t xml:space="preserve"> 8,12 8,15 8,34 8,53 9,1 9,28 9,39 10,10 11, l SS 11,35 11,43-44 11,47 11,47-48 11,50 11,51 12,1 12,12 12,12-16 </w:t>
            </w:r>
          </w:p>
          <w:p w14:paraId="64A54942" w14:textId="77777777" w:rsidR="002B0120" w:rsidRPr="004257C6" w:rsidRDefault="002B0120" w:rsidP="007960E5">
            <w:pPr>
              <w:rPr>
                <w:rFonts w:ascii="Times New Roman" w:hAnsi="Times New Roman" w:cs="Times New Roman"/>
                <w:sz w:val="16"/>
                <w:szCs w:val="16"/>
              </w:rPr>
            </w:pPr>
            <w:r w:rsidRPr="004257C6">
              <w:rPr>
                <w:rFonts w:ascii="Times New Roman" w:hAnsi="Times New Roman" w:cs="Times New Roman"/>
                <w:sz w:val="16"/>
                <w:szCs w:val="16"/>
              </w:rPr>
              <w:t xml:space="preserve">13,1 13,12-14 13,35 14 </w:t>
            </w:r>
          </w:p>
          <w:p w14:paraId="0AB9B459" w14:textId="77777777" w:rsidR="002B0120" w:rsidRPr="004257C6" w:rsidRDefault="002B0120" w:rsidP="007960E5">
            <w:pPr>
              <w:rPr>
                <w:rFonts w:ascii="Times New Roman" w:hAnsi="Times New Roman" w:cs="Times New Roman"/>
                <w:sz w:val="16"/>
                <w:szCs w:val="16"/>
              </w:rPr>
            </w:pPr>
            <w:r w:rsidRPr="004257C6">
              <w:rPr>
                <w:rFonts w:ascii="Times New Roman" w:hAnsi="Times New Roman" w:cs="Times New Roman"/>
                <w:sz w:val="16"/>
                <w:szCs w:val="16"/>
              </w:rPr>
              <w:t>14,2 14,6 14,12 14,16 15,3 15,12 15,20 16,7</w:t>
            </w:r>
          </w:p>
          <w:p w14:paraId="3E6340DB" w14:textId="77777777" w:rsidR="002B0120" w:rsidRPr="004257C6" w:rsidRDefault="002B0120" w:rsidP="007960E5">
            <w:pPr>
              <w:rPr>
                <w:rFonts w:ascii="Times New Roman" w:hAnsi="Times New Roman" w:cs="Times New Roman"/>
                <w:sz w:val="16"/>
                <w:szCs w:val="16"/>
              </w:rPr>
            </w:pPr>
            <w:r w:rsidRPr="004257C6">
              <w:rPr>
                <w:rFonts w:ascii="Times New Roman" w:hAnsi="Times New Roman" w:cs="Times New Roman"/>
                <w:sz w:val="16"/>
                <w:szCs w:val="16"/>
              </w:rPr>
              <w:t xml:space="preserve">16,33 17 </w:t>
            </w:r>
          </w:p>
          <w:p w14:paraId="70C79BC1" w14:textId="77777777" w:rsidR="002B0120" w:rsidRPr="004257C6" w:rsidRDefault="002B0120" w:rsidP="007960E5">
            <w:pPr>
              <w:rPr>
                <w:rFonts w:ascii="Times New Roman" w:hAnsi="Times New Roman" w:cs="Times New Roman"/>
                <w:sz w:val="16"/>
                <w:szCs w:val="16"/>
              </w:rPr>
            </w:pPr>
            <w:r w:rsidRPr="004257C6">
              <w:rPr>
                <w:rFonts w:ascii="Times New Roman" w:hAnsi="Times New Roman" w:cs="Times New Roman"/>
                <w:sz w:val="16"/>
                <w:szCs w:val="16"/>
              </w:rPr>
              <w:t>17,3 17,24 18,6 18,17 18,36 19,1 19,1-11 19,5 19,15 19,19</w:t>
            </w:r>
          </w:p>
          <w:p w14:paraId="30972355" w14:textId="34AF3D1D" w:rsidR="002B0120" w:rsidRPr="004257C6" w:rsidRDefault="002B0120" w:rsidP="007960E5">
            <w:pPr>
              <w:rPr>
                <w:rFonts w:ascii="Times New Roman" w:hAnsi="Times New Roman" w:cs="Times New Roman"/>
                <w:sz w:val="16"/>
                <w:szCs w:val="16"/>
              </w:rPr>
            </w:pPr>
          </w:p>
        </w:tc>
        <w:tc>
          <w:tcPr>
            <w:tcW w:w="915" w:type="dxa"/>
            <w:gridSpan w:val="2"/>
          </w:tcPr>
          <w:p w14:paraId="5372502A" w14:textId="77777777" w:rsidR="002B0120" w:rsidRPr="009B3F0D" w:rsidRDefault="002B0120" w:rsidP="007960E5">
            <w:pPr>
              <w:rPr>
                <w:rFonts w:ascii="Times New Roman" w:hAnsi="Times New Roman" w:cs="Times New Roman"/>
                <w:sz w:val="16"/>
                <w:szCs w:val="16"/>
              </w:rPr>
            </w:pPr>
            <w:r w:rsidRPr="009B3F0D">
              <w:rPr>
                <w:rFonts w:ascii="Times New Roman" w:hAnsi="Times New Roman" w:cs="Times New Roman"/>
                <w:sz w:val="16"/>
                <w:szCs w:val="16"/>
              </w:rPr>
              <w:t xml:space="preserve">19,21 19,21-22 19,23 19,25-30 19,26 19,34 19,37 </w:t>
            </w:r>
          </w:p>
          <w:p w14:paraId="650E5253" w14:textId="77777777" w:rsidR="002B0120" w:rsidRPr="009B3F0D" w:rsidRDefault="002B0120" w:rsidP="007960E5">
            <w:pPr>
              <w:rPr>
                <w:rFonts w:ascii="Times New Roman" w:hAnsi="Times New Roman" w:cs="Times New Roman"/>
                <w:sz w:val="16"/>
                <w:szCs w:val="16"/>
              </w:rPr>
            </w:pPr>
            <w:r w:rsidRPr="009B3F0D">
              <w:rPr>
                <w:rFonts w:ascii="Times New Roman" w:hAnsi="Times New Roman" w:cs="Times New Roman"/>
                <w:sz w:val="16"/>
                <w:szCs w:val="16"/>
              </w:rPr>
              <w:t xml:space="preserve">20 </w:t>
            </w:r>
          </w:p>
          <w:p w14:paraId="5D8FDB49" w14:textId="77777777" w:rsidR="002B0120" w:rsidRPr="009B3F0D" w:rsidRDefault="002B0120" w:rsidP="007960E5">
            <w:pPr>
              <w:rPr>
                <w:rFonts w:ascii="Times New Roman" w:hAnsi="Times New Roman" w:cs="Times New Roman"/>
                <w:sz w:val="16"/>
                <w:szCs w:val="16"/>
              </w:rPr>
            </w:pPr>
            <w:r w:rsidRPr="009B3F0D">
              <w:rPr>
                <w:rFonts w:ascii="Times New Roman" w:hAnsi="Times New Roman" w:cs="Times New Roman"/>
                <w:sz w:val="16"/>
                <w:szCs w:val="16"/>
              </w:rPr>
              <w:t>20,11-30 20,22 20,27 20,29 21,1-23 21,11 21,15 21,15 SS</w:t>
            </w:r>
          </w:p>
          <w:p w14:paraId="0A06B3FA" w14:textId="77777777" w:rsidR="002B0120" w:rsidRDefault="002B0120" w:rsidP="007960E5">
            <w:pPr>
              <w:rPr>
                <w:rFonts w:ascii="Times New Roman" w:hAnsi="Times New Roman" w:cs="Times New Roman"/>
                <w:sz w:val="11"/>
                <w:szCs w:val="11"/>
              </w:rPr>
            </w:pPr>
          </w:p>
          <w:p w14:paraId="7513A337" w14:textId="77777777" w:rsidR="002B0120" w:rsidRPr="00523159" w:rsidRDefault="002B0120" w:rsidP="007960E5">
            <w:pPr>
              <w:rPr>
                <w:rFonts w:ascii="Times New Roman" w:hAnsi="Times New Roman" w:cs="Times New Roman"/>
                <w:sz w:val="15"/>
                <w:szCs w:val="15"/>
              </w:rPr>
            </w:pPr>
            <w:r w:rsidRPr="00A74355">
              <w:rPr>
                <w:rFonts w:ascii="Times New Roman" w:hAnsi="Times New Roman" w:cs="Times New Roman"/>
                <w:sz w:val="15"/>
                <w:szCs w:val="15"/>
                <w:highlight w:val="green"/>
              </w:rPr>
              <w:t>HECHOS</w:t>
            </w:r>
          </w:p>
          <w:p w14:paraId="29447AB9" w14:textId="77777777" w:rsidR="002B0120" w:rsidRDefault="002B0120" w:rsidP="007960E5">
            <w:pPr>
              <w:rPr>
                <w:rFonts w:ascii="Times New Roman" w:hAnsi="Times New Roman" w:cs="Times New Roman"/>
                <w:sz w:val="17"/>
                <w:szCs w:val="17"/>
              </w:rPr>
            </w:pPr>
            <w:r>
              <w:rPr>
                <w:rFonts w:ascii="Times New Roman" w:hAnsi="Times New Roman" w:cs="Times New Roman"/>
                <w:sz w:val="17"/>
                <w:szCs w:val="17"/>
              </w:rPr>
              <w:t xml:space="preserve">1,3 </w:t>
            </w:r>
          </w:p>
          <w:p w14:paraId="7668D213" w14:textId="77777777" w:rsidR="002B0120" w:rsidRDefault="002B0120" w:rsidP="007960E5">
            <w:pPr>
              <w:rPr>
                <w:rFonts w:ascii="Times New Roman" w:hAnsi="Times New Roman" w:cs="Times New Roman"/>
                <w:sz w:val="17"/>
                <w:szCs w:val="17"/>
              </w:rPr>
            </w:pPr>
            <w:r>
              <w:rPr>
                <w:rFonts w:ascii="Times New Roman" w:hAnsi="Times New Roman" w:cs="Times New Roman"/>
                <w:sz w:val="17"/>
                <w:szCs w:val="17"/>
              </w:rPr>
              <w:t xml:space="preserve">1,4 </w:t>
            </w:r>
          </w:p>
          <w:p w14:paraId="484F4BF8" w14:textId="77777777" w:rsidR="002B0120" w:rsidRDefault="002B0120" w:rsidP="007960E5">
            <w:pPr>
              <w:rPr>
                <w:rFonts w:ascii="Times New Roman" w:hAnsi="Times New Roman" w:cs="Times New Roman"/>
                <w:sz w:val="17"/>
                <w:szCs w:val="17"/>
              </w:rPr>
            </w:pPr>
            <w:r>
              <w:rPr>
                <w:rFonts w:ascii="Times New Roman" w:hAnsi="Times New Roman" w:cs="Times New Roman"/>
                <w:sz w:val="17"/>
                <w:szCs w:val="17"/>
              </w:rPr>
              <w:t xml:space="preserve">1,4-5 </w:t>
            </w:r>
          </w:p>
          <w:p w14:paraId="2C2436E1" w14:textId="77777777" w:rsidR="002B0120" w:rsidRDefault="002B0120" w:rsidP="007960E5">
            <w:pPr>
              <w:rPr>
                <w:rFonts w:ascii="Times New Roman" w:hAnsi="Times New Roman" w:cs="Times New Roman"/>
                <w:sz w:val="17"/>
                <w:szCs w:val="17"/>
              </w:rPr>
            </w:pPr>
            <w:r>
              <w:rPr>
                <w:rFonts w:ascii="Times New Roman" w:hAnsi="Times New Roman" w:cs="Times New Roman"/>
                <w:sz w:val="17"/>
                <w:szCs w:val="17"/>
              </w:rPr>
              <w:t xml:space="preserve">1,11 </w:t>
            </w:r>
          </w:p>
          <w:p w14:paraId="125058E8" w14:textId="77777777" w:rsidR="002B0120" w:rsidRDefault="002B0120" w:rsidP="007960E5">
            <w:pPr>
              <w:rPr>
                <w:rFonts w:ascii="Times New Roman" w:hAnsi="Times New Roman" w:cs="Times New Roman"/>
                <w:sz w:val="17"/>
                <w:szCs w:val="17"/>
              </w:rPr>
            </w:pPr>
            <w:r>
              <w:rPr>
                <w:rFonts w:ascii="Times New Roman" w:hAnsi="Times New Roman" w:cs="Times New Roman"/>
                <w:sz w:val="17"/>
                <w:szCs w:val="17"/>
              </w:rPr>
              <w:t xml:space="preserve">2 </w:t>
            </w:r>
          </w:p>
          <w:p w14:paraId="63301F5A" w14:textId="77777777" w:rsidR="002B0120" w:rsidRDefault="002B0120" w:rsidP="007960E5">
            <w:pPr>
              <w:rPr>
                <w:rFonts w:ascii="Times New Roman" w:hAnsi="Times New Roman" w:cs="Times New Roman"/>
                <w:sz w:val="17"/>
                <w:szCs w:val="17"/>
              </w:rPr>
            </w:pPr>
            <w:r>
              <w:rPr>
                <w:rFonts w:ascii="Times New Roman" w:hAnsi="Times New Roman" w:cs="Times New Roman"/>
                <w:sz w:val="17"/>
                <w:szCs w:val="17"/>
              </w:rPr>
              <w:t xml:space="preserve">2,1-4 </w:t>
            </w:r>
          </w:p>
          <w:p w14:paraId="66699FB2" w14:textId="77777777" w:rsidR="002B0120" w:rsidRDefault="002B0120" w:rsidP="007960E5">
            <w:pPr>
              <w:rPr>
                <w:rFonts w:ascii="Times New Roman" w:hAnsi="Times New Roman" w:cs="Times New Roman"/>
                <w:sz w:val="17"/>
                <w:szCs w:val="17"/>
              </w:rPr>
            </w:pPr>
            <w:r>
              <w:rPr>
                <w:rFonts w:ascii="Times New Roman" w:hAnsi="Times New Roman" w:cs="Times New Roman"/>
                <w:sz w:val="17"/>
                <w:szCs w:val="17"/>
              </w:rPr>
              <w:t xml:space="preserve">2,3 </w:t>
            </w:r>
          </w:p>
          <w:p w14:paraId="5EF4FA64" w14:textId="77777777" w:rsidR="002B0120" w:rsidRDefault="002B0120" w:rsidP="007960E5">
            <w:pPr>
              <w:rPr>
                <w:rFonts w:ascii="Times New Roman" w:hAnsi="Times New Roman" w:cs="Times New Roman"/>
                <w:sz w:val="17"/>
                <w:szCs w:val="17"/>
              </w:rPr>
            </w:pPr>
            <w:r>
              <w:rPr>
                <w:rFonts w:ascii="Times New Roman" w:hAnsi="Times New Roman" w:cs="Times New Roman"/>
                <w:sz w:val="17"/>
                <w:szCs w:val="17"/>
              </w:rPr>
              <w:t>2,41-47 3,6</w:t>
            </w:r>
          </w:p>
          <w:p w14:paraId="64BD8AFD" w14:textId="77777777" w:rsidR="002B0120" w:rsidRDefault="002B0120" w:rsidP="007960E5">
            <w:pPr>
              <w:rPr>
                <w:rFonts w:ascii="Times New Roman" w:hAnsi="Times New Roman" w:cs="Times New Roman"/>
                <w:sz w:val="17"/>
                <w:szCs w:val="17"/>
              </w:rPr>
            </w:pPr>
            <w:r>
              <w:rPr>
                <w:rFonts w:ascii="Times New Roman" w:hAnsi="Times New Roman" w:cs="Times New Roman"/>
                <w:sz w:val="17"/>
                <w:szCs w:val="17"/>
              </w:rPr>
              <w:t xml:space="preserve"> 4,1 </w:t>
            </w:r>
            <w:r>
              <w:rPr>
                <w:rFonts w:ascii="Times New Roman" w:hAnsi="Times New Roman" w:cs="Times New Roman"/>
                <w:sz w:val="16"/>
                <w:szCs w:val="16"/>
              </w:rPr>
              <w:t xml:space="preserve">y </w:t>
            </w:r>
            <w:r>
              <w:rPr>
                <w:rFonts w:ascii="Times New Roman" w:hAnsi="Times New Roman" w:cs="Times New Roman"/>
                <w:sz w:val="12"/>
                <w:szCs w:val="12"/>
              </w:rPr>
              <w:t xml:space="preserve">SS </w:t>
            </w:r>
            <w:r>
              <w:rPr>
                <w:rFonts w:ascii="Times New Roman" w:hAnsi="Times New Roman" w:cs="Times New Roman"/>
                <w:sz w:val="17"/>
                <w:szCs w:val="17"/>
              </w:rPr>
              <w:t>4,1-3</w:t>
            </w:r>
          </w:p>
          <w:p w14:paraId="2756673B" w14:textId="77777777" w:rsidR="002B0120" w:rsidRDefault="002B0120" w:rsidP="007960E5">
            <w:pPr>
              <w:rPr>
                <w:rFonts w:ascii="Times New Roman" w:hAnsi="Times New Roman" w:cs="Times New Roman"/>
                <w:sz w:val="17"/>
                <w:szCs w:val="17"/>
              </w:rPr>
            </w:pPr>
            <w:r>
              <w:rPr>
                <w:rFonts w:ascii="Times New Roman" w:hAnsi="Times New Roman" w:cs="Times New Roman"/>
                <w:sz w:val="17"/>
                <w:szCs w:val="17"/>
              </w:rPr>
              <w:t xml:space="preserve">4,4 </w:t>
            </w:r>
          </w:p>
          <w:p w14:paraId="3BFE9DCE" w14:textId="77777777" w:rsidR="002B0120" w:rsidRDefault="002B0120" w:rsidP="007960E5">
            <w:pPr>
              <w:rPr>
                <w:rFonts w:ascii="Times New Roman" w:hAnsi="Times New Roman" w:cs="Times New Roman"/>
                <w:sz w:val="11"/>
                <w:szCs w:val="11"/>
              </w:rPr>
            </w:pPr>
            <w:r>
              <w:rPr>
                <w:rFonts w:ascii="Times New Roman" w:hAnsi="Times New Roman" w:cs="Times New Roman"/>
                <w:sz w:val="17"/>
                <w:szCs w:val="17"/>
              </w:rPr>
              <w:t>4,6</w:t>
            </w:r>
            <w:r>
              <w:rPr>
                <w:rFonts w:ascii="Times New Roman" w:hAnsi="Times New Roman" w:cs="Times New Roman"/>
                <w:sz w:val="11"/>
                <w:szCs w:val="11"/>
              </w:rPr>
              <w:t>SS</w:t>
            </w:r>
          </w:p>
          <w:p w14:paraId="734EE40E" w14:textId="77777777" w:rsidR="002B0120" w:rsidRDefault="002B0120" w:rsidP="007960E5">
            <w:pPr>
              <w:rPr>
                <w:rFonts w:ascii="Times New Roman" w:hAnsi="Times New Roman" w:cs="Times New Roman"/>
                <w:sz w:val="17"/>
                <w:szCs w:val="17"/>
              </w:rPr>
            </w:pPr>
            <w:r>
              <w:rPr>
                <w:rFonts w:ascii="Times New Roman" w:hAnsi="Times New Roman" w:cs="Times New Roman"/>
                <w:sz w:val="11"/>
                <w:szCs w:val="11"/>
              </w:rPr>
              <w:t xml:space="preserve"> </w:t>
            </w:r>
            <w:r w:rsidRPr="00C759A8">
              <w:rPr>
                <w:rFonts w:ascii="Times New Roman" w:hAnsi="Times New Roman" w:cs="Times New Roman"/>
                <w:sz w:val="17"/>
                <w:szCs w:val="17"/>
              </w:rPr>
              <w:t>4,11</w:t>
            </w:r>
            <w:r>
              <w:rPr>
                <w:rFonts w:ascii="Times New Roman" w:hAnsi="Times New Roman" w:cs="Times New Roman"/>
                <w:sz w:val="17"/>
                <w:szCs w:val="17"/>
              </w:rPr>
              <w:t xml:space="preserve"> 5,14-28 5,15-16 5,17 Y </w:t>
            </w:r>
            <w:r>
              <w:rPr>
                <w:rFonts w:ascii="Times New Roman" w:hAnsi="Times New Roman" w:cs="Times New Roman"/>
                <w:sz w:val="11"/>
                <w:szCs w:val="11"/>
              </w:rPr>
              <w:t xml:space="preserve">SS </w:t>
            </w:r>
            <w:r>
              <w:rPr>
                <w:rFonts w:ascii="Times New Roman" w:hAnsi="Times New Roman" w:cs="Times New Roman"/>
                <w:sz w:val="17"/>
                <w:szCs w:val="17"/>
              </w:rPr>
              <w:t xml:space="preserve">5,32-33 7,52 </w:t>
            </w:r>
          </w:p>
          <w:p w14:paraId="2E8CA326" w14:textId="77777777" w:rsidR="002B0120" w:rsidRDefault="002B0120" w:rsidP="007960E5">
            <w:pPr>
              <w:rPr>
                <w:rFonts w:ascii="Times New Roman" w:hAnsi="Times New Roman" w:cs="Times New Roman"/>
                <w:sz w:val="17"/>
                <w:szCs w:val="17"/>
              </w:rPr>
            </w:pPr>
            <w:r>
              <w:rPr>
                <w:rFonts w:ascii="Times New Roman" w:hAnsi="Times New Roman" w:cs="Times New Roman"/>
                <w:sz w:val="17"/>
                <w:szCs w:val="17"/>
              </w:rPr>
              <w:t>8,9</w:t>
            </w:r>
            <w:r>
              <w:rPr>
                <w:rFonts w:ascii="Times New Roman" w:hAnsi="Times New Roman" w:cs="Times New Roman"/>
                <w:sz w:val="11"/>
                <w:szCs w:val="11"/>
              </w:rPr>
              <w:t xml:space="preserve">SS </w:t>
            </w:r>
            <w:r>
              <w:rPr>
                <w:rFonts w:ascii="Times New Roman" w:hAnsi="Times New Roman" w:cs="Times New Roman"/>
                <w:sz w:val="17"/>
                <w:szCs w:val="17"/>
              </w:rPr>
              <w:t xml:space="preserve">8,32-33 9,4 </w:t>
            </w:r>
          </w:p>
          <w:p w14:paraId="2A75DD18" w14:textId="77777777" w:rsidR="002B0120" w:rsidRDefault="002B0120" w:rsidP="007960E5">
            <w:pPr>
              <w:rPr>
                <w:rFonts w:ascii="Times New Roman" w:hAnsi="Times New Roman" w:cs="Times New Roman"/>
                <w:sz w:val="17"/>
                <w:szCs w:val="17"/>
              </w:rPr>
            </w:pPr>
            <w:r>
              <w:rPr>
                <w:rFonts w:ascii="Times New Roman" w:hAnsi="Times New Roman" w:cs="Times New Roman"/>
                <w:sz w:val="17"/>
                <w:szCs w:val="17"/>
              </w:rPr>
              <w:t xml:space="preserve">9,8 </w:t>
            </w:r>
          </w:p>
          <w:p w14:paraId="1F2589D7" w14:textId="77777777" w:rsidR="002B0120" w:rsidRDefault="002B0120" w:rsidP="007960E5">
            <w:pPr>
              <w:rPr>
                <w:rFonts w:ascii="Times New Roman" w:hAnsi="Times New Roman" w:cs="Times New Roman"/>
                <w:sz w:val="17"/>
                <w:szCs w:val="17"/>
              </w:rPr>
            </w:pPr>
            <w:r>
              <w:rPr>
                <w:rFonts w:ascii="Times New Roman" w:hAnsi="Times New Roman" w:cs="Times New Roman"/>
                <w:sz w:val="17"/>
                <w:szCs w:val="17"/>
              </w:rPr>
              <w:t xml:space="preserve">9,17 </w:t>
            </w:r>
          </w:p>
          <w:p w14:paraId="070834E6" w14:textId="77777777" w:rsidR="002B0120" w:rsidRDefault="002B0120" w:rsidP="007960E5">
            <w:pPr>
              <w:rPr>
                <w:rFonts w:ascii="Times New Roman" w:hAnsi="Times New Roman" w:cs="Times New Roman"/>
                <w:sz w:val="17"/>
                <w:szCs w:val="17"/>
              </w:rPr>
            </w:pPr>
            <w:r>
              <w:rPr>
                <w:rFonts w:ascii="Times New Roman" w:hAnsi="Times New Roman" w:cs="Times New Roman"/>
                <w:sz w:val="17"/>
                <w:szCs w:val="17"/>
              </w:rPr>
              <w:t xml:space="preserve">12,1 </w:t>
            </w:r>
          </w:p>
          <w:p w14:paraId="00D877DF" w14:textId="77777777" w:rsidR="002B0120" w:rsidRDefault="002B0120" w:rsidP="007960E5">
            <w:pPr>
              <w:rPr>
                <w:rFonts w:ascii="Times New Roman" w:hAnsi="Times New Roman" w:cs="Times New Roman"/>
                <w:sz w:val="17"/>
                <w:szCs w:val="17"/>
              </w:rPr>
            </w:pPr>
            <w:r>
              <w:rPr>
                <w:rFonts w:ascii="Times New Roman" w:hAnsi="Times New Roman" w:cs="Times New Roman"/>
                <w:sz w:val="17"/>
                <w:szCs w:val="17"/>
              </w:rPr>
              <w:t>12,1</w:t>
            </w:r>
            <w:r>
              <w:rPr>
                <w:rFonts w:ascii="Times New Roman" w:hAnsi="Times New Roman" w:cs="Times New Roman"/>
                <w:sz w:val="11"/>
                <w:szCs w:val="11"/>
              </w:rPr>
              <w:t xml:space="preserve">SS </w:t>
            </w:r>
            <w:r>
              <w:rPr>
                <w:rFonts w:ascii="Times New Roman" w:hAnsi="Times New Roman" w:cs="Times New Roman"/>
                <w:sz w:val="17"/>
                <w:szCs w:val="17"/>
              </w:rPr>
              <w:t>13,45 13,50 14,22 15,21 16,6 17,16 17,27-28 17,28 17,32 20,1-3 20,22</w:t>
            </w:r>
          </w:p>
          <w:p w14:paraId="7C54B105" w14:textId="4BB87DA7" w:rsidR="002B0120" w:rsidRDefault="002B0120" w:rsidP="009766F1">
            <w:pPr>
              <w:autoSpaceDE w:val="0"/>
              <w:autoSpaceDN w:val="0"/>
              <w:adjustRightInd w:val="0"/>
              <w:jc w:val="left"/>
              <w:rPr>
                <w:rFonts w:ascii="Times New Roman" w:hAnsi="Times New Roman" w:cs="Times New Roman"/>
                <w:sz w:val="17"/>
                <w:szCs w:val="17"/>
              </w:rPr>
            </w:pPr>
            <w:r w:rsidRPr="00A74355">
              <w:rPr>
                <w:rFonts w:ascii="Times New Roman" w:hAnsi="Times New Roman" w:cs="Times New Roman"/>
                <w:sz w:val="17"/>
                <w:szCs w:val="17"/>
                <w:highlight w:val="green"/>
              </w:rPr>
              <w:t>ROM</w:t>
            </w:r>
          </w:p>
          <w:p w14:paraId="34DCD58D" w14:textId="77777777" w:rsidR="002B0120" w:rsidRDefault="002B0120" w:rsidP="009766F1">
            <w:pPr>
              <w:rPr>
                <w:rFonts w:ascii="Times New Roman" w:hAnsi="Times New Roman" w:cs="Times New Roman"/>
                <w:sz w:val="17"/>
                <w:szCs w:val="17"/>
              </w:rPr>
            </w:pPr>
            <w:r>
              <w:rPr>
                <w:rFonts w:ascii="Times New Roman" w:hAnsi="Times New Roman" w:cs="Times New Roman"/>
                <w:sz w:val="17"/>
                <w:szCs w:val="17"/>
              </w:rPr>
              <w:t xml:space="preserve">1,20 </w:t>
            </w:r>
          </w:p>
          <w:p w14:paraId="7695ABC2" w14:textId="77777777" w:rsidR="002B0120" w:rsidRDefault="002B0120" w:rsidP="009766F1">
            <w:pPr>
              <w:rPr>
                <w:rFonts w:ascii="Times New Roman" w:hAnsi="Times New Roman" w:cs="Times New Roman"/>
                <w:sz w:val="17"/>
                <w:szCs w:val="17"/>
              </w:rPr>
            </w:pPr>
            <w:r>
              <w:rPr>
                <w:rFonts w:ascii="Times New Roman" w:hAnsi="Times New Roman" w:cs="Times New Roman"/>
                <w:sz w:val="17"/>
                <w:szCs w:val="17"/>
              </w:rPr>
              <w:t xml:space="preserve">1,21 </w:t>
            </w:r>
          </w:p>
          <w:p w14:paraId="67147B02" w14:textId="77777777" w:rsidR="002B0120" w:rsidRDefault="002B0120" w:rsidP="009766F1">
            <w:pPr>
              <w:rPr>
                <w:rFonts w:ascii="Times New Roman" w:hAnsi="Times New Roman" w:cs="Times New Roman"/>
                <w:sz w:val="17"/>
                <w:szCs w:val="17"/>
              </w:rPr>
            </w:pPr>
            <w:r>
              <w:rPr>
                <w:rFonts w:ascii="Times New Roman" w:hAnsi="Times New Roman" w:cs="Times New Roman"/>
                <w:sz w:val="17"/>
                <w:szCs w:val="17"/>
              </w:rPr>
              <w:t xml:space="preserve">1,23 </w:t>
            </w:r>
          </w:p>
          <w:p w14:paraId="39679FB2" w14:textId="77777777" w:rsidR="002B0120" w:rsidRDefault="002B0120" w:rsidP="009766F1">
            <w:pPr>
              <w:rPr>
                <w:rFonts w:ascii="Times New Roman" w:hAnsi="Times New Roman" w:cs="Times New Roman"/>
                <w:sz w:val="17"/>
                <w:szCs w:val="17"/>
              </w:rPr>
            </w:pPr>
            <w:r>
              <w:rPr>
                <w:rFonts w:ascii="Times New Roman" w:hAnsi="Times New Roman" w:cs="Times New Roman"/>
                <w:sz w:val="17"/>
                <w:szCs w:val="17"/>
              </w:rPr>
              <w:t xml:space="preserve">1,24 </w:t>
            </w:r>
          </w:p>
          <w:p w14:paraId="20644B40" w14:textId="77777777" w:rsidR="002B0120" w:rsidRDefault="002B0120" w:rsidP="009766F1">
            <w:pPr>
              <w:rPr>
                <w:rFonts w:ascii="Times New Roman" w:hAnsi="Times New Roman" w:cs="Times New Roman"/>
                <w:sz w:val="17"/>
                <w:szCs w:val="17"/>
              </w:rPr>
            </w:pPr>
            <w:r>
              <w:rPr>
                <w:rFonts w:ascii="Times New Roman" w:hAnsi="Times New Roman" w:cs="Times New Roman"/>
                <w:sz w:val="17"/>
                <w:szCs w:val="17"/>
              </w:rPr>
              <w:t xml:space="preserve">1,29-30 </w:t>
            </w:r>
          </w:p>
          <w:p w14:paraId="34F0587B" w14:textId="77777777" w:rsidR="002B0120" w:rsidRDefault="002B0120" w:rsidP="009766F1">
            <w:pPr>
              <w:rPr>
                <w:rFonts w:ascii="Times New Roman" w:hAnsi="Times New Roman" w:cs="Times New Roman"/>
                <w:sz w:val="17"/>
                <w:szCs w:val="17"/>
              </w:rPr>
            </w:pPr>
            <w:r>
              <w:rPr>
                <w:rFonts w:ascii="Times New Roman" w:hAnsi="Times New Roman" w:cs="Times New Roman"/>
                <w:sz w:val="17"/>
                <w:szCs w:val="17"/>
              </w:rPr>
              <w:t xml:space="preserve">2,6 </w:t>
            </w:r>
          </w:p>
          <w:p w14:paraId="436B0B65" w14:textId="77777777" w:rsidR="002B0120" w:rsidRDefault="002B0120" w:rsidP="009766F1">
            <w:pPr>
              <w:rPr>
                <w:rFonts w:ascii="Times New Roman" w:hAnsi="Times New Roman" w:cs="Times New Roman"/>
                <w:sz w:val="17"/>
                <w:szCs w:val="17"/>
              </w:rPr>
            </w:pPr>
            <w:r>
              <w:rPr>
                <w:rFonts w:ascii="Times New Roman" w:hAnsi="Times New Roman" w:cs="Times New Roman"/>
                <w:sz w:val="17"/>
                <w:szCs w:val="17"/>
              </w:rPr>
              <w:t xml:space="preserve">2,9 </w:t>
            </w:r>
          </w:p>
          <w:p w14:paraId="47E3F64F" w14:textId="77777777" w:rsidR="002B0120" w:rsidRDefault="002B0120" w:rsidP="009766F1">
            <w:pPr>
              <w:rPr>
                <w:rFonts w:ascii="Times New Roman" w:hAnsi="Times New Roman" w:cs="Times New Roman"/>
                <w:sz w:val="17"/>
                <w:szCs w:val="17"/>
              </w:rPr>
            </w:pPr>
            <w:r>
              <w:rPr>
                <w:rFonts w:ascii="Times New Roman" w:hAnsi="Times New Roman" w:cs="Times New Roman"/>
                <w:sz w:val="17"/>
                <w:szCs w:val="17"/>
              </w:rPr>
              <w:t xml:space="preserve">4,25 </w:t>
            </w:r>
          </w:p>
          <w:p w14:paraId="670FC794" w14:textId="77777777" w:rsidR="002B0120" w:rsidRDefault="002B0120" w:rsidP="009766F1">
            <w:pPr>
              <w:rPr>
                <w:rFonts w:ascii="Times New Roman" w:hAnsi="Times New Roman" w:cs="Times New Roman"/>
                <w:i/>
                <w:iCs/>
                <w:sz w:val="16"/>
                <w:szCs w:val="16"/>
              </w:rPr>
            </w:pPr>
            <w:r w:rsidRPr="009766F1">
              <w:rPr>
                <w:rFonts w:ascii="Times New Roman" w:hAnsi="Times New Roman" w:cs="Times New Roman"/>
                <w:sz w:val="16"/>
                <w:szCs w:val="16"/>
              </w:rPr>
              <w:t>5,5</w:t>
            </w:r>
            <w:r>
              <w:rPr>
                <w:rFonts w:ascii="Times New Roman" w:hAnsi="Times New Roman" w:cs="Times New Roman"/>
                <w:i/>
                <w:iCs/>
                <w:sz w:val="16"/>
                <w:szCs w:val="16"/>
              </w:rPr>
              <w:t xml:space="preserve"> </w:t>
            </w:r>
          </w:p>
          <w:p w14:paraId="3532CA9A" w14:textId="77777777" w:rsidR="002B0120" w:rsidRDefault="002B0120" w:rsidP="009766F1">
            <w:pPr>
              <w:rPr>
                <w:rFonts w:ascii="Times New Roman" w:hAnsi="Times New Roman" w:cs="Times New Roman"/>
                <w:sz w:val="17"/>
                <w:szCs w:val="17"/>
              </w:rPr>
            </w:pPr>
            <w:r>
              <w:rPr>
                <w:rFonts w:ascii="Times New Roman" w:hAnsi="Times New Roman" w:cs="Times New Roman"/>
                <w:sz w:val="17"/>
                <w:szCs w:val="17"/>
              </w:rPr>
              <w:t xml:space="preserve">5,12-21 </w:t>
            </w:r>
          </w:p>
          <w:p w14:paraId="43BC8279" w14:textId="77777777" w:rsidR="002B0120" w:rsidRDefault="002B0120" w:rsidP="009766F1">
            <w:pPr>
              <w:rPr>
                <w:rFonts w:ascii="Times New Roman" w:hAnsi="Times New Roman" w:cs="Times New Roman"/>
                <w:sz w:val="17"/>
                <w:szCs w:val="17"/>
              </w:rPr>
            </w:pPr>
            <w:r>
              <w:rPr>
                <w:rFonts w:ascii="Times New Roman" w:hAnsi="Times New Roman" w:cs="Times New Roman"/>
                <w:sz w:val="17"/>
                <w:szCs w:val="17"/>
              </w:rPr>
              <w:t xml:space="preserve">6,4 </w:t>
            </w:r>
          </w:p>
          <w:p w14:paraId="651B4244" w14:textId="77777777" w:rsidR="002B0120" w:rsidRDefault="002B0120" w:rsidP="009766F1">
            <w:pPr>
              <w:rPr>
                <w:rFonts w:ascii="Times New Roman" w:hAnsi="Times New Roman" w:cs="Times New Roman"/>
                <w:sz w:val="17"/>
                <w:szCs w:val="17"/>
              </w:rPr>
            </w:pPr>
            <w:r>
              <w:rPr>
                <w:rFonts w:ascii="Times New Roman" w:hAnsi="Times New Roman" w:cs="Times New Roman"/>
                <w:sz w:val="17"/>
                <w:szCs w:val="17"/>
              </w:rPr>
              <w:t xml:space="preserve">6,9 </w:t>
            </w:r>
          </w:p>
          <w:p w14:paraId="49DF2EEF" w14:textId="77777777" w:rsidR="002B0120" w:rsidRDefault="002B0120" w:rsidP="009766F1">
            <w:pPr>
              <w:rPr>
                <w:rFonts w:ascii="Times New Roman" w:hAnsi="Times New Roman" w:cs="Times New Roman"/>
                <w:sz w:val="17"/>
                <w:szCs w:val="17"/>
              </w:rPr>
            </w:pPr>
            <w:r>
              <w:rPr>
                <w:rFonts w:ascii="Times New Roman" w:hAnsi="Times New Roman" w:cs="Times New Roman"/>
                <w:sz w:val="17"/>
                <w:szCs w:val="17"/>
              </w:rPr>
              <w:t>6;12</w:t>
            </w:r>
          </w:p>
          <w:p w14:paraId="1021902E" w14:textId="77777777" w:rsidR="002B0120" w:rsidRDefault="002B0120" w:rsidP="009766F1">
            <w:pPr>
              <w:rPr>
                <w:rFonts w:ascii="Times New Roman" w:hAnsi="Times New Roman" w:cs="Times New Roman"/>
                <w:sz w:val="17"/>
                <w:szCs w:val="17"/>
              </w:rPr>
            </w:pPr>
            <w:r>
              <w:rPr>
                <w:rFonts w:ascii="Times New Roman" w:hAnsi="Times New Roman" w:cs="Times New Roman"/>
                <w:sz w:val="17"/>
                <w:szCs w:val="17"/>
              </w:rPr>
              <w:t xml:space="preserve">6,23 </w:t>
            </w:r>
          </w:p>
          <w:p w14:paraId="3A191A5F" w14:textId="77777777" w:rsidR="002B0120" w:rsidRDefault="002B0120" w:rsidP="009766F1">
            <w:pPr>
              <w:rPr>
                <w:rFonts w:ascii="Times New Roman" w:hAnsi="Times New Roman" w:cs="Times New Roman"/>
                <w:sz w:val="17"/>
                <w:szCs w:val="17"/>
              </w:rPr>
            </w:pPr>
            <w:r>
              <w:rPr>
                <w:rFonts w:ascii="Times New Roman" w:hAnsi="Times New Roman" w:cs="Times New Roman"/>
                <w:sz w:val="17"/>
                <w:szCs w:val="17"/>
              </w:rPr>
              <w:t xml:space="preserve">7,22 </w:t>
            </w:r>
          </w:p>
          <w:p w14:paraId="032E4C9E" w14:textId="77777777" w:rsidR="002B0120" w:rsidRDefault="002B0120" w:rsidP="009766F1">
            <w:pPr>
              <w:rPr>
                <w:rFonts w:ascii="Times New Roman" w:hAnsi="Times New Roman" w:cs="Times New Roman"/>
                <w:sz w:val="17"/>
                <w:szCs w:val="17"/>
              </w:rPr>
            </w:pPr>
            <w:r>
              <w:rPr>
                <w:rFonts w:ascii="Times New Roman" w:hAnsi="Times New Roman" w:cs="Times New Roman"/>
                <w:sz w:val="17"/>
                <w:szCs w:val="17"/>
              </w:rPr>
              <w:t xml:space="preserve">7,23 </w:t>
            </w:r>
          </w:p>
          <w:p w14:paraId="3C0D123A" w14:textId="77777777" w:rsidR="002B0120" w:rsidRDefault="002B0120" w:rsidP="009766F1">
            <w:pPr>
              <w:rPr>
                <w:rFonts w:ascii="Times New Roman" w:hAnsi="Times New Roman" w:cs="Times New Roman"/>
                <w:sz w:val="17"/>
                <w:szCs w:val="17"/>
              </w:rPr>
            </w:pPr>
            <w:r>
              <w:rPr>
                <w:rFonts w:ascii="Times New Roman" w:hAnsi="Times New Roman" w:cs="Times New Roman"/>
                <w:sz w:val="17"/>
                <w:szCs w:val="17"/>
              </w:rPr>
              <w:t xml:space="preserve">7,24 </w:t>
            </w:r>
          </w:p>
          <w:p w14:paraId="5DEF6D1E" w14:textId="77777777" w:rsidR="002B0120" w:rsidRDefault="002B0120" w:rsidP="009766F1">
            <w:pPr>
              <w:rPr>
                <w:rFonts w:ascii="Times New Roman" w:hAnsi="Times New Roman" w:cs="Times New Roman"/>
                <w:sz w:val="17"/>
                <w:szCs w:val="17"/>
              </w:rPr>
            </w:pPr>
            <w:r>
              <w:rPr>
                <w:rFonts w:ascii="Times New Roman" w:hAnsi="Times New Roman" w:cs="Times New Roman"/>
                <w:sz w:val="17"/>
                <w:szCs w:val="17"/>
              </w:rPr>
              <w:t xml:space="preserve">8,26 </w:t>
            </w:r>
          </w:p>
          <w:p w14:paraId="3133385D" w14:textId="55523530" w:rsidR="002B0120" w:rsidRPr="00A66115" w:rsidRDefault="002B0120" w:rsidP="009B3F0D">
            <w:pPr>
              <w:rPr>
                <w:rFonts w:ascii="Times New Roman" w:hAnsi="Times New Roman" w:cs="Times New Roman"/>
                <w:sz w:val="18"/>
                <w:szCs w:val="18"/>
              </w:rPr>
            </w:pPr>
          </w:p>
        </w:tc>
        <w:tc>
          <w:tcPr>
            <w:tcW w:w="900" w:type="dxa"/>
            <w:gridSpan w:val="2"/>
          </w:tcPr>
          <w:p w14:paraId="7BE8C19B" w14:textId="77777777" w:rsidR="002B0120" w:rsidRPr="009B3F0D" w:rsidRDefault="002B0120" w:rsidP="009B3F0D">
            <w:pPr>
              <w:rPr>
                <w:rFonts w:ascii="Times New Roman" w:hAnsi="Times New Roman" w:cs="Times New Roman"/>
                <w:sz w:val="18"/>
                <w:szCs w:val="18"/>
              </w:rPr>
            </w:pPr>
            <w:r w:rsidRPr="009B3F0D">
              <w:rPr>
                <w:rFonts w:ascii="Times New Roman" w:hAnsi="Times New Roman" w:cs="Times New Roman"/>
                <w:sz w:val="18"/>
                <w:szCs w:val="18"/>
              </w:rPr>
              <w:lastRenderedPageBreak/>
              <w:t xml:space="preserve">8,31 </w:t>
            </w:r>
          </w:p>
          <w:p w14:paraId="2B584ADA" w14:textId="77777777" w:rsidR="002B0120" w:rsidRPr="009B3F0D" w:rsidRDefault="002B0120" w:rsidP="009B3F0D">
            <w:pPr>
              <w:rPr>
                <w:rFonts w:ascii="Times New Roman" w:hAnsi="Times New Roman" w:cs="Times New Roman"/>
                <w:sz w:val="18"/>
                <w:szCs w:val="18"/>
              </w:rPr>
            </w:pPr>
            <w:r w:rsidRPr="009B3F0D">
              <w:rPr>
                <w:rFonts w:ascii="Times New Roman" w:hAnsi="Times New Roman" w:cs="Times New Roman"/>
                <w:sz w:val="18"/>
                <w:szCs w:val="18"/>
              </w:rPr>
              <w:t xml:space="preserve">8,35-37 8,38-39 </w:t>
            </w:r>
          </w:p>
          <w:p w14:paraId="753C4444" w14:textId="77777777" w:rsidR="002B0120" w:rsidRPr="009B3F0D" w:rsidRDefault="002B0120" w:rsidP="009B3F0D">
            <w:pPr>
              <w:rPr>
                <w:rFonts w:ascii="Times New Roman" w:hAnsi="Times New Roman" w:cs="Times New Roman"/>
                <w:sz w:val="18"/>
                <w:szCs w:val="18"/>
              </w:rPr>
            </w:pPr>
            <w:r w:rsidRPr="009B3F0D">
              <w:rPr>
                <w:rFonts w:ascii="Times New Roman" w:hAnsi="Times New Roman" w:cs="Times New Roman"/>
                <w:sz w:val="18"/>
                <w:szCs w:val="18"/>
              </w:rPr>
              <w:t xml:space="preserve">9,2-3 </w:t>
            </w:r>
          </w:p>
          <w:p w14:paraId="2413D1F3" w14:textId="77777777" w:rsidR="002B0120" w:rsidRPr="009B3F0D" w:rsidRDefault="002B0120" w:rsidP="009B3F0D">
            <w:pPr>
              <w:rPr>
                <w:rFonts w:ascii="Times New Roman" w:hAnsi="Times New Roman" w:cs="Times New Roman"/>
                <w:sz w:val="18"/>
                <w:szCs w:val="18"/>
              </w:rPr>
            </w:pPr>
            <w:r w:rsidRPr="009B3F0D">
              <w:rPr>
                <w:rFonts w:ascii="Times New Roman" w:hAnsi="Times New Roman" w:cs="Times New Roman"/>
                <w:sz w:val="18"/>
                <w:szCs w:val="18"/>
              </w:rPr>
              <w:t xml:space="preserve">9,6-13 </w:t>
            </w:r>
          </w:p>
          <w:p w14:paraId="276A2AD3" w14:textId="77777777" w:rsidR="002B0120" w:rsidRPr="009B3F0D" w:rsidRDefault="002B0120" w:rsidP="009B3F0D">
            <w:pPr>
              <w:rPr>
                <w:rFonts w:ascii="Times New Roman" w:hAnsi="Times New Roman" w:cs="Times New Roman"/>
                <w:sz w:val="18"/>
                <w:szCs w:val="18"/>
              </w:rPr>
            </w:pPr>
            <w:r w:rsidRPr="009B3F0D">
              <w:rPr>
                <w:rFonts w:ascii="Times New Roman" w:hAnsi="Times New Roman" w:cs="Times New Roman"/>
                <w:sz w:val="18"/>
                <w:szCs w:val="18"/>
              </w:rPr>
              <w:t xml:space="preserve">9,11 </w:t>
            </w:r>
          </w:p>
          <w:p w14:paraId="2EF9A86F" w14:textId="77777777" w:rsidR="002B0120" w:rsidRPr="009B3F0D" w:rsidRDefault="002B0120" w:rsidP="009B3F0D">
            <w:pPr>
              <w:rPr>
                <w:rFonts w:ascii="Times New Roman" w:hAnsi="Times New Roman" w:cs="Times New Roman"/>
                <w:sz w:val="18"/>
                <w:szCs w:val="18"/>
              </w:rPr>
            </w:pPr>
            <w:r w:rsidRPr="009B3F0D">
              <w:rPr>
                <w:rFonts w:ascii="Times New Roman" w:hAnsi="Times New Roman" w:cs="Times New Roman"/>
                <w:sz w:val="18"/>
                <w:szCs w:val="18"/>
              </w:rPr>
              <w:t xml:space="preserve">10,9 </w:t>
            </w:r>
          </w:p>
          <w:p w14:paraId="3ABF849D" w14:textId="77777777" w:rsidR="002B0120" w:rsidRPr="009B3F0D" w:rsidRDefault="002B0120" w:rsidP="009B3F0D">
            <w:pPr>
              <w:rPr>
                <w:rFonts w:ascii="Times New Roman" w:hAnsi="Times New Roman" w:cs="Times New Roman"/>
                <w:sz w:val="18"/>
                <w:szCs w:val="18"/>
              </w:rPr>
            </w:pPr>
            <w:r w:rsidRPr="009B3F0D">
              <w:rPr>
                <w:rFonts w:ascii="Times New Roman" w:hAnsi="Times New Roman" w:cs="Times New Roman"/>
                <w:sz w:val="18"/>
                <w:szCs w:val="18"/>
              </w:rPr>
              <w:t xml:space="preserve">10,18 </w:t>
            </w:r>
          </w:p>
          <w:p w14:paraId="604F5027" w14:textId="77777777" w:rsidR="002B0120" w:rsidRPr="009B3F0D" w:rsidRDefault="002B0120" w:rsidP="009B3F0D">
            <w:pPr>
              <w:rPr>
                <w:rFonts w:ascii="Times New Roman" w:hAnsi="Times New Roman" w:cs="Times New Roman"/>
                <w:sz w:val="18"/>
                <w:szCs w:val="18"/>
              </w:rPr>
            </w:pPr>
            <w:r w:rsidRPr="009B3F0D">
              <w:rPr>
                <w:rFonts w:ascii="Times New Roman" w:hAnsi="Times New Roman" w:cs="Times New Roman"/>
                <w:sz w:val="18"/>
                <w:szCs w:val="18"/>
              </w:rPr>
              <w:t xml:space="preserve">11,25 </w:t>
            </w:r>
          </w:p>
          <w:p w14:paraId="3DC6EDDE" w14:textId="7DF89686" w:rsidR="002B0120" w:rsidRPr="004257C6" w:rsidRDefault="002B0120" w:rsidP="004257C6">
            <w:pPr>
              <w:rPr>
                <w:rFonts w:ascii="Times New Roman" w:hAnsi="Times New Roman" w:cs="Times New Roman"/>
                <w:sz w:val="18"/>
                <w:szCs w:val="18"/>
              </w:rPr>
            </w:pPr>
            <w:r w:rsidRPr="004257C6">
              <w:rPr>
                <w:rFonts w:ascii="Times New Roman" w:hAnsi="Times New Roman" w:cs="Times New Roman"/>
                <w:sz w:val="18"/>
                <w:szCs w:val="18"/>
              </w:rPr>
              <w:t xml:space="preserve">12,5 </w:t>
            </w:r>
          </w:p>
          <w:p w14:paraId="13A0420E" w14:textId="77777777" w:rsidR="002B0120" w:rsidRPr="004257C6" w:rsidRDefault="002B0120" w:rsidP="004257C6">
            <w:pPr>
              <w:rPr>
                <w:rFonts w:ascii="Times New Roman" w:hAnsi="Times New Roman" w:cs="Times New Roman"/>
                <w:sz w:val="18"/>
                <w:szCs w:val="18"/>
              </w:rPr>
            </w:pPr>
            <w:r w:rsidRPr="004257C6">
              <w:rPr>
                <w:rFonts w:ascii="Times New Roman" w:hAnsi="Times New Roman" w:cs="Times New Roman"/>
                <w:sz w:val="18"/>
                <w:szCs w:val="18"/>
              </w:rPr>
              <w:t xml:space="preserve">12,12 </w:t>
            </w:r>
          </w:p>
          <w:p w14:paraId="0612D5DA" w14:textId="77777777" w:rsidR="002B0120" w:rsidRPr="004257C6" w:rsidRDefault="002B0120" w:rsidP="004257C6">
            <w:pPr>
              <w:rPr>
                <w:rFonts w:ascii="Times New Roman" w:hAnsi="Times New Roman" w:cs="Times New Roman"/>
                <w:sz w:val="18"/>
                <w:szCs w:val="18"/>
              </w:rPr>
            </w:pPr>
            <w:r w:rsidRPr="004257C6">
              <w:rPr>
                <w:rFonts w:ascii="Times New Roman" w:hAnsi="Times New Roman" w:cs="Times New Roman"/>
                <w:sz w:val="18"/>
                <w:szCs w:val="18"/>
              </w:rPr>
              <w:t xml:space="preserve">13,12 </w:t>
            </w:r>
          </w:p>
          <w:p w14:paraId="1BA2B99B" w14:textId="77777777" w:rsidR="002B0120" w:rsidRPr="004257C6" w:rsidRDefault="002B0120" w:rsidP="004257C6">
            <w:pPr>
              <w:rPr>
                <w:rFonts w:ascii="Times New Roman" w:hAnsi="Times New Roman" w:cs="Times New Roman"/>
                <w:sz w:val="18"/>
                <w:szCs w:val="18"/>
              </w:rPr>
            </w:pPr>
            <w:r w:rsidRPr="004257C6">
              <w:rPr>
                <w:rFonts w:ascii="Times New Roman" w:hAnsi="Times New Roman" w:cs="Times New Roman"/>
                <w:sz w:val="18"/>
                <w:szCs w:val="18"/>
              </w:rPr>
              <w:t xml:space="preserve">13,13 </w:t>
            </w:r>
          </w:p>
          <w:p w14:paraId="4CB725A2" w14:textId="77777777" w:rsidR="002B0120" w:rsidRPr="004257C6" w:rsidRDefault="002B0120" w:rsidP="004257C6">
            <w:pPr>
              <w:rPr>
                <w:rFonts w:ascii="Times New Roman" w:hAnsi="Times New Roman" w:cs="Times New Roman"/>
                <w:sz w:val="18"/>
                <w:szCs w:val="18"/>
              </w:rPr>
            </w:pPr>
            <w:r w:rsidRPr="004257C6">
              <w:rPr>
                <w:rFonts w:ascii="Times New Roman" w:hAnsi="Times New Roman" w:cs="Times New Roman"/>
                <w:sz w:val="18"/>
                <w:szCs w:val="18"/>
              </w:rPr>
              <w:t xml:space="preserve">14,17 </w:t>
            </w:r>
          </w:p>
          <w:p w14:paraId="292B85C7" w14:textId="77777777" w:rsidR="002B0120" w:rsidRPr="004257C6" w:rsidRDefault="002B0120" w:rsidP="004257C6">
            <w:pPr>
              <w:rPr>
                <w:rFonts w:ascii="Times New Roman" w:hAnsi="Times New Roman" w:cs="Times New Roman"/>
                <w:sz w:val="18"/>
                <w:szCs w:val="18"/>
              </w:rPr>
            </w:pPr>
            <w:r w:rsidRPr="004257C6">
              <w:rPr>
                <w:rFonts w:ascii="Times New Roman" w:hAnsi="Times New Roman" w:cs="Times New Roman"/>
                <w:sz w:val="18"/>
                <w:szCs w:val="18"/>
              </w:rPr>
              <w:t xml:space="preserve">14,23 </w:t>
            </w:r>
          </w:p>
          <w:p w14:paraId="0A1AD354" w14:textId="77777777" w:rsidR="002B0120" w:rsidRDefault="002B0120" w:rsidP="004257C6">
            <w:pPr>
              <w:rPr>
                <w:rFonts w:ascii="Times New Roman" w:hAnsi="Times New Roman" w:cs="Times New Roman"/>
                <w:sz w:val="18"/>
                <w:szCs w:val="18"/>
              </w:rPr>
            </w:pPr>
            <w:r w:rsidRPr="004257C6">
              <w:rPr>
                <w:rFonts w:ascii="Times New Roman" w:hAnsi="Times New Roman" w:cs="Times New Roman"/>
                <w:sz w:val="18"/>
                <w:szCs w:val="18"/>
              </w:rPr>
              <w:t>15,8-9 16,18</w:t>
            </w:r>
          </w:p>
          <w:p w14:paraId="1A258D39" w14:textId="77777777" w:rsidR="002B0120" w:rsidRDefault="002B0120" w:rsidP="009B3F0D">
            <w:pPr>
              <w:jc w:val="left"/>
              <w:rPr>
                <w:rFonts w:ascii="Times New Roman" w:hAnsi="Times New Roman" w:cs="Times New Roman"/>
                <w:sz w:val="17"/>
                <w:szCs w:val="17"/>
              </w:rPr>
            </w:pPr>
            <w:r w:rsidRPr="00A74355">
              <w:rPr>
                <w:rFonts w:ascii="Times New Roman" w:hAnsi="Times New Roman" w:cs="Times New Roman"/>
                <w:sz w:val="17"/>
                <w:szCs w:val="17"/>
                <w:highlight w:val="green"/>
              </w:rPr>
              <w:t>1 CO</w:t>
            </w:r>
            <w:r>
              <w:rPr>
                <w:rFonts w:ascii="Times New Roman" w:hAnsi="Times New Roman" w:cs="Times New Roman"/>
                <w:sz w:val="17"/>
                <w:szCs w:val="17"/>
              </w:rPr>
              <w:t xml:space="preserve"> </w:t>
            </w:r>
            <w:r>
              <w:rPr>
                <w:rFonts w:ascii="Times New Roman" w:hAnsi="Times New Roman" w:cs="Times New Roman"/>
                <w:sz w:val="18"/>
                <w:szCs w:val="18"/>
              </w:rPr>
              <w:t xml:space="preserve"> 1</w:t>
            </w:r>
            <w:r>
              <w:rPr>
                <w:rFonts w:ascii="Times New Roman" w:hAnsi="Times New Roman" w:cs="Times New Roman"/>
                <w:sz w:val="17"/>
                <w:szCs w:val="17"/>
              </w:rPr>
              <w:t>comp.</w:t>
            </w:r>
          </w:p>
          <w:p w14:paraId="7B9DC730" w14:textId="77777777" w:rsidR="002B0120" w:rsidRDefault="002B0120" w:rsidP="009B3F0D">
            <w:pPr>
              <w:jc w:val="left"/>
              <w:rPr>
                <w:rFonts w:ascii="Times New Roman" w:hAnsi="Times New Roman" w:cs="Times New Roman"/>
                <w:sz w:val="17"/>
                <w:szCs w:val="17"/>
              </w:rPr>
            </w:pPr>
            <w:r>
              <w:rPr>
                <w:rFonts w:ascii="Times New Roman" w:hAnsi="Times New Roman" w:cs="Times New Roman"/>
                <w:sz w:val="17"/>
                <w:szCs w:val="17"/>
              </w:rPr>
              <w:t>1,12 1,15-22</w:t>
            </w:r>
            <w:r>
              <w:rPr>
                <w:rFonts w:ascii="Times New Roman" w:hAnsi="Times New Roman" w:cs="Times New Roman"/>
                <w:sz w:val="12"/>
                <w:szCs w:val="12"/>
              </w:rPr>
              <w:t xml:space="preserve">SS </w:t>
            </w:r>
            <w:r>
              <w:rPr>
                <w:rFonts w:ascii="Times New Roman" w:hAnsi="Times New Roman" w:cs="Times New Roman"/>
                <w:sz w:val="17"/>
                <w:szCs w:val="17"/>
              </w:rPr>
              <w:t xml:space="preserve">1,17,30 1,19 </w:t>
            </w:r>
          </w:p>
          <w:p w14:paraId="7206AE7F" w14:textId="77777777" w:rsidR="002B0120" w:rsidRDefault="002B0120" w:rsidP="009B3F0D">
            <w:pPr>
              <w:jc w:val="left"/>
              <w:rPr>
                <w:rFonts w:ascii="Times New Roman" w:hAnsi="Times New Roman" w:cs="Times New Roman"/>
                <w:sz w:val="17"/>
                <w:szCs w:val="17"/>
              </w:rPr>
            </w:pPr>
            <w:r>
              <w:rPr>
                <w:rFonts w:ascii="Times New Roman" w:hAnsi="Times New Roman" w:cs="Times New Roman"/>
                <w:sz w:val="17"/>
                <w:szCs w:val="17"/>
              </w:rPr>
              <w:t xml:space="preserve">1,21 </w:t>
            </w:r>
          </w:p>
          <w:p w14:paraId="7BE400E8" w14:textId="77777777" w:rsidR="002B0120" w:rsidRDefault="002B0120" w:rsidP="009B3F0D">
            <w:pPr>
              <w:jc w:val="left"/>
              <w:rPr>
                <w:rFonts w:ascii="Times New Roman" w:hAnsi="Times New Roman" w:cs="Times New Roman"/>
                <w:sz w:val="17"/>
                <w:szCs w:val="17"/>
              </w:rPr>
            </w:pPr>
            <w:r>
              <w:rPr>
                <w:rFonts w:ascii="Times New Roman" w:hAnsi="Times New Roman" w:cs="Times New Roman"/>
                <w:sz w:val="17"/>
                <w:szCs w:val="17"/>
              </w:rPr>
              <w:t xml:space="preserve">1,22 </w:t>
            </w:r>
          </w:p>
          <w:p w14:paraId="290663DE" w14:textId="77777777" w:rsidR="002B0120" w:rsidRDefault="002B0120" w:rsidP="009B3F0D">
            <w:pPr>
              <w:jc w:val="left"/>
              <w:rPr>
                <w:rFonts w:ascii="Times New Roman" w:hAnsi="Times New Roman" w:cs="Times New Roman"/>
                <w:sz w:val="17"/>
                <w:szCs w:val="17"/>
              </w:rPr>
            </w:pPr>
            <w:r>
              <w:rPr>
                <w:rFonts w:ascii="Times New Roman" w:hAnsi="Times New Roman" w:cs="Times New Roman"/>
                <w:sz w:val="17"/>
                <w:szCs w:val="17"/>
              </w:rPr>
              <w:t xml:space="preserve">1,23 </w:t>
            </w:r>
          </w:p>
          <w:p w14:paraId="1A055566" w14:textId="77777777" w:rsidR="002B0120" w:rsidRDefault="002B0120" w:rsidP="009B3F0D">
            <w:pPr>
              <w:jc w:val="left"/>
              <w:rPr>
                <w:rFonts w:ascii="Times New Roman" w:hAnsi="Times New Roman" w:cs="Times New Roman"/>
                <w:sz w:val="17"/>
                <w:szCs w:val="17"/>
              </w:rPr>
            </w:pPr>
            <w:r>
              <w:rPr>
                <w:rFonts w:ascii="Times New Roman" w:hAnsi="Times New Roman" w:cs="Times New Roman"/>
                <w:sz w:val="17"/>
                <w:szCs w:val="17"/>
              </w:rPr>
              <w:t xml:space="preserve">1,24 </w:t>
            </w:r>
          </w:p>
          <w:p w14:paraId="685ED124" w14:textId="77777777" w:rsidR="002B0120" w:rsidRDefault="002B0120" w:rsidP="009B3F0D">
            <w:pPr>
              <w:jc w:val="left"/>
              <w:rPr>
                <w:rFonts w:ascii="Times New Roman" w:hAnsi="Times New Roman" w:cs="Times New Roman"/>
                <w:sz w:val="17"/>
                <w:szCs w:val="17"/>
              </w:rPr>
            </w:pPr>
            <w:r>
              <w:rPr>
                <w:rFonts w:ascii="Times New Roman" w:hAnsi="Times New Roman" w:cs="Times New Roman"/>
                <w:sz w:val="17"/>
                <w:szCs w:val="17"/>
              </w:rPr>
              <w:t>1,25</w:t>
            </w:r>
          </w:p>
          <w:p w14:paraId="09A0D294" w14:textId="77777777" w:rsidR="002B0120" w:rsidRDefault="002B0120" w:rsidP="009B3F0D">
            <w:pPr>
              <w:jc w:val="left"/>
              <w:rPr>
                <w:rFonts w:ascii="Times New Roman" w:hAnsi="Times New Roman" w:cs="Times New Roman"/>
                <w:sz w:val="17"/>
                <w:szCs w:val="17"/>
              </w:rPr>
            </w:pPr>
            <w:r>
              <w:rPr>
                <w:rFonts w:ascii="Times New Roman" w:hAnsi="Times New Roman" w:cs="Times New Roman"/>
                <w:sz w:val="17"/>
                <w:szCs w:val="17"/>
              </w:rPr>
              <w:t xml:space="preserve"> 1,26</w:t>
            </w:r>
          </w:p>
          <w:p w14:paraId="1D5CB0DA" w14:textId="77777777" w:rsidR="002B0120" w:rsidRDefault="002B0120" w:rsidP="009B3F0D">
            <w:pPr>
              <w:jc w:val="left"/>
              <w:rPr>
                <w:rFonts w:ascii="Times New Roman" w:hAnsi="Times New Roman" w:cs="Times New Roman"/>
                <w:sz w:val="17"/>
                <w:szCs w:val="17"/>
              </w:rPr>
            </w:pPr>
            <w:r>
              <w:rPr>
                <w:rFonts w:ascii="Times New Roman" w:hAnsi="Times New Roman" w:cs="Times New Roman"/>
                <w:sz w:val="17"/>
                <w:szCs w:val="17"/>
              </w:rPr>
              <w:t xml:space="preserve"> 1,30 1,27-31 2,1-16 2,9 </w:t>
            </w:r>
          </w:p>
          <w:p w14:paraId="1282D1EA" w14:textId="77777777" w:rsidR="002B0120" w:rsidRDefault="002B0120" w:rsidP="009B3F0D">
            <w:pPr>
              <w:jc w:val="left"/>
              <w:rPr>
                <w:rFonts w:ascii="Times New Roman" w:hAnsi="Times New Roman" w:cs="Times New Roman"/>
                <w:sz w:val="17"/>
                <w:szCs w:val="17"/>
              </w:rPr>
            </w:pPr>
            <w:r>
              <w:rPr>
                <w:rFonts w:ascii="Times New Roman" w:hAnsi="Times New Roman" w:cs="Times New Roman"/>
                <w:sz w:val="17"/>
                <w:szCs w:val="17"/>
              </w:rPr>
              <w:t>2,11</w:t>
            </w:r>
          </w:p>
          <w:p w14:paraId="6680B7CF" w14:textId="77777777" w:rsidR="002B0120" w:rsidRDefault="002B0120" w:rsidP="009B3F0D">
            <w:pPr>
              <w:jc w:val="left"/>
              <w:rPr>
                <w:rFonts w:ascii="Times New Roman" w:hAnsi="Times New Roman" w:cs="Times New Roman"/>
                <w:sz w:val="17"/>
                <w:szCs w:val="17"/>
              </w:rPr>
            </w:pPr>
            <w:r>
              <w:rPr>
                <w:rFonts w:ascii="Times New Roman" w:hAnsi="Times New Roman" w:cs="Times New Roman"/>
                <w:sz w:val="17"/>
                <w:szCs w:val="17"/>
              </w:rPr>
              <w:t xml:space="preserve">3,1 </w:t>
            </w:r>
            <w:r>
              <w:rPr>
                <w:rFonts w:ascii="Times New Roman" w:hAnsi="Times New Roman" w:cs="Times New Roman"/>
                <w:sz w:val="16"/>
                <w:szCs w:val="16"/>
              </w:rPr>
              <w:t xml:space="preserve">y </w:t>
            </w:r>
            <w:r>
              <w:rPr>
                <w:rFonts w:ascii="Times New Roman" w:hAnsi="Times New Roman" w:cs="Times New Roman"/>
                <w:sz w:val="11"/>
                <w:szCs w:val="11"/>
              </w:rPr>
              <w:t xml:space="preserve">SS </w:t>
            </w:r>
            <w:r>
              <w:rPr>
                <w:rFonts w:ascii="Times New Roman" w:hAnsi="Times New Roman" w:cs="Times New Roman"/>
                <w:sz w:val="17"/>
                <w:szCs w:val="17"/>
              </w:rPr>
              <w:t xml:space="preserve">3,2 </w:t>
            </w:r>
          </w:p>
          <w:p w14:paraId="0D5EE877" w14:textId="77777777" w:rsidR="002B0120" w:rsidRDefault="002B0120" w:rsidP="009B3F0D">
            <w:pPr>
              <w:jc w:val="left"/>
              <w:rPr>
                <w:rFonts w:ascii="Times New Roman" w:hAnsi="Times New Roman" w:cs="Times New Roman"/>
                <w:sz w:val="17"/>
                <w:szCs w:val="17"/>
              </w:rPr>
            </w:pPr>
            <w:r>
              <w:rPr>
                <w:rFonts w:ascii="Times New Roman" w:hAnsi="Times New Roman" w:cs="Times New Roman"/>
                <w:sz w:val="17"/>
                <w:szCs w:val="17"/>
              </w:rPr>
              <w:t xml:space="preserve">3,10 </w:t>
            </w:r>
          </w:p>
          <w:p w14:paraId="26E239ED" w14:textId="77777777" w:rsidR="002B0120" w:rsidRDefault="002B0120" w:rsidP="009B3F0D">
            <w:pPr>
              <w:jc w:val="left"/>
              <w:rPr>
                <w:rFonts w:ascii="Times New Roman" w:hAnsi="Times New Roman" w:cs="Times New Roman"/>
                <w:sz w:val="17"/>
                <w:szCs w:val="17"/>
              </w:rPr>
            </w:pPr>
            <w:r>
              <w:rPr>
                <w:rFonts w:ascii="Times New Roman" w:hAnsi="Times New Roman" w:cs="Times New Roman"/>
                <w:sz w:val="17"/>
                <w:szCs w:val="17"/>
              </w:rPr>
              <w:t xml:space="preserve">3,16 </w:t>
            </w:r>
          </w:p>
          <w:p w14:paraId="7FB3F916" w14:textId="77777777" w:rsidR="002B0120" w:rsidRDefault="002B0120" w:rsidP="009B3F0D">
            <w:pPr>
              <w:jc w:val="left"/>
              <w:rPr>
                <w:rFonts w:ascii="Times New Roman" w:hAnsi="Times New Roman" w:cs="Times New Roman"/>
                <w:sz w:val="17"/>
                <w:szCs w:val="17"/>
              </w:rPr>
            </w:pPr>
            <w:r>
              <w:rPr>
                <w:rFonts w:ascii="Times New Roman" w:hAnsi="Times New Roman" w:cs="Times New Roman"/>
                <w:sz w:val="17"/>
                <w:szCs w:val="17"/>
              </w:rPr>
              <w:t>3,17 4,7 4,9 4,13 5,2 5,7 5,53 6,3 7,7 7,31 8,12 9,7 9,9 9,15 9,19 9,27 10 10,1 10,6 10,11 10,13 10,17 11,3 11,24 12,22 12,31 13,1 13,1-3 13,4-7 13,12 14,15 15 15,10 15,24 15,31 15,32 15,45-49 15,47</w:t>
            </w:r>
          </w:p>
          <w:p w14:paraId="15062260" w14:textId="4396E1EB" w:rsidR="002B0120" w:rsidRPr="00A66115" w:rsidRDefault="002B0120" w:rsidP="009B3F0D">
            <w:pPr>
              <w:jc w:val="left"/>
              <w:rPr>
                <w:rFonts w:ascii="Times New Roman" w:hAnsi="Times New Roman" w:cs="Times New Roman"/>
                <w:sz w:val="18"/>
                <w:szCs w:val="18"/>
              </w:rPr>
            </w:pPr>
            <w:r>
              <w:rPr>
                <w:rFonts w:ascii="Times New Roman" w:hAnsi="Times New Roman" w:cs="Times New Roman"/>
                <w:sz w:val="17"/>
                <w:szCs w:val="17"/>
              </w:rPr>
              <w:t>15,51 15,53 15,53-58 15,55 15,56 16,14</w:t>
            </w:r>
          </w:p>
        </w:tc>
        <w:tc>
          <w:tcPr>
            <w:tcW w:w="900" w:type="dxa"/>
            <w:gridSpan w:val="2"/>
          </w:tcPr>
          <w:p w14:paraId="19FCCDE8" w14:textId="77777777" w:rsidR="002B0120" w:rsidRDefault="002B0120" w:rsidP="009B3F0D">
            <w:pPr>
              <w:rPr>
                <w:rFonts w:ascii="Times New Roman" w:hAnsi="Times New Roman" w:cs="Times New Roman"/>
                <w:sz w:val="18"/>
                <w:szCs w:val="18"/>
              </w:rPr>
            </w:pPr>
            <w:r w:rsidRPr="00A74355">
              <w:rPr>
                <w:rFonts w:ascii="Times New Roman" w:hAnsi="Times New Roman" w:cs="Times New Roman"/>
                <w:sz w:val="18"/>
                <w:szCs w:val="18"/>
                <w:highlight w:val="green"/>
              </w:rPr>
              <w:t>2 CO</w:t>
            </w:r>
          </w:p>
          <w:p w14:paraId="225906D7" w14:textId="77777777" w:rsidR="002B0120" w:rsidRDefault="002B0120" w:rsidP="009B3F0D">
            <w:pPr>
              <w:rPr>
                <w:rFonts w:ascii="Times New Roman" w:hAnsi="Times New Roman" w:cs="Times New Roman"/>
                <w:sz w:val="17"/>
                <w:szCs w:val="17"/>
              </w:rPr>
            </w:pPr>
            <w:r>
              <w:rPr>
                <w:rFonts w:ascii="Times New Roman" w:hAnsi="Times New Roman" w:cs="Times New Roman"/>
                <w:sz w:val="17"/>
                <w:szCs w:val="17"/>
              </w:rPr>
              <w:t xml:space="preserve">1,12 1,22 2,15-16 </w:t>
            </w:r>
            <w:r>
              <w:rPr>
                <w:rFonts w:ascii="Times New Roman" w:hAnsi="Times New Roman" w:cs="Times New Roman"/>
                <w:i/>
                <w:iCs/>
                <w:sz w:val="16"/>
                <w:szCs w:val="16"/>
              </w:rPr>
              <w:t xml:space="preserve">5,5 5,6 </w:t>
            </w:r>
            <w:r>
              <w:rPr>
                <w:rFonts w:ascii="Times New Roman" w:hAnsi="Times New Roman" w:cs="Times New Roman"/>
                <w:sz w:val="17"/>
                <w:szCs w:val="17"/>
              </w:rPr>
              <w:t>5,13 5,16 6,5 6,10 7,1 7,5 7,7-17 7,9-36 9,7 11,2 11,27 11,29 11,30 12,24 12,3 12,4 12,7 12,10 12,21</w:t>
            </w:r>
          </w:p>
          <w:p w14:paraId="74D5DDE2" w14:textId="77777777" w:rsidR="002B0120" w:rsidRDefault="002B0120" w:rsidP="009B3F0D">
            <w:pPr>
              <w:rPr>
                <w:rFonts w:ascii="Times New Roman" w:hAnsi="Times New Roman" w:cs="Times New Roman"/>
                <w:sz w:val="17"/>
                <w:szCs w:val="17"/>
              </w:rPr>
            </w:pPr>
            <w:r w:rsidRPr="00A74355">
              <w:rPr>
                <w:rFonts w:ascii="Times New Roman" w:hAnsi="Times New Roman" w:cs="Times New Roman"/>
                <w:sz w:val="17"/>
                <w:szCs w:val="17"/>
                <w:highlight w:val="green"/>
              </w:rPr>
              <w:t>GAL</w:t>
            </w:r>
          </w:p>
          <w:p w14:paraId="1DC4118C" w14:textId="77777777" w:rsidR="002B0120" w:rsidRDefault="002B0120" w:rsidP="009B3F0D">
            <w:pPr>
              <w:rPr>
                <w:rFonts w:ascii="Times New Roman" w:hAnsi="Times New Roman" w:cs="Times New Roman"/>
                <w:sz w:val="17"/>
                <w:szCs w:val="17"/>
              </w:rPr>
            </w:pPr>
            <w:r>
              <w:rPr>
                <w:rFonts w:ascii="Times New Roman" w:hAnsi="Times New Roman" w:cs="Times New Roman"/>
                <w:sz w:val="17"/>
                <w:szCs w:val="17"/>
              </w:rPr>
              <w:t>1,8 2,8 2,19 2,19-20 2,20 4,6 4,26 5,17</w:t>
            </w:r>
          </w:p>
          <w:p w14:paraId="3F1A463A" w14:textId="77777777" w:rsidR="002B0120" w:rsidRDefault="002B0120" w:rsidP="009B3F0D">
            <w:pPr>
              <w:rPr>
                <w:rFonts w:ascii="Times New Roman" w:hAnsi="Times New Roman" w:cs="Times New Roman"/>
                <w:sz w:val="17"/>
                <w:szCs w:val="17"/>
              </w:rPr>
            </w:pPr>
            <w:r>
              <w:rPr>
                <w:rFonts w:ascii="Times New Roman" w:hAnsi="Times New Roman" w:cs="Times New Roman"/>
                <w:sz w:val="17"/>
                <w:szCs w:val="17"/>
              </w:rPr>
              <w:t>5,22-23 5,24 6,2 6,14 6,17</w:t>
            </w:r>
          </w:p>
          <w:p w14:paraId="392064AF" w14:textId="77777777" w:rsidR="002B0120" w:rsidRDefault="002B0120" w:rsidP="009B3F0D">
            <w:pPr>
              <w:rPr>
                <w:rFonts w:ascii="Times New Roman" w:hAnsi="Times New Roman" w:cs="Times New Roman"/>
                <w:sz w:val="17"/>
                <w:szCs w:val="17"/>
              </w:rPr>
            </w:pPr>
            <w:r w:rsidRPr="00A74355">
              <w:rPr>
                <w:rFonts w:ascii="Times New Roman" w:hAnsi="Times New Roman" w:cs="Times New Roman"/>
                <w:sz w:val="17"/>
                <w:szCs w:val="17"/>
                <w:highlight w:val="green"/>
              </w:rPr>
              <w:t>EFESIOS</w:t>
            </w:r>
          </w:p>
          <w:p w14:paraId="2A2C6F93" w14:textId="77777777" w:rsidR="002B0120" w:rsidRDefault="002B0120" w:rsidP="009B3F0D">
            <w:pPr>
              <w:rPr>
                <w:rFonts w:ascii="Times New Roman" w:hAnsi="Times New Roman" w:cs="Times New Roman"/>
                <w:sz w:val="17"/>
                <w:szCs w:val="17"/>
              </w:rPr>
            </w:pPr>
            <w:r>
              <w:rPr>
                <w:rFonts w:ascii="Times New Roman" w:hAnsi="Times New Roman" w:cs="Times New Roman"/>
                <w:sz w:val="17"/>
                <w:szCs w:val="17"/>
              </w:rPr>
              <w:t>1,21 2,3 2,14 3,10 5,8 5,14 5,27 5,31 6,5 6,10-13 6,12 6,18</w:t>
            </w:r>
          </w:p>
          <w:p w14:paraId="6D339D89" w14:textId="77777777" w:rsidR="002B0120" w:rsidRDefault="002B0120" w:rsidP="009B3F0D">
            <w:pPr>
              <w:rPr>
                <w:rFonts w:ascii="Times New Roman" w:hAnsi="Times New Roman" w:cs="Times New Roman"/>
                <w:sz w:val="17"/>
                <w:szCs w:val="17"/>
              </w:rPr>
            </w:pPr>
            <w:r w:rsidRPr="00A74355">
              <w:rPr>
                <w:rFonts w:ascii="Times New Roman" w:hAnsi="Times New Roman" w:cs="Times New Roman"/>
                <w:sz w:val="17"/>
                <w:szCs w:val="17"/>
                <w:highlight w:val="green"/>
              </w:rPr>
              <w:t>FLP</w:t>
            </w:r>
          </w:p>
          <w:p w14:paraId="411D3278" w14:textId="77777777" w:rsidR="002B0120" w:rsidRDefault="002B0120" w:rsidP="009B3F0D">
            <w:pPr>
              <w:rPr>
                <w:rFonts w:ascii="Times New Roman" w:hAnsi="Times New Roman" w:cs="Times New Roman"/>
                <w:sz w:val="17"/>
                <w:szCs w:val="17"/>
              </w:rPr>
            </w:pPr>
            <w:r>
              <w:rPr>
                <w:rFonts w:ascii="Times New Roman" w:hAnsi="Times New Roman" w:cs="Times New Roman"/>
                <w:sz w:val="17"/>
                <w:szCs w:val="17"/>
              </w:rPr>
              <w:t>1,21 1,23 2,6-7 2,7 2,8 2,9 2,10 2,11 3,10 3,18 3,19 3,20 4,4</w:t>
            </w:r>
          </w:p>
          <w:p w14:paraId="5E616438" w14:textId="77777777" w:rsidR="002B0120" w:rsidRDefault="002B0120" w:rsidP="009B3F0D">
            <w:pPr>
              <w:rPr>
                <w:rFonts w:ascii="Times New Roman" w:hAnsi="Times New Roman" w:cs="Times New Roman"/>
                <w:sz w:val="17"/>
                <w:szCs w:val="17"/>
              </w:rPr>
            </w:pPr>
            <w:r w:rsidRPr="00A74355">
              <w:rPr>
                <w:rFonts w:ascii="Times New Roman" w:hAnsi="Times New Roman" w:cs="Times New Roman"/>
                <w:sz w:val="17"/>
                <w:szCs w:val="17"/>
                <w:highlight w:val="green"/>
              </w:rPr>
              <w:t>COL</w:t>
            </w:r>
          </w:p>
          <w:p w14:paraId="74EBC139" w14:textId="77777777" w:rsidR="002B0120" w:rsidRDefault="002B0120" w:rsidP="00AA0636">
            <w:pPr>
              <w:rPr>
                <w:rFonts w:ascii="Times New Roman" w:hAnsi="Times New Roman" w:cs="Times New Roman"/>
                <w:sz w:val="17"/>
                <w:szCs w:val="17"/>
              </w:rPr>
            </w:pPr>
            <w:r>
              <w:rPr>
                <w:rFonts w:ascii="Times New Roman" w:hAnsi="Times New Roman" w:cs="Times New Roman"/>
                <w:sz w:val="17"/>
                <w:szCs w:val="17"/>
              </w:rPr>
              <w:t>1,10 1,11 1,15 1,16 1,18 1,20</w:t>
            </w:r>
          </w:p>
          <w:p w14:paraId="6EF75910" w14:textId="77777777" w:rsidR="002B0120" w:rsidRDefault="002B0120" w:rsidP="00AA0636">
            <w:pPr>
              <w:rPr>
                <w:rFonts w:ascii="Times New Roman" w:hAnsi="Times New Roman" w:cs="Times New Roman"/>
                <w:sz w:val="17"/>
                <w:szCs w:val="17"/>
              </w:rPr>
            </w:pPr>
            <w:r>
              <w:rPr>
                <w:rFonts w:ascii="Times New Roman" w:hAnsi="Times New Roman" w:cs="Times New Roman"/>
                <w:sz w:val="17"/>
                <w:szCs w:val="17"/>
              </w:rPr>
              <w:t>2,3 2,9 2,10 3,1 3,1-2 3,4 3,5 3,7-8 3,10 3,12 3,14 4,2</w:t>
            </w:r>
          </w:p>
          <w:p w14:paraId="2F6AA8A7" w14:textId="77777777" w:rsidR="002B0120" w:rsidRDefault="002B0120" w:rsidP="00AA0636">
            <w:pPr>
              <w:rPr>
                <w:rFonts w:ascii="Times New Roman" w:hAnsi="Times New Roman" w:cs="Times New Roman"/>
                <w:sz w:val="17"/>
                <w:szCs w:val="17"/>
              </w:rPr>
            </w:pPr>
            <w:r w:rsidRPr="00002D20">
              <w:rPr>
                <w:rFonts w:ascii="Times New Roman" w:hAnsi="Times New Roman" w:cs="Times New Roman"/>
                <w:sz w:val="17"/>
                <w:szCs w:val="17"/>
                <w:highlight w:val="green"/>
              </w:rPr>
              <w:t>1 TES</w:t>
            </w:r>
          </w:p>
          <w:p w14:paraId="67F80A31" w14:textId="77777777" w:rsidR="00002D20" w:rsidRDefault="002B0120" w:rsidP="002B0120">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 xml:space="preserve">2,9 3,10 4,16 </w:t>
            </w:r>
            <w:r>
              <w:rPr>
                <w:rFonts w:ascii="Times New Roman" w:hAnsi="Times New Roman" w:cs="Times New Roman"/>
                <w:i/>
                <w:iCs/>
                <w:sz w:val="16"/>
                <w:szCs w:val="16"/>
              </w:rPr>
              <w:t xml:space="preserve">5,5 </w:t>
            </w:r>
            <w:r>
              <w:rPr>
                <w:rFonts w:ascii="Times New Roman" w:hAnsi="Times New Roman" w:cs="Times New Roman"/>
                <w:sz w:val="17"/>
                <w:szCs w:val="17"/>
              </w:rPr>
              <w:t>5,7 5,17</w:t>
            </w:r>
          </w:p>
          <w:p w14:paraId="7CBAEB1E" w14:textId="0C3BAA11" w:rsidR="002B0120" w:rsidRDefault="002B0120" w:rsidP="002B0120">
            <w:pPr>
              <w:autoSpaceDE w:val="0"/>
              <w:autoSpaceDN w:val="0"/>
              <w:adjustRightInd w:val="0"/>
              <w:jc w:val="left"/>
              <w:rPr>
                <w:rFonts w:ascii="Times New Roman" w:hAnsi="Times New Roman" w:cs="Times New Roman"/>
                <w:sz w:val="17"/>
                <w:szCs w:val="17"/>
              </w:rPr>
            </w:pPr>
            <w:r w:rsidRPr="00002D20">
              <w:rPr>
                <w:rFonts w:ascii="Times New Roman" w:hAnsi="Times New Roman" w:cs="Times New Roman"/>
                <w:sz w:val="17"/>
                <w:szCs w:val="17"/>
                <w:highlight w:val="green"/>
              </w:rPr>
              <w:t>2 TES</w:t>
            </w:r>
          </w:p>
          <w:p w14:paraId="28596DA5" w14:textId="77777777" w:rsidR="002B0120" w:rsidRDefault="002B0120" w:rsidP="002B0120">
            <w:pPr>
              <w:rPr>
                <w:rFonts w:ascii="Times New Roman" w:hAnsi="Times New Roman" w:cs="Times New Roman"/>
                <w:sz w:val="17"/>
                <w:szCs w:val="17"/>
              </w:rPr>
            </w:pPr>
            <w:r>
              <w:rPr>
                <w:rFonts w:ascii="Times New Roman" w:hAnsi="Times New Roman" w:cs="Times New Roman"/>
                <w:sz w:val="17"/>
                <w:szCs w:val="17"/>
              </w:rPr>
              <w:t>3,11-12</w:t>
            </w:r>
          </w:p>
          <w:p w14:paraId="14D8DC4D" w14:textId="77777777" w:rsidR="002B0120" w:rsidRDefault="002B0120" w:rsidP="002B0120">
            <w:pPr>
              <w:rPr>
                <w:rFonts w:ascii="Times New Roman" w:hAnsi="Times New Roman" w:cs="Times New Roman"/>
                <w:sz w:val="17"/>
                <w:szCs w:val="17"/>
              </w:rPr>
            </w:pPr>
            <w:r w:rsidRPr="00002D20">
              <w:rPr>
                <w:rFonts w:ascii="Times New Roman" w:hAnsi="Times New Roman" w:cs="Times New Roman"/>
                <w:sz w:val="17"/>
                <w:szCs w:val="17"/>
                <w:highlight w:val="green"/>
              </w:rPr>
              <w:t>1TIM</w:t>
            </w:r>
          </w:p>
          <w:p w14:paraId="290B1FAA" w14:textId="37EE33F9" w:rsidR="002B0120" w:rsidRDefault="002B0120" w:rsidP="002B0120">
            <w:pPr>
              <w:rPr>
                <w:rFonts w:ascii="Times New Roman" w:hAnsi="Times New Roman" w:cs="Times New Roman"/>
                <w:sz w:val="17"/>
                <w:szCs w:val="17"/>
              </w:rPr>
            </w:pPr>
            <w:r>
              <w:rPr>
                <w:rFonts w:ascii="Times New Roman" w:hAnsi="Times New Roman" w:cs="Times New Roman"/>
                <w:sz w:val="17"/>
                <w:szCs w:val="17"/>
              </w:rPr>
              <w:t xml:space="preserve">1,5 1,7 </w:t>
            </w:r>
            <w:r w:rsidRPr="002B0120">
              <w:rPr>
                <w:rFonts w:ascii="Times New Roman" w:hAnsi="Times New Roman" w:cs="Times New Roman"/>
                <w:sz w:val="17"/>
                <w:szCs w:val="17"/>
              </w:rPr>
              <w:t>5,5</w:t>
            </w:r>
            <w:r>
              <w:rPr>
                <w:rFonts w:ascii="Times New Roman" w:hAnsi="Times New Roman" w:cs="Times New Roman"/>
                <w:i/>
                <w:iCs/>
                <w:sz w:val="16"/>
                <w:szCs w:val="16"/>
              </w:rPr>
              <w:t xml:space="preserve"> </w:t>
            </w:r>
            <w:r>
              <w:rPr>
                <w:rFonts w:ascii="Times New Roman" w:hAnsi="Times New Roman" w:cs="Times New Roman"/>
                <w:sz w:val="17"/>
                <w:szCs w:val="17"/>
              </w:rPr>
              <w:t xml:space="preserve">6,10- 13 </w:t>
            </w:r>
          </w:p>
          <w:p w14:paraId="1BD850F4" w14:textId="77777777" w:rsidR="002B0120" w:rsidRDefault="002B0120" w:rsidP="002B0120">
            <w:pPr>
              <w:rPr>
                <w:rFonts w:ascii="Times New Roman" w:hAnsi="Times New Roman" w:cs="Times New Roman"/>
                <w:sz w:val="17"/>
                <w:szCs w:val="17"/>
              </w:rPr>
            </w:pPr>
            <w:r w:rsidRPr="00002D20">
              <w:rPr>
                <w:rFonts w:ascii="Times New Roman" w:hAnsi="Times New Roman" w:cs="Times New Roman"/>
                <w:sz w:val="17"/>
                <w:szCs w:val="17"/>
                <w:highlight w:val="green"/>
              </w:rPr>
              <w:t>2 TIM</w:t>
            </w:r>
          </w:p>
          <w:p w14:paraId="0B2F7D7F" w14:textId="27F1D43C" w:rsidR="002B0120" w:rsidRDefault="002B0120" w:rsidP="002B0120">
            <w:pPr>
              <w:rPr>
                <w:rFonts w:ascii="Times New Roman" w:hAnsi="Times New Roman" w:cs="Times New Roman"/>
                <w:sz w:val="17"/>
                <w:szCs w:val="17"/>
              </w:rPr>
            </w:pPr>
            <w:r>
              <w:rPr>
                <w:rFonts w:ascii="Times New Roman" w:hAnsi="Times New Roman" w:cs="Times New Roman"/>
                <w:sz w:val="17"/>
                <w:szCs w:val="17"/>
              </w:rPr>
              <w:t>1,3 3,2 3,12 3,13 4,7 4,13</w:t>
            </w:r>
          </w:p>
          <w:p w14:paraId="0367D486" w14:textId="17A52ACC" w:rsidR="002B0120" w:rsidRDefault="002B0120" w:rsidP="002B0120">
            <w:pPr>
              <w:rPr>
                <w:rFonts w:ascii="Times New Roman" w:hAnsi="Times New Roman" w:cs="Times New Roman"/>
                <w:sz w:val="17"/>
                <w:szCs w:val="17"/>
              </w:rPr>
            </w:pPr>
            <w:r w:rsidRPr="00002D20">
              <w:rPr>
                <w:rFonts w:ascii="Times New Roman" w:hAnsi="Times New Roman" w:cs="Times New Roman"/>
                <w:sz w:val="17"/>
                <w:szCs w:val="17"/>
                <w:highlight w:val="green"/>
              </w:rPr>
              <w:t>TITO</w:t>
            </w:r>
          </w:p>
          <w:p w14:paraId="36679C7E" w14:textId="625B0C41" w:rsidR="002B0120" w:rsidRDefault="002B0120" w:rsidP="002B0120">
            <w:pPr>
              <w:rPr>
                <w:rFonts w:ascii="Times New Roman" w:hAnsi="Times New Roman" w:cs="Times New Roman"/>
                <w:sz w:val="17"/>
                <w:szCs w:val="17"/>
              </w:rPr>
            </w:pPr>
            <w:r>
              <w:rPr>
                <w:rFonts w:ascii="Times New Roman" w:hAnsi="Times New Roman" w:cs="Times New Roman"/>
                <w:sz w:val="17"/>
                <w:szCs w:val="17"/>
              </w:rPr>
              <w:t>1,16</w:t>
            </w:r>
          </w:p>
          <w:p w14:paraId="59F20B5A" w14:textId="503762E2" w:rsidR="002B0120" w:rsidRDefault="002B0120" w:rsidP="002B0120">
            <w:pPr>
              <w:rPr>
                <w:rFonts w:ascii="Times New Roman" w:hAnsi="Times New Roman" w:cs="Times New Roman"/>
                <w:sz w:val="17"/>
                <w:szCs w:val="17"/>
              </w:rPr>
            </w:pPr>
            <w:r w:rsidRPr="00002D20">
              <w:rPr>
                <w:rFonts w:ascii="Times New Roman" w:hAnsi="Times New Roman" w:cs="Times New Roman"/>
                <w:sz w:val="17"/>
                <w:szCs w:val="17"/>
                <w:highlight w:val="green"/>
              </w:rPr>
              <w:t>HB</w:t>
            </w:r>
          </w:p>
          <w:p w14:paraId="6D3B74FB" w14:textId="77777777" w:rsidR="002B0120" w:rsidRDefault="002B0120" w:rsidP="002B0120">
            <w:pPr>
              <w:rPr>
                <w:rFonts w:ascii="Times New Roman" w:hAnsi="Times New Roman" w:cs="Times New Roman"/>
                <w:sz w:val="17"/>
                <w:szCs w:val="17"/>
              </w:rPr>
            </w:pPr>
            <w:r>
              <w:rPr>
                <w:rFonts w:ascii="Times New Roman" w:hAnsi="Times New Roman" w:cs="Times New Roman"/>
                <w:sz w:val="17"/>
                <w:szCs w:val="17"/>
              </w:rPr>
              <w:t xml:space="preserve">1,1-2 1,14 4,12 4,13 4,15 </w:t>
            </w:r>
          </w:p>
          <w:p w14:paraId="36A490FD" w14:textId="77777777" w:rsidR="002B0120" w:rsidRDefault="002B0120" w:rsidP="002B0120">
            <w:pPr>
              <w:rPr>
                <w:rFonts w:ascii="Times New Roman" w:hAnsi="Times New Roman" w:cs="Times New Roman"/>
                <w:sz w:val="17"/>
                <w:szCs w:val="17"/>
              </w:rPr>
            </w:pPr>
          </w:p>
          <w:p w14:paraId="7D1E54CA" w14:textId="54A64EF2" w:rsidR="002B0120" w:rsidRPr="009B3F0D" w:rsidRDefault="002B0120" w:rsidP="002B0120">
            <w:pPr>
              <w:rPr>
                <w:rFonts w:ascii="Times New Roman" w:hAnsi="Times New Roman" w:cs="Times New Roman"/>
                <w:sz w:val="18"/>
                <w:szCs w:val="18"/>
              </w:rPr>
            </w:pPr>
          </w:p>
        </w:tc>
        <w:tc>
          <w:tcPr>
            <w:tcW w:w="900" w:type="dxa"/>
            <w:gridSpan w:val="2"/>
          </w:tcPr>
          <w:p w14:paraId="4900BB69" w14:textId="77777777" w:rsidR="002B0120" w:rsidRPr="002B0120" w:rsidRDefault="002B0120" w:rsidP="002B0120">
            <w:pPr>
              <w:rPr>
                <w:rFonts w:ascii="Times New Roman" w:hAnsi="Times New Roman" w:cs="Times New Roman"/>
                <w:sz w:val="18"/>
                <w:szCs w:val="18"/>
              </w:rPr>
            </w:pPr>
            <w:r w:rsidRPr="002B0120">
              <w:rPr>
                <w:rFonts w:ascii="Times New Roman" w:hAnsi="Times New Roman" w:cs="Times New Roman"/>
                <w:sz w:val="18"/>
                <w:szCs w:val="18"/>
              </w:rPr>
              <w:lastRenderedPageBreak/>
              <w:t>5,12 y SS 9,4 9,24 9,28 10,19-23 10,26 11 11,6 11,8-10 11,26 11,34 11,36-37 11,37 12,1-2 12,22 12,23</w:t>
            </w:r>
          </w:p>
          <w:p w14:paraId="16E1125A" w14:textId="77777777" w:rsidR="002B0120" w:rsidRDefault="002B0120" w:rsidP="009B3F0D">
            <w:pPr>
              <w:rPr>
                <w:rFonts w:ascii="Times New Roman" w:hAnsi="Times New Roman" w:cs="Times New Roman"/>
                <w:sz w:val="18"/>
                <w:szCs w:val="18"/>
              </w:rPr>
            </w:pPr>
            <w:r w:rsidRPr="00002D20">
              <w:rPr>
                <w:rFonts w:ascii="Times New Roman" w:hAnsi="Times New Roman" w:cs="Times New Roman"/>
                <w:sz w:val="18"/>
                <w:szCs w:val="18"/>
                <w:highlight w:val="green"/>
              </w:rPr>
              <w:t>ST</w:t>
            </w:r>
          </w:p>
          <w:p w14:paraId="1A3CC4C9" w14:textId="77777777" w:rsidR="002B0120" w:rsidRDefault="002B0120" w:rsidP="009B3F0D">
            <w:pPr>
              <w:rPr>
                <w:rFonts w:ascii="Times New Roman" w:hAnsi="Times New Roman" w:cs="Times New Roman"/>
                <w:sz w:val="17"/>
                <w:szCs w:val="17"/>
              </w:rPr>
            </w:pPr>
            <w:r>
              <w:rPr>
                <w:rFonts w:ascii="Times New Roman" w:hAnsi="Times New Roman" w:cs="Times New Roman"/>
                <w:sz w:val="17"/>
                <w:szCs w:val="17"/>
              </w:rPr>
              <w:t>1,15 1,17 1,19 3,2 4,2 4,6 4,8 4,9</w:t>
            </w:r>
          </w:p>
          <w:p w14:paraId="273C5B80" w14:textId="77777777" w:rsidR="002B0120" w:rsidRDefault="00225975" w:rsidP="009B3F0D">
            <w:pPr>
              <w:rPr>
                <w:rFonts w:ascii="Times New Roman" w:hAnsi="Times New Roman" w:cs="Times New Roman"/>
                <w:sz w:val="17"/>
                <w:szCs w:val="17"/>
              </w:rPr>
            </w:pPr>
            <w:r w:rsidRPr="00002D20">
              <w:rPr>
                <w:rFonts w:ascii="Times New Roman" w:hAnsi="Times New Roman" w:cs="Times New Roman"/>
                <w:sz w:val="17"/>
                <w:szCs w:val="17"/>
                <w:highlight w:val="green"/>
              </w:rPr>
              <w:t>1 PE</w:t>
            </w:r>
          </w:p>
          <w:p w14:paraId="59D58299" w14:textId="77777777" w:rsidR="00225975" w:rsidRDefault="00225975" w:rsidP="009B3F0D">
            <w:pPr>
              <w:rPr>
                <w:rFonts w:ascii="Times New Roman" w:hAnsi="Times New Roman" w:cs="Times New Roman"/>
                <w:sz w:val="17"/>
                <w:szCs w:val="17"/>
              </w:rPr>
            </w:pPr>
            <w:r>
              <w:rPr>
                <w:rFonts w:ascii="Times New Roman" w:hAnsi="Times New Roman" w:cs="Times New Roman"/>
                <w:sz w:val="17"/>
                <w:szCs w:val="17"/>
              </w:rPr>
              <w:t>1,3-5 1,12 2,2 2,2-3 2,5 2,6 2,9 2,18 3,18</w:t>
            </w:r>
          </w:p>
          <w:p w14:paraId="474BB2FA" w14:textId="77777777" w:rsidR="00225975" w:rsidRDefault="00225975" w:rsidP="009B3F0D">
            <w:pPr>
              <w:rPr>
                <w:rFonts w:ascii="Times New Roman" w:hAnsi="Times New Roman" w:cs="Times New Roman"/>
                <w:sz w:val="17"/>
                <w:szCs w:val="17"/>
              </w:rPr>
            </w:pPr>
            <w:r w:rsidRPr="00002D20">
              <w:rPr>
                <w:rFonts w:ascii="Times New Roman" w:hAnsi="Times New Roman" w:cs="Times New Roman"/>
                <w:sz w:val="17"/>
                <w:szCs w:val="17"/>
                <w:highlight w:val="green"/>
              </w:rPr>
              <w:t>2 PE</w:t>
            </w:r>
          </w:p>
          <w:p w14:paraId="657D0283" w14:textId="77777777" w:rsidR="00225975" w:rsidRDefault="00225975" w:rsidP="00225975">
            <w:pPr>
              <w:autoSpaceDE w:val="0"/>
              <w:autoSpaceDN w:val="0"/>
              <w:adjustRightInd w:val="0"/>
              <w:jc w:val="left"/>
              <w:rPr>
                <w:rFonts w:ascii="Times New Roman" w:hAnsi="Times New Roman" w:cs="Times New Roman"/>
                <w:sz w:val="19"/>
                <w:szCs w:val="19"/>
              </w:rPr>
            </w:pPr>
            <w:r>
              <w:rPr>
                <w:rFonts w:ascii="Times New Roman" w:hAnsi="Times New Roman" w:cs="Times New Roman"/>
                <w:sz w:val="19"/>
                <w:szCs w:val="19"/>
              </w:rPr>
              <w:t>3,22</w:t>
            </w:r>
          </w:p>
          <w:p w14:paraId="07D64A6A" w14:textId="77777777" w:rsidR="00225975" w:rsidRDefault="00225975" w:rsidP="00225975">
            <w:pPr>
              <w:autoSpaceDE w:val="0"/>
              <w:autoSpaceDN w:val="0"/>
              <w:adjustRightInd w:val="0"/>
              <w:jc w:val="left"/>
              <w:rPr>
                <w:rFonts w:ascii="Times New Roman" w:hAnsi="Times New Roman" w:cs="Times New Roman"/>
                <w:sz w:val="19"/>
                <w:szCs w:val="19"/>
              </w:rPr>
            </w:pPr>
            <w:r>
              <w:rPr>
                <w:rFonts w:ascii="Times New Roman" w:hAnsi="Times New Roman" w:cs="Times New Roman"/>
                <w:sz w:val="19"/>
                <w:szCs w:val="19"/>
              </w:rPr>
              <w:t>4,7</w:t>
            </w:r>
          </w:p>
          <w:p w14:paraId="42F1816D" w14:textId="77777777" w:rsidR="00225975" w:rsidRDefault="00225975" w:rsidP="00225975">
            <w:pPr>
              <w:autoSpaceDE w:val="0"/>
              <w:autoSpaceDN w:val="0"/>
              <w:adjustRightInd w:val="0"/>
              <w:jc w:val="left"/>
              <w:rPr>
                <w:rFonts w:ascii="Times New Roman" w:hAnsi="Times New Roman" w:cs="Times New Roman"/>
                <w:i/>
                <w:iCs/>
                <w:sz w:val="17"/>
                <w:szCs w:val="17"/>
              </w:rPr>
            </w:pPr>
            <w:r>
              <w:rPr>
                <w:rFonts w:ascii="Times New Roman" w:hAnsi="Times New Roman" w:cs="Times New Roman"/>
                <w:i/>
                <w:iCs/>
                <w:sz w:val="17"/>
                <w:szCs w:val="17"/>
              </w:rPr>
              <w:t>5,5</w:t>
            </w:r>
          </w:p>
          <w:p w14:paraId="45FEFFEC" w14:textId="77777777" w:rsidR="00225975" w:rsidRDefault="00225975" w:rsidP="00225975">
            <w:pPr>
              <w:autoSpaceDE w:val="0"/>
              <w:autoSpaceDN w:val="0"/>
              <w:adjustRightInd w:val="0"/>
              <w:jc w:val="left"/>
              <w:rPr>
                <w:rFonts w:ascii="Times New Roman" w:hAnsi="Times New Roman" w:cs="Times New Roman"/>
                <w:sz w:val="19"/>
                <w:szCs w:val="19"/>
              </w:rPr>
            </w:pPr>
            <w:r>
              <w:rPr>
                <w:rFonts w:ascii="Times New Roman" w:hAnsi="Times New Roman" w:cs="Times New Roman"/>
                <w:sz w:val="19"/>
                <w:szCs w:val="19"/>
              </w:rPr>
              <w:t>5,6</w:t>
            </w:r>
          </w:p>
          <w:p w14:paraId="51A7A122" w14:textId="77777777" w:rsidR="00225975" w:rsidRDefault="00225975" w:rsidP="00225975">
            <w:pPr>
              <w:rPr>
                <w:rFonts w:ascii="Times New Roman" w:hAnsi="Times New Roman" w:cs="Times New Roman"/>
                <w:sz w:val="17"/>
                <w:szCs w:val="17"/>
              </w:rPr>
            </w:pPr>
            <w:r w:rsidRPr="00225975">
              <w:rPr>
                <w:rFonts w:ascii="Times New Roman" w:hAnsi="Times New Roman" w:cs="Times New Roman"/>
                <w:sz w:val="17"/>
                <w:szCs w:val="17"/>
              </w:rPr>
              <w:t>5,8</w:t>
            </w:r>
          </w:p>
          <w:p w14:paraId="53E07156" w14:textId="77777777" w:rsidR="00A74355" w:rsidRDefault="00A74355" w:rsidP="00A74355">
            <w:pPr>
              <w:autoSpaceDE w:val="0"/>
              <w:autoSpaceDN w:val="0"/>
              <w:adjustRightInd w:val="0"/>
              <w:jc w:val="left"/>
              <w:rPr>
                <w:rFonts w:ascii="Times New Roman" w:hAnsi="Times New Roman" w:cs="Times New Roman"/>
                <w:sz w:val="16"/>
                <w:szCs w:val="16"/>
              </w:rPr>
            </w:pPr>
            <w:r w:rsidRPr="00002D20">
              <w:rPr>
                <w:rFonts w:ascii="Times New Roman" w:hAnsi="Times New Roman" w:cs="Times New Roman"/>
                <w:sz w:val="16"/>
                <w:szCs w:val="16"/>
                <w:highlight w:val="green"/>
              </w:rPr>
              <w:t>1 JUAN</w:t>
            </w:r>
          </w:p>
          <w:p w14:paraId="6468E295" w14:textId="77777777" w:rsidR="00A74355" w:rsidRDefault="00A74355" w:rsidP="00A74355">
            <w:pPr>
              <w:autoSpaceDE w:val="0"/>
              <w:autoSpaceDN w:val="0"/>
              <w:adjustRightInd w:val="0"/>
              <w:jc w:val="left"/>
              <w:rPr>
                <w:rFonts w:ascii="Times New Roman" w:hAnsi="Times New Roman" w:cs="Times New Roman"/>
                <w:sz w:val="19"/>
                <w:szCs w:val="19"/>
              </w:rPr>
            </w:pPr>
            <w:r>
              <w:rPr>
                <w:rFonts w:ascii="Times New Roman" w:hAnsi="Times New Roman" w:cs="Times New Roman"/>
                <w:sz w:val="19"/>
                <w:szCs w:val="19"/>
              </w:rPr>
              <w:t>1,8</w:t>
            </w:r>
          </w:p>
          <w:p w14:paraId="26C94F03" w14:textId="77777777" w:rsidR="00A74355" w:rsidRDefault="00A74355" w:rsidP="00A74355">
            <w:pPr>
              <w:autoSpaceDE w:val="0"/>
              <w:autoSpaceDN w:val="0"/>
              <w:adjustRightInd w:val="0"/>
              <w:jc w:val="left"/>
              <w:rPr>
                <w:rFonts w:ascii="Times New Roman" w:hAnsi="Times New Roman" w:cs="Times New Roman"/>
                <w:sz w:val="19"/>
                <w:szCs w:val="19"/>
              </w:rPr>
            </w:pPr>
            <w:r>
              <w:rPr>
                <w:rFonts w:ascii="Times New Roman" w:hAnsi="Times New Roman" w:cs="Times New Roman"/>
                <w:sz w:val="19"/>
                <w:szCs w:val="19"/>
              </w:rPr>
              <w:t>2,15</w:t>
            </w:r>
          </w:p>
          <w:p w14:paraId="13E8FA9D" w14:textId="77777777" w:rsidR="00A74355" w:rsidRDefault="00A74355" w:rsidP="00A74355">
            <w:pPr>
              <w:autoSpaceDE w:val="0"/>
              <w:autoSpaceDN w:val="0"/>
              <w:adjustRightInd w:val="0"/>
              <w:jc w:val="left"/>
              <w:rPr>
                <w:rFonts w:ascii="Times New Roman" w:hAnsi="Times New Roman" w:cs="Times New Roman"/>
                <w:sz w:val="19"/>
                <w:szCs w:val="19"/>
              </w:rPr>
            </w:pPr>
            <w:r>
              <w:rPr>
                <w:rFonts w:ascii="Times New Roman" w:hAnsi="Times New Roman" w:cs="Times New Roman"/>
                <w:sz w:val="19"/>
                <w:szCs w:val="19"/>
              </w:rPr>
              <w:t>2,17</w:t>
            </w:r>
          </w:p>
          <w:p w14:paraId="6BE30850" w14:textId="77777777" w:rsidR="00A74355" w:rsidRDefault="00A74355" w:rsidP="00A74355">
            <w:pPr>
              <w:autoSpaceDE w:val="0"/>
              <w:autoSpaceDN w:val="0"/>
              <w:adjustRightInd w:val="0"/>
              <w:jc w:val="left"/>
              <w:rPr>
                <w:rFonts w:ascii="Times New Roman" w:hAnsi="Times New Roman" w:cs="Times New Roman"/>
                <w:sz w:val="19"/>
                <w:szCs w:val="19"/>
              </w:rPr>
            </w:pPr>
            <w:r>
              <w:rPr>
                <w:rFonts w:ascii="Times New Roman" w:hAnsi="Times New Roman" w:cs="Times New Roman"/>
                <w:sz w:val="19"/>
                <w:szCs w:val="19"/>
              </w:rPr>
              <w:t>3,2</w:t>
            </w:r>
          </w:p>
          <w:p w14:paraId="7FC2D680" w14:textId="77777777" w:rsidR="00A74355" w:rsidRDefault="00A74355" w:rsidP="00A74355">
            <w:pPr>
              <w:autoSpaceDE w:val="0"/>
              <w:autoSpaceDN w:val="0"/>
              <w:adjustRightInd w:val="0"/>
              <w:jc w:val="left"/>
              <w:rPr>
                <w:rFonts w:ascii="Times New Roman" w:hAnsi="Times New Roman" w:cs="Times New Roman"/>
                <w:sz w:val="19"/>
                <w:szCs w:val="19"/>
              </w:rPr>
            </w:pPr>
            <w:r>
              <w:rPr>
                <w:rFonts w:ascii="Times New Roman" w:hAnsi="Times New Roman" w:cs="Times New Roman"/>
                <w:sz w:val="19"/>
                <w:szCs w:val="19"/>
              </w:rPr>
              <w:t>3,17</w:t>
            </w:r>
          </w:p>
          <w:p w14:paraId="0EA4BB57" w14:textId="77777777" w:rsidR="00225975" w:rsidRDefault="00A74355" w:rsidP="00A74355">
            <w:pPr>
              <w:rPr>
                <w:rFonts w:ascii="Times New Roman" w:hAnsi="Times New Roman" w:cs="Times New Roman"/>
                <w:sz w:val="19"/>
                <w:szCs w:val="19"/>
              </w:rPr>
            </w:pPr>
            <w:r>
              <w:rPr>
                <w:rFonts w:ascii="Times New Roman" w:hAnsi="Times New Roman" w:cs="Times New Roman"/>
                <w:sz w:val="19"/>
                <w:szCs w:val="19"/>
              </w:rPr>
              <w:t>4,18</w:t>
            </w:r>
          </w:p>
          <w:p w14:paraId="65DDCA52" w14:textId="77777777" w:rsidR="00A74355" w:rsidRDefault="00A74355" w:rsidP="00A74355">
            <w:pPr>
              <w:rPr>
                <w:rFonts w:ascii="Times New Roman" w:hAnsi="Times New Roman" w:cs="Times New Roman"/>
                <w:sz w:val="19"/>
                <w:szCs w:val="19"/>
              </w:rPr>
            </w:pPr>
          </w:p>
          <w:p w14:paraId="716189D0" w14:textId="77777777" w:rsidR="00A74355" w:rsidRDefault="00A74355" w:rsidP="00A74355">
            <w:pPr>
              <w:rPr>
                <w:rFonts w:ascii="Times New Roman" w:hAnsi="Times New Roman" w:cs="Times New Roman"/>
                <w:sz w:val="19"/>
                <w:szCs w:val="19"/>
              </w:rPr>
            </w:pPr>
            <w:r w:rsidRPr="00002D20">
              <w:rPr>
                <w:rFonts w:ascii="Times New Roman" w:hAnsi="Times New Roman" w:cs="Times New Roman"/>
                <w:sz w:val="19"/>
                <w:szCs w:val="19"/>
                <w:highlight w:val="green"/>
              </w:rPr>
              <w:t>APOC</w:t>
            </w:r>
          </w:p>
          <w:p w14:paraId="37E15DE7" w14:textId="77777777" w:rsidR="00A74355" w:rsidRDefault="00A74355" w:rsidP="00A74355">
            <w:pPr>
              <w:autoSpaceDE w:val="0"/>
              <w:autoSpaceDN w:val="0"/>
              <w:adjustRightInd w:val="0"/>
              <w:jc w:val="left"/>
              <w:rPr>
                <w:rFonts w:ascii="Times New Roman" w:hAnsi="Times New Roman" w:cs="Times New Roman"/>
                <w:sz w:val="19"/>
                <w:szCs w:val="19"/>
              </w:rPr>
            </w:pPr>
            <w:r>
              <w:rPr>
                <w:rFonts w:ascii="Times New Roman" w:hAnsi="Times New Roman" w:cs="Times New Roman"/>
                <w:sz w:val="19"/>
                <w:szCs w:val="19"/>
              </w:rPr>
              <w:t>1,8</w:t>
            </w:r>
          </w:p>
          <w:p w14:paraId="5BDC3238" w14:textId="77777777" w:rsidR="00A74355" w:rsidRDefault="00A74355" w:rsidP="00A74355">
            <w:pPr>
              <w:autoSpaceDE w:val="0"/>
              <w:autoSpaceDN w:val="0"/>
              <w:adjustRightInd w:val="0"/>
              <w:jc w:val="left"/>
              <w:rPr>
                <w:rFonts w:ascii="Times New Roman" w:hAnsi="Times New Roman" w:cs="Times New Roman"/>
                <w:sz w:val="19"/>
                <w:szCs w:val="19"/>
              </w:rPr>
            </w:pPr>
            <w:r>
              <w:rPr>
                <w:rFonts w:ascii="Times New Roman" w:hAnsi="Times New Roman" w:cs="Times New Roman"/>
                <w:sz w:val="19"/>
                <w:szCs w:val="19"/>
              </w:rPr>
              <w:t>5,12</w:t>
            </w:r>
          </w:p>
          <w:p w14:paraId="297F7D3D" w14:textId="77777777" w:rsidR="00A74355" w:rsidRDefault="00A74355" w:rsidP="00A74355">
            <w:pPr>
              <w:autoSpaceDE w:val="0"/>
              <w:autoSpaceDN w:val="0"/>
              <w:adjustRightInd w:val="0"/>
              <w:jc w:val="left"/>
              <w:rPr>
                <w:rFonts w:ascii="Times New Roman" w:hAnsi="Times New Roman" w:cs="Times New Roman"/>
                <w:sz w:val="19"/>
                <w:szCs w:val="19"/>
              </w:rPr>
            </w:pPr>
            <w:r>
              <w:rPr>
                <w:rFonts w:ascii="Times New Roman" w:hAnsi="Times New Roman" w:cs="Times New Roman"/>
                <w:sz w:val="19"/>
                <w:szCs w:val="19"/>
              </w:rPr>
              <w:t>6,2</w:t>
            </w:r>
          </w:p>
          <w:p w14:paraId="1AF46068" w14:textId="77777777" w:rsidR="00A74355" w:rsidRDefault="00A74355" w:rsidP="00A74355">
            <w:pPr>
              <w:autoSpaceDE w:val="0"/>
              <w:autoSpaceDN w:val="0"/>
              <w:adjustRightInd w:val="0"/>
              <w:jc w:val="left"/>
              <w:rPr>
                <w:rFonts w:ascii="Times New Roman" w:hAnsi="Times New Roman" w:cs="Times New Roman"/>
                <w:sz w:val="18"/>
                <w:szCs w:val="18"/>
              </w:rPr>
            </w:pPr>
            <w:r>
              <w:rPr>
                <w:rFonts w:ascii="Times New Roman" w:hAnsi="Times New Roman" w:cs="Times New Roman"/>
                <w:sz w:val="18"/>
                <w:szCs w:val="18"/>
              </w:rPr>
              <w:t>11,8</w:t>
            </w:r>
          </w:p>
          <w:p w14:paraId="2C23480E" w14:textId="77777777" w:rsidR="00A74355" w:rsidRDefault="00A74355" w:rsidP="00A74355">
            <w:pPr>
              <w:autoSpaceDE w:val="0"/>
              <w:autoSpaceDN w:val="0"/>
              <w:adjustRightInd w:val="0"/>
              <w:jc w:val="left"/>
              <w:rPr>
                <w:rFonts w:ascii="Times New Roman" w:hAnsi="Times New Roman" w:cs="Times New Roman"/>
                <w:sz w:val="19"/>
                <w:szCs w:val="19"/>
              </w:rPr>
            </w:pPr>
            <w:r>
              <w:rPr>
                <w:rFonts w:ascii="Times New Roman" w:hAnsi="Times New Roman" w:cs="Times New Roman"/>
                <w:sz w:val="19"/>
                <w:szCs w:val="19"/>
              </w:rPr>
              <w:t>12,9</w:t>
            </w:r>
          </w:p>
          <w:p w14:paraId="6090057E" w14:textId="77777777" w:rsidR="00A74355" w:rsidRDefault="00A74355" w:rsidP="00A74355">
            <w:pPr>
              <w:autoSpaceDE w:val="0"/>
              <w:autoSpaceDN w:val="0"/>
              <w:adjustRightInd w:val="0"/>
              <w:jc w:val="left"/>
              <w:rPr>
                <w:rFonts w:ascii="Times New Roman" w:hAnsi="Times New Roman" w:cs="Times New Roman"/>
                <w:sz w:val="19"/>
                <w:szCs w:val="19"/>
              </w:rPr>
            </w:pPr>
            <w:r>
              <w:rPr>
                <w:rFonts w:ascii="Times New Roman" w:hAnsi="Times New Roman" w:cs="Times New Roman"/>
                <w:sz w:val="19"/>
                <w:szCs w:val="19"/>
              </w:rPr>
              <w:t>20,2</w:t>
            </w:r>
          </w:p>
          <w:p w14:paraId="255E6715" w14:textId="102FACC3" w:rsidR="00A74355" w:rsidRPr="00225975" w:rsidRDefault="00A74355" w:rsidP="00A74355">
            <w:pPr>
              <w:rPr>
                <w:rFonts w:ascii="Times New Roman" w:hAnsi="Times New Roman" w:cs="Times New Roman"/>
                <w:sz w:val="18"/>
                <w:szCs w:val="18"/>
              </w:rPr>
            </w:pPr>
            <w:r>
              <w:rPr>
                <w:rFonts w:ascii="Times New Roman" w:hAnsi="Times New Roman" w:cs="Times New Roman"/>
                <w:sz w:val="16"/>
                <w:szCs w:val="16"/>
              </w:rPr>
              <w:t>20,6</w:t>
            </w:r>
          </w:p>
        </w:tc>
      </w:tr>
    </w:tbl>
    <w:p w14:paraId="4EC916A8" w14:textId="1058CB39" w:rsidR="007960E5" w:rsidRPr="0048711C" w:rsidRDefault="0048711C" w:rsidP="0048711C">
      <w:pPr>
        <w:pStyle w:val="Ttulo1"/>
        <w:jc w:val="center"/>
        <w:rPr>
          <w:b/>
          <w:bCs/>
        </w:rPr>
      </w:pPr>
      <w:r w:rsidRPr="0048711C">
        <w:rPr>
          <w:b/>
          <w:bCs/>
        </w:rPr>
        <w:lastRenderedPageBreak/>
        <w:t>INDICE GENERAL</w:t>
      </w:r>
    </w:p>
    <w:p w14:paraId="7DAC4E8B" w14:textId="77777777" w:rsidR="009B1A96" w:rsidRPr="00A66115" w:rsidRDefault="009B1A96" w:rsidP="00782F41">
      <w:pPr>
        <w:ind w:firstLine="708"/>
      </w:pPr>
    </w:p>
    <w:p w14:paraId="0A9999D1" w14:textId="41AE8BDE" w:rsidR="00094245" w:rsidRPr="00A66115" w:rsidRDefault="00094245" w:rsidP="00782F41">
      <w:pPr>
        <w:ind w:firstLine="708"/>
      </w:pPr>
    </w:p>
    <w:p w14:paraId="507803BE" w14:textId="53B5010B" w:rsidR="0048711C" w:rsidRDefault="0048711C" w:rsidP="0048711C">
      <w:pPr>
        <w:ind w:firstLine="708"/>
      </w:pPr>
      <w:r w:rsidRPr="0048711C">
        <w:rPr>
          <w:rStyle w:val="Ttulo2Car"/>
        </w:rPr>
        <w:t xml:space="preserve">DEDICATORIA </w:t>
      </w:r>
      <w:r w:rsidR="007F7148">
        <w:t xml:space="preserve"> </w:t>
      </w:r>
    </w:p>
    <w:p w14:paraId="26190B62" w14:textId="336D29A7" w:rsidR="0048711C" w:rsidRDefault="0048711C" w:rsidP="0048711C">
      <w:pPr>
        <w:ind w:firstLine="708"/>
      </w:pPr>
      <w:r w:rsidRPr="0048711C">
        <w:rPr>
          <w:rStyle w:val="Ttulo2Car"/>
        </w:rPr>
        <w:t>CONTENIDO</w:t>
      </w:r>
      <w:r w:rsidRPr="0048711C">
        <w:t xml:space="preserve">  </w:t>
      </w:r>
    </w:p>
    <w:p w14:paraId="6B18FDE5" w14:textId="23EF36FD" w:rsidR="0048711C" w:rsidRDefault="0048711C" w:rsidP="0048711C">
      <w:pPr>
        <w:ind w:firstLine="708"/>
      </w:pPr>
      <w:r w:rsidRPr="0048711C">
        <w:rPr>
          <w:rStyle w:val="Ttulo2Car"/>
        </w:rPr>
        <w:t>SIGLAS Y ABREVIA TURAS</w:t>
      </w:r>
      <w:r w:rsidRPr="0048711C">
        <w:t xml:space="preserve"> </w:t>
      </w:r>
      <w:r w:rsidR="007F7148">
        <w:t xml:space="preserve"> </w:t>
      </w:r>
    </w:p>
    <w:p w14:paraId="7ABA90D3" w14:textId="2F01C5FF" w:rsidR="0048711C" w:rsidRDefault="0048711C" w:rsidP="0048711C">
      <w:pPr>
        <w:ind w:firstLine="708"/>
      </w:pPr>
      <w:r w:rsidRPr="0048711C">
        <w:rPr>
          <w:rStyle w:val="Ttulo2Car"/>
        </w:rPr>
        <w:t>NOTA DEL EDITOR</w:t>
      </w:r>
      <w:r w:rsidRPr="0048711C">
        <w:t xml:space="preserve"> </w:t>
      </w:r>
      <w:r w:rsidR="007F7148">
        <w:t xml:space="preserve"> </w:t>
      </w:r>
    </w:p>
    <w:p w14:paraId="546FDFEC" w14:textId="3FB5FB76" w:rsidR="0048711C" w:rsidRDefault="0048711C" w:rsidP="0048711C">
      <w:pPr>
        <w:ind w:firstLine="708"/>
      </w:pPr>
      <w:r w:rsidRPr="0048711C">
        <w:rPr>
          <w:rStyle w:val="Ttulo2Car"/>
        </w:rPr>
        <w:t>INTRODUCCION</w:t>
      </w:r>
      <w:r w:rsidRPr="0048711C">
        <w:t xml:space="preserve"> </w:t>
      </w:r>
      <w:r w:rsidR="007F7148">
        <w:t xml:space="preserve"> </w:t>
      </w:r>
    </w:p>
    <w:p w14:paraId="31DC3057" w14:textId="16299618" w:rsidR="0048711C" w:rsidRPr="0048711C" w:rsidRDefault="0048711C" w:rsidP="0048711C">
      <w:pPr>
        <w:pStyle w:val="Ttulo2"/>
      </w:pPr>
      <w:r w:rsidRPr="0048711C">
        <w:t>SERMONES DEL TIEMPO Y DE LOS SANTOS</w:t>
      </w:r>
    </w:p>
    <w:p w14:paraId="673753BE" w14:textId="77777777" w:rsidR="0048711C" w:rsidRPr="0048711C" w:rsidRDefault="0048711C" w:rsidP="0048711C">
      <w:pPr>
        <w:ind w:firstLine="708"/>
        <w:rPr>
          <w:i/>
          <w:iCs/>
        </w:rPr>
      </w:pPr>
      <w:r w:rsidRPr="0048711C">
        <w:rPr>
          <w:rStyle w:val="Ttulo3Car"/>
          <w:b/>
          <w:bCs/>
          <w:i/>
          <w:iCs/>
        </w:rPr>
        <w:t>Sermón 1</w:t>
      </w:r>
      <w:r w:rsidRPr="0048711C">
        <w:rPr>
          <w:i/>
          <w:iCs/>
        </w:rPr>
        <w:t>:</w:t>
      </w:r>
    </w:p>
    <w:p w14:paraId="2FACB827" w14:textId="243E59CE" w:rsidR="0048711C" w:rsidRDefault="0048711C" w:rsidP="0048711C">
      <w:pPr>
        <w:ind w:firstLine="708"/>
      </w:pPr>
      <w:r w:rsidRPr="0048711C">
        <w:rPr>
          <w:rStyle w:val="Ttulo4Car"/>
        </w:rPr>
        <w:t>Sobre el adviento del Señor</w:t>
      </w:r>
      <w:r w:rsidRPr="0048711C">
        <w:t xml:space="preserve"> </w:t>
      </w:r>
      <w:r w:rsidR="007F7148">
        <w:t xml:space="preserve"> </w:t>
      </w:r>
    </w:p>
    <w:p w14:paraId="50948D91" w14:textId="46C28673" w:rsidR="0048711C" w:rsidRPr="0048711C" w:rsidRDefault="0048711C" w:rsidP="0048711C">
      <w:pPr>
        <w:pStyle w:val="Ttulo3"/>
        <w:rPr>
          <w:b/>
          <w:bCs/>
          <w:i/>
          <w:iCs/>
        </w:rPr>
      </w:pPr>
      <w:r w:rsidRPr="0048711C">
        <w:rPr>
          <w:b/>
          <w:bCs/>
          <w:i/>
          <w:iCs/>
        </w:rPr>
        <w:t>Sermón 2:</w:t>
      </w:r>
    </w:p>
    <w:p w14:paraId="1EC06074" w14:textId="583E5755" w:rsidR="0048711C" w:rsidRDefault="0048711C" w:rsidP="0048711C">
      <w:pPr>
        <w:ind w:firstLine="708"/>
      </w:pPr>
      <w:r w:rsidRPr="0048711C">
        <w:rPr>
          <w:rStyle w:val="Ttulo4Car"/>
        </w:rPr>
        <w:t>En el nacimiento del Señor</w:t>
      </w:r>
      <w:r w:rsidRPr="0048711C">
        <w:t xml:space="preserve"> </w:t>
      </w:r>
      <w:r w:rsidR="007F7148">
        <w:t xml:space="preserve"> </w:t>
      </w:r>
    </w:p>
    <w:p w14:paraId="6E07E2F1" w14:textId="18C37DDE" w:rsidR="0048711C" w:rsidRPr="0048711C" w:rsidRDefault="0048711C" w:rsidP="0048711C">
      <w:pPr>
        <w:pStyle w:val="Ttulo3"/>
        <w:rPr>
          <w:b/>
          <w:bCs/>
          <w:i/>
          <w:iCs/>
        </w:rPr>
      </w:pPr>
      <w:r w:rsidRPr="0048711C">
        <w:rPr>
          <w:b/>
          <w:bCs/>
          <w:i/>
          <w:iCs/>
        </w:rPr>
        <w:t>Sermón 3:</w:t>
      </w:r>
    </w:p>
    <w:p w14:paraId="595AD5FA" w14:textId="7A469618" w:rsidR="0048711C" w:rsidRDefault="0048711C" w:rsidP="0048711C">
      <w:pPr>
        <w:ind w:firstLine="708"/>
      </w:pPr>
      <w:r w:rsidRPr="0048711C">
        <w:rPr>
          <w:rStyle w:val="Ttulo4Car"/>
        </w:rPr>
        <w:t xml:space="preserve">La manifestación del Señor </w:t>
      </w:r>
      <w:r w:rsidR="007F7148">
        <w:rPr>
          <w:rStyle w:val="Ttulo4Car"/>
        </w:rPr>
        <w:t xml:space="preserve"> </w:t>
      </w:r>
    </w:p>
    <w:p w14:paraId="3F9A2DA3" w14:textId="5314A06A" w:rsidR="0048711C" w:rsidRPr="0048711C" w:rsidRDefault="0048711C" w:rsidP="0048711C">
      <w:pPr>
        <w:pStyle w:val="Ttulo3"/>
        <w:rPr>
          <w:b/>
          <w:bCs/>
          <w:i/>
          <w:iCs/>
        </w:rPr>
      </w:pPr>
      <w:r w:rsidRPr="0048711C">
        <w:rPr>
          <w:b/>
          <w:bCs/>
          <w:i/>
          <w:iCs/>
        </w:rPr>
        <w:t>Sermón 4:</w:t>
      </w:r>
    </w:p>
    <w:p w14:paraId="0A31D176" w14:textId="702D5F41" w:rsidR="0048711C" w:rsidRDefault="0048711C" w:rsidP="007F7148">
      <w:pPr>
        <w:pStyle w:val="Ttulo4"/>
      </w:pPr>
      <w:r w:rsidRPr="0048711C">
        <w:t xml:space="preserve">En la purificación de Santa María </w:t>
      </w:r>
      <w:r w:rsidR="007F7148">
        <w:t xml:space="preserve"> </w:t>
      </w:r>
    </w:p>
    <w:p w14:paraId="18D5AA3F" w14:textId="05182436" w:rsidR="0048711C" w:rsidRPr="0048711C" w:rsidRDefault="0048711C" w:rsidP="0048711C">
      <w:pPr>
        <w:pStyle w:val="Ttulo3"/>
        <w:rPr>
          <w:b/>
          <w:bCs/>
          <w:i/>
          <w:iCs/>
        </w:rPr>
      </w:pPr>
      <w:r w:rsidRPr="0048711C">
        <w:rPr>
          <w:b/>
          <w:bCs/>
          <w:i/>
          <w:iCs/>
        </w:rPr>
        <w:t>Sermón 5:</w:t>
      </w:r>
    </w:p>
    <w:p w14:paraId="119FBBFC" w14:textId="469B187D" w:rsidR="0048711C" w:rsidRDefault="0048711C" w:rsidP="0048711C">
      <w:pPr>
        <w:ind w:firstLine="708"/>
      </w:pPr>
      <w:r w:rsidRPr="0048711C">
        <w:rPr>
          <w:rStyle w:val="Ttulo4Car"/>
        </w:rPr>
        <w:t xml:space="preserve">En el nacimiento de San Benito </w:t>
      </w:r>
    </w:p>
    <w:p w14:paraId="57F0F92B" w14:textId="3997DA55" w:rsidR="0048711C" w:rsidRPr="0048711C" w:rsidRDefault="0048711C" w:rsidP="0048711C">
      <w:pPr>
        <w:pStyle w:val="Ttulo3"/>
        <w:rPr>
          <w:b/>
          <w:bCs/>
          <w:i/>
          <w:iCs/>
        </w:rPr>
      </w:pPr>
      <w:r w:rsidRPr="0048711C">
        <w:rPr>
          <w:b/>
          <w:bCs/>
          <w:i/>
          <w:iCs/>
        </w:rPr>
        <w:t>Sermón 6:</w:t>
      </w:r>
    </w:p>
    <w:p w14:paraId="1BAC169A" w14:textId="47075F28" w:rsidR="00F27A83" w:rsidRDefault="0048711C" w:rsidP="0048711C">
      <w:pPr>
        <w:ind w:firstLine="708"/>
      </w:pPr>
      <w:r w:rsidRPr="0048711C">
        <w:rPr>
          <w:rStyle w:val="Ttulo4Car"/>
        </w:rPr>
        <w:t xml:space="preserve">En la misma fiesta (San Benito) - </w:t>
      </w:r>
      <w:r w:rsidR="00F27A83">
        <w:rPr>
          <w:rStyle w:val="Ttulo4Car"/>
        </w:rPr>
        <w:t>II</w:t>
      </w:r>
      <w:r w:rsidRPr="0048711C">
        <w:t xml:space="preserve"> </w:t>
      </w:r>
    </w:p>
    <w:p w14:paraId="5293CEFF" w14:textId="53AC7FB5" w:rsidR="0048711C" w:rsidRPr="00F27A83" w:rsidRDefault="0048711C" w:rsidP="00F27A83">
      <w:pPr>
        <w:pStyle w:val="Ttulo3"/>
        <w:rPr>
          <w:b/>
          <w:bCs/>
          <w:i/>
          <w:iCs/>
        </w:rPr>
      </w:pPr>
      <w:r w:rsidRPr="00F27A83">
        <w:rPr>
          <w:b/>
          <w:bCs/>
          <w:i/>
          <w:iCs/>
        </w:rPr>
        <w:t>Sermón 7:</w:t>
      </w:r>
    </w:p>
    <w:p w14:paraId="362F678D" w14:textId="00DA6304" w:rsidR="00F27A83" w:rsidRDefault="0048711C" w:rsidP="0048711C">
      <w:pPr>
        <w:ind w:firstLine="708"/>
      </w:pPr>
      <w:r w:rsidRPr="0048711C">
        <w:rPr>
          <w:rStyle w:val="Ttulo4Car"/>
        </w:rPr>
        <w:t>En la misma fiesta (San Benito ) - III</w:t>
      </w:r>
      <w:r w:rsidRPr="0048711C">
        <w:t xml:space="preserve"> </w:t>
      </w:r>
    </w:p>
    <w:p w14:paraId="0B78E774" w14:textId="4A478E6A" w:rsidR="0048711C" w:rsidRPr="00F27A83" w:rsidRDefault="0048711C" w:rsidP="00F27A83">
      <w:pPr>
        <w:pStyle w:val="Ttulo3"/>
        <w:rPr>
          <w:b/>
          <w:bCs/>
          <w:i/>
          <w:iCs/>
        </w:rPr>
      </w:pPr>
      <w:r w:rsidRPr="00F27A83">
        <w:rPr>
          <w:b/>
          <w:bCs/>
          <w:i/>
          <w:iCs/>
        </w:rPr>
        <w:t>Sermón 8:</w:t>
      </w:r>
    </w:p>
    <w:p w14:paraId="2D87CEA6" w14:textId="05883C9B" w:rsidR="00F27A83" w:rsidRDefault="0048711C" w:rsidP="0048711C">
      <w:pPr>
        <w:ind w:firstLine="708"/>
      </w:pPr>
      <w:r w:rsidRPr="0048711C">
        <w:rPr>
          <w:rStyle w:val="Ttulo4Car"/>
        </w:rPr>
        <w:t>En la anunciación de la bienaventurada María</w:t>
      </w:r>
      <w:r w:rsidRPr="0048711C">
        <w:t xml:space="preserve"> </w:t>
      </w:r>
    </w:p>
    <w:p w14:paraId="38540650" w14:textId="2DAA9E50" w:rsidR="0048711C" w:rsidRPr="00F27A83" w:rsidRDefault="007F7148" w:rsidP="00F27A83">
      <w:pPr>
        <w:pStyle w:val="Ttulo3"/>
        <w:rPr>
          <w:b/>
          <w:bCs/>
          <w:i/>
          <w:iCs/>
        </w:rPr>
      </w:pPr>
      <w:r>
        <w:rPr>
          <w:b/>
          <w:bCs/>
          <w:i/>
          <w:iCs/>
        </w:rPr>
        <w:t>S</w:t>
      </w:r>
      <w:r w:rsidR="0048711C" w:rsidRPr="00F27A83">
        <w:rPr>
          <w:b/>
          <w:bCs/>
          <w:i/>
          <w:iCs/>
        </w:rPr>
        <w:t>ermón 9:</w:t>
      </w:r>
    </w:p>
    <w:p w14:paraId="0E98C8AE" w14:textId="5689BC1B" w:rsidR="00F27A83" w:rsidRDefault="0048711C" w:rsidP="0048711C">
      <w:pPr>
        <w:ind w:firstLine="708"/>
      </w:pPr>
      <w:r w:rsidRPr="0048711C">
        <w:rPr>
          <w:rStyle w:val="Ttulo4Car"/>
        </w:rPr>
        <w:t>En el Domingo de Ramos</w:t>
      </w:r>
      <w:r w:rsidRPr="0048711C">
        <w:t xml:space="preserve"> </w:t>
      </w:r>
    </w:p>
    <w:p w14:paraId="0A82F53F" w14:textId="27587286" w:rsidR="0048711C" w:rsidRPr="00F27A83" w:rsidRDefault="0048711C" w:rsidP="00F27A83">
      <w:pPr>
        <w:pStyle w:val="Ttulo3"/>
        <w:rPr>
          <w:b/>
          <w:bCs/>
          <w:i/>
          <w:iCs/>
        </w:rPr>
      </w:pPr>
      <w:r w:rsidRPr="00F27A83">
        <w:rPr>
          <w:b/>
          <w:bCs/>
          <w:i/>
          <w:iCs/>
        </w:rPr>
        <w:t xml:space="preserve">Sermón </w:t>
      </w:r>
      <w:r w:rsidR="00F27A83">
        <w:rPr>
          <w:b/>
          <w:bCs/>
          <w:i/>
          <w:iCs/>
        </w:rPr>
        <w:t>10</w:t>
      </w:r>
      <w:r w:rsidRPr="00F27A83">
        <w:rPr>
          <w:b/>
          <w:bCs/>
          <w:i/>
          <w:iCs/>
        </w:rPr>
        <w:t>:</w:t>
      </w:r>
    </w:p>
    <w:p w14:paraId="16F2C468" w14:textId="7D0241AE" w:rsidR="00F27A83" w:rsidRDefault="0048711C" w:rsidP="0048711C">
      <w:pPr>
        <w:ind w:firstLine="708"/>
      </w:pPr>
      <w:r w:rsidRPr="0048711C">
        <w:rPr>
          <w:rStyle w:val="Ttulo4Car"/>
        </w:rPr>
        <w:t>En el Domingo de Ramos - II</w:t>
      </w:r>
      <w:r w:rsidRPr="0048711C">
        <w:t xml:space="preserve"> </w:t>
      </w:r>
    </w:p>
    <w:p w14:paraId="5D071E9E" w14:textId="072E5154" w:rsidR="0048711C" w:rsidRPr="00F27A83" w:rsidRDefault="0048711C" w:rsidP="00F27A83">
      <w:pPr>
        <w:pStyle w:val="Ttulo3"/>
        <w:rPr>
          <w:b/>
          <w:bCs/>
          <w:i/>
          <w:iCs/>
        </w:rPr>
      </w:pPr>
      <w:r w:rsidRPr="00F27A83">
        <w:rPr>
          <w:b/>
          <w:bCs/>
          <w:i/>
          <w:iCs/>
        </w:rPr>
        <w:t>Sermón 11:</w:t>
      </w:r>
    </w:p>
    <w:p w14:paraId="3D17165D" w14:textId="5A9EA34D" w:rsidR="00F27A83" w:rsidRDefault="0048711C" w:rsidP="0048711C">
      <w:pPr>
        <w:ind w:firstLine="708"/>
      </w:pPr>
      <w:r w:rsidRPr="0048711C">
        <w:rPr>
          <w:rStyle w:val="Ttulo4Car"/>
        </w:rPr>
        <w:t xml:space="preserve">En el día santo de Pascua </w:t>
      </w:r>
    </w:p>
    <w:p w14:paraId="752E7E18" w14:textId="639A9A1C" w:rsidR="0048711C" w:rsidRPr="00F27A83" w:rsidRDefault="0048711C" w:rsidP="00F27A83">
      <w:pPr>
        <w:pStyle w:val="Ttulo3"/>
        <w:rPr>
          <w:b/>
          <w:bCs/>
          <w:i/>
          <w:iCs/>
        </w:rPr>
      </w:pPr>
      <w:r w:rsidRPr="00F27A83">
        <w:rPr>
          <w:b/>
          <w:bCs/>
          <w:i/>
          <w:iCs/>
        </w:rPr>
        <w:t>Sermón 12:</w:t>
      </w:r>
    </w:p>
    <w:p w14:paraId="60388C2D" w14:textId="13A851BD" w:rsidR="00094245" w:rsidRPr="00A66115" w:rsidRDefault="0048711C" w:rsidP="0048711C">
      <w:pPr>
        <w:ind w:firstLine="708"/>
      </w:pPr>
      <w:r w:rsidRPr="00F27A83">
        <w:rPr>
          <w:rStyle w:val="Ttulo4Car"/>
        </w:rPr>
        <w:t>En la misma fiesta de Pascua .</w:t>
      </w:r>
      <w:r w:rsidRPr="0048711C">
        <w:t xml:space="preserve"> . . .</w:t>
      </w:r>
    </w:p>
    <w:p w14:paraId="0080EF25" w14:textId="77777777" w:rsidR="00F27A83" w:rsidRPr="00F27A83" w:rsidRDefault="00F27A83" w:rsidP="00F27A83">
      <w:pPr>
        <w:pStyle w:val="Ttulo3"/>
        <w:rPr>
          <w:b/>
          <w:bCs/>
          <w:i/>
          <w:iCs/>
        </w:rPr>
      </w:pPr>
      <w:r w:rsidRPr="00F27A83">
        <w:rPr>
          <w:b/>
          <w:bCs/>
          <w:i/>
          <w:iCs/>
        </w:rPr>
        <w:t>Sermón 13:</w:t>
      </w:r>
    </w:p>
    <w:p w14:paraId="785FB1A2" w14:textId="12EB9AD1" w:rsidR="00F27A83" w:rsidRDefault="00F27A83" w:rsidP="00F27A83">
      <w:pPr>
        <w:autoSpaceDE w:val="0"/>
        <w:autoSpaceDN w:val="0"/>
        <w:adjustRightInd w:val="0"/>
        <w:jc w:val="left"/>
        <w:rPr>
          <w:rFonts w:ascii="Times New Roman" w:hAnsi="Times New Roman" w:cs="Times New Roman"/>
          <w:sz w:val="19"/>
          <w:szCs w:val="19"/>
        </w:rPr>
      </w:pPr>
      <w:r w:rsidRPr="00F27A83">
        <w:rPr>
          <w:rStyle w:val="Ttulo4Car"/>
        </w:rPr>
        <w:t xml:space="preserve">En la ascensión del Señor </w:t>
      </w:r>
    </w:p>
    <w:p w14:paraId="6D630D1F" w14:textId="23AE7F8B" w:rsidR="00F27A83" w:rsidRPr="00F27A83" w:rsidRDefault="00F27A83" w:rsidP="00F27A83">
      <w:pPr>
        <w:pStyle w:val="Ttulo3"/>
        <w:rPr>
          <w:b/>
          <w:bCs/>
          <w:i/>
          <w:iCs/>
        </w:rPr>
      </w:pPr>
      <w:r w:rsidRPr="00F27A83">
        <w:rPr>
          <w:b/>
          <w:bCs/>
          <w:i/>
          <w:iCs/>
        </w:rPr>
        <w:t>Sermón 14:</w:t>
      </w:r>
    </w:p>
    <w:p w14:paraId="65145903" w14:textId="739EEF3B" w:rsidR="00F27A83" w:rsidRDefault="00F27A83" w:rsidP="00F27A83">
      <w:pPr>
        <w:autoSpaceDE w:val="0"/>
        <w:autoSpaceDN w:val="0"/>
        <w:adjustRightInd w:val="0"/>
        <w:jc w:val="left"/>
        <w:rPr>
          <w:rFonts w:ascii="Times New Roman" w:hAnsi="Times New Roman" w:cs="Times New Roman"/>
          <w:sz w:val="19"/>
          <w:szCs w:val="19"/>
        </w:rPr>
      </w:pPr>
      <w:r w:rsidRPr="00F27A83">
        <w:rPr>
          <w:rStyle w:val="Ttulo4Car"/>
        </w:rPr>
        <w:t>En la fiesta de San Juan Bautista</w:t>
      </w:r>
      <w:r>
        <w:rPr>
          <w:rFonts w:ascii="Times New Roman" w:hAnsi="Times New Roman" w:cs="Times New Roman"/>
          <w:sz w:val="19"/>
          <w:szCs w:val="19"/>
        </w:rPr>
        <w:t xml:space="preserve"> </w:t>
      </w:r>
    </w:p>
    <w:p w14:paraId="0BFB3E53" w14:textId="66DE8040" w:rsidR="00F27A83" w:rsidRPr="00F27A83" w:rsidRDefault="00F27A83" w:rsidP="00F27A83">
      <w:pPr>
        <w:pStyle w:val="Ttulo3"/>
        <w:rPr>
          <w:b/>
          <w:bCs/>
          <w:i/>
          <w:iCs/>
        </w:rPr>
      </w:pPr>
      <w:r w:rsidRPr="00F27A83">
        <w:rPr>
          <w:b/>
          <w:bCs/>
          <w:i/>
          <w:iCs/>
        </w:rPr>
        <w:t>Sermón 15:</w:t>
      </w:r>
    </w:p>
    <w:p w14:paraId="7AD2576E" w14:textId="334CAA30" w:rsidR="00F27A83" w:rsidRDefault="00F27A83" w:rsidP="00F27A83">
      <w:pPr>
        <w:autoSpaceDE w:val="0"/>
        <w:autoSpaceDN w:val="0"/>
        <w:adjustRightInd w:val="0"/>
        <w:jc w:val="left"/>
        <w:rPr>
          <w:rFonts w:ascii="Times New Roman" w:hAnsi="Times New Roman" w:cs="Times New Roman"/>
          <w:sz w:val="19"/>
          <w:szCs w:val="19"/>
        </w:rPr>
      </w:pPr>
      <w:r w:rsidRPr="00F27A83">
        <w:rPr>
          <w:rStyle w:val="Ttulo4Car"/>
        </w:rPr>
        <w:t>En el día de San Pedro y San Pablo</w:t>
      </w:r>
      <w:r>
        <w:rPr>
          <w:rFonts w:ascii="Times New Roman" w:hAnsi="Times New Roman" w:cs="Times New Roman"/>
          <w:sz w:val="19"/>
          <w:szCs w:val="19"/>
        </w:rPr>
        <w:t xml:space="preserve"> </w:t>
      </w:r>
    </w:p>
    <w:p w14:paraId="4092AFEC" w14:textId="1AC7B75E" w:rsidR="00F27A83" w:rsidRDefault="00F27A83" w:rsidP="00F27A83">
      <w:pPr>
        <w:autoSpaceDE w:val="0"/>
        <w:autoSpaceDN w:val="0"/>
        <w:adjustRightInd w:val="0"/>
        <w:jc w:val="left"/>
        <w:rPr>
          <w:rFonts w:ascii="Times New Roman" w:hAnsi="Times New Roman" w:cs="Times New Roman"/>
          <w:i/>
          <w:iCs/>
          <w:sz w:val="21"/>
          <w:szCs w:val="21"/>
        </w:rPr>
      </w:pPr>
      <w:r w:rsidRPr="00F27A83">
        <w:rPr>
          <w:rStyle w:val="Ttulo3Car"/>
          <w:b/>
          <w:bCs/>
          <w:i/>
          <w:iCs/>
        </w:rPr>
        <w:t>Sermón 16</w:t>
      </w:r>
      <w:r>
        <w:rPr>
          <w:rFonts w:ascii="Times New Roman" w:hAnsi="Times New Roman" w:cs="Times New Roman"/>
          <w:i/>
          <w:iCs/>
          <w:sz w:val="21"/>
          <w:szCs w:val="21"/>
        </w:rPr>
        <w:t>:</w:t>
      </w:r>
    </w:p>
    <w:p w14:paraId="74006121" w14:textId="1F29C1BD" w:rsidR="00F27A83" w:rsidRDefault="00F27A83" w:rsidP="00F27A83">
      <w:pPr>
        <w:autoSpaceDE w:val="0"/>
        <w:autoSpaceDN w:val="0"/>
        <w:adjustRightInd w:val="0"/>
        <w:jc w:val="left"/>
        <w:rPr>
          <w:rFonts w:ascii="Times New Roman" w:hAnsi="Times New Roman" w:cs="Times New Roman"/>
          <w:sz w:val="19"/>
          <w:szCs w:val="19"/>
        </w:rPr>
      </w:pPr>
      <w:r w:rsidRPr="00F27A83">
        <w:rPr>
          <w:rStyle w:val="Ttulo4Car"/>
        </w:rPr>
        <w:t xml:space="preserve">En la misma fiesta </w:t>
      </w:r>
    </w:p>
    <w:p w14:paraId="5673CC4C" w14:textId="7270FF55" w:rsidR="00F27A83" w:rsidRPr="00F27A83" w:rsidRDefault="00F27A83" w:rsidP="00F27A83">
      <w:pPr>
        <w:pStyle w:val="Ttulo3"/>
        <w:rPr>
          <w:b/>
          <w:bCs/>
          <w:i/>
          <w:iCs/>
        </w:rPr>
      </w:pPr>
      <w:r w:rsidRPr="00F27A83">
        <w:rPr>
          <w:b/>
          <w:bCs/>
          <w:i/>
          <w:iCs/>
        </w:rPr>
        <w:t>Sermón 17:</w:t>
      </w:r>
    </w:p>
    <w:p w14:paraId="519728C7" w14:textId="1FFA4262" w:rsidR="00F27A83" w:rsidRDefault="00F27A83" w:rsidP="00F27A83">
      <w:pPr>
        <w:autoSpaceDE w:val="0"/>
        <w:autoSpaceDN w:val="0"/>
        <w:adjustRightInd w:val="0"/>
        <w:jc w:val="left"/>
        <w:rPr>
          <w:rFonts w:ascii="Times New Roman" w:hAnsi="Times New Roman" w:cs="Times New Roman"/>
          <w:sz w:val="19"/>
          <w:szCs w:val="19"/>
        </w:rPr>
      </w:pPr>
      <w:r w:rsidRPr="00F27A83">
        <w:rPr>
          <w:rStyle w:val="Ttulo4Car"/>
        </w:rPr>
        <w:t>En la asunción de María</w:t>
      </w:r>
      <w:r>
        <w:rPr>
          <w:rFonts w:ascii="Times New Roman" w:hAnsi="Times New Roman" w:cs="Times New Roman"/>
          <w:sz w:val="19"/>
          <w:szCs w:val="19"/>
        </w:rPr>
        <w:t xml:space="preserve"> </w:t>
      </w:r>
    </w:p>
    <w:p w14:paraId="3371581A" w14:textId="4D9B1591" w:rsidR="00F27A83" w:rsidRPr="00F27A83" w:rsidRDefault="00F27A83" w:rsidP="00F27A83">
      <w:pPr>
        <w:pStyle w:val="Ttulo3"/>
        <w:rPr>
          <w:b/>
          <w:bCs/>
          <w:i/>
          <w:iCs/>
        </w:rPr>
      </w:pPr>
      <w:r w:rsidRPr="00F27A83">
        <w:rPr>
          <w:b/>
          <w:bCs/>
          <w:i/>
          <w:iCs/>
        </w:rPr>
        <w:t>Sermón 18:</w:t>
      </w:r>
    </w:p>
    <w:p w14:paraId="4EC9B41A" w14:textId="5ED17175" w:rsidR="00F27A83" w:rsidRDefault="00F27A83" w:rsidP="00F27A83">
      <w:pPr>
        <w:autoSpaceDE w:val="0"/>
        <w:autoSpaceDN w:val="0"/>
        <w:adjustRightInd w:val="0"/>
        <w:jc w:val="left"/>
        <w:rPr>
          <w:rFonts w:ascii="Times New Roman" w:hAnsi="Times New Roman" w:cs="Times New Roman"/>
          <w:sz w:val="19"/>
          <w:szCs w:val="19"/>
        </w:rPr>
      </w:pPr>
      <w:r w:rsidRPr="00F27A83">
        <w:rPr>
          <w:rStyle w:val="Ttulo4Car"/>
        </w:rPr>
        <w:t xml:space="preserve">En la asunción de María - </w:t>
      </w:r>
      <w:r>
        <w:rPr>
          <w:rStyle w:val="Ttulo4Car"/>
        </w:rPr>
        <w:t>II</w:t>
      </w:r>
    </w:p>
    <w:p w14:paraId="1E4DA4C8" w14:textId="2F04309D" w:rsidR="00F27A83" w:rsidRDefault="00F27A83" w:rsidP="00F27A83">
      <w:pPr>
        <w:autoSpaceDE w:val="0"/>
        <w:autoSpaceDN w:val="0"/>
        <w:adjustRightInd w:val="0"/>
        <w:jc w:val="left"/>
        <w:rPr>
          <w:rFonts w:ascii="Times New Roman" w:hAnsi="Times New Roman" w:cs="Times New Roman"/>
          <w:i/>
          <w:iCs/>
          <w:sz w:val="21"/>
          <w:szCs w:val="21"/>
        </w:rPr>
      </w:pPr>
      <w:r>
        <w:rPr>
          <w:rFonts w:ascii="Times New Roman" w:hAnsi="Times New Roman" w:cs="Times New Roman"/>
          <w:sz w:val="19"/>
          <w:szCs w:val="19"/>
        </w:rPr>
        <w:lastRenderedPageBreak/>
        <w:t xml:space="preserve"> </w:t>
      </w:r>
      <w:r w:rsidRPr="00F27A83">
        <w:rPr>
          <w:rStyle w:val="Ttulo3Car"/>
          <w:b/>
          <w:bCs/>
          <w:i/>
          <w:iCs/>
        </w:rPr>
        <w:t>Sermón 19</w:t>
      </w:r>
      <w:r>
        <w:rPr>
          <w:rFonts w:ascii="Times New Roman" w:hAnsi="Times New Roman" w:cs="Times New Roman"/>
          <w:i/>
          <w:iCs/>
          <w:sz w:val="21"/>
          <w:szCs w:val="21"/>
        </w:rPr>
        <w:t>:</w:t>
      </w:r>
    </w:p>
    <w:p w14:paraId="7F0016BB" w14:textId="23FA76C3" w:rsidR="00F27A83" w:rsidRDefault="00F27A83" w:rsidP="00F27A83">
      <w:pPr>
        <w:autoSpaceDE w:val="0"/>
        <w:autoSpaceDN w:val="0"/>
        <w:adjustRightInd w:val="0"/>
        <w:jc w:val="left"/>
        <w:rPr>
          <w:rFonts w:ascii="Times New Roman" w:hAnsi="Times New Roman" w:cs="Times New Roman"/>
          <w:sz w:val="19"/>
          <w:szCs w:val="19"/>
        </w:rPr>
      </w:pPr>
      <w:r w:rsidRPr="00F27A83">
        <w:rPr>
          <w:rStyle w:val="Ttulo4Car"/>
        </w:rPr>
        <w:t xml:space="preserve">En la natividad de María </w:t>
      </w:r>
    </w:p>
    <w:p w14:paraId="23B73D23" w14:textId="2B0F24B6" w:rsidR="00F27A83" w:rsidRPr="00F27A83" w:rsidRDefault="00F27A83" w:rsidP="00F27A83">
      <w:pPr>
        <w:pStyle w:val="Ttulo3"/>
        <w:rPr>
          <w:b/>
          <w:bCs/>
          <w:i/>
          <w:iCs/>
        </w:rPr>
      </w:pPr>
      <w:r w:rsidRPr="00F27A83">
        <w:rPr>
          <w:b/>
          <w:bCs/>
          <w:i/>
          <w:iCs/>
        </w:rPr>
        <w:t>Sermón 20:</w:t>
      </w:r>
    </w:p>
    <w:p w14:paraId="40DEE7E1" w14:textId="5AAAE7D6" w:rsidR="00F27A83" w:rsidRDefault="00F27A83" w:rsidP="00F27A83">
      <w:pPr>
        <w:autoSpaceDE w:val="0"/>
        <w:autoSpaceDN w:val="0"/>
        <w:adjustRightInd w:val="0"/>
        <w:jc w:val="left"/>
        <w:rPr>
          <w:rFonts w:ascii="Times New Roman" w:hAnsi="Times New Roman" w:cs="Times New Roman"/>
          <w:sz w:val="19"/>
          <w:szCs w:val="19"/>
        </w:rPr>
      </w:pPr>
      <w:r w:rsidRPr="00F27A83">
        <w:rPr>
          <w:rStyle w:val="Ttulo4Car"/>
        </w:rPr>
        <w:t xml:space="preserve">En la misma solemnidad - </w:t>
      </w:r>
      <w:r>
        <w:rPr>
          <w:rStyle w:val="Ttulo4Car"/>
        </w:rPr>
        <w:t>II</w:t>
      </w:r>
      <w:r>
        <w:rPr>
          <w:rFonts w:ascii="Times New Roman" w:hAnsi="Times New Roman" w:cs="Times New Roman"/>
          <w:sz w:val="19"/>
          <w:szCs w:val="19"/>
        </w:rPr>
        <w:t xml:space="preserve"> </w:t>
      </w:r>
    </w:p>
    <w:p w14:paraId="47B12F32" w14:textId="7B6C877F" w:rsidR="00F27A83" w:rsidRPr="00F27A83" w:rsidRDefault="00F27A83" w:rsidP="00F27A83">
      <w:pPr>
        <w:pStyle w:val="Ttulo3"/>
        <w:rPr>
          <w:b/>
          <w:bCs/>
          <w:i/>
          <w:iCs/>
        </w:rPr>
      </w:pPr>
      <w:r w:rsidRPr="00F27A83">
        <w:rPr>
          <w:b/>
          <w:bCs/>
          <w:i/>
          <w:iCs/>
        </w:rPr>
        <w:t>Sermón 21:</w:t>
      </w:r>
    </w:p>
    <w:p w14:paraId="3C7E32CF" w14:textId="698CE424" w:rsidR="00F27A83" w:rsidRDefault="00F27A83" w:rsidP="00F27A83">
      <w:pPr>
        <w:autoSpaceDE w:val="0"/>
        <w:autoSpaceDN w:val="0"/>
        <w:adjustRightInd w:val="0"/>
        <w:jc w:val="left"/>
        <w:rPr>
          <w:rFonts w:ascii="Times New Roman" w:hAnsi="Times New Roman" w:cs="Times New Roman"/>
          <w:sz w:val="19"/>
          <w:szCs w:val="19"/>
        </w:rPr>
      </w:pPr>
      <w:r w:rsidRPr="00F27A83">
        <w:rPr>
          <w:rStyle w:val="Ttulo4Car"/>
        </w:rPr>
        <w:t xml:space="preserve">En la natividad de María - </w:t>
      </w:r>
      <w:r>
        <w:rPr>
          <w:rStyle w:val="Ttulo4Car"/>
        </w:rPr>
        <w:t>II</w:t>
      </w:r>
      <w:r>
        <w:rPr>
          <w:rFonts w:ascii="Times New Roman" w:hAnsi="Times New Roman" w:cs="Times New Roman"/>
          <w:sz w:val="19"/>
          <w:szCs w:val="19"/>
        </w:rPr>
        <w:t xml:space="preserve"> </w:t>
      </w:r>
    </w:p>
    <w:p w14:paraId="736C75F1" w14:textId="4272784E" w:rsidR="00F27A83" w:rsidRDefault="00F27A83" w:rsidP="00F27A83">
      <w:pPr>
        <w:autoSpaceDE w:val="0"/>
        <w:autoSpaceDN w:val="0"/>
        <w:adjustRightInd w:val="0"/>
        <w:jc w:val="left"/>
        <w:rPr>
          <w:rFonts w:ascii="Times New Roman" w:hAnsi="Times New Roman" w:cs="Times New Roman"/>
          <w:i/>
          <w:iCs/>
          <w:sz w:val="21"/>
          <w:szCs w:val="21"/>
        </w:rPr>
      </w:pPr>
      <w:r w:rsidRPr="00F27A83">
        <w:rPr>
          <w:rStyle w:val="Ttulo3Car"/>
          <w:b/>
          <w:bCs/>
          <w:i/>
          <w:iCs/>
        </w:rPr>
        <w:t>Sermón 22</w:t>
      </w:r>
      <w:r>
        <w:rPr>
          <w:rFonts w:ascii="Times New Roman" w:hAnsi="Times New Roman" w:cs="Times New Roman"/>
          <w:i/>
          <w:iCs/>
          <w:sz w:val="21"/>
          <w:szCs w:val="21"/>
        </w:rPr>
        <w:t>:</w:t>
      </w:r>
    </w:p>
    <w:p w14:paraId="75BB6EEE" w14:textId="5D192C64" w:rsidR="00F27A83" w:rsidRDefault="00F27A83" w:rsidP="00F27A83">
      <w:pPr>
        <w:autoSpaceDE w:val="0"/>
        <w:autoSpaceDN w:val="0"/>
        <w:adjustRightInd w:val="0"/>
        <w:jc w:val="left"/>
        <w:rPr>
          <w:rFonts w:ascii="Times New Roman" w:hAnsi="Times New Roman" w:cs="Times New Roman"/>
          <w:sz w:val="19"/>
          <w:szCs w:val="19"/>
        </w:rPr>
      </w:pPr>
      <w:r w:rsidRPr="00F27A83">
        <w:rPr>
          <w:rStyle w:val="Ttulo4Car"/>
        </w:rPr>
        <w:t>En la fiesta de todos los santos</w:t>
      </w:r>
      <w:r>
        <w:rPr>
          <w:rFonts w:ascii="Times New Roman" w:hAnsi="Times New Roman" w:cs="Times New Roman"/>
          <w:sz w:val="19"/>
          <w:szCs w:val="19"/>
        </w:rPr>
        <w:t xml:space="preserve"> </w:t>
      </w:r>
    </w:p>
    <w:p w14:paraId="22F58428" w14:textId="50700D4F" w:rsidR="00F27A83" w:rsidRPr="00F27A83" w:rsidRDefault="00F27A83" w:rsidP="00F27A83">
      <w:pPr>
        <w:pStyle w:val="Ttulo3"/>
        <w:rPr>
          <w:b/>
          <w:bCs/>
          <w:i/>
          <w:iCs/>
        </w:rPr>
      </w:pPr>
      <w:r w:rsidRPr="00F27A83">
        <w:rPr>
          <w:b/>
          <w:bCs/>
          <w:i/>
          <w:iCs/>
        </w:rPr>
        <w:t>Sermón 23:</w:t>
      </w:r>
    </w:p>
    <w:p w14:paraId="16A91481" w14:textId="29C8E713" w:rsidR="00F27A83" w:rsidRDefault="00F27A83" w:rsidP="00F27A83">
      <w:pPr>
        <w:autoSpaceDE w:val="0"/>
        <w:autoSpaceDN w:val="0"/>
        <w:adjustRightInd w:val="0"/>
        <w:jc w:val="left"/>
        <w:rPr>
          <w:rFonts w:ascii="Times New Roman" w:hAnsi="Times New Roman" w:cs="Times New Roman"/>
          <w:sz w:val="19"/>
          <w:szCs w:val="19"/>
        </w:rPr>
      </w:pPr>
      <w:r w:rsidRPr="00F27A83">
        <w:rPr>
          <w:rStyle w:val="Ttulo4Car"/>
        </w:rPr>
        <w:t>En la fiesta de todos los santos - II</w:t>
      </w:r>
      <w:r>
        <w:rPr>
          <w:rFonts w:ascii="Times New Roman" w:hAnsi="Times New Roman" w:cs="Times New Roman"/>
          <w:sz w:val="19"/>
          <w:szCs w:val="19"/>
        </w:rPr>
        <w:t xml:space="preserve"> </w:t>
      </w:r>
    </w:p>
    <w:p w14:paraId="3FDBB1B2" w14:textId="329B9B7F" w:rsidR="00F27A83" w:rsidRPr="00F27A83" w:rsidRDefault="00F27A83" w:rsidP="00F27A83">
      <w:pPr>
        <w:pStyle w:val="Ttulo3"/>
        <w:rPr>
          <w:b/>
          <w:bCs/>
          <w:i/>
          <w:iCs/>
        </w:rPr>
      </w:pPr>
      <w:r w:rsidRPr="00F27A83">
        <w:rPr>
          <w:b/>
          <w:bCs/>
          <w:i/>
          <w:iCs/>
        </w:rPr>
        <w:t>Sermón 24:</w:t>
      </w:r>
    </w:p>
    <w:p w14:paraId="45D564B6" w14:textId="1B558937" w:rsidR="00F27A83" w:rsidRDefault="00F27A83" w:rsidP="00F27A83">
      <w:pPr>
        <w:autoSpaceDE w:val="0"/>
        <w:autoSpaceDN w:val="0"/>
        <w:adjustRightInd w:val="0"/>
        <w:jc w:val="left"/>
        <w:rPr>
          <w:rFonts w:ascii="Times New Roman" w:hAnsi="Times New Roman" w:cs="Times New Roman"/>
          <w:sz w:val="19"/>
          <w:szCs w:val="19"/>
        </w:rPr>
      </w:pPr>
      <w:r w:rsidRPr="00F27A83">
        <w:rPr>
          <w:rStyle w:val="Ttulo4Car"/>
        </w:rPr>
        <w:t>En la fiesta de todos los santos - III</w:t>
      </w:r>
      <w:r>
        <w:rPr>
          <w:rFonts w:ascii="Times New Roman" w:hAnsi="Times New Roman" w:cs="Times New Roman"/>
          <w:sz w:val="19"/>
          <w:szCs w:val="19"/>
        </w:rPr>
        <w:t xml:space="preserve"> </w:t>
      </w:r>
    </w:p>
    <w:p w14:paraId="6A3CD839" w14:textId="6F8469A2" w:rsidR="00F27A83" w:rsidRPr="00F27A83" w:rsidRDefault="00F27A83" w:rsidP="00F27A83">
      <w:pPr>
        <w:pStyle w:val="Ttulo3"/>
        <w:rPr>
          <w:b/>
          <w:bCs/>
          <w:i/>
          <w:iCs/>
        </w:rPr>
      </w:pPr>
      <w:r w:rsidRPr="00F27A83">
        <w:rPr>
          <w:b/>
          <w:bCs/>
          <w:i/>
          <w:iCs/>
        </w:rPr>
        <w:t>Sermón 25:</w:t>
      </w:r>
    </w:p>
    <w:p w14:paraId="68AD1073" w14:textId="049A4434" w:rsidR="00F27A83" w:rsidRDefault="00F27A83" w:rsidP="00F27A83">
      <w:pPr>
        <w:pStyle w:val="Ttulo4"/>
      </w:pPr>
      <w:r>
        <w:t xml:space="preserve">De </w:t>
      </w:r>
      <w:r w:rsidR="00B92D29">
        <w:rPr>
          <w:rFonts w:ascii="Arial" w:hAnsi="Arial" w:cs="Arial"/>
          <w:sz w:val="20"/>
          <w:szCs w:val="20"/>
        </w:rPr>
        <w:t xml:space="preserve">la </w:t>
      </w:r>
      <w:r>
        <w:t xml:space="preserve">bienaventurada María </w:t>
      </w:r>
    </w:p>
    <w:p w14:paraId="3B3FE563" w14:textId="26857382" w:rsidR="00F27A83" w:rsidRPr="00B92D29" w:rsidRDefault="00F27A83" w:rsidP="00B92D29">
      <w:pPr>
        <w:pStyle w:val="Ttulo3"/>
        <w:rPr>
          <w:b/>
          <w:bCs/>
          <w:i/>
          <w:iCs/>
        </w:rPr>
      </w:pPr>
      <w:r w:rsidRPr="00B92D29">
        <w:rPr>
          <w:b/>
          <w:bCs/>
          <w:i/>
          <w:iCs/>
        </w:rPr>
        <w:t>SERMON I DE ONERIBUS</w:t>
      </w:r>
    </w:p>
    <w:p w14:paraId="5485062B" w14:textId="3B7DB722" w:rsidR="00F27A83" w:rsidRDefault="00F27A83" w:rsidP="00F27A83">
      <w:pPr>
        <w:ind w:firstLine="708"/>
        <w:rPr>
          <w:rFonts w:ascii="Times New Roman" w:hAnsi="Times New Roman" w:cs="Times New Roman"/>
          <w:sz w:val="21"/>
          <w:szCs w:val="21"/>
        </w:rPr>
      </w:pPr>
      <w:r w:rsidRPr="00B92D29">
        <w:rPr>
          <w:rStyle w:val="Ttulo4Car"/>
        </w:rPr>
        <w:t>En el adviento del Señor</w:t>
      </w:r>
      <w:r>
        <w:rPr>
          <w:rFonts w:ascii="Times New Roman" w:hAnsi="Times New Roman" w:cs="Times New Roman"/>
          <w:i/>
          <w:iCs/>
          <w:sz w:val="21"/>
          <w:szCs w:val="21"/>
        </w:rPr>
        <w:t xml:space="preserve"> </w:t>
      </w:r>
    </w:p>
    <w:p w14:paraId="611D670B" w14:textId="60E75703" w:rsidR="00F27A83" w:rsidRDefault="00F27A83" w:rsidP="00CF53B8">
      <w:pPr>
        <w:ind w:firstLine="708"/>
        <w:rPr>
          <w:rFonts w:ascii="Times New Roman" w:hAnsi="Times New Roman" w:cs="Times New Roman"/>
          <w:sz w:val="19"/>
          <w:szCs w:val="19"/>
          <w:lang w:val="it-IT"/>
        </w:rPr>
      </w:pPr>
      <w:r w:rsidRPr="00B92D29">
        <w:rPr>
          <w:rStyle w:val="Ttulo2Car"/>
          <w:lang w:val="it-IT"/>
        </w:rPr>
        <w:t>BIBLIOGRAFIA SELECTA</w:t>
      </w:r>
    </w:p>
    <w:p w14:paraId="727F8960" w14:textId="2601E8C1" w:rsidR="00F27A83" w:rsidRDefault="00F27A83" w:rsidP="00CF53B8">
      <w:pPr>
        <w:ind w:left="708"/>
        <w:rPr>
          <w:rFonts w:ascii="Times New Roman" w:hAnsi="Times New Roman" w:cs="Times New Roman"/>
          <w:sz w:val="19"/>
          <w:szCs w:val="19"/>
          <w:lang w:val="it-IT"/>
        </w:rPr>
      </w:pPr>
      <w:r w:rsidRPr="00B92D29">
        <w:rPr>
          <w:rStyle w:val="Ttulo2Car"/>
          <w:lang w:val="it-IT"/>
        </w:rPr>
        <w:t xml:space="preserve"> INDICE BIBLICO</w:t>
      </w:r>
      <w:r w:rsidRPr="00F27A83">
        <w:rPr>
          <w:rFonts w:ascii="Times New Roman" w:hAnsi="Times New Roman" w:cs="Times New Roman"/>
          <w:sz w:val="19"/>
          <w:szCs w:val="19"/>
          <w:lang w:val="it-IT"/>
        </w:rPr>
        <w:t xml:space="preserve"> </w:t>
      </w:r>
    </w:p>
    <w:p w14:paraId="35CD4AF4" w14:textId="63A90E07" w:rsidR="004439F7" w:rsidRPr="00F27A83" w:rsidRDefault="00B92D29" w:rsidP="00CF53B8">
      <w:pPr>
        <w:pStyle w:val="Ttulo2"/>
        <w:ind w:firstLine="708"/>
        <w:rPr>
          <w:lang w:val="it-IT"/>
        </w:rPr>
      </w:pPr>
      <w:r>
        <w:rPr>
          <w:lang w:val="it-IT"/>
        </w:rPr>
        <w:t>I</w:t>
      </w:r>
      <w:r w:rsidR="00F27A83" w:rsidRPr="00F27A83">
        <w:rPr>
          <w:lang w:val="it-IT"/>
        </w:rPr>
        <w:t>NDICE GENERAL</w:t>
      </w:r>
    </w:p>
    <w:p w14:paraId="30053802" w14:textId="13DBCEA7" w:rsidR="00F27A83" w:rsidRDefault="00F27A83" w:rsidP="004439F7">
      <w:pPr>
        <w:ind w:firstLine="708"/>
        <w:rPr>
          <w:lang w:val="it-IT"/>
        </w:rPr>
      </w:pPr>
    </w:p>
    <w:p w14:paraId="7293A160" w14:textId="24A2CF5F" w:rsidR="00CF53B8" w:rsidRDefault="00CF53B8" w:rsidP="004439F7">
      <w:pPr>
        <w:ind w:firstLine="708"/>
        <w:rPr>
          <w:lang w:val="it-IT"/>
        </w:rPr>
      </w:pPr>
    </w:p>
    <w:p w14:paraId="3D912612" w14:textId="10EE44C9" w:rsidR="007F7148" w:rsidRDefault="007F7148" w:rsidP="004261EB">
      <w:pPr>
        <w:rPr>
          <w:lang w:val="it-IT"/>
        </w:rPr>
      </w:pPr>
    </w:p>
    <w:p w14:paraId="17E7546A" w14:textId="209E2261" w:rsidR="007F7148" w:rsidRDefault="007F7148" w:rsidP="0015757D">
      <w:pPr>
        <w:ind w:firstLine="708"/>
        <w:rPr>
          <w:lang w:val="it-IT"/>
        </w:rPr>
      </w:pPr>
    </w:p>
    <w:p w14:paraId="6D999BBB" w14:textId="38F8537D" w:rsidR="007F7148" w:rsidRDefault="007F7148" w:rsidP="0015757D">
      <w:pPr>
        <w:ind w:firstLine="708"/>
        <w:rPr>
          <w:lang w:val="it-IT"/>
        </w:rPr>
      </w:pPr>
    </w:p>
    <w:p w14:paraId="29A7B44F" w14:textId="2FDF07C0" w:rsidR="004261EB" w:rsidRDefault="004261EB">
      <w:pPr>
        <w:rPr>
          <w:lang w:val="it-IT"/>
        </w:rPr>
      </w:pPr>
      <w:r>
        <w:rPr>
          <w:lang w:val="it-IT"/>
        </w:rPr>
        <w:br w:type="page"/>
      </w:r>
    </w:p>
    <w:p w14:paraId="1A390CB2" w14:textId="77777777" w:rsidR="007F7148" w:rsidRDefault="007F7148" w:rsidP="0015757D">
      <w:pPr>
        <w:ind w:firstLine="708"/>
        <w:rPr>
          <w:lang w:val="it-IT"/>
        </w:rPr>
      </w:pPr>
    </w:p>
    <w:p w14:paraId="6B1AC2B6" w14:textId="7CACB35B" w:rsidR="007F7148" w:rsidRDefault="007F7148" w:rsidP="0015757D">
      <w:pPr>
        <w:ind w:firstLine="708"/>
        <w:rPr>
          <w:lang w:val="it-IT"/>
        </w:rPr>
      </w:pPr>
    </w:p>
    <w:p w14:paraId="086991FD" w14:textId="19A8C822" w:rsidR="007F7148" w:rsidRDefault="007F7148" w:rsidP="0015757D">
      <w:pPr>
        <w:ind w:firstLine="708"/>
        <w:rPr>
          <w:lang w:val="it-IT"/>
        </w:rPr>
      </w:pPr>
    </w:p>
    <w:p w14:paraId="7B126E0E" w14:textId="0D1507A6" w:rsidR="004261EB" w:rsidRDefault="004261EB" w:rsidP="0015757D">
      <w:pPr>
        <w:ind w:firstLine="708"/>
        <w:rPr>
          <w:lang w:val="it-IT"/>
        </w:rPr>
      </w:pPr>
    </w:p>
    <w:p w14:paraId="7AD328D1" w14:textId="11D1DF00" w:rsidR="004261EB" w:rsidRDefault="004261EB" w:rsidP="0015757D">
      <w:pPr>
        <w:ind w:firstLine="708"/>
        <w:rPr>
          <w:lang w:val="it-IT"/>
        </w:rPr>
      </w:pPr>
    </w:p>
    <w:p w14:paraId="3B64CD41" w14:textId="252310AE" w:rsidR="004261EB" w:rsidRDefault="004261EB" w:rsidP="0015757D">
      <w:pPr>
        <w:ind w:firstLine="708"/>
        <w:rPr>
          <w:lang w:val="it-IT"/>
        </w:rPr>
      </w:pPr>
    </w:p>
    <w:p w14:paraId="4D43A36D" w14:textId="36E159A0" w:rsidR="004261EB" w:rsidRDefault="004261EB" w:rsidP="0015757D">
      <w:pPr>
        <w:ind w:firstLine="708"/>
        <w:rPr>
          <w:lang w:val="it-IT"/>
        </w:rPr>
      </w:pPr>
    </w:p>
    <w:p w14:paraId="7E381E78" w14:textId="49F5EF82" w:rsidR="004261EB" w:rsidRDefault="004261EB" w:rsidP="0015757D">
      <w:pPr>
        <w:ind w:firstLine="708"/>
        <w:rPr>
          <w:lang w:val="it-IT"/>
        </w:rPr>
      </w:pPr>
    </w:p>
    <w:p w14:paraId="7AF22943" w14:textId="3725E3C7" w:rsidR="004261EB" w:rsidRDefault="004261EB" w:rsidP="0015757D">
      <w:pPr>
        <w:ind w:firstLine="708"/>
        <w:rPr>
          <w:lang w:val="it-IT"/>
        </w:rPr>
      </w:pPr>
    </w:p>
    <w:p w14:paraId="43A02D9F" w14:textId="73030EEA" w:rsidR="004261EB" w:rsidRDefault="004261EB" w:rsidP="0015757D">
      <w:pPr>
        <w:ind w:firstLine="708"/>
        <w:rPr>
          <w:lang w:val="it-IT"/>
        </w:rPr>
      </w:pPr>
    </w:p>
    <w:p w14:paraId="57602543" w14:textId="1E8257BB" w:rsidR="004261EB" w:rsidRDefault="004261EB" w:rsidP="0015757D">
      <w:pPr>
        <w:ind w:firstLine="708"/>
        <w:rPr>
          <w:lang w:val="it-IT"/>
        </w:rPr>
      </w:pPr>
    </w:p>
    <w:p w14:paraId="096C52FD" w14:textId="1BB87447" w:rsidR="004261EB" w:rsidRDefault="004261EB" w:rsidP="0015757D">
      <w:pPr>
        <w:ind w:firstLine="708"/>
        <w:rPr>
          <w:lang w:val="it-IT"/>
        </w:rPr>
      </w:pPr>
    </w:p>
    <w:p w14:paraId="0E517C65" w14:textId="671DF5CC" w:rsidR="004261EB" w:rsidRDefault="004261EB" w:rsidP="0015757D">
      <w:pPr>
        <w:ind w:firstLine="708"/>
        <w:rPr>
          <w:lang w:val="it-IT"/>
        </w:rPr>
      </w:pPr>
    </w:p>
    <w:p w14:paraId="036B7B6A" w14:textId="4D6A3EFD" w:rsidR="004261EB" w:rsidRDefault="004261EB" w:rsidP="0015757D">
      <w:pPr>
        <w:ind w:firstLine="708"/>
        <w:rPr>
          <w:lang w:val="it-IT"/>
        </w:rPr>
      </w:pPr>
    </w:p>
    <w:p w14:paraId="7FFF5390" w14:textId="0135AB7C" w:rsidR="004261EB" w:rsidRDefault="004261EB" w:rsidP="0015757D">
      <w:pPr>
        <w:ind w:firstLine="708"/>
        <w:rPr>
          <w:lang w:val="it-IT"/>
        </w:rPr>
      </w:pPr>
    </w:p>
    <w:p w14:paraId="03006461" w14:textId="411796C9" w:rsidR="004261EB" w:rsidRDefault="004261EB" w:rsidP="0015757D">
      <w:pPr>
        <w:ind w:firstLine="708"/>
        <w:rPr>
          <w:lang w:val="it-IT"/>
        </w:rPr>
      </w:pPr>
    </w:p>
    <w:p w14:paraId="41006F2D" w14:textId="48B5EDE2" w:rsidR="004261EB" w:rsidRDefault="004261EB" w:rsidP="0015757D">
      <w:pPr>
        <w:ind w:firstLine="708"/>
        <w:rPr>
          <w:lang w:val="it-IT"/>
        </w:rPr>
      </w:pPr>
    </w:p>
    <w:p w14:paraId="0673DD75" w14:textId="260389A1" w:rsidR="004261EB" w:rsidRDefault="004261EB" w:rsidP="0015757D">
      <w:pPr>
        <w:ind w:firstLine="708"/>
        <w:rPr>
          <w:lang w:val="it-IT"/>
        </w:rPr>
      </w:pPr>
    </w:p>
    <w:p w14:paraId="70C39AD6" w14:textId="1B17EA2C" w:rsidR="004261EB" w:rsidRDefault="004261EB" w:rsidP="0015757D">
      <w:pPr>
        <w:ind w:firstLine="708"/>
        <w:rPr>
          <w:lang w:val="it-IT"/>
        </w:rPr>
      </w:pPr>
    </w:p>
    <w:p w14:paraId="7F7F5925" w14:textId="538BE55D" w:rsidR="004261EB" w:rsidRDefault="004261EB" w:rsidP="0015757D">
      <w:pPr>
        <w:ind w:firstLine="708"/>
        <w:rPr>
          <w:lang w:val="it-IT"/>
        </w:rPr>
      </w:pPr>
    </w:p>
    <w:p w14:paraId="38EB039E" w14:textId="77777777" w:rsidR="004261EB" w:rsidRDefault="004261EB" w:rsidP="0015757D">
      <w:pPr>
        <w:ind w:firstLine="708"/>
        <w:rPr>
          <w:lang w:val="it-IT"/>
        </w:rPr>
      </w:pPr>
    </w:p>
    <w:p w14:paraId="39608DC7" w14:textId="77777777" w:rsidR="007F7148" w:rsidRPr="00F27A83" w:rsidRDefault="007F7148" w:rsidP="0015757D">
      <w:pPr>
        <w:ind w:firstLine="708"/>
        <w:rPr>
          <w:lang w:val="it-IT"/>
        </w:rPr>
      </w:pPr>
    </w:p>
    <w:p w14:paraId="44766069" w14:textId="77777777" w:rsidR="00CF53B8" w:rsidRPr="00CF53B8" w:rsidRDefault="00CF53B8" w:rsidP="00CF53B8">
      <w:pPr>
        <w:ind w:firstLine="708"/>
        <w:rPr>
          <w:b/>
          <w:bCs/>
          <w:sz w:val="32"/>
          <w:szCs w:val="32"/>
        </w:rPr>
      </w:pPr>
      <w:r w:rsidRPr="00CF53B8">
        <w:rPr>
          <w:sz w:val="32"/>
          <w:szCs w:val="32"/>
        </w:rPr>
        <w:t xml:space="preserve">Se terminó de imprimir el 22 de marzo de 1986, Solemnidad de </w:t>
      </w:r>
      <w:r w:rsidRPr="00CF53B8">
        <w:rPr>
          <w:b/>
          <w:bCs/>
          <w:sz w:val="32"/>
          <w:szCs w:val="32"/>
        </w:rPr>
        <w:t>la</w:t>
      </w:r>
    </w:p>
    <w:p w14:paraId="0C5D8379" w14:textId="77777777" w:rsidR="00CF53B8" w:rsidRPr="00CF53B8" w:rsidRDefault="00CF53B8" w:rsidP="00CF53B8">
      <w:pPr>
        <w:ind w:firstLine="708"/>
        <w:rPr>
          <w:sz w:val="32"/>
          <w:szCs w:val="32"/>
        </w:rPr>
      </w:pPr>
      <w:r w:rsidRPr="00CF53B8">
        <w:rPr>
          <w:sz w:val="32"/>
          <w:szCs w:val="32"/>
        </w:rPr>
        <w:t>Anunciación del Señor, en los Talleres Gráficos de Editorial T A.P.AS.</w:t>
      </w:r>
    </w:p>
    <w:p w14:paraId="3501D2FF" w14:textId="6CE54737" w:rsidR="0015757D" w:rsidRDefault="00CF53B8" w:rsidP="00CF53B8">
      <w:pPr>
        <w:ind w:firstLine="708"/>
        <w:rPr>
          <w:b/>
          <w:bCs/>
          <w:sz w:val="32"/>
          <w:szCs w:val="32"/>
        </w:rPr>
      </w:pPr>
      <w:r w:rsidRPr="00CF53B8">
        <w:rPr>
          <w:sz w:val="32"/>
          <w:szCs w:val="32"/>
        </w:rPr>
        <w:t xml:space="preserve">SRL - Avda. Vélez </w:t>
      </w:r>
      <w:proofErr w:type="spellStart"/>
      <w:r w:rsidRPr="00CF53B8">
        <w:rPr>
          <w:sz w:val="32"/>
          <w:szCs w:val="32"/>
        </w:rPr>
        <w:t>Sársfield</w:t>
      </w:r>
      <w:proofErr w:type="spellEnd"/>
      <w:r w:rsidRPr="00CF53B8">
        <w:rPr>
          <w:sz w:val="32"/>
          <w:szCs w:val="32"/>
        </w:rPr>
        <w:t xml:space="preserve"> 540 - 5000 C</w:t>
      </w:r>
      <w:r>
        <w:rPr>
          <w:sz w:val="32"/>
          <w:szCs w:val="32"/>
        </w:rPr>
        <w:t>Ó</w:t>
      </w:r>
      <w:r w:rsidRPr="00CF53B8">
        <w:rPr>
          <w:sz w:val="32"/>
          <w:szCs w:val="32"/>
        </w:rPr>
        <w:t xml:space="preserve">RDOBA - </w:t>
      </w:r>
      <w:r w:rsidRPr="00CF53B8">
        <w:rPr>
          <w:b/>
          <w:bCs/>
          <w:sz w:val="32"/>
          <w:szCs w:val="32"/>
        </w:rPr>
        <w:t>R.A.</w:t>
      </w:r>
    </w:p>
    <w:p w14:paraId="32EA0A3C" w14:textId="57976002" w:rsidR="00CF53B8" w:rsidRDefault="00CF53B8" w:rsidP="00CF53B8">
      <w:pPr>
        <w:ind w:firstLine="708"/>
        <w:rPr>
          <w:b/>
          <w:bCs/>
          <w:sz w:val="32"/>
          <w:szCs w:val="32"/>
        </w:rPr>
      </w:pPr>
    </w:p>
    <w:p w14:paraId="654B201D" w14:textId="34D6419B" w:rsidR="00CF53B8" w:rsidRDefault="00CF53B8">
      <w:pPr>
        <w:rPr>
          <w:b/>
          <w:bCs/>
          <w:sz w:val="32"/>
          <w:szCs w:val="32"/>
        </w:rPr>
      </w:pPr>
      <w:r>
        <w:rPr>
          <w:b/>
          <w:bCs/>
          <w:sz w:val="32"/>
          <w:szCs w:val="32"/>
        </w:rPr>
        <w:br w:type="page"/>
      </w:r>
    </w:p>
    <w:p w14:paraId="60C0DF98" w14:textId="124A0322" w:rsidR="00CF53B8" w:rsidRPr="00CF53B8" w:rsidRDefault="00CF53B8" w:rsidP="00CF53B8">
      <w:pPr>
        <w:autoSpaceDE w:val="0"/>
        <w:autoSpaceDN w:val="0"/>
        <w:adjustRightInd w:val="0"/>
        <w:jc w:val="left"/>
        <w:rPr>
          <w:sz w:val="26"/>
          <w:szCs w:val="26"/>
        </w:rPr>
      </w:pPr>
      <w:r w:rsidRPr="00CF53B8">
        <w:rPr>
          <w:sz w:val="26"/>
          <w:szCs w:val="26"/>
        </w:rPr>
        <w:lastRenderedPageBreak/>
        <w:t>ELREDO DE RIEVAL</w:t>
      </w:r>
    </w:p>
    <w:p w14:paraId="5F1CF3DF" w14:textId="42CEA798" w:rsidR="00CF53B8" w:rsidRPr="00CF53B8" w:rsidRDefault="00CF53B8" w:rsidP="00CF53B8">
      <w:pPr>
        <w:autoSpaceDE w:val="0"/>
        <w:autoSpaceDN w:val="0"/>
        <w:adjustRightInd w:val="0"/>
        <w:jc w:val="left"/>
        <w:rPr>
          <w:sz w:val="26"/>
          <w:szCs w:val="26"/>
        </w:rPr>
      </w:pPr>
      <w:r w:rsidRPr="00CF53B8">
        <w:rPr>
          <w:sz w:val="26"/>
          <w:szCs w:val="26"/>
        </w:rPr>
        <w:t>Figura preponderante del</w:t>
      </w:r>
      <w:r>
        <w:rPr>
          <w:sz w:val="26"/>
          <w:szCs w:val="26"/>
        </w:rPr>
        <w:t xml:space="preserve"> </w:t>
      </w:r>
      <w:r w:rsidRPr="00CF53B8">
        <w:rPr>
          <w:sz w:val="26"/>
          <w:szCs w:val="26"/>
        </w:rPr>
        <w:t>monacato inglés del siglo XII, Elredo es uno de los principales</w:t>
      </w:r>
    </w:p>
    <w:p w14:paraId="6F0C8D5A" w14:textId="7738E6FE" w:rsidR="00CF53B8" w:rsidRPr="00CF53B8" w:rsidRDefault="00CF53B8" w:rsidP="00CF53B8">
      <w:pPr>
        <w:autoSpaceDE w:val="0"/>
        <w:autoSpaceDN w:val="0"/>
        <w:adjustRightInd w:val="0"/>
        <w:jc w:val="left"/>
        <w:rPr>
          <w:sz w:val="26"/>
          <w:szCs w:val="26"/>
        </w:rPr>
      </w:pPr>
      <w:r w:rsidRPr="00CF53B8">
        <w:rPr>
          <w:sz w:val="26"/>
          <w:szCs w:val="26"/>
        </w:rPr>
        <w:t xml:space="preserve">autores cistercienses de los orígenes. Nacido en </w:t>
      </w:r>
      <w:proofErr w:type="spellStart"/>
      <w:r w:rsidRPr="00CF53B8">
        <w:rPr>
          <w:sz w:val="26"/>
          <w:szCs w:val="26"/>
        </w:rPr>
        <w:t>Hexham</w:t>
      </w:r>
      <w:proofErr w:type="spellEnd"/>
      <w:r>
        <w:rPr>
          <w:sz w:val="26"/>
          <w:szCs w:val="26"/>
        </w:rPr>
        <w:t xml:space="preserve"> </w:t>
      </w:r>
      <w:r w:rsidRPr="00CF53B8">
        <w:rPr>
          <w:sz w:val="26"/>
          <w:szCs w:val="26"/>
        </w:rPr>
        <w:t>(Escocia) en 1110, recibe</w:t>
      </w:r>
      <w:r>
        <w:rPr>
          <w:sz w:val="26"/>
          <w:szCs w:val="26"/>
        </w:rPr>
        <w:t xml:space="preserve"> </w:t>
      </w:r>
      <w:r w:rsidRPr="00CF53B8">
        <w:rPr>
          <w:sz w:val="26"/>
          <w:szCs w:val="26"/>
        </w:rPr>
        <w:t>su primera formación con</w:t>
      </w:r>
      <w:r>
        <w:rPr>
          <w:sz w:val="26"/>
          <w:szCs w:val="26"/>
        </w:rPr>
        <w:t xml:space="preserve"> </w:t>
      </w:r>
      <w:r w:rsidRPr="00CF53B8">
        <w:rPr>
          <w:sz w:val="26"/>
          <w:szCs w:val="26"/>
        </w:rPr>
        <w:t>los benedictinos de Durham.</w:t>
      </w:r>
    </w:p>
    <w:p w14:paraId="464A79BA" w14:textId="77777777" w:rsidR="00CF53B8" w:rsidRDefault="00CF53B8" w:rsidP="00CF53B8">
      <w:pPr>
        <w:autoSpaceDE w:val="0"/>
        <w:autoSpaceDN w:val="0"/>
        <w:adjustRightInd w:val="0"/>
        <w:jc w:val="left"/>
        <w:rPr>
          <w:sz w:val="26"/>
          <w:szCs w:val="26"/>
        </w:rPr>
      </w:pPr>
    </w:p>
    <w:p w14:paraId="427CEA25" w14:textId="2D18D829" w:rsidR="00CF53B8" w:rsidRPr="00CF53B8" w:rsidRDefault="00CF53B8" w:rsidP="00CF53B8">
      <w:pPr>
        <w:autoSpaceDE w:val="0"/>
        <w:autoSpaceDN w:val="0"/>
        <w:adjustRightInd w:val="0"/>
        <w:jc w:val="left"/>
        <w:rPr>
          <w:sz w:val="26"/>
          <w:szCs w:val="26"/>
        </w:rPr>
      </w:pPr>
      <w:r w:rsidRPr="00CF53B8">
        <w:rPr>
          <w:sz w:val="26"/>
          <w:szCs w:val="26"/>
        </w:rPr>
        <w:t>En 1124 el rey de Escocia</w:t>
      </w:r>
      <w:r>
        <w:rPr>
          <w:sz w:val="26"/>
          <w:szCs w:val="26"/>
        </w:rPr>
        <w:t xml:space="preserve">  l</w:t>
      </w:r>
      <w:r w:rsidRPr="00CF53B8">
        <w:rPr>
          <w:sz w:val="26"/>
          <w:szCs w:val="26"/>
        </w:rPr>
        <w:t>o lleva a vivir a la corte junto</w:t>
      </w:r>
      <w:r>
        <w:rPr>
          <w:sz w:val="26"/>
          <w:szCs w:val="26"/>
        </w:rPr>
        <w:t xml:space="preserve">  </w:t>
      </w:r>
      <w:r w:rsidRPr="00CF53B8">
        <w:rPr>
          <w:sz w:val="26"/>
          <w:szCs w:val="26"/>
        </w:rPr>
        <w:t>a sus hijos y le hace su mayordomo</w:t>
      </w:r>
      <w:r>
        <w:rPr>
          <w:sz w:val="26"/>
          <w:szCs w:val="26"/>
        </w:rPr>
        <w:t xml:space="preserve"> </w:t>
      </w:r>
      <w:r w:rsidRPr="00CF53B8">
        <w:rPr>
          <w:sz w:val="26"/>
          <w:szCs w:val="26"/>
        </w:rPr>
        <w:t>real. Con todo, ni las nobles amistades ni la vida de palacio acallan sus ansias espirituales de Dios.</w:t>
      </w:r>
    </w:p>
    <w:p w14:paraId="273084D6" w14:textId="77777777" w:rsidR="00CF53B8" w:rsidRDefault="00CF53B8" w:rsidP="00CF53B8">
      <w:pPr>
        <w:autoSpaceDE w:val="0"/>
        <w:autoSpaceDN w:val="0"/>
        <w:adjustRightInd w:val="0"/>
        <w:jc w:val="left"/>
        <w:rPr>
          <w:sz w:val="26"/>
          <w:szCs w:val="26"/>
        </w:rPr>
      </w:pPr>
    </w:p>
    <w:p w14:paraId="72C79E95" w14:textId="70EFEB01" w:rsidR="00CF53B8" w:rsidRPr="00CF53B8" w:rsidRDefault="00CF53B8" w:rsidP="00CF53B8">
      <w:pPr>
        <w:autoSpaceDE w:val="0"/>
        <w:autoSpaceDN w:val="0"/>
        <w:adjustRightInd w:val="0"/>
        <w:jc w:val="left"/>
        <w:rPr>
          <w:sz w:val="26"/>
          <w:szCs w:val="26"/>
        </w:rPr>
      </w:pPr>
      <w:r w:rsidRPr="00CF53B8">
        <w:rPr>
          <w:sz w:val="26"/>
          <w:szCs w:val="26"/>
        </w:rPr>
        <w:t>En 1134 se hace monje cisterciense en la abadía de</w:t>
      </w:r>
      <w:r>
        <w:rPr>
          <w:sz w:val="26"/>
          <w:szCs w:val="26"/>
        </w:rPr>
        <w:t xml:space="preserve"> </w:t>
      </w:r>
      <w:proofErr w:type="spellStart"/>
      <w:r w:rsidRPr="00CF53B8">
        <w:rPr>
          <w:sz w:val="26"/>
          <w:szCs w:val="26"/>
        </w:rPr>
        <w:t>Rieval</w:t>
      </w:r>
      <w:proofErr w:type="spellEnd"/>
      <w:r w:rsidRPr="00CF53B8">
        <w:rPr>
          <w:sz w:val="26"/>
          <w:szCs w:val="26"/>
        </w:rPr>
        <w:t>. Pronto se destacó por sus cualidades. En 1142 es enviado a Roma en una delicada misión a cuyo regreso fue nombrado maestro de nov</w:t>
      </w:r>
      <w:r>
        <w:rPr>
          <w:sz w:val="26"/>
          <w:szCs w:val="26"/>
        </w:rPr>
        <w:t>ici</w:t>
      </w:r>
      <w:r w:rsidRPr="00CF53B8">
        <w:rPr>
          <w:sz w:val="26"/>
          <w:szCs w:val="26"/>
        </w:rPr>
        <w:t>os.</w:t>
      </w:r>
    </w:p>
    <w:p w14:paraId="732519FC" w14:textId="74481BC7" w:rsidR="00CF53B8" w:rsidRPr="00CF53B8" w:rsidRDefault="00CF53B8" w:rsidP="00CF53B8">
      <w:pPr>
        <w:autoSpaceDE w:val="0"/>
        <w:autoSpaceDN w:val="0"/>
        <w:adjustRightInd w:val="0"/>
        <w:jc w:val="left"/>
        <w:rPr>
          <w:sz w:val="26"/>
          <w:szCs w:val="26"/>
        </w:rPr>
      </w:pPr>
      <w:r w:rsidRPr="00CF53B8">
        <w:rPr>
          <w:sz w:val="26"/>
          <w:szCs w:val="26"/>
        </w:rPr>
        <w:t xml:space="preserve">Designado abad de </w:t>
      </w:r>
      <w:proofErr w:type="spellStart"/>
      <w:r w:rsidRPr="00CF53B8">
        <w:rPr>
          <w:sz w:val="26"/>
          <w:szCs w:val="26"/>
        </w:rPr>
        <w:t>Revesby</w:t>
      </w:r>
      <w:proofErr w:type="spellEnd"/>
      <w:r>
        <w:rPr>
          <w:sz w:val="26"/>
          <w:szCs w:val="26"/>
        </w:rPr>
        <w:t xml:space="preserve"> </w:t>
      </w:r>
      <w:r w:rsidRPr="00CF53B8">
        <w:rPr>
          <w:sz w:val="26"/>
          <w:szCs w:val="26"/>
        </w:rPr>
        <w:t>permanece allí hasta</w:t>
      </w:r>
      <w:r>
        <w:rPr>
          <w:sz w:val="26"/>
          <w:szCs w:val="26"/>
        </w:rPr>
        <w:t xml:space="preserve"> </w:t>
      </w:r>
      <w:r w:rsidRPr="00CF53B8">
        <w:rPr>
          <w:sz w:val="26"/>
          <w:szCs w:val="26"/>
        </w:rPr>
        <w:t>1147, en que sus hermanos</w:t>
      </w:r>
      <w:r>
        <w:rPr>
          <w:sz w:val="26"/>
          <w:szCs w:val="26"/>
        </w:rPr>
        <w:t xml:space="preserve"> </w:t>
      </w:r>
      <w:r w:rsidRPr="00CF53B8">
        <w:rPr>
          <w:sz w:val="26"/>
          <w:szCs w:val="26"/>
        </w:rPr>
        <w:t xml:space="preserve">de </w:t>
      </w:r>
      <w:proofErr w:type="spellStart"/>
      <w:r w:rsidRPr="00CF53B8">
        <w:rPr>
          <w:sz w:val="26"/>
          <w:szCs w:val="26"/>
        </w:rPr>
        <w:t>Rieval</w:t>
      </w:r>
      <w:proofErr w:type="spellEnd"/>
      <w:r w:rsidRPr="00CF53B8">
        <w:rPr>
          <w:sz w:val="26"/>
          <w:szCs w:val="26"/>
        </w:rPr>
        <w:t xml:space="preserve"> lo requieren como abad, cargo que desempeñará hasta su muerte, el 12 de enero de 1167.</w:t>
      </w:r>
    </w:p>
    <w:p w14:paraId="054FF227" w14:textId="77777777" w:rsidR="00CF53B8" w:rsidRDefault="00CF53B8" w:rsidP="00CF53B8">
      <w:pPr>
        <w:autoSpaceDE w:val="0"/>
        <w:autoSpaceDN w:val="0"/>
        <w:adjustRightInd w:val="0"/>
        <w:jc w:val="left"/>
        <w:rPr>
          <w:sz w:val="26"/>
          <w:szCs w:val="26"/>
        </w:rPr>
      </w:pPr>
    </w:p>
    <w:p w14:paraId="433EE6BF" w14:textId="6059E258" w:rsidR="00CF53B8" w:rsidRDefault="00CF53B8" w:rsidP="00CF53B8">
      <w:pPr>
        <w:autoSpaceDE w:val="0"/>
        <w:autoSpaceDN w:val="0"/>
        <w:adjustRightInd w:val="0"/>
        <w:jc w:val="left"/>
        <w:rPr>
          <w:sz w:val="26"/>
          <w:szCs w:val="26"/>
        </w:rPr>
      </w:pPr>
      <w:r w:rsidRPr="00CF53B8">
        <w:rPr>
          <w:sz w:val="26"/>
          <w:szCs w:val="26"/>
        </w:rPr>
        <w:t>Padre de cientos de monjes, influyente ante la corte,</w:t>
      </w:r>
      <w:r>
        <w:rPr>
          <w:sz w:val="26"/>
          <w:szCs w:val="26"/>
        </w:rPr>
        <w:t xml:space="preserve"> </w:t>
      </w:r>
      <w:r w:rsidRPr="00CF53B8">
        <w:rPr>
          <w:sz w:val="26"/>
          <w:szCs w:val="26"/>
        </w:rPr>
        <w:t>autoridad en la Iglesia en Inglaterra,</w:t>
      </w:r>
      <w:r>
        <w:rPr>
          <w:sz w:val="26"/>
          <w:szCs w:val="26"/>
        </w:rPr>
        <w:t xml:space="preserve"> </w:t>
      </w:r>
      <w:r w:rsidRPr="00CF53B8">
        <w:rPr>
          <w:sz w:val="26"/>
          <w:szCs w:val="26"/>
        </w:rPr>
        <w:t>maestro y escritor,</w:t>
      </w:r>
      <w:r>
        <w:rPr>
          <w:sz w:val="26"/>
          <w:szCs w:val="26"/>
        </w:rPr>
        <w:t xml:space="preserve"> </w:t>
      </w:r>
      <w:r w:rsidRPr="00CF53B8">
        <w:rPr>
          <w:sz w:val="26"/>
          <w:szCs w:val="26"/>
        </w:rPr>
        <w:t>se le ha llamado el san Bernardo</w:t>
      </w:r>
      <w:r>
        <w:rPr>
          <w:sz w:val="26"/>
          <w:szCs w:val="26"/>
        </w:rPr>
        <w:t xml:space="preserve"> </w:t>
      </w:r>
      <w:r w:rsidRPr="00CF53B8">
        <w:rPr>
          <w:sz w:val="26"/>
          <w:szCs w:val="26"/>
        </w:rPr>
        <w:t>inglés.</w:t>
      </w:r>
    </w:p>
    <w:p w14:paraId="734D3B1C" w14:textId="77777777" w:rsidR="00CF53B8" w:rsidRPr="00CF53B8" w:rsidRDefault="00CF53B8" w:rsidP="00CF53B8">
      <w:pPr>
        <w:autoSpaceDE w:val="0"/>
        <w:autoSpaceDN w:val="0"/>
        <w:adjustRightInd w:val="0"/>
        <w:jc w:val="left"/>
        <w:rPr>
          <w:sz w:val="26"/>
          <w:szCs w:val="26"/>
        </w:rPr>
      </w:pPr>
    </w:p>
    <w:p w14:paraId="1A9FA550" w14:textId="585B671B" w:rsidR="00CF53B8" w:rsidRPr="00CF53B8" w:rsidRDefault="00CF53B8" w:rsidP="00FD10C5">
      <w:pPr>
        <w:autoSpaceDE w:val="0"/>
        <w:autoSpaceDN w:val="0"/>
        <w:adjustRightInd w:val="0"/>
        <w:jc w:val="left"/>
        <w:rPr>
          <w:sz w:val="26"/>
          <w:szCs w:val="26"/>
        </w:rPr>
      </w:pPr>
      <w:r w:rsidRPr="00CF53B8">
        <w:rPr>
          <w:sz w:val="26"/>
          <w:szCs w:val="26"/>
        </w:rPr>
        <w:t>CAMINAR CON CRISTO</w:t>
      </w:r>
      <w:r w:rsidR="00FD10C5" w:rsidRPr="00FD10C5">
        <w:rPr>
          <w:sz w:val="26"/>
          <w:szCs w:val="26"/>
        </w:rPr>
        <w:t xml:space="preserve"> </w:t>
      </w:r>
      <w:r w:rsidR="00FD10C5" w:rsidRPr="00CF53B8">
        <w:rPr>
          <w:sz w:val="26"/>
          <w:szCs w:val="26"/>
        </w:rPr>
        <w:t>Es una exposición esp</w:t>
      </w:r>
      <w:r w:rsidR="00FD10C5">
        <w:rPr>
          <w:sz w:val="26"/>
          <w:szCs w:val="26"/>
        </w:rPr>
        <w:t>iri</w:t>
      </w:r>
      <w:r w:rsidR="00FD10C5" w:rsidRPr="00CF53B8">
        <w:rPr>
          <w:sz w:val="26"/>
          <w:szCs w:val="26"/>
        </w:rPr>
        <w:t>tual</w:t>
      </w:r>
      <w:r w:rsidR="00FD10C5">
        <w:rPr>
          <w:sz w:val="26"/>
          <w:szCs w:val="26"/>
        </w:rPr>
        <w:t xml:space="preserve"> </w:t>
      </w:r>
      <w:r w:rsidR="00FD10C5" w:rsidRPr="00CF53B8">
        <w:rPr>
          <w:sz w:val="26"/>
          <w:szCs w:val="26"/>
        </w:rPr>
        <w:t>sobre el misterio de Cristo</w:t>
      </w:r>
      <w:r w:rsidR="00FD10C5">
        <w:rPr>
          <w:sz w:val="26"/>
          <w:szCs w:val="26"/>
        </w:rPr>
        <w:t xml:space="preserve"> </w:t>
      </w:r>
      <w:r w:rsidRPr="00CF53B8">
        <w:rPr>
          <w:sz w:val="26"/>
          <w:szCs w:val="26"/>
        </w:rPr>
        <w:t>celebrado en la Liturgi</w:t>
      </w:r>
      <w:r w:rsidR="00FD10C5">
        <w:rPr>
          <w:sz w:val="26"/>
          <w:szCs w:val="26"/>
        </w:rPr>
        <w:t xml:space="preserve">a </w:t>
      </w:r>
      <w:r w:rsidRPr="00CF53B8">
        <w:rPr>
          <w:sz w:val="26"/>
          <w:szCs w:val="26"/>
        </w:rPr>
        <w:t>en la que Elredo expone su</w:t>
      </w:r>
      <w:r w:rsidR="00FD10C5">
        <w:rPr>
          <w:sz w:val="26"/>
          <w:szCs w:val="26"/>
        </w:rPr>
        <w:t xml:space="preserve"> </w:t>
      </w:r>
      <w:r w:rsidRPr="00CF53B8">
        <w:rPr>
          <w:sz w:val="26"/>
          <w:szCs w:val="26"/>
        </w:rPr>
        <w:t>eficacia santificadora. Su propósito</w:t>
      </w:r>
      <w:r w:rsidR="00FD10C5">
        <w:rPr>
          <w:sz w:val="26"/>
          <w:szCs w:val="26"/>
        </w:rPr>
        <w:t xml:space="preserve">  </w:t>
      </w:r>
      <w:r w:rsidRPr="00CF53B8">
        <w:rPr>
          <w:sz w:val="26"/>
          <w:szCs w:val="26"/>
        </w:rPr>
        <w:t>es ayudar al lector a</w:t>
      </w:r>
      <w:r w:rsidR="00FD10C5">
        <w:rPr>
          <w:sz w:val="26"/>
          <w:szCs w:val="26"/>
        </w:rPr>
        <w:t xml:space="preserve"> </w:t>
      </w:r>
      <w:r w:rsidRPr="00CF53B8">
        <w:rPr>
          <w:sz w:val="26"/>
          <w:szCs w:val="26"/>
        </w:rPr>
        <w:t>participar en estos misterios</w:t>
      </w:r>
      <w:r w:rsidR="00FD10C5">
        <w:rPr>
          <w:sz w:val="26"/>
          <w:szCs w:val="26"/>
        </w:rPr>
        <w:t xml:space="preserve"> </w:t>
      </w:r>
      <w:r w:rsidRPr="00CF53B8">
        <w:rPr>
          <w:sz w:val="26"/>
          <w:szCs w:val="26"/>
        </w:rPr>
        <w:t>a fin de hacer suya la gracia</w:t>
      </w:r>
      <w:r w:rsidR="00FD10C5">
        <w:rPr>
          <w:sz w:val="26"/>
          <w:szCs w:val="26"/>
        </w:rPr>
        <w:t xml:space="preserve"> </w:t>
      </w:r>
      <w:r w:rsidRPr="00CF53B8">
        <w:rPr>
          <w:sz w:val="26"/>
          <w:szCs w:val="26"/>
        </w:rPr>
        <w:t>que Cristo en ellos nos ofrece</w:t>
      </w:r>
    </w:p>
    <w:p w14:paraId="0719E598" w14:textId="77777777" w:rsidR="0015757D" w:rsidRPr="00CF53B8" w:rsidRDefault="0015757D" w:rsidP="0015757D">
      <w:pPr>
        <w:ind w:firstLine="708"/>
      </w:pPr>
    </w:p>
    <w:p w14:paraId="1D7714B9" w14:textId="77777777" w:rsidR="0015757D" w:rsidRPr="00CF53B8" w:rsidRDefault="0015757D" w:rsidP="0015757D">
      <w:pPr>
        <w:ind w:firstLine="708"/>
      </w:pPr>
    </w:p>
    <w:p w14:paraId="3D684771" w14:textId="77777777" w:rsidR="0015757D" w:rsidRPr="00CF53B8" w:rsidRDefault="0015757D" w:rsidP="0015757D">
      <w:pPr>
        <w:ind w:firstLine="708"/>
      </w:pPr>
    </w:p>
    <w:p w14:paraId="19C02865" w14:textId="77777777" w:rsidR="001865F9" w:rsidRPr="00CF53B8" w:rsidRDefault="001865F9" w:rsidP="001865F9">
      <w:pPr>
        <w:ind w:firstLine="708"/>
      </w:pPr>
    </w:p>
    <w:p w14:paraId="2DF19162" w14:textId="01A31D3A" w:rsidR="001865F9" w:rsidRPr="00CF53B8" w:rsidRDefault="001865F9" w:rsidP="001865F9">
      <w:pPr>
        <w:ind w:firstLine="708"/>
      </w:pPr>
    </w:p>
    <w:p w14:paraId="678B259E" w14:textId="77777777" w:rsidR="001865F9" w:rsidRPr="00CF53B8" w:rsidRDefault="001865F9" w:rsidP="001865F9">
      <w:pPr>
        <w:ind w:firstLine="708"/>
      </w:pPr>
    </w:p>
    <w:p w14:paraId="73B5B588" w14:textId="77777777" w:rsidR="001865F9" w:rsidRPr="00CF53B8" w:rsidRDefault="001865F9" w:rsidP="001865F9">
      <w:pPr>
        <w:ind w:firstLine="708"/>
      </w:pPr>
    </w:p>
    <w:p w14:paraId="1D020769" w14:textId="77777777" w:rsidR="001865F9" w:rsidRPr="00CF53B8" w:rsidRDefault="001865F9" w:rsidP="001865F9">
      <w:pPr>
        <w:ind w:firstLine="708"/>
      </w:pPr>
    </w:p>
    <w:p w14:paraId="71E31B49" w14:textId="77777777" w:rsidR="001865F9" w:rsidRPr="00CF53B8" w:rsidRDefault="001865F9" w:rsidP="001865F9">
      <w:pPr>
        <w:ind w:firstLine="708"/>
      </w:pPr>
    </w:p>
    <w:p w14:paraId="1F54842C" w14:textId="3B10DA07" w:rsidR="001865F9" w:rsidRPr="00CF53B8" w:rsidRDefault="001865F9" w:rsidP="001865F9">
      <w:pPr>
        <w:ind w:firstLine="708"/>
      </w:pPr>
      <w:r w:rsidRPr="00CF53B8">
        <w:t xml:space="preserve">    </w:t>
      </w:r>
    </w:p>
    <w:p w14:paraId="4E359FB6" w14:textId="7A3CDBC3" w:rsidR="002C22BD" w:rsidRPr="00CF53B8" w:rsidRDefault="002C22BD" w:rsidP="00C032BB">
      <w:pPr>
        <w:ind w:firstLine="708"/>
      </w:pPr>
    </w:p>
    <w:p w14:paraId="0BC7AF18" w14:textId="77777777" w:rsidR="002C22BD" w:rsidRPr="00CF53B8" w:rsidRDefault="002C22BD" w:rsidP="00C032BB">
      <w:pPr>
        <w:ind w:firstLine="708"/>
      </w:pPr>
    </w:p>
    <w:p w14:paraId="3A705760" w14:textId="77777777" w:rsidR="008B2179" w:rsidRPr="00CF53B8" w:rsidRDefault="008B2179" w:rsidP="00C76D00">
      <w:pPr>
        <w:ind w:firstLine="708"/>
      </w:pPr>
    </w:p>
    <w:p w14:paraId="78013647" w14:textId="618C3CAC" w:rsidR="002365ED" w:rsidRPr="00CF53B8" w:rsidRDefault="002365ED" w:rsidP="002365ED">
      <w:pPr>
        <w:ind w:firstLine="708"/>
      </w:pPr>
    </w:p>
    <w:p w14:paraId="5C008E7D" w14:textId="1C6742DB" w:rsidR="002365ED" w:rsidRPr="00CF53B8" w:rsidRDefault="002365ED" w:rsidP="002365ED">
      <w:pPr>
        <w:ind w:firstLine="708"/>
      </w:pPr>
    </w:p>
    <w:p w14:paraId="407C7F2F" w14:textId="77777777" w:rsidR="002365ED" w:rsidRPr="00CF53B8" w:rsidRDefault="002365ED" w:rsidP="002365ED">
      <w:pPr>
        <w:ind w:firstLine="708"/>
      </w:pPr>
    </w:p>
    <w:p w14:paraId="2745ACF0" w14:textId="77777777" w:rsidR="0015757D" w:rsidRPr="00CF53B8" w:rsidRDefault="0015757D">
      <w:pPr>
        <w:ind w:firstLine="708"/>
      </w:pPr>
    </w:p>
    <w:sectPr w:rsidR="0015757D" w:rsidRPr="00CF53B8" w:rsidSect="006527A9">
      <w:footnotePr>
        <w:numRestart w:val="eachSect"/>
      </w:footnotePr>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3E7E0" w14:textId="77777777" w:rsidR="00C50890" w:rsidRDefault="00C50890" w:rsidP="009C5C14">
      <w:r>
        <w:separator/>
      </w:r>
    </w:p>
  </w:endnote>
  <w:endnote w:type="continuationSeparator" w:id="0">
    <w:p w14:paraId="0FE9A2B8" w14:textId="77777777" w:rsidR="00C50890" w:rsidRDefault="00C50890" w:rsidP="009C5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ccordance">
    <w:panose1 w:val="00000400000000000000"/>
    <w:charset w:val="00"/>
    <w:family w:val="auto"/>
    <w:pitch w:val="variable"/>
    <w:sig w:usb0="C00029FF" w:usb1="C001C068" w:usb2="02000088" w:usb3="00000000" w:csb0="0000006B"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byssinica SIL">
    <w:altName w:val="Nyala"/>
    <w:panose1 w:val="02000603020000020004"/>
    <w:charset w:val="00"/>
    <w:family w:val="auto"/>
    <w:pitch w:val="variable"/>
    <w:sig w:usb0="8000006F" w:usb1="1000A00B" w:usb2="00000800" w:usb3="00000000" w:csb0="00000001" w:csb1="00000000"/>
  </w:font>
  <w:font w:name="Cooper Black">
    <w:panose1 w:val="0208090404030B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96340" w14:textId="77777777" w:rsidR="00C50890" w:rsidRDefault="00C50890" w:rsidP="009C5C14">
      <w:r>
        <w:separator/>
      </w:r>
    </w:p>
  </w:footnote>
  <w:footnote w:type="continuationSeparator" w:id="0">
    <w:p w14:paraId="5F681EEC" w14:textId="77777777" w:rsidR="00C50890" w:rsidRDefault="00C50890" w:rsidP="009C5C14">
      <w:r>
        <w:continuationSeparator/>
      </w:r>
    </w:p>
  </w:footnote>
  <w:footnote w:id="1">
    <w:p w14:paraId="13D21F1E" w14:textId="66976213" w:rsidR="009C5C14" w:rsidRPr="006E1E7F" w:rsidRDefault="009C5C14">
      <w:pPr>
        <w:pStyle w:val="Textonotapie"/>
        <w:rPr>
          <w:lang w:val="en-US"/>
        </w:rPr>
      </w:pPr>
      <w:r>
        <w:rPr>
          <w:rStyle w:val="Refdenotaalpie"/>
        </w:rPr>
        <w:footnoteRef/>
      </w:r>
      <w:r w:rsidRPr="006E1E7F">
        <w:rPr>
          <w:lang w:val="en-US"/>
        </w:rPr>
        <w:t xml:space="preserve"> S. Temp. 4,1.</w:t>
      </w:r>
    </w:p>
  </w:footnote>
  <w:footnote w:id="2">
    <w:p w14:paraId="1846030C" w14:textId="1D652786" w:rsidR="009C5C14" w:rsidRPr="009C5C14" w:rsidRDefault="009C5C14">
      <w:pPr>
        <w:pStyle w:val="Textonotapie"/>
        <w:rPr>
          <w:lang w:val="en-US"/>
        </w:rPr>
      </w:pPr>
      <w:r>
        <w:rPr>
          <w:rStyle w:val="Refdenotaalpie"/>
        </w:rPr>
        <w:footnoteRef/>
      </w:r>
      <w:r w:rsidRPr="009C5C14">
        <w:rPr>
          <w:lang w:val="en-US"/>
        </w:rPr>
        <w:t xml:space="preserve"> Cf. O </w:t>
      </w:r>
      <w:r>
        <w:rPr>
          <w:lang w:val="en-US"/>
        </w:rPr>
        <w:t>P</w:t>
      </w:r>
      <w:r w:rsidRPr="009C5C14">
        <w:rPr>
          <w:lang w:val="en-US"/>
        </w:rPr>
        <w:t>ast. 7, PC 4, pp.</w:t>
      </w:r>
      <w:r>
        <w:rPr>
          <w:lang w:val="en-US"/>
        </w:rPr>
        <w:t>292 ss.</w:t>
      </w:r>
    </w:p>
  </w:footnote>
  <w:footnote w:id="3">
    <w:p w14:paraId="32D0D420" w14:textId="4E45FF6C" w:rsidR="00B33924" w:rsidRDefault="00B33924">
      <w:pPr>
        <w:pStyle w:val="Textonotapie"/>
      </w:pPr>
      <w:r>
        <w:rPr>
          <w:rStyle w:val="Refdenotaalpie"/>
        </w:rPr>
        <w:footnoteRef/>
      </w:r>
      <w:r>
        <w:t xml:space="preserve"> Cf. GUIGNARD, </w:t>
      </w:r>
      <w:r>
        <w:rPr>
          <w:i/>
          <w:iCs/>
        </w:rPr>
        <w:t xml:space="preserve">Les </w:t>
      </w:r>
      <w:proofErr w:type="spellStart"/>
      <w:r>
        <w:rPr>
          <w:i/>
          <w:iCs/>
        </w:rPr>
        <w:t>monuments</w:t>
      </w:r>
      <w:proofErr w:type="spellEnd"/>
      <w:r>
        <w:rPr>
          <w:i/>
          <w:iCs/>
        </w:rPr>
        <w:t xml:space="preserve"> </w:t>
      </w:r>
      <w:proofErr w:type="spellStart"/>
      <w:r>
        <w:rPr>
          <w:i/>
          <w:iCs/>
        </w:rPr>
        <w:t>primitifs</w:t>
      </w:r>
      <w:proofErr w:type="spellEnd"/>
      <w:r>
        <w:rPr>
          <w:i/>
          <w:iCs/>
        </w:rPr>
        <w:t xml:space="preserve"> de la </w:t>
      </w:r>
      <w:proofErr w:type="spellStart"/>
      <w:r>
        <w:rPr>
          <w:i/>
          <w:iCs/>
        </w:rPr>
        <w:t>Régle</w:t>
      </w:r>
      <w:proofErr w:type="spellEnd"/>
      <w:r>
        <w:rPr>
          <w:i/>
          <w:iCs/>
        </w:rPr>
        <w:t xml:space="preserve"> </w:t>
      </w:r>
      <w:proofErr w:type="spellStart"/>
      <w:r>
        <w:rPr>
          <w:i/>
          <w:iCs/>
        </w:rPr>
        <w:t>cistercienenne</w:t>
      </w:r>
      <w:proofErr w:type="spellEnd"/>
      <w:r>
        <w:rPr>
          <w:i/>
          <w:iCs/>
        </w:rPr>
        <w:t xml:space="preserve">, </w:t>
      </w:r>
      <w:r w:rsidRPr="002D0C0F">
        <w:t>Dijon,</w:t>
      </w:r>
      <w:r>
        <w:t xml:space="preserve"> 1878, p.161.</w:t>
      </w:r>
    </w:p>
  </w:footnote>
  <w:footnote w:id="4">
    <w:p w14:paraId="0C68CB0F" w14:textId="1BACD889" w:rsidR="002D0C0F" w:rsidRPr="006E1E7F" w:rsidRDefault="002D0C0F">
      <w:pPr>
        <w:pStyle w:val="Textonotapie"/>
        <w:rPr>
          <w:lang w:val="en-US"/>
        </w:rPr>
      </w:pPr>
      <w:r>
        <w:rPr>
          <w:rStyle w:val="Refdenotaalpie"/>
        </w:rPr>
        <w:footnoteRef/>
      </w:r>
      <w:r w:rsidRPr="00B33924">
        <w:rPr>
          <w:lang w:val="en-US"/>
        </w:rPr>
        <w:t xml:space="preserve"> </w:t>
      </w:r>
      <w:r w:rsidR="00B33924" w:rsidRPr="002D0C0F">
        <w:rPr>
          <w:lang w:val="en-US"/>
        </w:rPr>
        <w:t xml:space="preserve">DANIEL, W. </w:t>
      </w:r>
      <w:r w:rsidR="00B33924" w:rsidRPr="002D0C0F">
        <w:rPr>
          <w:i/>
          <w:iCs/>
          <w:lang w:val="en-US"/>
        </w:rPr>
        <w:t xml:space="preserve">Life of </w:t>
      </w:r>
      <w:proofErr w:type="spellStart"/>
      <w:r w:rsidR="00B33924" w:rsidRPr="002D0C0F">
        <w:rPr>
          <w:i/>
          <w:iCs/>
          <w:lang w:val="en-US"/>
        </w:rPr>
        <w:t>Aelred</w:t>
      </w:r>
      <w:proofErr w:type="spellEnd"/>
      <w:r w:rsidR="00B33924" w:rsidRPr="002D0C0F">
        <w:rPr>
          <w:i/>
          <w:iCs/>
          <w:lang w:val="en-US"/>
        </w:rPr>
        <w:t xml:space="preserve"> o</w:t>
      </w:r>
      <w:r w:rsidR="00B33924">
        <w:rPr>
          <w:i/>
          <w:iCs/>
          <w:lang w:val="en-US"/>
        </w:rPr>
        <w:t xml:space="preserve">f </w:t>
      </w:r>
      <w:proofErr w:type="spellStart"/>
      <w:r w:rsidR="00B33924">
        <w:rPr>
          <w:i/>
          <w:iCs/>
          <w:lang w:val="en-US"/>
        </w:rPr>
        <w:t>Rievaulx</w:t>
      </w:r>
      <w:proofErr w:type="spellEnd"/>
      <w:r w:rsidR="00B33924">
        <w:rPr>
          <w:i/>
          <w:iCs/>
          <w:lang w:val="en-US"/>
        </w:rPr>
        <w:t xml:space="preserve">, </w:t>
      </w:r>
      <w:r w:rsidR="00B33924">
        <w:rPr>
          <w:lang w:val="en-US"/>
        </w:rPr>
        <w:t xml:space="preserve">Ed. </w:t>
      </w:r>
      <w:proofErr w:type="spellStart"/>
      <w:r w:rsidR="00B33924">
        <w:rPr>
          <w:lang w:val="en-US"/>
        </w:rPr>
        <w:t>Powicke</w:t>
      </w:r>
      <w:proofErr w:type="spellEnd"/>
      <w:r w:rsidR="00B33924">
        <w:rPr>
          <w:lang w:val="en-US"/>
        </w:rPr>
        <w:t>, F.M. London, 1950, p.42.</w:t>
      </w:r>
    </w:p>
  </w:footnote>
  <w:footnote w:id="5">
    <w:p w14:paraId="666FDEEB" w14:textId="399F8922" w:rsidR="002D0C0F" w:rsidRPr="00B33924" w:rsidRDefault="002D0C0F" w:rsidP="00B33924">
      <w:pPr>
        <w:pStyle w:val="Textonotapie"/>
      </w:pPr>
      <w:r>
        <w:rPr>
          <w:rStyle w:val="Refdenotaalpie"/>
        </w:rPr>
        <w:footnoteRef/>
      </w:r>
      <w:r w:rsidRPr="00B33924">
        <w:t xml:space="preserve"> </w:t>
      </w:r>
      <w:r w:rsidR="00B33924" w:rsidRPr="00B33924">
        <w:t xml:space="preserve">TALBOT, C.H. </w:t>
      </w:r>
      <w:r w:rsidR="00B33924" w:rsidRPr="00B33924">
        <w:rPr>
          <w:i/>
          <w:iCs/>
        </w:rPr>
        <w:t xml:space="preserve">Sermones </w:t>
      </w:r>
      <w:proofErr w:type="spellStart"/>
      <w:r w:rsidR="00B33924" w:rsidRPr="00B33924">
        <w:rPr>
          <w:i/>
          <w:iCs/>
        </w:rPr>
        <w:t>inedita</w:t>
      </w:r>
      <w:proofErr w:type="spellEnd"/>
      <w:r w:rsidR="00B33924" w:rsidRPr="00B33924">
        <w:rPr>
          <w:i/>
          <w:iCs/>
        </w:rPr>
        <w:t xml:space="preserve"> B</w:t>
      </w:r>
      <w:r w:rsidR="00B33924">
        <w:rPr>
          <w:i/>
          <w:iCs/>
        </w:rPr>
        <w:t xml:space="preserve">. </w:t>
      </w:r>
      <w:proofErr w:type="spellStart"/>
      <w:r w:rsidR="00B33924">
        <w:rPr>
          <w:i/>
          <w:iCs/>
        </w:rPr>
        <w:t>Aelredi</w:t>
      </w:r>
      <w:proofErr w:type="spellEnd"/>
      <w:r w:rsidR="00B33924">
        <w:rPr>
          <w:i/>
          <w:iCs/>
        </w:rPr>
        <w:t xml:space="preserve"> </w:t>
      </w:r>
      <w:proofErr w:type="spellStart"/>
      <w:r w:rsidR="00B33924">
        <w:rPr>
          <w:i/>
          <w:iCs/>
        </w:rPr>
        <w:t>abb</w:t>
      </w:r>
      <w:proofErr w:type="spellEnd"/>
      <w:r w:rsidR="00B33924">
        <w:rPr>
          <w:i/>
          <w:iCs/>
        </w:rPr>
        <w:t xml:space="preserve">. </w:t>
      </w:r>
      <w:proofErr w:type="spellStart"/>
      <w:r w:rsidR="00B33924">
        <w:rPr>
          <w:i/>
          <w:iCs/>
        </w:rPr>
        <w:t>Riev</w:t>
      </w:r>
      <w:proofErr w:type="spellEnd"/>
      <w:r w:rsidR="00B33924">
        <w:rPr>
          <w:i/>
          <w:iCs/>
        </w:rPr>
        <w:t xml:space="preserve">., </w:t>
      </w:r>
      <w:r w:rsidR="00B33924">
        <w:t>Rome, 1952, p. 6.</w:t>
      </w:r>
    </w:p>
  </w:footnote>
  <w:footnote w:id="6">
    <w:p w14:paraId="197A946B" w14:textId="0EE1E75C" w:rsidR="00B33924" w:rsidRPr="00C517F9" w:rsidRDefault="00B33924">
      <w:pPr>
        <w:pStyle w:val="Textonotapie"/>
      </w:pPr>
      <w:r>
        <w:rPr>
          <w:rStyle w:val="Refdenotaalpie"/>
        </w:rPr>
        <w:footnoteRef/>
      </w:r>
      <w:r>
        <w:t xml:space="preserve"> </w:t>
      </w:r>
      <w:r w:rsidR="00C517F9">
        <w:t xml:space="preserve">O.C.; Traducción castellana : </w:t>
      </w:r>
      <w:r w:rsidR="00C517F9">
        <w:rPr>
          <w:i/>
          <w:iCs/>
        </w:rPr>
        <w:t xml:space="preserve">Homilías Litúrgicas, </w:t>
      </w:r>
      <w:r w:rsidR="00C517F9">
        <w:t xml:space="preserve"> PC.5.</w:t>
      </w:r>
    </w:p>
  </w:footnote>
  <w:footnote w:id="7">
    <w:p w14:paraId="6928D5A3" w14:textId="404CC33A" w:rsidR="00C517F9" w:rsidRPr="000E0710" w:rsidRDefault="00C517F9">
      <w:pPr>
        <w:pStyle w:val="Textonotapie"/>
        <w:rPr>
          <w:lang w:val="en-US"/>
        </w:rPr>
      </w:pPr>
      <w:r>
        <w:rPr>
          <w:rStyle w:val="Refdenotaalpie"/>
        </w:rPr>
        <w:footnoteRef/>
      </w:r>
      <w:r w:rsidRPr="00C517F9">
        <w:t xml:space="preserve"> Cf., RACITI, G., “</w:t>
      </w:r>
      <w:proofErr w:type="spellStart"/>
      <w:r w:rsidRPr="00C517F9">
        <w:t>Deux</w:t>
      </w:r>
      <w:proofErr w:type="spellEnd"/>
      <w:r w:rsidRPr="00C517F9">
        <w:t xml:space="preserve"> </w:t>
      </w:r>
      <w:proofErr w:type="spellStart"/>
      <w:r w:rsidRPr="00C517F9">
        <w:t>Collections</w:t>
      </w:r>
      <w:proofErr w:type="spellEnd"/>
      <w:r w:rsidRPr="00C517F9">
        <w:t xml:space="preserve"> de </w:t>
      </w:r>
      <w:proofErr w:type="spellStart"/>
      <w:r w:rsidRPr="00C517F9">
        <w:t>sermons</w:t>
      </w:r>
      <w:proofErr w:type="spellEnd"/>
      <w:r w:rsidRPr="00C517F9">
        <w:t xml:space="preserve"> de s. </w:t>
      </w:r>
      <w:proofErr w:type="spellStart"/>
      <w:r w:rsidRPr="00C517F9">
        <w:t>Aelred</w:t>
      </w:r>
      <w:proofErr w:type="spellEnd"/>
      <w:r w:rsidRPr="00C517F9">
        <w:t xml:space="preserve"> – une </w:t>
      </w:r>
      <w:proofErr w:type="spellStart"/>
      <w:r w:rsidRPr="00C517F9">
        <w:t>centaine</w:t>
      </w:r>
      <w:proofErr w:type="spellEnd"/>
      <w:r w:rsidRPr="00C517F9">
        <w:t xml:space="preserve"> </w:t>
      </w:r>
      <w:proofErr w:type="spellStart"/>
      <w:r w:rsidRPr="00C517F9">
        <w:t>d’inédits</w:t>
      </w:r>
      <w:proofErr w:type="spellEnd"/>
      <w:r w:rsidRPr="00C517F9">
        <w:t xml:space="preserve">- </w:t>
      </w:r>
      <w:proofErr w:type="spellStart"/>
      <w:r w:rsidRPr="00C517F9">
        <w:t>décuverts</w:t>
      </w:r>
      <w:proofErr w:type="spellEnd"/>
      <w:r w:rsidRPr="00C517F9">
        <w:t xml:space="preserve"> </w:t>
      </w:r>
      <w:proofErr w:type="spellStart"/>
      <w:r w:rsidRPr="00C517F9">
        <w:t>dans</w:t>
      </w:r>
      <w:proofErr w:type="spellEnd"/>
      <w:r w:rsidRPr="00C517F9">
        <w:t xml:space="preserve"> les </w:t>
      </w:r>
      <w:proofErr w:type="spellStart"/>
      <w:r w:rsidRPr="00C517F9">
        <w:t>fonds</w:t>
      </w:r>
      <w:proofErr w:type="spellEnd"/>
      <w:r w:rsidRPr="00C517F9">
        <w:t xml:space="preserve"> de Cluny et </w:t>
      </w:r>
      <w:proofErr w:type="spellStart"/>
      <w:r w:rsidRPr="00C517F9">
        <w:t>Clairv</w:t>
      </w:r>
      <w:r>
        <w:t>aux</w:t>
      </w:r>
      <w:proofErr w:type="spellEnd"/>
      <w:r>
        <w:t xml:space="preserve">” en </w:t>
      </w:r>
      <w:proofErr w:type="spellStart"/>
      <w:r>
        <w:rPr>
          <w:i/>
          <w:iCs/>
        </w:rPr>
        <w:t>Collectanea</w:t>
      </w:r>
      <w:proofErr w:type="spellEnd"/>
      <w:r>
        <w:rPr>
          <w:i/>
          <w:iCs/>
        </w:rPr>
        <w:t xml:space="preserve"> </w:t>
      </w:r>
      <w:proofErr w:type="spellStart"/>
      <w:r>
        <w:rPr>
          <w:i/>
          <w:iCs/>
        </w:rPr>
        <w:t>Cist</w:t>
      </w:r>
      <w:proofErr w:type="spellEnd"/>
      <w:r>
        <w:rPr>
          <w:i/>
          <w:iCs/>
        </w:rPr>
        <w:t xml:space="preserve">. </w:t>
      </w:r>
      <w:r>
        <w:t xml:space="preserve">45 (1983) pp. 165-184. </w:t>
      </w:r>
      <w:proofErr w:type="spellStart"/>
      <w:r w:rsidRPr="00C517F9">
        <w:rPr>
          <w:lang w:val="en-US"/>
        </w:rPr>
        <w:t>Además</w:t>
      </w:r>
      <w:proofErr w:type="spellEnd"/>
      <w:r w:rsidRPr="00C517F9">
        <w:rPr>
          <w:lang w:val="en-US"/>
        </w:rPr>
        <w:t>, cf. SQUIRE, A. “Two unpublished sermons of A. for R</w:t>
      </w:r>
      <w:r>
        <w:rPr>
          <w:lang w:val="en-US"/>
        </w:rPr>
        <w:t xml:space="preserve">. </w:t>
      </w:r>
      <w:proofErr w:type="spellStart"/>
      <w:r>
        <w:rPr>
          <w:lang w:val="en-US"/>
        </w:rPr>
        <w:t>en</w:t>
      </w:r>
      <w:proofErr w:type="spellEnd"/>
      <w:r>
        <w:rPr>
          <w:lang w:val="en-US"/>
        </w:rPr>
        <w:t xml:space="preserve"> </w:t>
      </w:r>
      <w:proofErr w:type="spellStart"/>
      <w:r w:rsidR="000E0710">
        <w:rPr>
          <w:i/>
          <w:iCs/>
          <w:lang w:val="en-US"/>
        </w:rPr>
        <w:t>Cîteaux</w:t>
      </w:r>
      <w:proofErr w:type="spellEnd"/>
      <w:r w:rsidR="000E0710">
        <w:rPr>
          <w:i/>
          <w:iCs/>
          <w:lang w:val="en-US"/>
        </w:rPr>
        <w:t xml:space="preserve">, </w:t>
      </w:r>
      <w:r w:rsidR="000E0710" w:rsidRPr="000E0710">
        <w:rPr>
          <w:lang w:val="en-US"/>
        </w:rPr>
        <w:t>t. II (1960) p. 104-116; y HOSTE, A.</w:t>
      </w:r>
      <w:r w:rsidR="000E0710">
        <w:rPr>
          <w:lang w:val="en-US"/>
        </w:rPr>
        <w:t xml:space="preserve"> </w:t>
      </w:r>
      <w:r w:rsidR="000E0710">
        <w:rPr>
          <w:i/>
          <w:iCs/>
          <w:lang w:val="en-US"/>
        </w:rPr>
        <w:t>“</w:t>
      </w:r>
      <w:r w:rsidR="000E0710" w:rsidRPr="000E0710">
        <w:rPr>
          <w:i/>
          <w:iCs/>
          <w:lang w:val="en-US"/>
        </w:rPr>
        <w:t xml:space="preserve">Bibliotheca </w:t>
      </w:r>
      <w:r w:rsidR="000E0710">
        <w:rPr>
          <w:i/>
          <w:iCs/>
          <w:lang w:val="en-US"/>
        </w:rPr>
        <w:t xml:space="preserve"> </w:t>
      </w:r>
      <w:proofErr w:type="spellStart"/>
      <w:r w:rsidR="000E0710">
        <w:rPr>
          <w:i/>
          <w:iCs/>
          <w:lang w:val="en-US"/>
        </w:rPr>
        <w:t>Aelrediana</w:t>
      </w:r>
      <w:proofErr w:type="spellEnd"/>
      <w:r w:rsidR="000E0710">
        <w:rPr>
          <w:i/>
          <w:iCs/>
          <w:lang w:val="en-US"/>
        </w:rPr>
        <w:t xml:space="preserve">, </w:t>
      </w:r>
      <w:proofErr w:type="spellStart"/>
      <w:r w:rsidR="000E0710">
        <w:rPr>
          <w:lang w:val="en-US"/>
        </w:rPr>
        <w:t>Steenbrugge</w:t>
      </w:r>
      <w:proofErr w:type="spellEnd"/>
      <w:r w:rsidR="000E0710">
        <w:rPr>
          <w:lang w:val="en-US"/>
        </w:rPr>
        <w:t>-Den Haag, 1962, pp. 93-98.</w:t>
      </w:r>
    </w:p>
  </w:footnote>
  <w:footnote w:id="8">
    <w:p w14:paraId="364F9244" w14:textId="35AFD115" w:rsidR="000E0710" w:rsidRPr="00686C94" w:rsidRDefault="000E0710">
      <w:pPr>
        <w:pStyle w:val="Textonotapie"/>
        <w:rPr>
          <w:lang w:val="en-US"/>
        </w:rPr>
      </w:pPr>
      <w:r>
        <w:rPr>
          <w:rStyle w:val="Refdenotaalpie"/>
        </w:rPr>
        <w:footnoteRef/>
      </w:r>
      <w:r w:rsidRPr="00686C94">
        <w:rPr>
          <w:lang w:val="en-US"/>
        </w:rPr>
        <w:t xml:space="preserve"> S. Temp. 4, 1.2.</w:t>
      </w:r>
    </w:p>
  </w:footnote>
  <w:footnote w:id="9">
    <w:p w14:paraId="392D2824" w14:textId="09AE32CC" w:rsidR="00126382" w:rsidRPr="00686C94" w:rsidRDefault="00126382">
      <w:pPr>
        <w:pStyle w:val="Textonotapie"/>
        <w:rPr>
          <w:lang w:val="en-US"/>
        </w:rPr>
      </w:pPr>
      <w:r>
        <w:rPr>
          <w:rStyle w:val="Refdenotaalpie"/>
        </w:rPr>
        <w:footnoteRef/>
      </w:r>
      <w:r w:rsidRPr="00686C94">
        <w:rPr>
          <w:lang w:val="en-US"/>
        </w:rPr>
        <w:t xml:space="preserve"> S. Temp. 8.1.2</w:t>
      </w:r>
    </w:p>
  </w:footnote>
  <w:footnote w:id="10">
    <w:p w14:paraId="6D6D69C6" w14:textId="45F479AF" w:rsidR="00126382" w:rsidRPr="00686C94" w:rsidRDefault="00126382">
      <w:pPr>
        <w:pStyle w:val="Textonotapie"/>
        <w:rPr>
          <w:lang w:val="en-US"/>
        </w:rPr>
      </w:pPr>
      <w:r>
        <w:rPr>
          <w:rStyle w:val="Refdenotaalpie"/>
        </w:rPr>
        <w:footnoteRef/>
      </w:r>
      <w:r w:rsidRPr="00686C94">
        <w:rPr>
          <w:lang w:val="en-US"/>
        </w:rPr>
        <w:t xml:space="preserve"> S. Temp. 23,1.</w:t>
      </w:r>
    </w:p>
  </w:footnote>
  <w:footnote w:id="11">
    <w:p w14:paraId="037DBB12" w14:textId="38D7FF0B" w:rsidR="00485214" w:rsidRPr="00686C94" w:rsidRDefault="00485214">
      <w:pPr>
        <w:pStyle w:val="Textonotapie"/>
        <w:rPr>
          <w:lang w:val="en-US"/>
        </w:rPr>
      </w:pPr>
      <w:r>
        <w:rPr>
          <w:rStyle w:val="Refdenotaalpie"/>
        </w:rPr>
        <w:footnoteRef/>
      </w:r>
      <w:r w:rsidRPr="00686C94">
        <w:rPr>
          <w:lang w:val="en-US"/>
        </w:rPr>
        <w:t xml:space="preserve"> Ibid.</w:t>
      </w:r>
    </w:p>
  </w:footnote>
  <w:footnote w:id="12">
    <w:p w14:paraId="7B2B3EAE" w14:textId="2805A693" w:rsidR="00485214" w:rsidRPr="003312F8" w:rsidRDefault="00485214">
      <w:pPr>
        <w:pStyle w:val="Textonotapie"/>
      </w:pPr>
      <w:r>
        <w:rPr>
          <w:rStyle w:val="Refdenotaalpie"/>
        </w:rPr>
        <w:footnoteRef/>
      </w:r>
      <w:r>
        <w:t xml:space="preserve"> Ibid. Para a “meditación” elrediana</w:t>
      </w:r>
      <w:r w:rsidR="003312F8">
        <w:t xml:space="preserve">, ver ARANGUREN, I. en “Introducción” a la </w:t>
      </w:r>
      <w:r w:rsidR="003312F8">
        <w:rPr>
          <w:i/>
          <w:iCs/>
        </w:rPr>
        <w:t>Vida reclusa,</w:t>
      </w:r>
      <w:r w:rsidR="003312F8">
        <w:t xml:space="preserve"> PC4, pp. 78-82</w:t>
      </w:r>
    </w:p>
  </w:footnote>
  <w:footnote w:id="13">
    <w:p w14:paraId="1C0DDFF9" w14:textId="22616127" w:rsidR="00692E9A" w:rsidRPr="00692E9A" w:rsidRDefault="00692E9A">
      <w:pPr>
        <w:pStyle w:val="Textonotapie"/>
      </w:pPr>
      <w:r>
        <w:rPr>
          <w:rStyle w:val="Refdenotaalpie"/>
        </w:rPr>
        <w:footnoteRef/>
      </w:r>
      <w:r>
        <w:t xml:space="preserve"> </w:t>
      </w:r>
      <w:r>
        <w:rPr>
          <w:i/>
          <w:iCs/>
        </w:rPr>
        <w:t xml:space="preserve">De Doctrina </w:t>
      </w:r>
      <w:proofErr w:type="spellStart"/>
      <w:r>
        <w:rPr>
          <w:i/>
          <w:iCs/>
        </w:rPr>
        <w:t>christiana,</w:t>
      </w:r>
      <w:r>
        <w:t>II</w:t>
      </w:r>
      <w:proofErr w:type="spellEnd"/>
      <w:r>
        <w:t>, 16.25.</w:t>
      </w:r>
    </w:p>
  </w:footnote>
  <w:footnote w:id="14">
    <w:p w14:paraId="1F57279B" w14:textId="61A74104" w:rsidR="00165A37" w:rsidRPr="00686C94" w:rsidRDefault="00165A37">
      <w:pPr>
        <w:pStyle w:val="Textonotapie"/>
      </w:pPr>
      <w:r>
        <w:rPr>
          <w:rStyle w:val="Refdenotaalpie"/>
        </w:rPr>
        <w:footnoteRef/>
      </w:r>
      <w:r w:rsidRPr="00686C94">
        <w:t xml:space="preserve"> </w:t>
      </w:r>
      <w:r w:rsidRPr="00686C94">
        <w:rPr>
          <w:i/>
          <w:iCs/>
        </w:rPr>
        <w:t xml:space="preserve">De </w:t>
      </w:r>
      <w:proofErr w:type="spellStart"/>
      <w:r w:rsidRPr="00686C94">
        <w:rPr>
          <w:i/>
          <w:iCs/>
        </w:rPr>
        <w:t>Civitate</w:t>
      </w:r>
      <w:proofErr w:type="spellEnd"/>
      <w:r w:rsidRPr="00686C94">
        <w:rPr>
          <w:i/>
          <w:iCs/>
        </w:rPr>
        <w:t xml:space="preserve"> Dei</w:t>
      </w:r>
      <w:r w:rsidRPr="00686C94">
        <w:t xml:space="preserve">, XII, 8; cf. </w:t>
      </w:r>
      <w:proofErr w:type="spellStart"/>
      <w:r w:rsidRPr="00686C94">
        <w:t>Idem</w:t>
      </w:r>
      <w:proofErr w:type="spellEnd"/>
      <w:r w:rsidRPr="00686C94">
        <w:t xml:space="preserve"> XI,31.</w:t>
      </w:r>
    </w:p>
  </w:footnote>
  <w:footnote w:id="15">
    <w:p w14:paraId="5348D824" w14:textId="571BC6F1" w:rsidR="00F70397" w:rsidRPr="00F70397" w:rsidRDefault="00F70397">
      <w:pPr>
        <w:pStyle w:val="Textonotapie"/>
      </w:pPr>
      <w:r>
        <w:rPr>
          <w:rStyle w:val="Refdenotaalpie"/>
        </w:rPr>
        <w:footnoteRef/>
      </w:r>
      <w:r w:rsidRPr="00F70397">
        <w:t xml:space="preserve"> Cf. S. </w:t>
      </w:r>
      <w:proofErr w:type="spellStart"/>
      <w:r w:rsidRPr="00F70397">
        <w:t>Temp</w:t>
      </w:r>
      <w:proofErr w:type="spellEnd"/>
      <w:r w:rsidRPr="00F70397">
        <w:t>. 8,10: La Virgen Mar</w:t>
      </w:r>
      <w:r>
        <w:t>ía como “oveja”.</w:t>
      </w:r>
    </w:p>
  </w:footnote>
  <w:footnote w:id="16">
    <w:p w14:paraId="04DB2DF5" w14:textId="0FF0D15F" w:rsidR="00AA0B27" w:rsidRPr="00AA0B27" w:rsidRDefault="00AA0B27">
      <w:pPr>
        <w:pStyle w:val="Textonotapie"/>
      </w:pPr>
      <w:r>
        <w:rPr>
          <w:rStyle w:val="Refdenotaalpie"/>
        </w:rPr>
        <w:footnoteRef/>
      </w:r>
      <w:r>
        <w:t xml:space="preserve"> Cf. LECLERCQ, J., </w:t>
      </w:r>
      <w:r>
        <w:rPr>
          <w:i/>
          <w:iCs/>
        </w:rPr>
        <w:t xml:space="preserve">Cultura y vida cristiana, </w:t>
      </w:r>
      <w:r>
        <w:t>Sígueme, Salamanca, 1965, pp. 100-103.</w:t>
      </w:r>
    </w:p>
  </w:footnote>
  <w:footnote w:id="17">
    <w:p w14:paraId="15A1753F" w14:textId="38B8EAF1" w:rsidR="00686C94" w:rsidRPr="00686C94" w:rsidRDefault="00686C94">
      <w:pPr>
        <w:pStyle w:val="Textonotapie"/>
      </w:pPr>
      <w:r>
        <w:rPr>
          <w:rStyle w:val="Refdenotaalpie"/>
        </w:rPr>
        <w:footnoteRef/>
      </w:r>
      <w:r>
        <w:t xml:space="preserve"> </w:t>
      </w:r>
      <w:r w:rsidRPr="00686C94">
        <w:t>Cf. GOWLAND, E., EN “Introducción a</w:t>
      </w:r>
      <w:r>
        <w:t xml:space="preserve"> Cuando Jesús tenía doce años” en PC 4, pp.6-10</w:t>
      </w:r>
    </w:p>
  </w:footnote>
  <w:footnote w:id="18">
    <w:p w14:paraId="2F76FE47" w14:textId="2FC6A680" w:rsidR="004A0488" w:rsidRPr="004A0488" w:rsidRDefault="004A0488">
      <w:pPr>
        <w:pStyle w:val="Textonotapie"/>
      </w:pPr>
      <w:r>
        <w:rPr>
          <w:rStyle w:val="Refdenotaalpie"/>
        </w:rPr>
        <w:footnoteRef/>
      </w:r>
      <w:r>
        <w:t xml:space="preserve"> </w:t>
      </w:r>
      <w:r w:rsidRPr="004A0488">
        <w:rPr>
          <w:i/>
          <w:iCs/>
        </w:rPr>
        <w:t>Libro para componer sermon</w:t>
      </w:r>
      <w:r>
        <w:rPr>
          <w:i/>
          <w:iCs/>
        </w:rPr>
        <w:t>e</w:t>
      </w:r>
      <w:r w:rsidRPr="004A0488">
        <w:rPr>
          <w:i/>
          <w:iCs/>
        </w:rPr>
        <w:t xml:space="preserve">s, </w:t>
      </w:r>
      <w:r w:rsidRPr="004A0488">
        <w:t>PL 1</w:t>
      </w:r>
      <w:r>
        <w:t>56, 21-32</w:t>
      </w:r>
    </w:p>
  </w:footnote>
  <w:footnote w:id="19">
    <w:p w14:paraId="77B44B07" w14:textId="063D9F2B" w:rsidR="005416ED" w:rsidRPr="00D063D7" w:rsidRDefault="005416ED">
      <w:pPr>
        <w:pStyle w:val="Textonotapie"/>
        <w:rPr>
          <w:lang w:val="en-US"/>
        </w:rPr>
      </w:pPr>
      <w:r>
        <w:rPr>
          <w:rStyle w:val="Refdenotaalpie"/>
        </w:rPr>
        <w:footnoteRef/>
      </w:r>
      <w:r w:rsidR="000A7684" w:rsidRPr="00D063D7">
        <w:rPr>
          <w:lang w:val="en-US"/>
        </w:rPr>
        <w:t xml:space="preserve"> Sal 44,3</w:t>
      </w:r>
    </w:p>
  </w:footnote>
  <w:footnote w:id="20">
    <w:p w14:paraId="2101079D" w14:textId="22654B4E" w:rsidR="000A7684" w:rsidRPr="00D063D7" w:rsidRDefault="000A7684">
      <w:pPr>
        <w:pStyle w:val="Textonotapie"/>
        <w:rPr>
          <w:lang w:val="en-US"/>
        </w:rPr>
      </w:pPr>
      <w:r>
        <w:rPr>
          <w:rStyle w:val="Refdenotaalpie"/>
        </w:rPr>
        <w:footnoteRef/>
      </w:r>
      <w:r w:rsidRPr="00D063D7">
        <w:rPr>
          <w:lang w:val="en-US"/>
        </w:rPr>
        <w:t xml:space="preserve"> Ag  2,7</w:t>
      </w:r>
    </w:p>
  </w:footnote>
  <w:footnote w:id="21">
    <w:p w14:paraId="0368052E" w14:textId="728CF718" w:rsidR="00377E01" w:rsidRPr="00D063D7" w:rsidRDefault="00377E01">
      <w:pPr>
        <w:pStyle w:val="Textonotapie"/>
        <w:rPr>
          <w:lang w:val="en-US"/>
        </w:rPr>
      </w:pPr>
      <w:r>
        <w:rPr>
          <w:rStyle w:val="Refdenotaalpie"/>
        </w:rPr>
        <w:footnoteRef/>
      </w:r>
      <w:r w:rsidRPr="00D063D7">
        <w:rPr>
          <w:lang w:val="en-US"/>
        </w:rPr>
        <w:t xml:space="preserve"> Sal 49,3</w:t>
      </w:r>
    </w:p>
  </w:footnote>
  <w:footnote w:id="22">
    <w:p w14:paraId="3E58B5E3" w14:textId="2EEF1F16" w:rsidR="00377E01" w:rsidRPr="00D063D7" w:rsidRDefault="00377E01">
      <w:pPr>
        <w:pStyle w:val="Textonotapie"/>
        <w:rPr>
          <w:lang w:val="en-US"/>
        </w:rPr>
      </w:pPr>
      <w:r>
        <w:rPr>
          <w:rStyle w:val="Refdenotaalpie"/>
        </w:rPr>
        <w:footnoteRef/>
      </w:r>
      <w:r w:rsidRPr="00D063D7">
        <w:rPr>
          <w:lang w:val="en-US"/>
        </w:rPr>
        <w:t xml:space="preserve"> Sal 97,3 (b)</w:t>
      </w:r>
    </w:p>
  </w:footnote>
  <w:footnote w:id="23">
    <w:p w14:paraId="2CAD156C" w14:textId="3B1AFE0F" w:rsidR="00377E01" w:rsidRPr="00D063D7" w:rsidRDefault="00377E01">
      <w:pPr>
        <w:pStyle w:val="Textonotapie"/>
        <w:rPr>
          <w:lang w:val="en-US"/>
        </w:rPr>
      </w:pPr>
      <w:r>
        <w:rPr>
          <w:rStyle w:val="Refdenotaalpie"/>
        </w:rPr>
        <w:footnoteRef/>
      </w:r>
      <w:r w:rsidRPr="00D063D7">
        <w:rPr>
          <w:lang w:val="en-US"/>
        </w:rPr>
        <w:t xml:space="preserve"> Cf. Mt 13,17.</w:t>
      </w:r>
    </w:p>
  </w:footnote>
  <w:footnote w:id="24">
    <w:p w14:paraId="52F87B6C" w14:textId="1A10A34D" w:rsidR="003A1C30" w:rsidRPr="003A1C30" w:rsidRDefault="003A1C30">
      <w:pPr>
        <w:pStyle w:val="Textonotapie"/>
        <w:rPr>
          <w:lang w:val="en-US"/>
        </w:rPr>
      </w:pPr>
      <w:r>
        <w:rPr>
          <w:rStyle w:val="Refdenotaalpie"/>
        </w:rPr>
        <w:footnoteRef/>
      </w:r>
      <w:r w:rsidRPr="003A1C30">
        <w:rPr>
          <w:lang w:val="en-US"/>
        </w:rPr>
        <w:t xml:space="preserve"> Cf</w:t>
      </w:r>
      <w:r>
        <w:rPr>
          <w:lang w:val="en-US"/>
        </w:rPr>
        <w:t>. Lc 22,15</w:t>
      </w:r>
    </w:p>
  </w:footnote>
  <w:footnote w:id="25">
    <w:p w14:paraId="02A89A3D" w14:textId="651C6AF3" w:rsidR="00725507" w:rsidRPr="003A1C30" w:rsidRDefault="00725507">
      <w:pPr>
        <w:pStyle w:val="Textonotapie"/>
        <w:rPr>
          <w:lang w:val="en-US"/>
        </w:rPr>
      </w:pPr>
      <w:r>
        <w:rPr>
          <w:rStyle w:val="Refdenotaalpie"/>
        </w:rPr>
        <w:footnoteRef/>
      </w:r>
      <w:r w:rsidRPr="003A1C30">
        <w:rPr>
          <w:lang w:val="en-US"/>
        </w:rPr>
        <w:t xml:space="preserve"> Cf. RB 4,48</w:t>
      </w:r>
    </w:p>
  </w:footnote>
  <w:footnote w:id="26">
    <w:p w14:paraId="6D282E9E" w14:textId="12013721" w:rsidR="00725507" w:rsidRPr="003A1C30" w:rsidRDefault="00725507">
      <w:pPr>
        <w:pStyle w:val="Textonotapie"/>
        <w:rPr>
          <w:lang w:val="en-US"/>
        </w:rPr>
      </w:pPr>
      <w:r>
        <w:rPr>
          <w:rStyle w:val="Refdenotaalpie"/>
        </w:rPr>
        <w:footnoteRef/>
      </w:r>
      <w:r w:rsidRPr="003A1C30">
        <w:rPr>
          <w:lang w:val="en-US"/>
        </w:rPr>
        <w:t xml:space="preserve"> Cf. RB 4,44</w:t>
      </w:r>
    </w:p>
  </w:footnote>
  <w:footnote w:id="27">
    <w:p w14:paraId="12FFEFC1" w14:textId="4A60EC88" w:rsidR="00A91A97" w:rsidRPr="003A1C30" w:rsidRDefault="00A91A97">
      <w:pPr>
        <w:pStyle w:val="Textonotapie"/>
        <w:rPr>
          <w:lang w:val="en-US"/>
        </w:rPr>
      </w:pPr>
      <w:r>
        <w:rPr>
          <w:rStyle w:val="Refdenotaalpie"/>
        </w:rPr>
        <w:footnoteRef/>
      </w:r>
      <w:r w:rsidRPr="003A1C30">
        <w:rPr>
          <w:lang w:val="en-US"/>
        </w:rPr>
        <w:t xml:space="preserve"> Sal 101, 14-23</w:t>
      </w:r>
    </w:p>
  </w:footnote>
  <w:footnote w:id="28">
    <w:p w14:paraId="638EAD4E" w14:textId="5AD047B7" w:rsidR="00A91A97" w:rsidRPr="002E2C2E" w:rsidRDefault="00A91A97">
      <w:pPr>
        <w:pStyle w:val="Textonotapie"/>
        <w:rPr>
          <w:lang w:val="en-US"/>
        </w:rPr>
      </w:pPr>
      <w:r>
        <w:rPr>
          <w:rStyle w:val="Refdenotaalpie"/>
        </w:rPr>
        <w:footnoteRef/>
      </w:r>
      <w:r w:rsidRPr="002E2C2E">
        <w:rPr>
          <w:lang w:val="en-US"/>
        </w:rPr>
        <w:t xml:space="preserve"> Sal 102,3</w:t>
      </w:r>
    </w:p>
  </w:footnote>
  <w:footnote w:id="29">
    <w:p w14:paraId="1946ACEE" w14:textId="6D651B2C" w:rsidR="00ED07E3" w:rsidRPr="002E2C2E" w:rsidRDefault="00ED07E3">
      <w:pPr>
        <w:pStyle w:val="Textonotapie"/>
        <w:rPr>
          <w:lang w:val="en-US"/>
        </w:rPr>
      </w:pPr>
      <w:r>
        <w:rPr>
          <w:rStyle w:val="Refdenotaalpie"/>
        </w:rPr>
        <w:footnoteRef/>
      </w:r>
      <w:r w:rsidRPr="002E2C2E">
        <w:rPr>
          <w:lang w:val="en-US"/>
        </w:rPr>
        <w:t xml:space="preserve"> Sal 102, 3</w:t>
      </w:r>
    </w:p>
  </w:footnote>
  <w:footnote w:id="30">
    <w:p w14:paraId="4EEC2B9B" w14:textId="7E58D22C" w:rsidR="007E5948" w:rsidRPr="002E2C2E" w:rsidRDefault="007E5948">
      <w:pPr>
        <w:pStyle w:val="Textonotapie"/>
        <w:rPr>
          <w:lang w:val="en-US"/>
        </w:rPr>
      </w:pPr>
      <w:r>
        <w:rPr>
          <w:rStyle w:val="Refdenotaalpie"/>
        </w:rPr>
        <w:footnoteRef/>
      </w:r>
      <w:r w:rsidRPr="002E2C2E">
        <w:rPr>
          <w:lang w:val="en-US"/>
        </w:rPr>
        <w:t xml:space="preserve"> 1 Co 15,53</w:t>
      </w:r>
    </w:p>
  </w:footnote>
  <w:footnote w:id="31">
    <w:p w14:paraId="49B68950" w14:textId="23346001" w:rsidR="00D43D96" w:rsidRPr="00D43D96" w:rsidRDefault="00D43D96">
      <w:pPr>
        <w:pStyle w:val="Textonotapie"/>
        <w:rPr>
          <w:lang w:val="en-US"/>
        </w:rPr>
      </w:pPr>
      <w:r>
        <w:rPr>
          <w:rStyle w:val="Refdenotaalpie"/>
        </w:rPr>
        <w:footnoteRef/>
      </w:r>
      <w:r w:rsidRPr="002E2C2E">
        <w:rPr>
          <w:lang w:val="en-US"/>
        </w:rPr>
        <w:t xml:space="preserve"> </w:t>
      </w:r>
      <w:r>
        <w:rPr>
          <w:lang w:val="en-US"/>
        </w:rPr>
        <w:t>Mt 5,8</w:t>
      </w:r>
    </w:p>
  </w:footnote>
  <w:footnote w:id="32">
    <w:p w14:paraId="207603EF" w14:textId="3FDE148A" w:rsidR="00E769EB" w:rsidRPr="00E769EB" w:rsidRDefault="00E769EB">
      <w:pPr>
        <w:pStyle w:val="Textonotapie"/>
        <w:rPr>
          <w:lang w:val="en-US"/>
        </w:rPr>
      </w:pPr>
      <w:r>
        <w:rPr>
          <w:rStyle w:val="Refdenotaalpie"/>
        </w:rPr>
        <w:footnoteRef/>
      </w:r>
      <w:r w:rsidRPr="007A6403">
        <w:rPr>
          <w:lang w:val="en-US"/>
        </w:rPr>
        <w:t xml:space="preserve"> </w:t>
      </w:r>
      <w:r>
        <w:rPr>
          <w:lang w:val="en-US"/>
        </w:rPr>
        <w:t>1 Jn 2,17</w:t>
      </w:r>
    </w:p>
  </w:footnote>
  <w:footnote w:id="33">
    <w:p w14:paraId="589F4195" w14:textId="3FE5292C" w:rsidR="00692942" w:rsidRPr="00692942" w:rsidRDefault="00692942">
      <w:pPr>
        <w:pStyle w:val="Textonotapie"/>
        <w:rPr>
          <w:lang w:val="en-US"/>
        </w:rPr>
      </w:pPr>
      <w:r>
        <w:rPr>
          <w:rStyle w:val="Refdenotaalpie"/>
        </w:rPr>
        <w:footnoteRef/>
      </w:r>
      <w:r w:rsidRPr="007A6403">
        <w:rPr>
          <w:lang w:val="en-US"/>
        </w:rPr>
        <w:t xml:space="preserve"> </w:t>
      </w:r>
      <w:r>
        <w:rPr>
          <w:lang w:val="en-US"/>
        </w:rPr>
        <w:t>Lc 10,24</w:t>
      </w:r>
    </w:p>
  </w:footnote>
  <w:footnote w:id="34">
    <w:p w14:paraId="59AEEDED" w14:textId="5FCB055F" w:rsidR="00692942" w:rsidRPr="00692942" w:rsidRDefault="00692942">
      <w:pPr>
        <w:pStyle w:val="Textonotapie"/>
        <w:rPr>
          <w:lang w:val="en-US"/>
        </w:rPr>
      </w:pPr>
      <w:r>
        <w:rPr>
          <w:rStyle w:val="Refdenotaalpie"/>
        </w:rPr>
        <w:footnoteRef/>
      </w:r>
      <w:r w:rsidRPr="007A6403">
        <w:rPr>
          <w:lang w:val="en-US"/>
        </w:rPr>
        <w:t xml:space="preserve"> </w:t>
      </w:r>
      <w:r>
        <w:rPr>
          <w:lang w:val="en-US"/>
        </w:rPr>
        <w:t>1R 5,14</w:t>
      </w:r>
    </w:p>
  </w:footnote>
  <w:footnote w:id="35">
    <w:p w14:paraId="40FD864C" w14:textId="4BA54419" w:rsidR="006903FE" w:rsidRPr="006903FE" w:rsidRDefault="006903FE">
      <w:pPr>
        <w:pStyle w:val="Textonotapie"/>
        <w:rPr>
          <w:lang w:val="en-US"/>
        </w:rPr>
      </w:pPr>
      <w:r>
        <w:rPr>
          <w:rStyle w:val="Refdenotaalpie"/>
        </w:rPr>
        <w:footnoteRef/>
      </w:r>
      <w:r w:rsidRPr="007A6403">
        <w:rPr>
          <w:lang w:val="en-US"/>
        </w:rPr>
        <w:t xml:space="preserve"> </w:t>
      </w:r>
      <w:r>
        <w:rPr>
          <w:lang w:val="en-US"/>
        </w:rPr>
        <w:t>Jn 8,34</w:t>
      </w:r>
    </w:p>
  </w:footnote>
  <w:footnote w:id="36">
    <w:p w14:paraId="05674A82" w14:textId="19E812F2" w:rsidR="002E2C2E" w:rsidRPr="002E2C2E" w:rsidRDefault="002E2C2E">
      <w:pPr>
        <w:pStyle w:val="Textonotapie"/>
        <w:rPr>
          <w:lang w:val="en-US"/>
        </w:rPr>
      </w:pPr>
      <w:r>
        <w:rPr>
          <w:rStyle w:val="Refdenotaalpie"/>
        </w:rPr>
        <w:footnoteRef/>
      </w:r>
      <w:r w:rsidRPr="007A6403">
        <w:rPr>
          <w:lang w:val="en-US"/>
        </w:rPr>
        <w:t xml:space="preserve"> </w:t>
      </w:r>
      <w:r>
        <w:rPr>
          <w:lang w:val="en-US"/>
        </w:rPr>
        <w:t>Cf. Is 9,5</w:t>
      </w:r>
    </w:p>
  </w:footnote>
  <w:footnote w:id="37">
    <w:p w14:paraId="54D73895" w14:textId="03FDB921" w:rsidR="002E2C2E" w:rsidRPr="002E2C2E" w:rsidRDefault="002E2C2E">
      <w:pPr>
        <w:pStyle w:val="Textonotapie"/>
        <w:rPr>
          <w:lang w:val="en-US"/>
        </w:rPr>
      </w:pPr>
      <w:r>
        <w:rPr>
          <w:rStyle w:val="Refdenotaalpie"/>
        </w:rPr>
        <w:footnoteRef/>
      </w:r>
      <w:r w:rsidRPr="007A6403">
        <w:rPr>
          <w:lang w:val="en-US"/>
        </w:rPr>
        <w:t xml:space="preserve"> </w:t>
      </w:r>
      <w:r>
        <w:rPr>
          <w:lang w:val="en-US"/>
        </w:rPr>
        <w:t>2 S 23,15</w:t>
      </w:r>
    </w:p>
  </w:footnote>
  <w:footnote w:id="38">
    <w:p w14:paraId="733FAC0B" w14:textId="7AF9C12A" w:rsidR="00223293" w:rsidRPr="00223293" w:rsidRDefault="00223293">
      <w:pPr>
        <w:pStyle w:val="Textonotapie"/>
        <w:rPr>
          <w:lang w:val="en-US"/>
        </w:rPr>
      </w:pPr>
      <w:r>
        <w:rPr>
          <w:rStyle w:val="Refdenotaalpie"/>
        </w:rPr>
        <w:footnoteRef/>
      </w:r>
      <w:r w:rsidRPr="007A6403">
        <w:rPr>
          <w:lang w:val="en-US"/>
        </w:rPr>
        <w:t xml:space="preserve"> </w:t>
      </w:r>
      <w:r>
        <w:rPr>
          <w:lang w:val="en-US"/>
        </w:rPr>
        <w:t>2 S 23, 16-17</w:t>
      </w:r>
    </w:p>
  </w:footnote>
  <w:footnote w:id="39">
    <w:p w14:paraId="14B4DBE1" w14:textId="455DB1D3" w:rsidR="00223293" w:rsidRPr="00223293" w:rsidRDefault="00223293">
      <w:pPr>
        <w:pStyle w:val="Textonotapie"/>
        <w:rPr>
          <w:lang w:val="en-US"/>
        </w:rPr>
      </w:pPr>
      <w:r>
        <w:rPr>
          <w:rStyle w:val="Refdenotaalpie"/>
        </w:rPr>
        <w:footnoteRef/>
      </w:r>
      <w:r w:rsidRPr="007A6403">
        <w:rPr>
          <w:lang w:val="en-US"/>
        </w:rPr>
        <w:t xml:space="preserve"> </w:t>
      </w:r>
      <w:r>
        <w:rPr>
          <w:lang w:val="en-US"/>
        </w:rPr>
        <w:t>Sal 41, 1-3</w:t>
      </w:r>
    </w:p>
  </w:footnote>
  <w:footnote w:id="40">
    <w:p w14:paraId="3A213EF9" w14:textId="647CBEA3" w:rsidR="00223293" w:rsidRPr="00223293" w:rsidRDefault="00223293">
      <w:pPr>
        <w:pStyle w:val="Textonotapie"/>
        <w:rPr>
          <w:lang w:val="en-US"/>
        </w:rPr>
      </w:pPr>
      <w:r>
        <w:rPr>
          <w:rStyle w:val="Refdenotaalpie"/>
        </w:rPr>
        <w:footnoteRef/>
      </w:r>
      <w:r w:rsidRPr="007A6403">
        <w:rPr>
          <w:lang w:val="en-US"/>
        </w:rPr>
        <w:t xml:space="preserve"> </w:t>
      </w:r>
      <w:r>
        <w:rPr>
          <w:lang w:val="en-US"/>
        </w:rPr>
        <w:t>Jn 7, 31-38</w:t>
      </w:r>
    </w:p>
  </w:footnote>
  <w:footnote w:id="41">
    <w:p w14:paraId="7CA9A7BA" w14:textId="79088BC3" w:rsidR="00223293" w:rsidRPr="00223293" w:rsidRDefault="00223293">
      <w:pPr>
        <w:pStyle w:val="Textonotapie"/>
        <w:rPr>
          <w:lang w:val="en-US"/>
        </w:rPr>
      </w:pPr>
      <w:r>
        <w:rPr>
          <w:rStyle w:val="Refdenotaalpie"/>
        </w:rPr>
        <w:footnoteRef/>
      </w:r>
      <w:r w:rsidRPr="007A6403">
        <w:rPr>
          <w:lang w:val="en-US"/>
        </w:rPr>
        <w:t xml:space="preserve"> </w:t>
      </w:r>
      <w:r>
        <w:rPr>
          <w:lang w:val="en-US"/>
        </w:rPr>
        <w:t>Sal 41,1</w:t>
      </w:r>
    </w:p>
  </w:footnote>
  <w:footnote w:id="42">
    <w:p w14:paraId="3B5322BD" w14:textId="7D584E20" w:rsidR="00223293" w:rsidRPr="00223293" w:rsidRDefault="00223293">
      <w:pPr>
        <w:pStyle w:val="Textonotapie"/>
        <w:rPr>
          <w:lang w:val="en-US"/>
        </w:rPr>
      </w:pPr>
      <w:r>
        <w:rPr>
          <w:rStyle w:val="Refdenotaalpie"/>
        </w:rPr>
        <w:footnoteRef/>
      </w:r>
      <w:r w:rsidRPr="00856A95">
        <w:rPr>
          <w:lang w:val="en-US"/>
        </w:rPr>
        <w:t xml:space="preserve"> </w:t>
      </w:r>
      <w:r>
        <w:rPr>
          <w:lang w:val="en-US"/>
        </w:rPr>
        <w:t>Sal 41, 3</w:t>
      </w:r>
    </w:p>
  </w:footnote>
  <w:footnote w:id="43">
    <w:p w14:paraId="150BF965" w14:textId="565D2B6F" w:rsidR="00B639BE" w:rsidRPr="00B639BE" w:rsidRDefault="00B639BE">
      <w:pPr>
        <w:pStyle w:val="Textonotapie"/>
        <w:rPr>
          <w:lang w:val="en-US"/>
        </w:rPr>
      </w:pPr>
      <w:r>
        <w:rPr>
          <w:rStyle w:val="Refdenotaalpie"/>
        </w:rPr>
        <w:footnoteRef/>
      </w:r>
      <w:r w:rsidRPr="00856A95">
        <w:rPr>
          <w:lang w:val="en-US"/>
        </w:rPr>
        <w:t xml:space="preserve"> </w:t>
      </w:r>
      <w:r>
        <w:rPr>
          <w:lang w:val="en-US"/>
        </w:rPr>
        <w:t>Jn 15,3</w:t>
      </w:r>
    </w:p>
  </w:footnote>
  <w:footnote w:id="44">
    <w:p w14:paraId="7DD7DD65" w14:textId="3D950481" w:rsidR="00166744" w:rsidRPr="00166744" w:rsidRDefault="00166744">
      <w:pPr>
        <w:pStyle w:val="Textonotapie"/>
        <w:rPr>
          <w:lang w:val="en-US"/>
        </w:rPr>
      </w:pPr>
      <w:r>
        <w:rPr>
          <w:rStyle w:val="Refdenotaalpie"/>
        </w:rPr>
        <w:footnoteRef/>
      </w:r>
      <w:r w:rsidRPr="00856A95">
        <w:rPr>
          <w:lang w:val="en-US"/>
        </w:rPr>
        <w:t xml:space="preserve"> </w:t>
      </w:r>
      <w:r>
        <w:rPr>
          <w:lang w:val="en-US"/>
        </w:rPr>
        <w:t>Sal 41,1</w:t>
      </w:r>
    </w:p>
  </w:footnote>
  <w:footnote w:id="45">
    <w:p w14:paraId="0C52BC56" w14:textId="7823FF5A" w:rsidR="00166744" w:rsidRPr="00166744" w:rsidRDefault="00166744">
      <w:pPr>
        <w:pStyle w:val="Textonotapie"/>
        <w:rPr>
          <w:lang w:val="en-US"/>
        </w:rPr>
      </w:pPr>
      <w:r>
        <w:rPr>
          <w:rStyle w:val="Refdenotaalpie"/>
        </w:rPr>
        <w:footnoteRef/>
      </w:r>
      <w:r w:rsidRPr="00856A95">
        <w:rPr>
          <w:lang w:val="en-US"/>
        </w:rPr>
        <w:t xml:space="preserve"> </w:t>
      </w:r>
      <w:r w:rsidR="007F495F">
        <w:rPr>
          <w:lang w:val="en-US"/>
        </w:rPr>
        <w:t>Is 63,19</w:t>
      </w:r>
    </w:p>
  </w:footnote>
  <w:footnote w:id="46">
    <w:p w14:paraId="08E0CAE9" w14:textId="44E93AB8" w:rsidR="00803FFF" w:rsidRPr="00803FFF" w:rsidRDefault="00803FFF">
      <w:pPr>
        <w:pStyle w:val="Textonotapie"/>
        <w:rPr>
          <w:lang w:val="en-US"/>
        </w:rPr>
      </w:pPr>
      <w:r>
        <w:rPr>
          <w:rStyle w:val="Refdenotaalpie"/>
        </w:rPr>
        <w:footnoteRef/>
      </w:r>
      <w:r w:rsidRPr="00856A95">
        <w:rPr>
          <w:lang w:val="en-US"/>
        </w:rPr>
        <w:t xml:space="preserve"> </w:t>
      </w:r>
      <w:r>
        <w:rPr>
          <w:lang w:val="en-US"/>
        </w:rPr>
        <w:t>Ibid.</w:t>
      </w:r>
    </w:p>
  </w:footnote>
  <w:footnote w:id="47">
    <w:p w14:paraId="7029F174" w14:textId="74B7B6DD" w:rsidR="0051049E" w:rsidRPr="0051049E" w:rsidRDefault="0051049E">
      <w:pPr>
        <w:pStyle w:val="Textonotapie"/>
        <w:rPr>
          <w:lang w:val="en-US"/>
        </w:rPr>
      </w:pPr>
      <w:r>
        <w:rPr>
          <w:rStyle w:val="Refdenotaalpie"/>
        </w:rPr>
        <w:footnoteRef/>
      </w:r>
      <w:r w:rsidRPr="006951C1">
        <w:rPr>
          <w:lang w:val="en-US"/>
        </w:rPr>
        <w:t xml:space="preserve"> </w:t>
      </w:r>
      <w:r>
        <w:rPr>
          <w:lang w:val="en-US"/>
        </w:rPr>
        <w:t>Cf. Ap 12,9</w:t>
      </w:r>
    </w:p>
  </w:footnote>
  <w:footnote w:id="48">
    <w:p w14:paraId="672654B4" w14:textId="5A24B85D" w:rsidR="00F62D87" w:rsidRPr="00F62D87" w:rsidRDefault="00F62D87">
      <w:pPr>
        <w:pStyle w:val="Textonotapie"/>
        <w:rPr>
          <w:lang w:val="en-US"/>
        </w:rPr>
      </w:pPr>
      <w:r>
        <w:rPr>
          <w:rStyle w:val="Refdenotaalpie"/>
        </w:rPr>
        <w:footnoteRef/>
      </w:r>
      <w:r w:rsidRPr="006951C1">
        <w:rPr>
          <w:lang w:val="en-US"/>
        </w:rPr>
        <w:t xml:space="preserve"> </w:t>
      </w:r>
      <w:r>
        <w:rPr>
          <w:lang w:val="en-US"/>
        </w:rPr>
        <w:t>Is 63,19</w:t>
      </w:r>
    </w:p>
  </w:footnote>
  <w:footnote w:id="49">
    <w:p w14:paraId="31C651DE" w14:textId="5C97F6F3" w:rsidR="00484C87" w:rsidRPr="00484C87" w:rsidRDefault="00484C87">
      <w:pPr>
        <w:pStyle w:val="Textonotapie"/>
        <w:rPr>
          <w:lang w:val="en-US"/>
        </w:rPr>
      </w:pPr>
      <w:r>
        <w:rPr>
          <w:rStyle w:val="Refdenotaalpie"/>
        </w:rPr>
        <w:footnoteRef/>
      </w:r>
      <w:r w:rsidRPr="006951C1">
        <w:rPr>
          <w:lang w:val="en-US"/>
        </w:rPr>
        <w:t xml:space="preserve"> </w:t>
      </w:r>
      <w:r>
        <w:rPr>
          <w:lang w:val="en-US"/>
        </w:rPr>
        <w:t>Is 28,10</w:t>
      </w:r>
    </w:p>
  </w:footnote>
  <w:footnote w:id="50">
    <w:p w14:paraId="6B35AF65" w14:textId="22414599" w:rsidR="00856A95" w:rsidRPr="00856A95" w:rsidRDefault="00856A95">
      <w:pPr>
        <w:pStyle w:val="Textonotapie"/>
        <w:rPr>
          <w:lang w:val="en-US"/>
        </w:rPr>
      </w:pPr>
      <w:r>
        <w:rPr>
          <w:rStyle w:val="Refdenotaalpie"/>
        </w:rPr>
        <w:footnoteRef/>
      </w:r>
      <w:r w:rsidRPr="006951C1">
        <w:rPr>
          <w:lang w:val="en-US"/>
        </w:rPr>
        <w:t xml:space="preserve"> </w:t>
      </w:r>
      <w:r w:rsidR="00D01AF0">
        <w:rPr>
          <w:lang w:val="en-US"/>
        </w:rPr>
        <w:t>Is 64,2</w:t>
      </w:r>
    </w:p>
  </w:footnote>
  <w:footnote w:id="51">
    <w:p w14:paraId="632E3ADC" w14:textId="6F351DD4" w:rsidR="00E635C6" w:rsidRPr="00B75400" w:rsidRDefault="00E635C6">
      <w:pPr>
        <w:pStyle w:val="Textonotapie"/>
      </w:pPr>
      <w:r>
        <w:rPr>
          <w:rStyle w:val="Refdenotaalpie"/>
        </w:rPr>
        <w:footnoteRef/>
      </w:r>
      <w:r>
        <w:t xml:space="preserve"> </w:t>
      </w:r>
      <w:proofErr w:type="spellStart"/>
      <w:r w:rsidRPr="00B75400">
        <w:t>Is</w:t>
      </w:r>
      <w:proofErr w:type="spellEnd"/>
      <w:r w:rsidRPr="00B75400">
        <w:t xml:space="preserve"> 63,19</w:t>
      </w:r>
    </w:p>
  </w:footnote>
  <w:footnote w:id="52">
    <w:p w14:paraId="2D2BE8EB" w14:textId="68FAF6F4" w:rsidR="006951C1" w:rsidRPr="00B75400" w:rsidRDefault="006951C1">
      <w:pPr>
        <w:pStyle w:val="Textonotapie"/>
      </w:pPr>
      <w:r>
        <w:rPr>
          <w:rStyle w:val="Refdenotaalpie"/>
        </w:rPr>
        <w:footnoteRef/>
      </w:r>
      <w:r>
        <w:t xml:space="preserve"> </w:t>
      </w:r>
      <w:r w:rsidRPr="00B75400">
        <w:t xml:space="preserve">Sal </w:t>
      </w:r>
      <w:r w:rsidR="00687F57" w:rsidRPr="00B75400">
        <w:t>143,5</w:t>
      </w:r>
    </w:p>
  </w:footnote>
  <w:footnote w:id="53">
    <w:p w14:paraId="7B157668" w14:textId="035AF900" w:rsidR="0005230E" w:rsidRPr="00B75400" w:rsidRDefault="0005230E">
      <w:pPr>
        <w:pStyle w:val="Textonotapie"/>
      </w:pPr>
      <w:r>
        <w:rPr>
          <w:rStyle w:val="Refdenotaalpie"/>
        </w:rPr>
        <w:footnoteRef/>
      </w:r>
      <w:r>
        <w:t xml:space="preserve"> </w:t>
      </w:r>
      <w:proofErr w:type="spellStart"/>
      <w:r w:rsidRPr="00B75400">
        <w:t>Is</w:t>
      </w:r>
      <w:proofErr w:type="spellEnd"/>
      <w:r w:rsidRPr="00B75400">
        <w:t xml:space="preserve"> 11,6</w:t>
      </w:r>
    </w:p>
  </w:footnote>
  <w:footnote w:id="54">
    <w:p w14:paraId="409A9498" w14:textId="77777777" w:rsidR="009366AF" w:rsidRPr="00B75400" w:rsidRDefault="009366AF" w:rsidP="009366AF">
      <w:pPr>
        <w:pStyle w:val="Textonotapie"/>
      </w:pPr>
      <w:r>
        <w:rPr>
          <w:rStyle w:val="Refdenotaalpie"/>
        </w:rPr>
        <w:footnoteRef/>
      </w:r>
      <w:r>
        <w:t xml:space="preserve"> </w:t>
      </w:r>
      <w:r w:rsidRPr="00B75400">
        <w:t>1Co 9,9</w:t>
      </w:r>
    </w:p>
  </w:footnote>
  <w:footnote w:id="55">
    <w:p w14:paraId="032C4945" w14:textId="3F0ADE4B" w:rsidR="009366AF" w:rsidRPr="009366AF" w:rsidRDefault="009366AF">
      <w:pPr>
        <w:pStyle w:val="Textonotapie"/>
      </w:pPr>
      <w:r>
        <w:rPr>
          <w:rStyle w:val="Refdenotaalpie"/>
        </w:rPr>
        <w:footnoteRef/>
      </w:r>
      <w:r>
        <w:t xml:space="preserve"> </w:t>
      </w:r>
      <w:r w:rsidRPr="009366AF">
        <w:t>Se refiere a la comunidad d</w:t>
      </w:r>
      <w:r>
        <w:t>e monjes</w:t>
      </w:r>
    </w:p>
  </w:footnote>
  <w:footnote w:id="56">
    <w:p w14:paraId="7C38B6DB" w14:textId="65D8A8CD" w:rsidR="008B13A8" w:rsidRPr="008B13A8" w:rsidRDefault="008B13A8">
      <w:pPr>
        <w:pStyle w:val="Textonotapie"/>
        <w:rPr>
          <w:lang w:val="en-US"/>
        </w:rPr>
      </w:pPr>
      <w:r>
        <w:rPr>
          <w:rStyle w:val="Refdenotaalpie"/>
        </w:rPr>
        <w:footnoteRef/>
      </w:r>
      <w:r w:rsidRPr="005A4265">
        <w:rPr>
          <w:lang w:val="en-US"/>
        </w:rPr>
        <w:t xml:space="preserve"> </w:t>
      </w:r>
      <w:r>
        <w:rPr>
          <w:lang w:val="en-US"/>
        </w:rPr>
        <w:t>Is 64, 2</w:t>
      </w:r>
    </w:p>
  </w:footnote>
  <w:footnote w:id="57">
    <w:p w14:paraId="3F4AC85E" w14:textId="73875E32" w:rsidR="00B75400" w:rsidRPr="00B75400" w:rsidRDefault="00B75400">
      <w:pPr>
        <w:pStyle w:val="Textonotapie"/>
        <w:rPr>
          <w:lang w:val="en-US"/>
        </w:rPr>
      </w:pPr>
      <w:r>
        <w:rPr>
          <w:rStyle w:val="Refdenotaalpie"/>
        </w:rPr>
        <w:footnoteRef/>
      </w:r>
      <w:r w:rsidRPr="005A4265">
        <w:rPr>
          <w:lang w:val="en-US"/>
        </w:rPr>
        <w:t xml:space="preserve"> </w:t>
      </w:r>
      <w:r>
        <w:rPr>
          <w:lang w:val="en-US"/>
        </w:rPr>
        <w:t>Is 11,6</w:t>
      </w:r>
    </w:p>
  </w:footnote>
  <w:footnote w:id="58">
    <w:p w14:paraId="18782FFE" w14:textId="638C83C7" w:rsidR="00B75400" w:rsidRPr="00B75400" w:rsidRDefault="00B75400">
      <w:pPr>
        <w:pStyle w:val="Textonotapie"/>
        <w:rPr>
          <w:lang w:val="en-US"/>
        </w:rPr>
      </w:pPr>
      <w:r>
        <w:rPr>
          <w:rStyle w:val="Refdenotaalpie"/>
        </w:rPr>
        <w:footnoteRef/>
      </w:r>
      <w:r w:rsidRPr="005A4265">
        <w:rPr>
          <w:lang w:val="en-US"/>
        </w:rPr>
        <w:t xml:space="preserve"> </w:t>
      </w:r>
      <w:r>
        <w:rPr>
          <w:lang w:val="en-US"/>
        </w:rPr>
        <w:t>Is 9,5</w:t>
      </w:r>
    </w:p>
  </w:footnote>
  <w:footnote w:id="59">
    <w:p w14:paraId="475354C9" w14:textId="2ABB6794" w:rsidR="00A244BB" w:rsidRPr="00A244BB" w:rsidRDefault="00A244BB">
      <w:pPr>
        <w:pStyle w:val="Textonotapie"/>
        <w:rPr>
          <w:lang w:val="en-US"/>
        </w:rPr>
      </w:pPr>
      <w:r>
        <w:rPr>
          <w:rStyle w:val="Refdenotaalpie"/>
        </w:rPr>
        <w:footnoteRef/>
      </w:r>
      <w:r w:rsidRPr="005A4265">
        <w:rPr>
          <w:lang w:val="en-US"/>
        </w:rPr>
        <w:t xml:space="preserve"> </w:t>
      </w:r>
      <w:proofErr w:type="spellStart"/>
      <w:r>
        <w:rPr>
          <w:lang w:val="en-US"/>
        </w:rPr>
        <w:t>Flp</w:t>
      </w:r>
      <w:proofErr w:type="spellEnd"/>
      <w:r>
        <w:rPr>
          <w:lang w:val="en-US"/>
        </w:rPr>
        <w:t xml:space="preserve"> 1,23</w:t>
      </w:r>
    </w:p>
  </w:footnote>
  <w:footnote w:id="60">
    <w:p w14:paraId="118AC655" w14:textId="0F94F509" w:rsidR="006536B2" w:rsidRPr="004D7491" w:rsidRDefault="006536B2">
      <w:pPr>
        <w:pStyle w:val="Textonotapie"/>
        <w:rPr>
          <w:lang w:val="en-US"/>
        </w:rPr>
      </w:pPr>
      <w:r>
        <w:rPr>
          <w:rStyle w:val="Refdenotaalpie"/>
        </w:rPr>
        <w:footnoteRef/>
      </w:r>
      <w:r w:rsidRPr="004D7491">
        <w:rPr>
          <w:lang w:val="en-US"/>
        </w:rPr>
        <w:t xml:space="preserve"> RB, </w:t>
      </w:r>
      <w:proofErr w:type="spellStart"/>
      <w:r w:rsidRPr="004D7491">
        <w:rPr>
          <w:lang w:val="en-US"/>
        </w:rPr>
        <w:t>Pról</w:t>
      </w:r>
      <w:proofErr w:type="spellEnd"/>
      <w:r w:rsidR="00E12CA1" w:rsidRPr="004D7491">
        <w:rPr>
          <w:lang w:val="en-US"/>
        </w:rPr>
        <w:t>.</w:t>
      </w:r>
      <w:r w:rsidRPr="004D7491">
        <w:rPr>
          <w:lang w:val="en-US"/>
        </w:rPr>
        <w:t xml:space="preserve"> 50; RB 4,79; RB 58,17; RB 60,9</w:t>
      </w:r>
    </w:p>
  </w:footnote>
  <w:footnote w:id="61">
    <w:p w14:paraId="6CAEBAEB" w14:textId="1948B5E5" w:rsidR="006536B2" w:rsidRPr="006536B2" w:rsidRDefault="006536B2">
      <w:pPr>
        <w:pStyle w:val="Textonotapie"/>
      </w:pPr>
      <w:r>
        <w:rPr>
          <w:rStyle w:val="Refdenotaalpie"/>
        </w:rPr>
        <w:footnoteRef/>
      </w:r>
      <w:r>
        <w:t xml:space="preserve"> </w:t>
      </w:r>
      <w:r w:rsidRPr="006536B2">
        <w:t xml:space="preserve">RB 58,18; </w:t>
      </w:r>
      <w:proofErr w:type="spellStart"/>
      <w:r w:rsidRPr="006536B2">
        <w:rPr>
          <w:i/>
          <w:iCs/>
        </w:rPr>
        <w:t>Spec</w:t>
      </w:r>
      <w:proofErr w:type="spellEnd"/>
      <w:r w:rsidRPr="006536B2">
        <w:rPr>
          <w:i/>
          <w:iCs/>
        </w:rPr>
        <w:t>.</w:t>
      </w:r>
      <w:r w:rsidRPr="006536B2">
        <w:t xml:space="preserve"> III, 34,80 en PC 9</w:t>
      </w:r>
      <w:r>
        <w:t xml:space="preserve"> (pág.233); </w:t>
      </w:r>
      <w:proofErr w:type="spellStart"/>
      <w:r>
        <w:rPr>
          <w:i/>
          <w:iCs/>
        </w:rPr>
        <w:t>Spec</w:t>
      </w:r>
      <w:proofErr w:type="spellEnd"/>
      <w:r>
        <w:rPr>
          <w:i/>
          <w:iCs/>
        </w:rPr>
        <w:t>.</w:t>
      </w:r>
      <w:r w:rsidRPr="006536B2">
        <w:t xml:space="preserve"> </w:t>
      </w:r>
      <w:r>
        <w:t>III,35 el PC 9 (pág.241)</w:t>
      </w:r>
    </w:p>
  </w:footnote>
  <w:footnote w:id="62">
    <w:p w14:paraId="5BC45FA8" w14:textId="7CC05387" w:rsidR="005A4265" w:rsidRPr="005A4265" w:rsidRDefault="005A4265">
      <w:pPr>
        <w:pStyle w:val="Textonotapie"/>
        <w:rPr>
          <w:lang w:val="en-US"/>
        </w:rPr>
      </w:pPr>
      <w:r>
        <w:rPr>
          <w:rStyle w:val="Refdenotaalpie"/>
        </w:rPr>
        <w:footnoteRef/>
      </w:r>
      <w:r w:rsidRPr="004D7491">
        <w:rPr>
          <w:lang w:val="en-US"/>
        </w:rPr>
        <w:t xml:space="preserve"> </w:t>
      </w:r>
      <w:r>
        <w:rPr>
          <w:lang w:val="en-US"/>
        </w:rPr>
        <w:t>Sal 33,9</w:t>
      </w:r>
    </w:p>
  </w:footnote>
  <w:footnote w:id="63">
    <w:p w14:paraId="090CB18E" w14:textId="4649D795" w:rsidR="00BA4184" w:rsidRPr="00BA4184" w:rsidRDefault="00BA4184">
      <w:pPr>
        <w:pStyle w:val="Textonotapie"/>
        <w:rPr>
          <w:lang w:val="en-US"/>
        </w:rPr>
      </w:pPr>
      <w:r>
        <w:rPr>
          <w:rStyle w:val="Refdenotaalpie"/>
        </w:rPr>
        <w:footnoteRef/>
      </w:r>
      <w:r w:rsidRPr="004D7491">
        <w:rPr>
          <w:lang w:val="en-US"/>
        </w:rPr>
        <w:t xml:space="preserve"> </w:t>
      </w:r>
      <w:r>
        <w:rPr>
          <w:lang w:val="en-US"/>
        </w:rPr>
        <w:t>RB 7,67</w:t>
      </w:r>
    </w:p>
  </w:footnote>
  <w:footnote w:id="64">
    <w:p w14:paraId="502C7EE1" w14:textId="7339E862" w:rsidR="00BA4184" w:rsidRPr="00BA4184" w:rsidRDefault="00BA4184">
      <w:pPr>
        <w:pStyle w:val="Textonotapie"/>
        <w:rPr>
          <w:lang w:val="en-US"/>
        </w:rPr>
      </w:pPr>
      <w:r>
        <w:rPr>
          <w:rStyle w:val="Refdenotaalpie"/>
        </w:rPr>
        <w:footnoteRef/>
      </w:r>
      <w:r w:rsidRPr="004D7491">
        <w:rPr>
          <w:lang w:val="en-US"/>
        </w:rPr>
        <w:t xml:space="preserve"> </w:t>
      </w:r>
      <w:r>
        <w:rPr>
          <w:lang w:val="en-US"/>
        </w:rPr>
        <w:t xml:space="preserve">RB </w:t>
      </w:r>
      <w:proofErr w:type="spellStart"/>
      <w:r>
        <w:rPr>
          <w:lang w:val="en-US"/>
        </w:rPr>
        <w:t>Pról</w:t>
      </w:r>
      <w:proofErr w:type="spellEnd"/>
      <w:r w:rsidR="00E12CA1">
        <w:rPr>
          <w:lang w:val="en-US"/>
        </w:rPr>
        <w:t>.</w:t>
      </w:r>
      <w:r>
        <w:rPr>
          <w:lang w:val="en-US"/>
        </w:rPr>
        <w:t xml:space="preserve"> 48; </w:t>
      </w:r>
      <w:r>
        <w:rPr>
          <w:i/>
          <w:iCs/>
          <w:lang w:val="en-US"/>
        </w:rPr>
        <w:t>Spec.</w:t>
      </w:r>
      <w:r>
        <w:rPr>
          <w:lang w:val="en-US"/>
        </w:rPr>
        <w:t xml:space="preserve"> II,16</w:t>
      </w:r>
    </w:p>
  </w:footnote>
  <w:footnote w:id="65">
    <w:p w14:paraId="1064848D" w14:textId="35068D5B" w:rsidR="00523D93" w:rsidRPr="00523D93" w:rsidRDefault="00523D93">
      <w:pPr>
        <w:pStyle w:val="Textonotapie"/>
        <w:rPr>
          <w:lang w:val="en-US"/>
        </w:rPr>
      </w:pPr>
      <w:r>
        <w:rPr>
          <w:rStyle w:val="Refdenotaalpie"/>
        </w:rPr>
        <w:footnoteRef/>
      </w:r>
      <w:r w:rsidRPr="004D7491">
        <w:rPr>
          <w:lang w:val="en-US"/>
        </w:rPr>
        <w:t xml:space="preserve"> </w:t>
      </w:r>
      <w:r>
        <w:rPr>
          <w:lang w:val="en-US"/>
        </w:rPr>
        <w:t>Sal 118,32</w:t>
      </w:r>
    </w:p>
  </w:footnote>
  <w:footnote w:id="66">
    <w:p w14:paraId="55CBB86C" w14:textId="225E6D82" w:rsidR="00E12CA1" w:rsidRPr="00E12CA1" w:rsidRDefault="00E12CA1">
      <w:pPr>
        <w:pStyle w:val="Textonotapie"/>
        <w:rPr>
          <w:lang w:val="en-US"/>
        </w:rPr>
      </w:pPr>
      <w:r>
        <w:rPr>
          <w:rStyle w:val="Refdenotaalpie"/>
        </w:rPr>
        <w:footnoteRef/>
      </w:r>
      <w:r w:rsidRPr="004D7491">
        <w:rPr>
          <w:lang w:val="en-US"/>
        </w:rPr>
        <w:t xml:space="preserve"> </w:t>
      </w:r>
      <w:r>
        <w:rPr>
          <w:lang w:val="en-US"/>
        </w:rPr>
        <w:t>Sal 118,120</w:t>
      </w:r>
    </w:p>
  </w:footnote>
  <w:footnote w:id="67">
    <w:p w14:paraId="71250EBD" w14:textId="59858B32" w:rsidR="00E12CA1" w:rsidRPr="00E12CA1" w:rsidRDefault="00E12CA1">
      <w:pPr>
        <w:pStyle w:val="Textonotapie"/>
        <w:rPr>
          <w:lang w:val="en-US"/>
        </w:rPr>
      </w:pPr>
      <w:r>
        <w:rPr>
          <w:rStyle w:val="Refdenotaalpie"/>
        </w:rPr>
        <w:footnoteRef/>
      </w:r>
      <w:r w:rsidRPr="004D7491">
        <w:rPr>
          <w:lang w:val="en-US"/>
        </w:rPr>
        <w:t xml:space="preserve"> </w:t>
      </w:r>
      <w:r>
        <w:rPr>
          <w:lang w:val="en-US"/>
        </w:rPr>
        <w:t>1 Co 2,9 – Cf. RB 4,76-77</w:t>
      </w:r>
    </w:p>
  </w:footnote>
  <w:footnote w:id="68">
    <w:p w14:paraId="7A172DBB" w14:textId="30C939E7" w:rsidR="002C7157" w:rsidRPr="00CD6DCC" w:rsidRDefault="002C7157">
      <w:pPr>
        <w:pStyle w:val="Textonotapie"/>
      </w:pPr>
      <w:r>
        <w:rPr>
          <w:rStyle w:val="Refdenotaalpie"/>
        </w:rPr>
        <w:footnoteRef/>
      </w:r>
      <w:r>
        <w:t xml:space="preserve"> </w:t>
      </w:r>
      <w:r w:rsidRPr="00CD6DCC">
        <w:t>Sal 141,6</w:t>
      </w:r>
    </w:p>
  </w:footnote>
  <w:footnote w:id="69">
    <w:p w14:paraId="1C441B79" w14:textId="3D0A9647" w:rsidR="005E72B9" w:rsidRPr="00CD6DCC" w:rsidRDefault="005E72B9">
      <w:pPr>
        <w:pStyle w:val="Textonotapie"/>
      </w:pPr>
      <w:r>
        <w:rPr>
          <w:rStyle w:val="Refdenotaalpie"/>
        </w:rPr>
        <w:footnoteRef/>
      </w:r>
      <w:r>
        <w:t xml:space="preserve"> </w:t>
      </w:r>
      <w:r w:rsidRPr="00CD6DCC">
        <w:t>Mt 21,9</w:t>
      </w:r>
    </w:p>
  </w:footnote>
  <w:footnote w:id="70">
    <w:p w14:paraId="271551B1" w14:textId="3854597C" w:rsidR="000A06F7" w:rsidRPr="00CD6DCC" w:rsidRDefault="000A06F7">
      <w:pPr>
        <w:pStyle w:val="Textonotapie"/>
      </w:pPr>
      <w:r>
        <w:rPr>
          <w:rStyle w:val="Refdenotaalpie"/>
        </w:rPr>
        <w:footnoteRef/>
      </w:r>
      <w:r>
        <w:t xml:space="preserve"> </w:t>
      </w:r>
      <w:proofErr w:type="spellStart"/>
      <w:r w:rsidRPr="00CD6DCC">
        <w:t>Ct</w:t>
      </w:r>
      <w:proofErr w:type="spellEnd"/>
      <w:r w:rsidRPr="00CD6DCC">
        <w:t xml:space="preserve"> 6,9</w:t>
      </w:r>
    </w:p>
  </w:footnote>
  <w:footnote w:id="71">
    <w:p w14:paraId="754CBBEC" w14:textId="215D0C88" w:rsidR="00243765" w:rsidRPr="00CD6DCC" w:rsidRDefault="00243765">
      <w:pPr>
        <w:pStyle w:val="Textonotapie"/>
      </w:pPr>
      <w:r>
        <w:rPr>
          <w:rStyle w:val="Refdenotaalpie"/>
        </w:rPr>
        <w:footnoteRef/>
      </w:r>
      <w:r w:rsidRPr="00CD6DCC">
        <w:t xml:space="preserve"> Cf. Anima I, 17-18 PC 4 (</w:t>
      </w:r>
      <w:proofErr w:type="spellStart"/>
      <w:r w:rsidRPr="00CD6DCC">
        <w:t>pág</w:t>
      </w:r>
      <w:proofErr w:type="spellEnd"/>
      <w:r w:rsidRPr="00CD6DCC">
        <w:t xml:space="preserve"> 195-6). </w:t>
      </w:r>
    </w:p>
  </w:footnote>
  <w:footnote w:id="72">
    <w:p w14:paraId="39FA69E6" w14:textId="5FB9A65D" w:rsidR="00515901" w:rsidRPr="00CD6DCC" w:rsidRDefault="00515901">
      <w:pPr>
        <w:pStyle w:val="Textonotapie"/>
      </w:pPr>
      <w:r>
        <w:rPr>
          <w:rStyle w:val="Refdenotaalpie"/>
        </w:rPr>
        <w:footnoteRef/>
      </w:r>
      <w:r>
        <w:t xml:space="preserve"> </w:t>
      </w:r>
      <w:r w:rsidRPr="00CD6DCC">
        <w:t>Cf. Hb 11 (completo)</w:t>
      </w:r>
    </w:p>
  </w:footnote>
  <w:footnote w:id="73">
    <w:p w14:paraId="6C56BA81" w14:textId="43775F13" w:rsidR="000F77AB" w:rsidRPr="000B7F45" w:rsidRDefault="000F77AB">
      <w:pPr>
        <w:pStyle w:val="Textonotapie"/>
      </w:pPr>
      <w:r>
        <w:rPr>
          <w:rStyle w:val="Refdenotaalpie"/>
        </w:rPr>
        <w:footnoteRef/>
      </w:r>
      <w:r>
        <w:t xml:space="preserve"> </w:t>
      </w:r>
      <w:r w:rsidRPr="000F77AB">
        <w:t>El ascetismo como combate y m</w:t>
      </w:r>
      <w:r>
        <w:t>artirio es un tema común en la enseñanza monástica. “Escritores de la antigüedad comparan la v</w:t>
      </w:r>
      <w:r w:rsidR="003E2114">
        <w:t>i</w:t>
      </w:r>
      <w:r>
        <w:t>da monástica</w:t>
      </w:r>
      <w:r w:rsidR="000B7F45">
        <w:t>, como la ascética en general, al martirio cristiano”. G.</w:t>
      </w:r>
      <w:r w:rsidR="005B59FE">
        <w:t xml:space="preserve"> </w:t>
      </w:r>
      <w:proofErr w:type="spellStart"/>
      <w:r w:rsidR="000B7F45">
        <w:t>Colombás</w:t>
      </w:r>
      <w:proofErr w:type="spellEnd"/>
      <w:r w:rsidR="000B7F45">
        <w:t xml:space="preserve">, </w:t>
      </w:r>
      <w:r w:rsidR="000B7F45">
        <w:rPr>
          <w:i/>
          <w:iCs/>
        </w:rPr>
        <w:t xml:space="preserve">“El monacato primitivo” </w:t>
      </w:r>
      <w:r w:rsidR="000B7F45" w:rsidRPr="000B7F45">
        <w:t>(BAC. II</w:t>
      </w:r>
      <w:r w:rsidR="005B59FE">
        <w:t>, pág. 276). S. Elredo inscribe aquí a sus monjes en el número d ellos testigos.</w:t>
      </w:r>
    </w:p>
  </w:footnote>
  <w:footnote w:id="74">
    <w:p w14:paraId="02AC0965" w14:textId="278F6FA5" w:rsidR="007B2BBB" w:rsidRPr="00CD6DCC" w:rsidRDefault="007B2BBB">
      <w:pPr>
        <w:pStyle w:val="Textonotapie"/>
      </w:pPr>
      <w:r>
        <w:rPr>
          <w:rStyle w:val="Refdenotaalpie"/>
        </w:rPr>
        <w:footnoteRef/>
      </w:r>
      <w:r>
        <w:t xml:space="preserve"> </w:t>
      </w:r>
      <w:r w:rsidRPr="00CD6DCC">
        <w:t>RB 5,7; 7,31</w:t>
      </w:r>
    </w:p>
  </w:footnote>
  <w:footnote w:id="75">
    <w:p w14:paraId="7FE2CBE5" w14:textId="37AD733E" w:rsidR="00A02BD4" w:rsidRPr="00CD6DCC" w:rsidRDefault="00A02BD4">
      <w:pPr>
        <w:pStyle w:val="Textonotapie"/>
      </w:pPr>
      <w:r>
        <w:rPr>
          <w:rStyle w:val="Refdenotaalpie"/>
        </w:rPr>
        <w:footnoteRef/>
      </w:r>
      <w:r>
        <w:t xml:space="preserve"> </w:t>
      </w:r>
      <w:r w:rsidRPr="00CD6DCC">
        <w:t>Mt 21,9</w:t>
      </w:r>
    </w:p>
  </w:footnote>
  <w:footnote w:id="76">
    <w:p w14:paraId="1F67B664" w14:textId="36AAC2BE" w:rsidR="00E47130" w:rsidRPr="00CD6DCC" w:rsidRDefault="00E47130">
      <w:pPr>
        <w:pStyle w:val="Textonotapie"/>
      </w:pPr>
      <w:r>
        <w:rPr>
          <w:rStyle w:val="Refdenotaalpie"/>
        </w:rPr>
        <w:footnoteRef/>
      </w:r>
      <w:r>
        <w:t xml:space="preserve"> </w:t>
      </w:r>
      <w:r w:rsidRPr="00CD6DCC">
        <w:t xml:space="preserve">Cf. </w:t>
      </w:r>
      <w:proofErr w:type="spellStart"/>
      <w:r w:rsidRPr="00CD6DCC">
        <w:t>Jn</w:t>
      </w:r>
      <w:proofErr w:type="spellEnd"/>
      <w:r w:rsidRPr="00CD6DCC">
        <w:t xml:space="preserve"> 1,45</w:t>
      </w:r>
    </w:p>
  </w:footnote>
  <w:footnote w:id="77">
    <w:p w14:paraId="0420BCAF" w14:textId="0817FAA1" w:rsidR="00093F78" w:rsidRPr="00CD6DCC" w:rsidRDefault="00093F78">
      <w:pPr>
        <w:pStyle w:val="Textonotapie"/>
      </w:pPr>
      <w:r>
        <w:rPr>
          <w:rStyle w:val="Refdenotaalpie"/>
        </w:rPr>
        <w:footnoteRef/>
      </w:r>
      <w:r>
        <w:t xml:space="preserve"> </w:t>
      </w:r>
      <w:proofErr w:type="spellStart"/>
      <w:r w:rsidRPr="00CD6DCC">
        <w:t>Hch</w:t>
      </w:r>
      <w:proofErr w:type="spellEnd"/>
      <w:r w:rsidRPr="00CD6DCC">
        <w:t xml:space="preserve"> 1,11</w:t>
      </w:r>
    </w:p>
  </w:footnote>
  <w:footnote w:id="78">
    <w:p w14:paraId="4372EB21" w14:textId="374C3DA9" w:rsidR="00426548" w:rsidRPr="00426548" w:rsidRDefault="00426548">
      <w:pPr>
        <w:pStyle w:val="Textonotapie"/>
        <w:rPr>
          <w:lang w:val="en-US"/>
        </w:rPr>
      </w:pPr>
      <w:r>
        <w:rPr>
          <w:rStyle w:val="Refdenotaalpie"/>
        </w:rPr>
        <w:footnoteRef/>
      </w:r>
      <w:r w:rsidRPr="00CD6DCC">
        <w:rPr>
          <w:lang w:val="en-US"/>
        </w:rPr>
        <w:t xml:space="preserve"> </w:t>
      </w:r>
      <w:proofErr w:type="spellStart"/>
      <w:r>
        <w:rPr>
          <w:lang w:val="en-US"/>
        </w:rPr>
        <w:t>Ef</w:t>
      </w:r>
      <w:proofErr w:type="spellEnd"/>
      <w:r>
        <w:rPr>
          <w:lang w:val="en-US"/>
        </w:rPr>
        <w:t xml:space="preserve"> 5,27</w:t>
      </w:r>
    </w:p>
  </w:footnote>
  <w:footnote w:id="79">
    <w:p w14:paraId="1CE93024" w14:textId="0B4EC9CF" w:rsidR="009D7A7F" w:rsidRPr="009D7A7F" w:rsidRDefault="009D7A7F">
      <w:pPr>
        <w:pStyle w:val="Textonotapie"/>
        <w:rPr>
          <w:lang w:val="en-US"/>
        </w:rPr>
      </w:pPr>
      <w:r>
        <w:rPr>
          <w:rStyle w:val="Refdenotaalpie"/>
        </w:rPr>
        <w:footnoteRef/>
      </w:r>
      <w:r w:rsidRPr="00CD6DCC">
        <w:rPr>
          <w:lang w:val="en-US"/>
        </w:rPr>
        <w:t xml:space="preserve"> </w:t>
      </w:r>
      <w:r>
        <w:rPr>
          <w:lang w:val="en-US"/>
        </w:rPr>
        <w:t>Sal 114,6</w:t>
      </w:r>
    </w:p>
  </w:footnote>
  <w:footnote w:id="80">
    <w:p w14:paraId="1B2F7CFA" w14:textId="3E8C52AA" w:rsidR="00E123CC" w:rsidRPr="00E123CC" w:rsidRDefault="00E123CC">
      <w:pPr>
        <w:pStyle w:val="Textonotapie"/>
        <w:rPr>
          <w:lang w:val="en-US"/>
        </w:rPr>
      </w:pPr>
      <w:r>
        <w:rPr>
          <w:rStyle w:val="Refdenotaalpie"/>
        </w:rPr>
        <w:footnoteRef/>
      </w:r>
      <w:r w:rsidRPr="00CD6DCC">
        <w:rPr>
          <w:lang w:val="en-US"/>
        </w:rPr>
        <w:t xml:space="preserve"> </w:t>
      </w:r>
      <w:r>
        <w:rPr>
          <w:lang w:val="en-US"/>
        </w:rPr>
        <w:t xml:space="preserve">Cf. </w:t>
      </w:r>
      <w:proofErr w:type="spellStart"/>
      <w:r>
        <w:rPr>
          <w:lang w:val="en-US"/>
        </w:rPr>
        <w:t>Pr</w:t>
      </w:r>
      <w:proofErr w:type="spellEnd"/>
      <w:r>
        <w:rPr>
          <w:lang w:val="en-US"/>
        </w:rPr>
        <w:t xml:space="preserve"> 3,34; 1P 5,5; St 4,59</w:t>
      </w:r>
    </w:p>
  </w:footnote>
  <w:footnote w:id="81">
    <w:p w14:paraId="6BE1155A" w14:textId="371BC725" w:rsidR="00C82ABB" w:rsidRPr="00CD6DCC" w:rsidRDefault="00C82ABB">
      <w:pPr>
        <w:pStyle w:val="Textonotapie"/>
        <w:rPr>
          <w:lang w:val="it-IT"/>
        </w:rPr>
      </w:pPr>
      <w:r>
        <w:rPr>
          <w:rStyle w:val="Refdenotaalpie"/>
        </w:rPr>
        <w:footnoteRef/>
      </w:r>
      <w:r w:rsidRPr="00CD6DCC">
        <w:rPr>
          <w:lang w:val="it-IT"/>
        </w:rPr>
        <w:t xml:space="preserve"> Cf. Ga 5,19; Si 18,30; RB 4,59</w:t>
      </w:r>
    </w:p>
  </w:footnote>
  <w:footnote w:id="82">
    <w:p w14:paraId="0F35463A" w14:textId="1784288F" w:rsidR="00C82ABB" w:rsidRPr="00CD6DCC" w:rsidRDefault="00C82ABB">
      <w:pPr>
        <w:pStyle w:val="Textonotapie"/>
        <w:rPr>
          <w:lang w:val="it-IT"/>
        </w:rPr>
      </w:pPr>
      <w:r>
        <w:rPr>
          <w:rStyle w:val="Refdenotaalpie"/>
        </w:rPr>
        <w:footnoteRef/>
      </w:r>
      <w:r w:rsidRPr="00CD6DCC">
        <w:rPr>
          <w:lang w:val="it-IT"/>
        </w:rPr>
        <w:t xml:space="preserve"> 1 Co 15,56</w:t>
      </w:r>
    </w:p>
  </w:footnote>
  <w:footnote w:id="83">
    <w:p w14:paraId="3FA54649" w14:textId="5D2875E1" w:rsidR="00933C5D" w:rsidRPr="00933C5D" w:rsidRDefault="00933C5D">
      <w:pPr>
        <w:pStyle w:val="Textonotapie"/>
        <w:rPr>
          <w:lang w:val="en-US"/>
        </w:rPr>
      </w:pPr>
      <w:r>
        <w:rPr>
          <w:rStyle w:val="Refdenotaalpie"/>
        </w:rPr>
        <w:footnoteRef/>
      </w:r>
      <w:r w:rsidRPr="000E2688">
        <w:rPr>
          <w:lang w:val="en-US"/>
        </w:rPr>
        <w:t xml:space="preserve"> </w:t>
      </w:r>
      <w:r>
        <w:rPr>
          <w:lang w:val="en-US"/>
        </w:rPr>
        <w:t>Ag 2,7</w:t>
      </w:r>
    </w:p>
  </w:footnote>
  <w:footnote w:id="84">
    <w:p w14:paraId="1874D675" w14:textId="0508ED26" w:rsidR="00CD6DCC" w:rsidRPr="00CD6DCC" w:rsidRDefault="00CD6DCC">
      <w:pPr>
        <w:pStyle w:val="Textonotapie"/>
        <w:rPr>
          <w:lang w:val="en-US"/>
        </w:rPr>
      </w:pPr>
      <w:r>
        <w:rPr>
          <w:rStyle w:val="Refdenotaalpie"/>
        </w:rPr>
        <w:footnoteRef/>
      </w:r>
      <w:r w:rsidRPr="000E2688">
        <w:rPr>
          <w:lang w:val="en-US"/>
        </w:rPr>
        <w:t xml:space="preserve"> </w:t>
      </w:r>
      <w:r>
        <w:rPr>
          <w:lang w:val="en-US"/>
        </w:rPr>
        <w:t>Lc 2,10-11</w:t>
      </w:r>
    </w:p>
  </w:footnote>
  <w:footnote w:id="85">
    <w:p w14:paraId="5C2295D8" w14:textId="11E506CC" w:rsidR="00A804DD" w:rsidRPr="00A804DD" w:rsidRDefault="00A804DD">
      <w:pPr>
        <w:pStyle w:val="Textonotapie"/>
        <w:rPr>
          <w:lang w:val="en-US"/>
        </w:rPr>
      </w:pPr>
      <w:r>
        <w:rPr>
          <w:rStyle w:val="Refdenotaalpie"/>
        </w:rPr>
        <w:footnoteRef/>
      </w:r>
      <w:r w:rsidRPr="000E2688">
        <w:rPr>
          <w:lang w:val="en-US"/>
        </w:rPr>
        <w:t xml:space="preserve"> </w:t>
      </w:r>
      <w:r>
        <w:rPr>
          <w:lang w:val="en-US"/>
        </w:rPr>
        <w:t>Cf. Lc 2,1</w:t>
      </w:r>
    </w:p>
  </w:footnote>
  <w:footnote w:id="86">
    <w:p w14:paraId="384E1767" w14:textId="4300328E" w:rsidR="00F349F6" w:rsidRPr="00F349F6" w:rsidRDefault="00F349F6">
      <w:pPr>
        <w:pStyle w:val="Textonotapie"/>
        <w:rPr>
          <w:lang w:val="en-US"/>
        </w:rPr>
      </w:pPr>
      <w:r>
        <w:rPr>
          <w:rStyle w:val="Refdenotaalpie"/>
        </w:rPr>
        <w:footnoteRef/>
      </w:r>
      <w:r w:rsidRPr="000E2688">
        <w:rPr>
          <w:lang w:val="en-US"/>
        </w:rPr>
        <w:t xml:space="preserve"> </w:t>
      </w:r>
      <w:r>
        <w:rPr>
          <w:lang w:val="en-US"/>
        </w:rPr>
        <w:t>Rm 10,18; Sal 18,5</w:t>
      </w:r>
    </w:p>
  </w:footnote>
  <w:footnote w:id="87">
    <w:p w14:paraId="188DE716" w14:textId="181513C0" w:rsidR="00F349F6" w:rsidRPr="000E2688" w:rsidRDefault="00F349F6">
      <w:pPr>
        <w:pStyle w:val="Textonotapie"/>
      </w:pPr>
      <w:r>
        <w:rPr>
          <w:rStyle w:val="Refdenotaalpie"/>
        </w:rPr>
        <w:footnoteRef/>
      </w:r>
      <w:r>
        <w:t xml:space="preserve"> </w:t>
      </w:r>
      <w:r w:rsidRPr="000E2688">
        <w:t>Cf. Mt 22,</w:t>
      </w:r>
      <w:r w:rsidR="00AD2523" w:rsidRPr="000E2688">
        <w:t>20-21 y paralelos.</w:t>
      </w:r>
    </w:p>
  </w:footnote>
  <w:footnote w:id="88">
    <w:p w14:paraId="2B8EF76F" w14:textId="27A29913" w:rsidR="000D6E7C" w:rsidRPr="000E2688" w:rsidRDefault="000D6E7C">
      <w:pPr>
        <w:pStyle w:val="Textonotapie"/>
      </w:pPr>
      <w:r>
        <w:rPr>
          <w:rStyle w:val="Refdenotaalpie"/>
        </w:rPr>
        <w:footnoteRef/>
      </w:r>
      <w:r>
        <w:t xml:space="preserve"> </w:t>
      </w:r>
      <w:r w:rsidRPr="000E2688">
        <w:t>Sal 86, 3</w:t>
      </w:r>
    </w:p>
  </w:footnote>
  <w:footnote w:id="89">
    <w:p w14:paraId="193CF8BB" w14:textId="74068A32" w:rsidR="001217ED" w:rsidRPr="000E2688" w:rsidRDefault="001217ED">
      <w:pPr>
        <w:pStyle w:val="Textonotapie"/>
      </w:pPr>
      <w:r>
        <w:rPr>
          <w:rStyle w:val="Refdenotaalpie"/>
        </w:rPr>
        <w:footnoteRef/>
      </w:r>
      <w:r>
        <w:t xml:space="preserve"> </w:t>
      </w:r>
      <w:r w:rsidRPr="000E2688">
        <w:t>Sal 50,10</w:t>
      </w:r>
    </w:p>
  </w:footnote>
  <w:footnote w:id="90">
    <w:p w14:paraId="3CED1D33" w14:textId="15F98276" w:rsidR="00A60782" w:rsidRPr="000E2688" w:rsidRDefault="00A60782">
      <w:pPr>
        <w:pStyle w:val="Textonotapie"/>
      </w:pPr>
      <w:r>
        <w:rPr>
          <w:rStyle w:val="Refdenotaalpie"/>
        </w:rPr>
        <w:footnoteRef/>
      </w:r>
      <w:r>
        <w:t xml:space="preserve"> </w:t>
      </w:r>
      <w:r w:rsidRPr="000E2688">
        <w:t>Cf. Sal 15,5</w:t>
      </w:r>
    </w:p>
  </w:footnote>
  <w:footnote w:id="91">
    <w:p w14:paraId="584958C7" w14:textId="2AF39A14" w:rsidR="00F60FDC" w:rsidRPr="000E2688" w:rsidRDefault="00F60FDC">
      <w:pPr>
        <w:pStyle w:val="Textonotapie"/>
      </w:pPr>
      <w:r>
        <w:rPr>
          <w:rStyle w:val="Refdenotaalpie"/>
        </w:rPr>
        <w:footnoteRef/>
      </w:r>
      <w:r>
        <w:t xml:space="preserve"> </w:t>
      </w:r>
      <w:proofErr w:type="spellStart"/>
      <w:r w:rsidRPr="000E2688">
        <w:t>Lc</w:t>
      </w:r>
      <w:proofErr w:type="spellEnd"/>
      <w:r w:rsidRPr="000E2688">
        <w:t xml:space="preserve"> 10,20</w:t>
      </w:r>
    </w:p>
  </w:footnote>
  <w:footnote w:id="92">
    <w:p w14:paraId="7B6F822E" w14:textId="0584716E" w:rsidR="009B5AE5" w:rsidRPr="008D46C7" w:rsidRDefault="009B5AE5">
      <w:pPr>
        <w:pStyle w:val="Textonotapie"/>
      </w:pPr>
      <w:r>
        <w:rPr>
          <w:rStyle w:val="Refdenotaalpie"/>
        </w:rPr>
        <w:footnoteRef/>
      </w:r>
      <w:r>
        <w:t xml:space="preserve"> </w:t>
      </w:r>
      <w:r w:rsidRPr="009B5AE5">
        <w:t>Sobre la imagen de Dios e</w:t>
      </w:r>
      <w:r>
        <w:t xml:space="preserve">n el alma cf. </w:t>
      </w:r>
      <w:proofErr w:type="spellStart"/>
      <w:r>
        <w:rPr>
          <w:i/>
          <w:iCs/>
        </w:rPr>
        <w:t>Spec</w:t>
      </w:r>
      <w:proofErr w:type="spellEnd"/>
      <w:r>
        <w:rPr>
          <w:i/>
          <w:iCs/>
        </w:rPr>
        <w:t xml:space="preserve">. </w:t>
      </w:r>
      <w:r>
        <w:t>1,8, PC 9 (pág.72</w:t>
      </w:r>
      <w:r w:rsidR="008D46C7">
        <w:t xml:space="preserve">) y A. </w:t>
      </w:r>
      <w:proofErr w:type="spellStart"/>
      <w:r w:rsidR="008D46C7">
        <w:t>Hallier</w:t>
      </w:r>
      <w:proofErr w:type="spellEnd"/>
      <w:r w:rsidR="008D46C7">
        <w:t xml:space="preserve">: </w:t>
      </w:r>
      <w:r w:rsidR="008D46C7">
        <w:rPr>
          <w:i/>
          <w:iCs/>
        </w:rPr>
        <w:t xml:space="preserve">Un educador monástico, </w:t>
      </w:r>
      <w:r w:rsidR="008D46C7">
        <w:t>pág. 38 ss. (ed. Las Huelgas)</w:t>
      </w:r>
    </w:p>
  </w:footnote>
  <w:footnote w:id="93">
    <w:p w14:paraId="3585266C" w14:textId="6E326172" w:rsidR="008D46C7" w:rsidRPr="008D46C7" w:rsidRDefault="008D46C7">
      <w:pPr>
        <w:pStyle w:val="Textonotapie"/>
      </w:pPr>
      <w:r>
        <w:rPr>
          <w:rStyle w:val="Refdenotaalpie"/>
        </w:rPr>
        <w:footnoteRef/>
      </w:r>
      <w:r>
        <w:t xml:space="preserve"> </w:t>
      </w:r>
      <w:r w:rsidRPr="008D46C7">
        <w:t>Para el tema de la p</w:t>
      </w:r>
      <w:r>
        <w:t xml:space="preserve">érdida y recuperación de la imagen según San Elredo cf. A. </w:t>
      </w:r>
      <w:proofErr w:type="spellStart"/>
      <w:r>
        <w:t>Hallier</w:t>
      </w:r>
      <w:proofErr w:type="spellEnd"/>
      <w:r>
        <w:t xml:space="preserve">, </w:t>
      </w:r>
      <w:proofErr w:type="spellStart"/>
      <w:r>
        <w:rPr>
          <w:i/>
          <w:iCs/>
        </w:rPr>
        <w:t>op</w:t>
      </w:r>
      <w:proofErr w:type="spellEnd"/>
      <w:r>
        <w:rPr>
          <w:i/>
          <w:iCs/>
        </w:rPr>
        <w:t>. Cit.</w:t>
      </w:r>
      <w:r>
        <w:t xml:space="preserve"> pág. 43</w:t>
      </w:r>
    </w:p>
  </w:footnote>
  <w:footnote w:id="94">
    <w:p w14:paraId="1513292B" w14:textId="3A36C65C" w:rsidR="007708A8" w:rsidRPr="007708A8" w:rsidRDefault="007708A8">
      <w:pPr>
        <w:pStyle w:val="Textonotapie"/>
      </w:pPr>
      <w:r>
        <w:rPr>
          <w:rStyle w:val="Refdenotaalpie"/>
        </w:rPr>
        <w:footnoteRef/>
      </w:r>
      <w:r>
        <w:t xml:space="preserve"> </w:t>
      </w:r>
      <w:r w:rsidRPr="007708A8">
        <w:t>Este tema había sido tratado p</w:t>
      </w:r>
      <w:r>
        <w:t xml:space="preserve">or San Ambrosio: </w:t>
      </w:r>
      <w:proofErr w:type="spellStart"/>
      <w:r w:rsidRPr="007708A8">
        <w:rPr>
          <w:i/>
          <w:iCs/>
        </w:rPr>
        <w:t>Expositio</w:t>
      </w:r>
      <w:proofErr w:type="spellEnd"/>
      <w:r w:rsidRPr="007708A8">
        <w:rPr>
          <w:i/>
          <w:iCs/>
        </w:rPr>
        <w:t xml:space="preserve"> </w:t>
      </w:r>
      <w:proofErr w:type="spellStart"/>
      <w:r w:rsidRPr="007708A8">
        <w:rPr>
          <w:i/>
          <w:iCs/>
        </w:rPr>
        <w:t>Evangelii</w:t>
      </w:r>
      <w:proofErr w:type="spellEnd"/>
      <w:r w:rsidRPr="007708A8">
        <w:rPr>
          <w:i/>
          <w:iCs/>
        </w:rPr>
        <w:t xml:space="preserve"> </w:t>
      </w:r>
      <w:proofErr w:type="spellStart"/>
      <w:r w:rsidRPr="007708A8">
        <w:rPr>
          <w:i/>
          <w:iCs/>
        </w:rPr>
        <w:t>secundum</w:t>
      </w:r>
      <w:proofErr w:type="spellEnd"/>
      <w:r w:rsidRPr="007708A8">
        <w:rPr>
          <w:i/>
          <w:iCs/>
        </w:rPr>
        <w:t xml:space="preserve"> </w:t>
      </w:r>
      <w:proofErr w:type="spellStart"/>
      <w:r w:rsidRPr="007708A8">
        <w:rPr>
          <w:i/>
          <w:iCs/>
        </w:rPr>
        <w:t>Lucam</w:t>
      </w:r>
      <w:proofErr w:type="spellEnd"/>
      <w:r w:rsidRPr="007708A8">
        <w:rPr>
          <w:i/>
          <w:iCs/>
        </w:rPr>
        <w:t xml:space="preserve"> II,</w:t>
      </w:r>
      <w:r>
        <w:t xml:space="preserve"> 36-38</w:t>
      </w:r>
    </w:p>
  </w:footnote>
  <w:footnote w:id="95">
    <w:p w14:paraId="78E55806" w14:textId="6C19102D" w:rsidR="001A2688" w:rsidRPr="001A2688" w:rsidRDefault="001A2688">
      <w:pPr>
        <w:pStyle w:val="Textonotapie"/>
        <w:rPr>
          <w:lang w:val="en-US"/>
        </w:rPr>
      </w:pPr>
      <w:r>
        <w:rPr>
          <w:rStyle w:val="Refdenotaalpie"/>
        </w:rPr>
        <w:footnoteRef/>
      </w:r>
      <w:r w:rsidRPr="000E2688">
        <w:rPr>
          <w:lang w:val="en-US"/>
        </w:rPr>
        <w:t xml:space="preserve"> </w:t>
      </w:r>
      <w:r>
        <w:rPr>
          <w:lang w:val="en-US"/>
        </w:rPr>
        <w:t>2 Co  5,6.</w:t>
      </w:r>
    </w:p>
  </w:footnote>
  <w:footnote w:id="96">
    <w:p w14:paraId="49FBF15D" w14:textId="5AB61372" w:rsidR="00D91A86" w:rsidRPr="00D91A86" w:rsidRDefault="00D91A86">
      <w:pPr>
        <w:pStyle w:val="Textonotapie"/>
        <w:rPr>
          <w:lang w:val="en-US"/>
        </w:rPr>
      </w:pPr>
      <w:r>
        <w:rPr>
          <w:rStyle w:val="Refdenotaalpie"/>
        </w:rPr>
        <w:footnoteRef/>
      </w:r>
      <w:r w:rsidRPr="000E2688">
        <w:rPr>
          <w:lang w:val="en-US"/>
        </w:rPr>
        <w:t xml:space="preserve"> </w:t>
      </w:r>
      <w:r>
        <w:rPr>
          <w:lang w:val="en-US"/>
        </w:rPr>
        <w:t>Cf. 1 Co 12,4</w:t>
      </w:r>
    </w:p>
  </w:footnote>
  <w:footnote w:id="97">
    <w:p w14:paraId="18A23363" w14:textId="5DADECF3" w:rsidR="000D7E18" w:rsidRPr="000D7E18" w:rsidRDefault="000D7E18">
      <w:pPr>
        <w:pStyle w:val="Textonotapie"/>
        <w:rPr>
          <w:lang w:val="en-US"/>
        </w:rPr>
      </w:pPr>
      <w:r>
        <w:rPr>
          <w:rStyle w:val="Refdenotaalpie"/>
        </w:rPr>
        <w:footnoteRef/>
      </w:r>
      <w:r w:rsidRPr="000E2688">
        <w:rPr>
          <w:lang w:val="en-US"/>
        </w:rPr>
        <w:t xml:space="preserve"> </w:t>
      </w:r>
      <w:r>
        <w:rPr>
          <w:lang w:val="en-US"/>
        </w:rPr>
        <w:t>Cf. 1 Co 7, 7-17</w:t>
      </w:r>
    </w:p>
  </w:footnote>
  <w:footnote w:id="98">
    <w:p w14:paraId="437CD2A3" w14:textId="75897C39" w:rsidR="004527F0" w:rsidRPr="004527F0" w:rsidRDefault="004527F0">
      <w:pPr>
        <w:pStyle w:val="Textonotapie"/>
        <w:rPr>
          <w:lang w:val="en-US"/>
        </w:rPr>
      </w:pPr>
      <w:r>
        <w:rPr>
          <w:rStyle w:val="Refdenotaalpie"/>
        </w:rPr>
        <w:footnoteRef/>
      </w:r>
      <w:r w:rsidRPr="000E2688">
        <w:rPr>
          <w:lang w:val="en-US"/>
        </w:rPr>
        <w:t xml:space="preserve"> </w:t>
      </w:r>
      <w:r>
        <w:rPr>
          <w:lang w:val="en-US"/>
        </w:rPr>
        <w:t>Cf. 1 Co 7,9-36</w:t>
      </w:r>
    </w:p>
  </w:footnote>
  <w:footnote w:id="99">
    <w:p w14:paraId="4AC32645" w14:textId="45A6F0F9" w:rsidR="00562682" w:rsidRPr="00562682" w:rsidRDefault="00562682">
      <w:pPr>
        <w:pStyle w:val="Textonotapie"/>
        <w:rPr>
          <w:lang w:val="en-US"/>
        </w:rPr>
      </w:pPr>
      <w:r>
        <w:rPr>
          <w:rStyle w:val="Refdenotaalpie"/>
        </w:rPr>
        <w:footnoteRef/>
      </w:r>
      <w:r w:rsidRPr="000E2688">
        <w:rPr>
          <w:lang w:val="en-US"/>
        </w:rPr>
        <w:t xml:space="preserve"> </w:t>
      </w:r>
      <w:r>
        <w:rPr>
          <w:lang w:val="en-US"/>
        </w:rPr>
        <w:t>Cf. RB 1</w:t>
      </w:r>
    </w:p>
  </w:footnote>
  <w:footnote w:id="100">
    <w:p w14:paraId="58E54BC7" w14:textId="54A2A3FB" w:rsidR="00CF0245" w:rsidRPr="00CF0245" w:rsidRDefault="00CF0245">
      <w:pPr>
        <w:pStyle w:val="Textonotapie"/>
        <w:rPr>
          <w:lang w:val="en-US"/>
        </w:rPr>
      </w:pPr>
      <w:r>
        <w:rPr>
          <w:rStyle w:val="Refdenotaalpie"/>
        </w:rPr>
        <w:footnoteRef/>
      </w:r>
      <w:r w:rsidRPr="000E2688">
        <w:rPr>
          <w:lang w:val="en-US"/>
        </w:rPr>
        <w:t xml:space="preserve"> </w:t>
      </w:r>
      <w:r>
        <w:rPr>
          <w:lang w:val="en-US"/>
        </w:rPr>
        <w:t>Cf. RB 4,57</w:t>
      </w:r>
    </w:p>
  </w:footnote>
  <w:footnote w:id="101">
    <w:p w14:paraId="736395EC" w14:textId="577394BD" w:rsidR="00D672E7" w:rsidRPr="000E2688" w:rsidRDefault="00D672E7">
      <w:pPr>
        <w:pStyle w:val="Textonotapie"/>
        <w:rPr>
          <w:lang w:val="en-US"/>
        </w:rPr>
      </w:pPr>
      <w:r>
        <w:rPr>
          <w:rStyle w:val="Refdenotaalpie"/>
        </w:rPr>
        <w:footnoteRef/>
      </w:r>
      <w:r>
        <w:t xml:space="preserve"> </w:t>
      </w:r>
      <w:r w:rsidRPr="00D672E7">
        <w:t>S. Elredo fue un gran d</w:t>
      </w:r>
      <w:r>
        <w:t xml:space="preserve">efensor </w:t>
      </w:r>
      <w:proofErr w:type="spellStart"/>
      <w:r>
        <w:t>del</w:t>
      </w:r>
      <w:proofErr w:type="spellEnd"/>
      <w:r>
        <w:t xml:space="preserve"> las “observancias de la Regla de San Benito”. </w:t>
      </w:r>
      <w:r w:rsidRPr="000E2688">
        <w:rPr>
          <w:lang w:val="en-US"/>
        </w:rPr>
        <w:t xml:space="preserve">Cf. </w:t>
      </w:r>
      <w:r w:rsidRPr="000E2688">
        <w:rPr>
          <w:i/>
          <w:iCs/>
          <w:lang w:val="en-US"/>
        </w:rPr>
        <w:t>Spec.</w:t>
      </w:r>
      <w:r w:rsidRPr="000E2688">
        <w:rPr>
          <w:lang w:val="en-US"/>
        </w:rPr>
        <w:t xml:space="preserve"> II, 16-17; III, 35 </w:t>
      </w:r>
      <w:proofErr w:type="spellStart"/>
      <w:r w:rsidRPr="000E2688">
        <w:rPr>
          <w:lang w:val="en-US"/>
        </w:rPr>
        <w:t>en</w:t>
      </w:r>
      <w:proofErr w:type="spellEnd"/>
      <w:r w:rsidRPr="000E2688">
        <w:rPr>
          <w:lang w:val="en-US"/>
        </w:rPr>
        <w:t xml:space="preserve"> PC 9 </w:t>
      </w:r>
      <w:proofErr w:type="spellStart"/>
      <w:r w:rsidRPr="000E2688">
        <w:rPr>
          <w:lang w:val="en-US"/>
        </w:rPr>
        <w:t>págs</w:t>
      </w:r>
      <w:proofErr w:type="spellEnd"/>
      <w:r w:rsidRPr="000E2688">
        <w:rPr>
          <w:lang w:val="en-US"/>
        </w:rPr>
        <w:t>. 151ss; 254ss</w:t>
      </w:r>
    </w:p>
  </w:footnote>
  <w:footnote w:id="102">
    <w:p w14:paraId="00538E5C" w14:textId="7EA70F79" w:rsidR="00F33271" w:rsidRPr="00F33271" w:rsidRDefault="00F33271">
      <w:pPr>
        <w:pStyle w:val="Textonotapie"/>
        <w:rPr>
          <w:lang w:val="en-US"/>
        </w:rPr>
      </w:pPr>
      <w:r>
        <w:rPr>
          <w:rStyle w:val="Refdenotaalpie"/>
        </w:rPr>
        <w:footnoteRef/>
      </w:r>
      <w:r w:rsidRPr="000E2688">
        <w:rPr>
          <w:lang w:val="en-US"/>
        </w:rPr>
        <w:t xml:space="preserve"> </w:t>
      </w:r>
      <w:r>
        <w:rPr>
          <w:lang w:val="en-US"/>
        </w:rPr>
        <w:t>Cf. Is 26,2; Sal 47, 13-14</w:t>
      </w:r>
    </w:p>
  </w:footnote>
  <w:footnote w:id="103">
    <w:p w14:paraId="60C20C17" w14:textId="3DED1A4A" w:rsidR="001A04F6" w:rsidRPr="001A04F6" w:rsidRDefault="001A04F6">
      <w:pPr>
        <w:pStyle w:val="Textonotapie"/>
      </w:pPr>
      <w:r>
        <w:rPr>
          <w:rStyle w:val="Refdenotaalpie"/>
        </w:rPr>
        <w:footnoteRef/>
      </w:r>
      <w:r w:rsidRPr="008E7D52">
        <w:rPr>
          <w:lang w:val="en-US"/>
        </w:rPr>
        <w:t xml:space="preserve"> Cf. </w:t>
      </w:r>
      <w:r w:rsidRPr="008E7D52">
        <w:rPr>
          <w:i/>
          <w:iCs/>
          <w:lang w:val="en-US"/>
        </w:rPr>
        <w:t>Spec.</w:t>
      </w:r>
      <w:r w:rsidRPr="008E7D52">
        <w:rPr>
          <w:lang w:val="en-US"/>
        </w:rPr>
        <w:t xml:space="preserve"> II, 17 </w:t>
      </w:r>
      <w:proofErr w:type="spellStart"/>
      <w:r w:rsidRPr="008E7D52">
        <w:rPr>
          <w:lang w:val="en-US"/>
        </w:rPr>
        <w:t>en</w:t>
      </w:r>
      <w:proofErr w:type="spellEnd"/>
      <w:r w:rsidRPr="008E7D52">
        <w:rPr>
          <w:lang w:val="en-US"/>
        </w:rPr>
        <w:t xml:space="preserve"> PC 9 </w:t>
      </w:r>
      <w:proofErr w:type="spellStart"/>
      <w:r w:rsidRPr="008E7D52">
        <w:rPr>
          <w:lang w:val="en-US"/>
        </w:rPr>
        <w:t>págs</w:t>
      </w:r>
      <w:proofErr w:type="spellEnd"/>
      <w:r w:rsidRPr="008E7D52">
        <w:rPr>
          <w:lang w:val="en-US"/>
        </w:rPr>
        <w:t xml:space="preserve">. </w:t>
      </w:r>
      <w:r>
        <w:t>159-160</w:t>
      </w:r>
    </w:p>
  </w:footnote>
  <w:footnote w:id="104">
    <w:p w14:paraId="0EFA45BA" w14:textId="4E84F214" w:rsidR="001A04F6" w:rsidRPr="001A04F6" w:rsidRDefault="001A04F6">
      <w:pPr>
        <w:pStyle w:val="Textonotapie"/>
      </w:pPr>
      <w:r>
        <w:rPr>
          <w:rStyle w:val="Refdenotaalpie"/>
        </w:rPr>
        <w:footnoteRef/>
      </w:r>
      <w:r>
        <w:t xml:space="preserve"> </w:t>
      </w:r>
      <w:r w:rsidRPr="001A04F6">
        <w:t>Al unir el ideal de</w:t>
      </w:r>
      <w:r>
        <w:t>l a vida monástica con la vida angélica Elredo se une a la tradición del monacato primitivo que ve en la alabanza, servicio y pureza de los ángeles el ideario del monje.</w:t>
      </w:r>
    </w:p>
  </w:footnote>
  <w:footnote w:id="105">
    <w:p w14:paraId="15B771D3" w14:textId="4F507C94" w:rsidR="00745A9C" w:rsidRPr="003530E0" w:rsidRDefault="00745A9C">
      <w:pPr>
        <w:pStyle w:val="Textonotapie"/>
      </w:pPr>
      <w:r>
        <w:rPr>
          <w:rStyle w:val="Refdenotaalpie"/>
        </w:rPr>
        <w:footnoteRef/>
      </w:r>
      <w:r>
        <w:t xml:space="preserve"> </w:t>
      </w:r>
      <w:proofErr w:type="spellStart"/>
      <w:r w:rsidRPr="003530E0">
        <w:t>Is</w:t>
      </w:r>
      <w:proofErr w:type="spellEnd"/>
      <w:r w:rsidRPr="003530E0">
        <w:t xml:space="preserve"> 2,4</w:t>
      </w:r>
    </w:p>
  </w:footnote>
  <w:footnote w:id="106">
    <w:p w14:paraId="3DE34D54" w14:textId="1AB667A6" w:rsidR="00AA7C79" w:rsidRPr="003530E0" w:rsidRDefault="00AA7C79">
      <w:pPr>
        <w:pStyle w:val="Textonotapie"/>
      </w:pPr>
      <w:r>
        <w:rPr>
          <w:rStyle w:val="Refdenotaalpie"/>
        </w:rPr>
        <w:footnoteRef/>
      </w:r>
      <w:r>
        <w:t xml:space="preserve"> </w:t>
      </w:r>
      <w:r w:rsidRPr="003530E0">
        <w:t>Mc 4,24 y paralelos</w:t>
      </w:r>
      <w:r w:rsidR="003B69A9" w:rsidRPr="003530E0">
        <w:t>.</w:t>
      </w:r>
    </w:p>
  </w:footnote>
  <w:footnote w:id="107">
    <w:p w14:paraId="18D4AD41" w14:textId="2D9DF624" w:rsidR="000A290F" w:rsidRPr="003530E0" w:rsidRDefault="000A290F">
      <w:pPr>
        <w:pStyle w:val="Textonotapie"/>
      </w:pPr>
      <w:r>
        <w:rPr>
          <w:rStyle w:val="Refdenotaalpie"/>
        </w:rPr>
        <w:footnoteRef/>
      </w:r>
      <w:r>
        <w:t xml:space="preserve"> </w:t>
      </w:r>
      <w:r w:rsidRPr="003530E0">
        <w:t>Cf. Mt. 22,17</w:t>
      </w:r>
    </w:p>
  </w:footnote>
  <w:footnote w:id="108">
    <w:p w14:paraId="3592EBAC" w14:textId="52063C35" w:rsidR="000B5A2B" w:rsidRPr="000B5A2B" w:rsidRDefault="000B5A2B">
      <w:pPr>
        <w:pStyle w:val="Textonotapie"/>
        <w:rPr>
          <w:lang w:val="en-US"/>
        </w:rPr>
      </w:pPr>
      <w:r>
        <w:rPr>
          <w:rStyle w:val="Refdenotaalpie"/>
        </w:rPr>
        <w:footnoteRef/>
      </w:r>
      <w:r w:rsidRPr="003530E0">
        <w:rPr>
          <w:lang w:val="en-US"/>
        </w:rPr>
        <w:t xml:space="preserve"> </w:t>
      </w:r>
      <w:r>
        <w:rPr>
          <w:lang w:val="en-US"/>
        </w:rPr>
        <w:t>Is 2,4</w:t>
      </w:r>
    </w:p>
  </w:footnote>
  <w:footnote w:id="109">
    <w:p w14:paraId="4716C16B" w14:textId="2A785A1F" w:rsidR="00364C30" w:rsidRPr="00364C30" w:rsidRDefault="00364C30">
      <w:pPr>
        <w:pStyle w:val="Textonotapie"/>
        <w:rPr>
          <w:lang w:val="en-US"/>
        </w:rPr>
      </w:pPr>
      <w:r>
        <w:rPr>
          <w:rStyle w:val="Refdenotaalpie"/>
        </w:rPr>
        <w:footnoteRef/>
      </w:r>
      <w:r w:rsidRPr="003530E0">
        <w:rPr>
          <w:lang w:val="en-US"/>
        </w:rPr>
        <w:t xml:space="preserve"> </w:t>
      </w:r>
      <w:r>
        <w:rPr>
          <w:lang w:val="en-US"/>
        </w:rPr>
        <w:t>Is 26, 2-3</w:t>
      </w:r>
    </w:p>
  </w:footnote>
  <w:footnote w:id="110">
    <w:p w14:paraId="41F6CCBD" w14:textId="1897F04B" w:rsidR="005C4A98" w:rsidRPr="005C4A98" w:rsidRDefault="005C4A98">
      <w:pPr>
        <w:pStyle w:val="Textonotapie"/>
      </w:pPr>
      <w:r>
        <w:rPr>
          <w:rStyle w:val="Refdenotaalpie"/>
        </w:rPr>
        <w:footnoteRef/>
      </w:r>
      <w:r w:rsidRPr="003530E0">
        <w:rPr>
          <w:lang w:val="en-US"/>
        </w:rPr>
        <w:t xml:space="preserve"> Cf. </w:t>
      </w:r>
      <w:proofErr w:type="spellStart"/>
      <w:r w:rsidRPr="003530E0">
        <w:rPr>
          <w:lang w:val="en-US"/>
        </w:rPr>
        <w:t>Sermón</w:t>
      </w:r>
      <w:proofErr w:type="spellEnd"/>
      <w:r w:rsidRPr="003530E0">
        <w:rPr>
          <w:lang w:val="en-US"/>
        </w:rPr>
        <w:t xml:space="preserve"> I,11. </w:t>
      </w:r>
      <w:r w:rsidRPr="005C4A98">
        <w:t>Elredo parece referirse a los c</w:t>
      </w:r>
      <w:r>
        <w:t xml:space="preserve">ortesanos que en gran número entraron en los monasterios cistercienses como consta en un documento primitivo de la Orden: </w:t>
      </w:r>
      <w:r w:rsidRPr="005C4A98">
        <w:rPr>
          <w:i/>
          <w:iCs/>
        </w:rPr>
        <w:t>Exordio Parvo</w:t>
      </w:r>
      <w:r>
        <w:t>, cap. XVIII. Y no hay que olvidar que el mismo Elredo fue cortesano.</w:t>
      </w:r>
    </w:p>
  </w:footnote>
  <w:footnote w:id="111">
    <w:p w14:paraId="621200F5" w14:textId="4E4558A1" w:rsidR="006423BC" w:rsidRPr="00DA0C0E" w:rsidRDefault="006423BC">
      <w:pPr>
        <w:pStyle w:val="Textonotapie"/>
      </w:pPr>
      <w:r>
        <w:rPr>
          <w:rStyle w:val="Refdenotaalpie"/>
        </w:rPr>
        <w:footnoteRef/>
      </w:r>
      <w:r>
        <w:t xml:space="preserve"> </w:t>
      </w:r>
      <w:r w:rsidRPr="00DA0C0E">
        <w:t>Mt 26,52</w:t>
      </w:r>
    </w:p>
  </w:footnote>
  <w:footnote w:id="112">
    <w:p w14:paraId="4A23AA2A" w14:textId="6C1364FA" w:rsidR="004C780A" w:rsidRPr="00DA0C0E" w:rsidRDefault="004C780A">
      <w:pPr>
        <w:pStyle w:val="Textonotapie"/>
      </w:pPr>
      <w:r>
        <w:rPr>
          <w:rStyle w:val="Refdenotaalpie"/>
        </w:rPr>
        <w:footnoteRef/>
      </w:r>
      <w:r>
        <w:t xml:space="preserve"> </w:t>
      </w:r>
      <w:proofErr w:type="spellStart"/>
      <w:r w:rsidRPr="00DA0C0E">
        <w:t>Jl</w:t>
      </w:r>
      <w:proofErr w:type="spellEnd"/>
      <w:r w:rsidRPr="00DA0C0E">
        <w:t xml:space="preserve"> 2,13</w:t>
      </w:r>
    </w:p>
  </w:footnote>
  <w:footnote w:id="113">
    <w:p w14:paraId="2732FF53" w14:textId="374BA32B" w:rsidR="00C72A70" w:rsidRPr="00DA0C0E" w:rsidRDefault="00C72A70">
      <w:pPr>
        <w:pStyle w:val="Textonotapie"/>
      </w:pPr>
      <w:r>
        <w:rPr>
          <w:rStyle w:val="Refdenotaalpie"/>
        </w:rPr>
        <w:footnoteRef/>
      </w:r>
      <w:r>
        <w:t xml:space="preserve"> </w:t>
      </w:r>
      <w:r w:rsidRPr="00DA0C0E">
        <w:t>Mt 26,52</w:t>
      </w:r>
    </w:p>
  </w:footnote>
  <w:footnote w:id="114">
    <w:p w14:paraId="6EF10D67" w14:textId="4391CC38" w:rsidR="003530E0" w:rsidRPr="00DA0C0E" w:rsidRDefault="003530E0">
      <w:pPr>
        <w:pStyle w:val="Textonotapie"/>
      </w:pPr>
      <w:r>
        <w:rPr>
          <w:rStyle w:val="Refdenotaalpie"/>
        </w:rPr>
        <w:footnoteRef/>
      </w:r>
      <w:r>
        <w:t xml:space="preserve"> </w:t>
      </w:r>
      <w:proofErr w:type="spellStart"/>
      <w:r w:rsidRPr="00DA0C0E">
        <w:t>Lc</w:t>
      </w:r>
      <w:proofErr w:type="spellEnd"/>
      <w:r w:rsidRPr="00DA0C0E">
        <w:t xml:space="preserve"> 2,11</w:t>
      </w:r>
    </w:p>
  </w:footnote>
  <w:footnote w:id="115">
    <w:p w14:paraId="7276FC70" w14:textId="2FD7B565" w:rsidR="007623C6" w:rsidRPr="00DA0C0E" w:rsidRDefault="007623C6">
      <w:pPr>
        <w:pStyle w:val="Textonotapie"/>
      </w:pPr>
      <w:r>
        <w:rPr>
          <w:rStyle w:val="Refdenotaalpie"/>
        </w:rPr>
        <w:footnoteRef/>
      </w:r>
      <w:r>
        <w:t xml:space="preserve"> </w:t>
      </w:r>
      <w:r w:rsidRPr="00DA0C0E">
        <w:t>Mt 2,3</w:t>
      </w:r>
    </w:p>
  </w:footnote>
  <w:footnote w:id="116">
    <w:p w14:paraId="095B5DCC" w14:textId="4B63503C" w:rsidR="00462983" w:rsidRPr="00E132A9" w:rsidRDefault="00462983">
      <w:pPr>
        <w:pStyle w:val="Textonotapie"/>
      </w:pPr>
      <w:r>
        <w:rPr>
          <w:rStyle w:val="Refdenotaalpie"/>
        </w:rPr>
        <w:footnoteRef/>
      </w:r>
      <w:r>
        <w:t xml:space="preserve"> </w:t>
      </w:r>
      <w:r w:rsidRPr="00E132A9">
        <w:t xml:space="preserve">Cf. </w:t>
      </w:r>
      <w:proofErr w:type="spellStart"/>
      <w:r w:rsidRPr="00E132A9">
        <w:t>Jr</w:t>
      </w:r>
      <w:proofErr w:type="spellEnd"/>
      <w:r w:rsidRPr="00E132A9">
        <w:t xml:space="preserve"> 5,21</w:t>
      </w:r>
    </w:p>
  </w:footnote>
  <w:footnote w:id="117">
    <w:p w14:paraId="76F4C3A9" w14:textId="5E2F0EA6" w:rsidR="004033F5" w:rsidRPr="00E132A9" w:rsidRDefault="004033F5">
      <w:pPr>
        <w:pStyle w:val="Textonotapie"/>
      </w:pPr>
      <w:r>
        <w:rPr>
          <w:rStyle w:val="Refdenotaalpie"/>
        </w:rPr>
        <w:footnoteRef/>
      </w:r>
      <w:r>
        <w:t xml:space="preserve"> </w:t>
      </w:r>
      <w:proofErr w:type="spellStart"/>
      <w:r w:rsidRPr="00E132A9">
        <w:t>Lc</w:t>
      </w:r>
      <w:proofErr w:type="spellEnd"/>
      <w:r w:rsidRPr="00E132A9">
        <w:t xml:space="preserve"> 8, 8</w:t>
      </w:r>
    </w:p>
  </w:footnote>
  <w:footnote w:id="118">
    <w:p w14:paraId="028E7764" w14:textId="011EB9C9" w:rsidR="00CA0D0E" w:rsidRPr="00CA0D0E" w:rsidRDefault="00CA0D0E">
      <w:pPr>
        <w:pStyle w:val="Textonotapie"/>
      </w:pPr>
      <w:r>
        <w:rPr>
          <w:rStyle w:val="Refdenotaalpie"/>
        </w:rPr>
        <w:footnoteRef/>
      </w:r>
      <w:r>
        <w:t xml:space="preserve"> </w:t>
      </w:r>
      <w:r w:rsidRPr="00CA0D0E">
        <w:t>El sentido del gusto en l</w:t>
      </w:r>
      <w:r>
        <w:t xml:space="preserve">a experiencia de Dios es un “lugar común” en la espiritualidad medieval tomando como base  Sal 33,9. Véase, por ej., en S. Bernardo </w:t>
      </w:r>
      <w:proofErr w:type="spellStart"/>
      <w:r>
        <w:rPr>
          <w:i/>
          <w:iCs/>
        </w:rPr>
        <w:t>Ep</w:t>
      </w:r>
      <w:proofErr w:type="spellEnd"/>
      <w:r>
        <w:rPr>
          <w:i/>
          <w:iCs/>
        </w:rPr>
        <w:t xml:space="preserve">. </w:t>
      </w:r>
      <w:r>
        <w:t xml:space="preserve">78,9; SC 37,4; 61,4; </w:t>
      </w:r>
      <w:proofErr w:type="spellStart"/>
      <w:r>
        <w:rPr>
          <w:i/>
          <w:iCs/>
        </w:rPr>
        <w:t>Div</w:t>
      </w:r>
      <w:proofErr w:type="spellEnd"/>
      <w:r>
        <w:rPr>
          <w:i/>
          <w:iCs/>
        </w:rPr>
        <w:t>.</w:t>
      </w:r>
      <w:r>
        <w:t xml:space="preserve"> 55,5, </w:t>
      </w:r>
      <w:proofErr w:type="spellStart"/>
      <w:r>
        <w:t>etc</w:t>
      </w:r>
      <w:proofErr w:type="spellEnd"/>
    </w:p>
  </w:footnote>
  <w:footnote w:id="119">
    <w:p w14:paraId="2A4556F4" w14:textId="380CBE58" w:rsidR="006C7136" w:rsidRPr="00DA0C0E" w:rsidRDefault="006C7136">
      <w:pPr>
        <w:pStyle w:val="Textonotapie"/>
      </w:pPr>
      <w:r>
        <w:rPr>
          <w:rStyle w:val="Refdenotaalpie"/>
        </w:rPr>
        <w:footnoteRef/>
      </w:r>
      <w:r>
        <w:t xml:space="preserve"> </w:t>
      </w:r>
      <w:proofErr w:type="spellStart"/>
      <w:r w:rsidRPr="00DA0C0E">
        <w:t>Lc</w:t>
      </w:r>
      <w:proofErr w:type="spellEnd"/>
      <w:r w:rsidRPr="00DA0C0E">
        <w:t xml:space="preserve"> 2,8</w:t>
      </w:r>
    </w:p>
  </w:footnote>
  <w:footnote w:id="120">
    <w:p w14:paraId="06399C13" w14:textId="3375A459" w:rsidR="00394DA5" w:rsidRPr="00394DA5" w:rsidRDefault="00394DA5">
      <w:pPr>
        <w:pStyle w:val="Textonotapie"/>
        <w:rPr>
          <w:lang w:val="en-US"/>
        </w:rPr>
      </w:pPr>
      <w:r>
        <w:rPr>
          <w:rStyle w:val="Refdenotaalpie"/>
        </w:rPr>
        <w:footnoteRef/>
      </w:r>
      <w:r w:rsidRPr="00DA0C0E">
        <w:rPr>
          <w:lang w:val="en-US"/>
        </w:rPr>
        <w:t xml:space="preserve"> </w:t>
      </w:r>
      <w:r>
        <w:rPr>
          <w:lang w:val="en-US"/>
        </w:rPr>
        <w:t xml:space="preserve">1 Ts </w:t>
      </w:r>
      <w:r w:rsidR="003B18A5">
        <w:rPr>
          <w:lang w:val="en-US"/>
        </w:rPr>
        <w:t>5,7</w:t>
      </w:r>
    </w:p>
  </w:footnote>
  <w:footnote w:id="121">
    <w:p w14:paraId="4DD91B0A" w14:textId="722E386F" w:rsidR="00F30CAB" w:rsidRPr="00F30CAB" w:rsidRDefault="00F30CAB">
      <w:pPr>
        <w:pStyle w:val="Textonotapie"/>
        <w:rPr>
          <w:lang w:val="en-US"/>
        </w:rPr>
      </w:pPr>
      <w:r>
        <w:rPr>
          <w:rStyle w:val="Refdenotaalpie"/>
        </w:rPr>
        <w:footnoteRef/>
      </w:r>
      <w:r w:rsidRPr="00DA0C0E">
        <w:rPr>
          <w:lang w:val="en-US"/>
        </w:rPr>
        <w:t xml:space="preserve"> </w:t>
      </w:r>
      <w:r>
        <w:rPr>
          <w:lang w:val="en-US"/>
        </w:rPr>
        <w:t>Rm 1,21</w:t>
      </w:r>
    </w:p>
  </w:footnote>
  <w:footnote w:id="122">
    <w:p w14:paraId="78D47284" w14:textId="76BF6224" w:rsidR="004A6553" w:rsidRPr="004A6553" w:rsidRDefault="004A6553">
      <w:pPr>
        <w:pStyle w:val="Textonotapie"/>
        <w:rPr>
          <w:lang w:val="en-US"/>
        </w:rPr>
      </w:pPr>
      <w:r>
        <w:rPr>
          <w:rStyle w:val="Refdenotaalpie"/>
        </w:rPr>
        <w:footnoteRef/>
      </w:r>
      <w:r w:rsidRPr="00DA0C0E">
        <w:rPr>
          <w:lang w:val="en-US"/>
        </w:rPr>
        <w:t xml:space="preserve"> </w:t>
      </w:r>
      <w:r>
        <w:rPr>
          <w:lang w:val="en-US"/>
        </w:rPr>
        <w:t>1 Ts 5,5</w:t>
      </w:r>
    </w:p>
  </w:footnote>
  <w:footnote w:id="123">
    <w:p w14:paraId="17054BB0" w14:textId="5B1A8C5D" w:rsidR="005C4410" w:rsidRPr="005C4410" w:rsidRDefault="005C4410">
      <w:pPr>
        <w:pStyle w:val="Textonotapie"/>
        <w:rPr>
          <w:lang w:val="en-US"/>
        </w:rPr>
      </w:pPr>
      <w:r>
        <w:rPr>
          <w:rStyle w:val="Refdenotaalpie"/>
        </w:rPr>
        <w:footnoteRef/>
      </w:r>
      <w:r w:rsidRPr="00DA0C0E">
        <w:rPr>
          <w:lang w:val="en-US"/>
        </w:rPr>
        <w:t xml:space="preserve"> </w:t>
      </w:r>
      <w:r>
        <w:rPr>
          <w:lang w:val="en-US"/>
        </w:rPr>
        <w:t>Cf. RB 4,48</w:t>
      </w:r>
    </w:p>
  </w:footnote>
  <w:footnote w:id="124">
    <w:p w14:paraId="5AABF841" w14:textId="6BEAFB2A" w:rsidR="00F35714" w:rsidRPr="00E132A9" w:rsidRDefault="00F35714">
      <w:pPr>
        <w:pStyle w:val="Textonotapie"/>
      </w:pPr>
      <w:r>
        <w:rPr>
          <w:rStyle w:val="Refdenotaalpie"/>
        </w:rPr>
        <w:footnoteRef/>
      </w:r>
      <w:r>
        <w:t xml:space="preserve"> </w:t>
      </w:r>
      <w:r w:rsidRPr="00E132A9">
        <w:t>1 P 5,8</w:t>
      </w:r>
    </w:p>
  </w:footnote>
  <w:footnote w:id="125">
    <w:p w14:paraId="7DDFB10B" w14:textId="2DE31189" w:rsidR="00A21239" w:rsidRPr="00B6418C" w:rsidRDefault="00A21239">
      <w:pPr>
        <w:pStyle w:val="Textonotapie"/>
      </w:pPr>
      <w:r>
        <w:rPr>
          <w:rStyle w:val="Refdenotaalpie"/>
        </w:rPr>
        <w:footnoteRef/>
      </w:r>
      <w:r>
        <w:t xml:space="preserve"> </w:t>
      </w:r>
      <w:r w:rsidRPr="00A21239">
        <w:t xml:space="preserve">S. Elredo entiende el </w:t>
      </w:r>
      <w:r>
        <w:t>“</w:t>
      </w:r>
      <w:r w:rsidRPr="00A21239">
        <w:t>afecto</w:t>
      </w:r>
      <w:r>
        <w:t>” como “una espontánea y placentera inclinación del espíritu hacia algo</w:t>
      </w:r>
      <w:r w:rsidR="00B6418C">
        <w:t xml:space="preserve">”. </w:t>
      </w:r>
      <w:proofErr w:type="spellStart"/>
      <w:r w:rsidR="00B6418C">
        <w:rPr>
          <w:i/>
          <w:iCs/>
        </w:rPr>
        <w:t>Spec</w:t>
      </w:r>
      <w:proofErr w:type="spellEnd"/>
      <w:r w:rsidR="00B6418C">
        <w:rPr>
          <w:i/>
          <w:iCs/>
        </w:rPr>
        <w:t xml:space="preserve">. </w:t>
      </w:r>
      <w:r w:rsidR="00B6418C">
        <w:t>III, 11,31 en PC 9     (pág.201)</w:t>
      </w:r>
    </w:p>
  </w:footnote>
  <w:footnote w:id="126">
    <w:p w14:paraId="34D18FB2" w14:textId="562F36B3" w:rsidR="00281711" w:rsidRPr="00281711" w:rsidRDefault="00281711">
      <w:pPr>
        <w:pStyle w:val="Textonotapie"/>
      </w:pPr>
      <w:r>
        <w:rPr>
          <w:rStyle w:val="Refdenotaalpie"/>
        </w:rPr>
        <w:footnoteRef/>
      </w:r>
      <w:r>
        <w:t xml:space="preserve"> Cf. </w:t>
      </w:r>
      <w:proofErr w:type="spellStart"/>
      <w:r>
        <w:t>Jn</w:t>
      </w:r>
      <w:proofErr w:type="spellEnd"/>
      <w:r>
        <w:t xml:space="preserve"> 10,10; Orígenes, </w:t>
      </w:r>
      <w:proofErr w:type="spellStart"/>
      <w:r w:rsidRPr="00281711">
        <w:rPr>
          <w:i/>
          <w:iCs/>
        </w:rPr>
        <w:t>Hom</w:t>
      </w:r>
      <w:proofErr w:type="spellEnd"/>
      <w:r w:rsidRPr="00281711">
        <w:rPr>
          <w:i/>
          <w:iCs/>
        </w:rPr>
        <w:t xml:space="preserve">. </w:t>
      </w:r>
      <w:proofErr w:type="spellStart"/>
      <w:r w:rsidRPr="00281711">
        <w:rPr>
          <w:i/>
          <w:iCs/>
        </w:rPr>
        <w:t>Jer</w:t>
      </w:r>
      <w:proofErr w:type="spellEnd"/>
      <w:r w:rsidRPr="00281711">
        <w:rPr>
          <w:i/>
          <w:iCs/>
        </w:rPr>
        <w:t>.</w:t>
      </w:r>
      <w:r>
        <w:rPr>
          <w:i/>
          <w:iCs/>
        </w:rPr>
        <w:t xml:space="preserve"> </w:t>
      </w:r>
      <w:r w:rsidRPr="00281711">
        <w:t>V,6</w:t>
      </w:r>
    </w:p>
  </w:footnote>
  <w:footnote w:id="127">
    <w:p w14:paraId="58720B2C" w14:textId="292B062C" w:rsidR="00281711" w:rsidRPr="00281711" w:rsidRDefault="00281711">
      <w:pPr>
        <w:pStyle w:val="Textonotapie"/>
      </w:pPr>
      <w:r>
        <w:rPr>
          <w:rStyle w:val="Refdenotaalpie"/>
        </w:rPr>
        <w:footnoteRef/>
      </w:r>
      <w:r>
        <w:t xml:space="preserve"> Cf. San Agustín, </w:t>
      </w:r>
      <w:r>
        <w:rPr>
          <w:i/>
          <w:iCs/>
        </w:rPr>
        <w:t xml:space="preserve">Confesiones </w:t>
      </w:r>
      <w:r>
        <w:t>VI, 8,13</w:t>
      </w:r>
    </w:p>
  </w:footnote>
  <w:footnote w:id="128">
    <w:p w14:paraId="541E93C0" w14:textId="5808E0C4" w:rsidR="009C1875" w:rsidRPr="00DA0C0E" w:rsidRDefault="009C1875">
      <w:pPr>
        <w:pStyle w:val="Textonotapie"/>
        <w:rPr>
          <w:lang w:val="en-US"/>
        </w:rPr>
      </w:pPr>
      <w:r>
        <w:rPr>
          <w:rStyle w:val="Refdenotaalpie"/>
        </w:rPr>
        <w:footnoteRef/>
      </w:r>
      <w:r w:rsidRPr="00DA0C0E">
        <w:rPr>
          <w:lang w:val="en-US"/>
        </w:rPr>
        <w:t xml:space="preserve"> Ibid.</w:t>
      </w:r>
    </w:p>
  </w:footnote>
  <w:footnote w:id="129">
    <w:p w14:paraId="717E3B60" w14:textId="68A56BD8" w:rsidR="00227931" w:rsidRPr="00DA0C0E" w:rsidRDefault="00227931">
      <w:pPr>
        <w:pStyle w:val="Textonotapie"/>
        <w:rPr>
          <w:lang w:val="en-US"/>
        </w:rPr>
      </w:pPr>
      <w:r>
        <w:rPr>
          <w:rStyle w:val="Refdenotaalpie"/>
        </w:rPr>
        <w:footnoteRef/>
      </w:r>
      <w:r w:rsidRPr="00DA0C0E">
        <w:rPr>
          <w:lang w:val="en-US"/>
        </w:rPr>
        <w:t xml:space="preserve"> Ct 4,1</w:t>
      </w:r>
    </w:p>
  </w:footnote>
  <w:footnote w:id="130">
    <w:p w14:paraId="72E3B508" w14:textId="2A1B2AD2" w:rsidR="00B72D6D" w:rsidRPr="00DA0C0E" w:rsidRDefault="00B72D6D">
      <w:pPr>
        <w:pStyle w:val="Textonotapie"/>
        <w:rPr>
          <w:lang w:val="en-US"/>
        </w:rPr>
      </w:pPr>
      <w:r>
        <w:rPr>
          <w:rStyle w:val="Refdenotaalpie"/>
        </w:rPr>
        <w:footnoteRef/>
      </w:r>
      <w:r w:rsidRPr="00DA0C0E">
        <w:rPr>
          <w:lang w:val="en-US"/>
        </w:rPr>
        <w:t xml:space="preserve"> Col 3,1</w:t>
      </w:r>
    </w:p>
  </w:footnote>
  <w:footnote w:id="131">
    <w:p w14:paraId="5D048704" w14:textId="31A12D55" w:rsidR="00E90A61" w:rsidRPr="00DA0C0E" w:rsidRDefault="00E90A61">
      <w:pPr>
        <w:pStyle w:val="Textonotapie"/>
        <w:rPr>
          <w:lang w:val="en-US"/>
        </w:rPr>
      </w:pPr>
      <w:r>
        <w:rPr>
          <w:rStyle w:val="Refdenotaalpie"/>
        </w:rPr>
        <w:footnoteRef/>
      </w:r>
      <w:r w:rsidRPr="00DA0C0E">
        <w:rPr>
          <w:lang w:val="en-US"/>
        </w:rPr>
        <w:t xml:space="preserve"> Ct 1,8</w:t>
      </w:r>
    </w:p>
  </w:footnote>
  <w:footnote w:id="132">
    <w:p w14:paraId="54262744" w14:textId="52B889D7" w:rsidR="003610B5" w:rsidRPr="00DA0C0E" w:rsidRDefault="003610B5">
      <w:pPr>
        <w:pStyle w:val="Textonotapie"/>
        <w:rPr>
          <w:lang w:val="en-US"/>
        </w:rPr>
      </w:pPr>
      <w:r>
        <w:rPr>
          <w:rStyle w:val="Refdenotaalpie"/>
        </w:rPr>
        <w:footnoteRef/>
      </w:r>
      <w:r w:rsidRPr="00DA0C0E">
        <w:rPr>
          <w:lang w:val="en-US"/>
        </w:rPr>
        <w:t xml:space="preserve"> Lc 2,8</w:t>
      </w:r>
    </w:p>
  </w:footnote>
  <w:footnote w:id="133">
    <w:p w14:paraId="29FE1D66" w14:textId="79532317" w:rsidR="00A50D34" w:rsidRPr="00DA0C0E" w:rsidRDefault="00A50D34">
      <w:pPr>
        <w:pStyle w:val="Textonotapie"/>
        <w:rPr>
          <w:lang w:val="en-US"/>
        </w:rPr>
      </w:pPr>
      <w:r>
        <w:rPr>
          <w:rStyle w:val="Refdenotaalpie"/>
        </w:rPr>
        <w:footnoteRef/>
      </w:r>
      <w:r w:rsidRPr="00DA0C0E">
        <w:rPr>
          <w:lang w:val="en-US"/>
        </w:rPr>
        <w:t xml:space="preserve"> Cf. Jn 4,8; RB 7,67</w:t>
      </w:r>
    </w:p>
  </w:footnote>
  <w:footnote w:id="134">
    <w:p w14:paraId="1ADD0852" w14:textId="081969E7" w:rsidR="00A50D34" w:rsidRPr="00DA0C0E" w:rsidRDefault="00A50D34">
      <w:pPr>
        <w:pStyle w:val="Textonotapie"/>
        <w:rPr>
          <w:lang w:val="en-US"/>
        </w:rPr>
      </w:pPr>
      <w:r>
        <w:rPr>
          <w:rStyle w:val="Refdenotaalpie"/>
        </w:rPr>
        <w:footnoteRef/>
      </w:r>
      <w:r w:rsidRPr="00DA0C0E">
        <w:rPr>
          <w:lang w:val="en-US"/>
        </w:rPr>
        <w:t xml:space="preserve"> </w:t>
      </w:r>
      <w:proofErr w:type="spellStart"/>
      <w:r w:rsidRPr="00DA0C0E">
        <w:rPr>
          <w:lang w:val="en-US"/>
        </w:rPr>
        <w:t>Gn</w:t>
      </w:r>
      <w:proofErr w:type="spellEnd"/>
      <w:r w:rsidRPr="00DA0C0E">
        <w:rPr>
          <w:lang w:val="en-US"/>
        </w:rPr>
        <w:t xml:space="preserve"> 3,5</w:t>
      </w:r>
    </w:p>
  </w:footnote>
  <w:footnote w:id="135">
    <w:p w14:paraId="2B79790C" w14:textId="554D2589" w:rsidR="00B1275D" w:rsidRPr="00DA0C0E" w:rsidRDefault="00B1275D">
      <w:pPr>
        <w:pStyle w:val="Textonotapie"/>
        <w:rPr>
          <w:lang w:val="en-US"/>
        </w:rPr>
      </w:pPr>
      <w:r>
        <w:rPr>
          <w:rStyle w:val="Refdenotaalpie"/>
        </w:rPr>
        <w:footnoteRef/>
      </w:r>
      <w:r w:rsidRPr="00DA0C0E">
        <w:rPr>
          <w:lang w:val="en-US"/>
        </w:rPr>
        <w:t xml:space="preserve"> Lc 2,11</w:t>
      </w:r>
    </w:p>
  </w:footnote>
  <w:footnote w:id="136">
    <w:p w14:paraId="15895285" w14:textId="6AC5C429" w:rsidR="004C3369" w:rsidRDefault="004C3369">
      <w:pPr>
        <w:pStyle w:val="Textonotapie"/>
      </w:pPr>
      <w:r>
        <w:rPr>
          <w:rStyle w:val="Refdenotaalpie"/>
        </w:rPr>
        <w:footnoteRef/>
      </w:r>
      <w:r>
        <w:t xml:space="preserve"> Sal 111,4</w:t>
      </w:r>
    </w:p>
  </w:footnote>
  <w:footnote w:id="137">
    <w:p w14:paraId="3EDCF1A0" w14:textId="63B713E8" w:rsidR="001F531F" w:rsidRDefault="001F531F">
      <w:pPr>
        <w:pStyle w:val="Textonotapie"/>
      </w:pPr>
      <w:r>
        <w:rPr>
          <w:rStyle w:val="Refdenotaalpie"/>
        </w:rPr>
        <w:footnoteRef/>
      </w:r>
      <w:r>
        <w:t xml:space="preserve"> Mt 1,21</w:t>
      </w:r>
    </w:p>
  </w:footnote>
  <w:footnote w:id="138">
    <w:p w14:paraId="4EC0E977" w14:textId="0B2ADAB3" w:rsidR="003015FB" w:rsidRDefault="003015FB">
      <w:pPr>
        <w:pStyle w:val="Textonotapie"/>
      </w:pPr>
      <w:r>
        <w:rPr>
          <w:rStyle w:val="Refdenotaalpie"/>
        </w:rPr>
        <w:footnoteRef/>
      </w:r>
      <w:r>
        <w:t xml:space="preserve"> </w:t>
      </w:r>
      <w:proofErr w:type="spellStart"/>
      <w:r>
        <w:t>Lc</w:t>
      </w:r>
      <w:proofErr w:type="spellEnd"/>
      <w:r>
        <w:t xml:space="preserve"> 2,11</w:t>
      </w:r>
    </w:p>
  </w:footnote>
  <w:footnote w:id="139">
    <w:p w14:paraId="51C04E1A" w14:textId="715734C4" w:rsidR="006B08C4" w:rsidRDefault="006B08C4">
      <w:pPr>
        <w:pStyle w:val="Textonotapie"/>
      </w:pPr>
      <w:r>
        <w:rPr>
          <w:rStyle w:val="Refdenotaalpie"/>
        </w:rPr>
        <w:footnoteRef/>
      </w:r>
      <w:r>
        <w:t xml:space="preserve"> Ibid.</w:t>
      </w:r>
    </w:p>
  </w:footnote>
  <w:footnote w:id="140">
    <w:p w14:paraId="66B31ABD" w14:textId="3CEAD4B8" w:rsidR="00CD5C50" w:rsidRPr="00CD5C50" w:rsidRDefault="00CD5C50">
      <w:pPr>
        <w:pStyle w:val="Textonotapie"/>
        <w:rPr>
          <w:i/>
          <w:iCs/>
        </w:rPr>
      </w:pPr>
      <w:r>
        <w:rPr>
          <w:rStyle w:val="Refdenotaalpie"/>
        </w:rPr>
        <w:footnoteRef/>
      </w:r>
      <w:r>
        <w:t xml:space="preserve"> Como aprovechado alumno Elredo sigue aquí, casi textualmente, a S. Agustín en: </w:t>
      </w:r>
      <w:proofErr w:type="spellStart"/>
      <w:r>
        <w:rPr>
          <w:i/>
          <w:iCs/>
        </w:rPr>
        <w:t>Enarraciones</w:t>
      </w:r>
      <w:proofErr w:type="spellEnd"/>
      <w:r>
        <w:rPr>
          <w:i/>
          <w:iCs/>
        </w:rPr>
        <w:t xml:space="preserve"> sobre los salmos 44,19.</w:t>
      </w:r>
    </w:p>
  </w:footnote>
  <w:footnote w:id="141">
    <w:p w14:paraId="53A8522D" w14:textId="4A7B09F9" w:rsidR="00CD5C50" w:rsidRPr="00DA0C0E" w:rsidRDefault="00CD5C50">
      <w:pPr>
        <w:pStyle w:val="Textonotapie"/>
        <w:rPr>
          <w:lang w:val="en-US"/>
        </w:rPr>
      </w:pPr>
      <w:r>
        <w:rPr>
          <w:rStyle w:val="Refdenotaalpie"/>
        </w:rPr>
        <w:footnoteRef/>
      </w:r>
      <w:r w:rsidRPr="00DA0C0E">
        <w:rPr>
          <w:lang w:val="en-US"/>
        </w:rPr>
        <w:t xml:space="preserve"> Sal 18, 6</w:t>
      </w:r>
    </w:p>
  </w:footnote>
  <w:footnote w:id="142">
    <w:p w14:paraId="25733476" w14:textId="0E5EDEEE" w:rsidR="00B837DB" w:rsidRPr="00DA0C0E" w:rsidRDefault="00B837DB">
      <w:pPr>
        <w:pStyle w:val="Textonotapie"/>
        <w:rPr>
          <w:lang w:val="en-US"/>
        </w:rPr>
      </w:pPr>
      <w:r>
        <w:rPr>
          <w:rStyle w:val="Refdenotaalpie"/>
        </w:rPr>
        <w:footnoteRef/>
      </w:r>
      <w:r w:rsidRPr="00DA0C0E">
        <w:rPr>
          <w:lang w:val="en-US"/>
        </w:rPr>
        <w:t xml:space="preserve"> Sal 44, 8-9</w:t>
      </w:r>
    </w:p>
  </w:footnote>
  <w:footnote w:id="143">
    <w:p w14:paraId="634C2323" w14:textId="4B2E9814" w:rsidR="00645D3D" w:rsidRPr="00DA0C0E" w:rsidRDefault="00645D3D">
      <w:pPr>
        <w:pStyle w:val="Textonotapie"/>
        <w:rPr>
          <w:lang w:val="en-US"/>
        </w:rPr>
      </w:pPr>
      <w:r>
        <w:rPr>
          <w:rStyle w:val="Refdenotaalpie"/>
        </w:rPr>
        <w:footnoteRef/>
      </w:r>
      <w:r w:rsidRPr="00DA0C0E">
        <w:rPr>
          <w:lang w:val="en-US"/>
        </w:rPr>
        <w:t xml:space="preserve"> Cf. </w:t>
      </w:r>
      <w:proofErr w:type="spellStart"/>
      <w:r w:rsidRPr="00DA0C0E">
        <w:rPr>
          <w:lang w:val="en-US"/>
        </w:rPr>
        <w:t>Gn</w:t>
      </w:r>
      <w:proofErr w:type="spellEnd"/>
      <w:r w:rsidRPr="00DA0C0E">
        <w:rPr>
          <w:lang w:val="en-US"/>
        </w:rPr>
        <w:t xml:space="preserve"> 28,18 -</w:t>
      </w:r>
      <w:proofErr w:type="spellStart"/>
      <w:r w:rsidRPr="00DA0C0E">
        <w:rPr>
          <w:i/>
          <w:iCs/>
          <w:lang w:val="en-US"/>
        </w:rPr>
        <w:t>Enarrationes</w:t>
      </w:r>
      <w:proofErr w:type="spellEnd"/>
      <w:r w:rsidRPr="00DA0C0E">
        <w:rPr>
          <w:i/>
          <w:iCs/>
          <w:lang w:val="en-US"/>
        </w:rPr>
        <w:t xml:space="preserve">, </w:t>
      </w:r>
      <w:r w:rsidRPr="00DA0C0E">
        <w:rPr>
          <w:lang w:val="en-US"/>
        </w:rPr>
        <w:t>ibid.</w:t>
      </w:r>
    </w:p>
  </w:footnote>
  <w:footnote w:id="144">
    <w:p w14:paraId="557E3ADA" w14:textId="3B4F4B40" w:rsidR="00420B47" w:rsidRPr="00DA0C0E" w:rsidRDefault="00420B47">
      <w:pPr>
        <w:pStyle w:val="Textonotapie"/>
        <w:rPr>
          <w:lang w:val="en-US"/>
        </w:rPr>
      </w:pPr>
      <w:r>
        <w:rPr>
          <w:rStyle w:val="Refdenotaalpie"/>
        </w:rPr>
        <w:footnoteRef/>
      </w:r>
      <w:r w:rsidRPr="00DA0C0E">
        <w:rPr>
          <w:lang w:val="en-US"/>
        </w:rPr>
        <w:t xml:space="preserve"> </w:t>
      </w:r>
      <w:proofErr w:type="spellStart"/>
      <w:r w:rsidRPr="00DA0C0E">
        <w:rPr>
          <w:lang w:val="en-US"/>
        </w:rPr>
        <w:t>Dn</w:t>
      </w:r>
      <w:proofErr w:type="spellEnd"/>
      <w:r w:rsidRPr="00DA0C0E">
        <w:rPr>
          <w:lang w:val="en-US"/>
        </w:rPr>
        <w:t xml:space="preserve"> 2,34</w:t>
      </w:r>
    </w:p>
  </w:footnote>
  <w:footnote w:id="145">
    <w:p w14:paraId="2632A6A2" w14:textId="4BD4DEFA" w:rsidR="00420B47" w:rsidRPr="00B12FEB" w:rsidRDefault="00420B47">
      <w:pPr>
        <w:pStyle w:val="Textonotapie"/>
        <w:rPr>
          <w:lang w:val="en-US"/>
        </w:rPr>
      </w:pPr>
      <w:r>
        <w:rPr>
          <w:rStyle w:val="Refdenotaalpie"/>
        </w:rPr>
        <w:footnoteRef/>
      </w:r>
      <w:r w:rsidRPr="00B12FEB">
        <w:rPr>
          <w:lang w:val="en-US"/>
        </w:rPr>
        <w:t xml:space="preserve"> Sal 18,6</w:t>
      </w:r>
    </w:p>
  </w:footnote>
  <w:footnote w:id="146">
    <w:p w14:paraId="6C765A26" w14:textId="1BB31926" w:rsidR="00702940" w:rsidRPr="00B12FEB" w:rsidRDefault="00702940">
      <w:pPr>
        <w:pStyle w:val="Textonotapie"/>
        <w:rPr>
          <w:lang w:val="en-US"/>
        </w:rPr>
      </w:pPr>
      <w:r>
        <w:rPr>
          <w:rStyle w:val="Refdenotaalpie"/>
        </w:rPr>
        <w:footnoteRef/>
      </w:r>
      <w:r w:rsidRPr="00B12FEB">
        <w:rPr>
          <w:lang w:val="en-US"/>
        </w:rPr>
        <w:t xml:space="preserve"> 2 Co 9,7</w:t>
      </w:r>
    </w:p>
  </w:footnote>
  <w:footnote w:id="147">
    <w:p w14:paraId="79FC70F0" w14:textId="6B8C2A82" w:rsidR="00DA0C0E" w:rsidRPr="00DA0C0E" w:rsidRDefault="00DA0C0E">
      <w:pPr>
        <w:pStyle w:val="Textonotapie"/>
        <w:rPr>
          <w:lang w:val="en-US"/>
        </w:rPr>
      </w:pPr>
      <w:r>
        <w:rPr>
          <w:rStyle w:val="Refdenotaalpie"/>
        </w:rPr>
        <w:footnoteRef/>
      </w:r>
      <w:r w:rsidRPr="00B12FEB">
        <w:rPr>
          <w:lang w:val="en-US"/>
        </w:rPr>
        <w:t xml:space="preserve"> </w:t>
      </w:r>
      <w:r>
        <w:rPr>
          <w:lang w:val="en-US"/>
        </w:rPr>
        <w:t>Sal 44,8</w:t>
      </w:r>
    </w:p>
  </w:footnote>
  <w:footnote w:id="148">
    <w:p w14:paraId="1E0B2303" w14:textId="199CE247" w:rsidR="001B71C1" w:rsidRPr="001B71C1" w:rsidRDefault="001B71C1">
      <w:pPr>
        <w:pStyle w:val="Textonotapie"/>
        <w:rPr>
          <w:lang w:val="en-US"/>
        </w:rPr>
      </w:pPr>
      <w:r>
        <w:rPr>
          <w:rStyle w:val="Refdenotaalpie"/>
        </w:rPr>
        <w:footnoteRef/>
      </w:r>
      <w:r w:rsidRPr="00B12FEB">
        <w:rPr>
          <w:lang w:val="en-US"/>
        </w:rPr>
        <w:t xml:space="preserve"> </w:t>
      </w:r>
      <w:proofErr w:type="spellStart"/>
      <w:r>
        <w:rPr>
          <w:i/>
          <w:iCs/>
          <w:lang w:val="en-US"/>
        </w:rPr>
        <w:t>Enarrationes</w:t>
      </w:r>
      <w:proofErr w:type="spellEnd"/>
      <w:r>
        <w:rPr>
          <w:i/>
          <w:iCs/>
          <w:lang w:val="en-US"/>
        </w:rPr>
        <w:t xml:space="preserve"> </w:t>
      </w:r>
      <w:r w:rsidRPr="001B71C1">
        <w:rPr>
          <w:lang w:val="en-US"/>
        </w:rPr>
        <w:t>44,23</w:t>
      </w:r>
    </w:p>
  </w:footnote>
  <w:footnote w:id="149">
    <w:p w14:paraId="642D0815" w14:textId="5AD4F2AC" w:rsidR="001B71C1" w:rsidRPr="001B71C1" w:rsidRDefault="001B71C1">
      <w:pPr>
        <w:pStyle w:val="Textonotapie"/>
        <w:rPr>
          <w:lang w:val="en-US"/>
        </w:rPr>
      </w:pPr>
      <w:r>
        <w:rPr>
          <w:rStyle w:val="Refdenotaalpie"/>
        </w:rPr>
        <w:footnoteRef/>
      </w:r>
      <w:r w:rsidRPr="00B12FEB">
        <w:rPr>
          <w:lang w:val="en-US"/>
        </w:rPr>
        <w:t xml:space="preserve"> Rm 12,12</w:t>
      </w:r>
    </w:p>
  </w:footnote>
  <w:footnote w:id="150">
    <w:p w14:paraId="1AC56A49" w14:textId="11E7114B" w:rsidR="00F579F0" w:rsidRPr="00B12FEB" w:rsidRDefault="00F579F0">
      <w:pPr>
        <w:pStyle w:val="Textonotapie"/>
      </w:pPr>
      <w:r>
        <w:rPr>
          <w:rStyle w:val="Refdenotaalpie"/>
        </w:rPr>
        <w:footnoteRef/>
      </w:r>
      <w:r>
        <w:t xml:space="preserve"> </w:t>
      </w:r>
      <w:r w:rsidRPr="00B12FEB">
        <w:t>Sal 44, 8-9</w:t>
      </w:r>
    </w:p>
  </w:footnote>
  <w:footnote w:id="151">
    <w:p w14:paraId="460D7C26" w14:textId="38084493" w:rsidR="006C4289" w:rsidRPr="00B12FEB" w:rsidRDefault="006C4289">
      <w:pPr>
        <w:pStyle w:val="Textonotapie"/>
      </w:pPr>
      <w:r>
        <w:rPr>
          <w:rStyle w:val="Refdenotaalpie"/>
        </w:rPr>
        <w:footnoteRef/>
      </w:r>
      <w:r>
        <w:t xml:space="preserve"> </w:t>
      </w:r>
      <w:proofErr w:type="spellStart"/>
      <w:r w:rsidRPr="00B12FEB">
        <w:rPr>
          <w:i/>
          <w:iCs/>
        </w:rPr>
        <w:t>Enarrationes</w:t>
      </w:r>
      <w:proofErr w:type="spellEnd"/>
      <w:r w:rsidRPr="00B12FEB">
        <w:t xml:space="preserve"> 44,22</w:t>
      </w:r>
    </w:p>
  </w:footnote>
  <w:footnote w:id="152">
    <w:p w14:paraId="5E0CC844" w14:textId="7BB9248A" w:rsidR="00A67D74" w:rsidRPr="00A67D74" w:rsidRDefault="00A67D74">
      <w:pPr>
        <w:pStyle w:val="Textonotapie"/>
        <w:rPr>
          <w:i/>
          <w:iCs/>
        </w:rPr>
      </w:pPr>
      <w:r>
        <w:rPr>
          <w:rStyle w:val="Refdenotaalpie"/>
        </w:rPr>
        <w:footnoteRef/>
      </w:r>
      <w:r>
        <w:t xml:space="preserve"> </w:t>
      </w:r>
      <w:proofErr w:type="spellStart"/>
      <w:r w:rsidRPr="00A67D74">
        <w:t>Jn</w:t>
      </w:r>
      <w:proofErr w:type="spellEnd"/>
      <w:r w:rsidRPr="00A67D74">
        <w:t xml:space="preserve"> 1,14. La cita también </w:t>
      </w:r>
      <w:proofErr w:type="spellStart"/>
      <w:r w:rsidRPr="00A67D74">
        <w:rPr>
          <w:i/>
          <w:iCs/>
        </w:rPr>
        <w:t>Enarrationes</w:t>
      </w:r>
      <w:proofErr w:type="spellEnd"/>
      <w:r w:rsidRPr="00A67D74">
        <w:rPr>
          <w:i/>
          <w:iCs/>
        </w:rPr>
        <w:t>.</w:t>
      </w:r>
    </w:p>
  </w:footnote>
  <w:footnote w:id="153">
    <w:p w14:paraId="58E4D175" w14:textId="7350A83E" w:rsidR="006F5E26" w:rsidRPr="006F5E26" w:rsidRDefault="006F5E26">
      <w:pPr>
        <w:pStyle w:val="Textonotapie"/>
        <w:rPr>
          <w:lang w:val="en-US"/>
        </w:rPr>
      </w:pPr>
      <w:r>
        <w:rPr>
          <w:rStyle w:val="Refdenotaalpie"/>
        </w:rPr>
        <w:footnoteRef/>
      </w:r>
      <w:r w:rsidRPr="00B12FEB">
        <w:rPr>
          <w:lang w:val="en-US"/>
        </w:rPr>
        <w:t xml:space="preserve"> </w:t>
      </w:r>
      <w:r>
        <w:rPr>
          <w:lang w:val="en-US"/>
        </w:rPr>
        <w:t>Cf. Fil 2,8</w:t>
      </w:r>
    </w:p>
  </w:footnote>
  <w:footnote w:id="154">
    <w:p w14:paraId="15F1B71B" w14:textId="681FD1C8" w:rsidR="00F234A7" w:rsidRPr="00F234A7" w:rsidRDefault="00F234A7">
      <w:pPr>
        <w:pStyle w:val="Textonotapie"/>
        <w:rPr>
          <w:lang w:val="en-US"/>
        </w:rPr>
      </w:pPr>
      <w:r>
        <w:rPr>
          <w:rStyle w:val="Refdenotaalpie"/>
        </w:rPr>
        <w:footnoteRef/>
      </w:r>
      <w:r w:rsidRPr="00B12FEB">
        <w:rPr>
          <w:lang w:val="en-US"/>
        </w:rPr>
        <w:t xml:space="preserve"> </w:t>
      </w:r>
      <w:r>
        <w:rPr>
          <w:lang w:val="en-US"/>
        </w:rPr>
        <w:t>Sal 8,6</w:t>
      </w:r>
    </w:p>
  </w:footnote>
  <w:footnote w:id="155">
    <w:p w14:paraId="201DD25B" w14:textId="65FB066A" w:rsidR="00314366" w:rsidRPr="00314366" w:rsidRDefault="00314366">
      <w:pPr>
        <w:pStyle w:val="Textonotapie"/>
        <w:rPr>
          <w:lang w:val="en-US"/>
        </w:rPr>
      </w:pPr>
      <w:r>
        <w:rPr>
          <w:rStyle w:val="Refdenotaalpie"/>
        </w:rPr>
        <w:footnoteRef/>
      </w:r>
      <w:r w:rsidRPr="00B12FEB">
        <w:rPr>
          <w:lang w:val="en-US"/>
        </w:rPr>
        <w:t xml:space="preserve"> </w:t>
      </w:r>
      <w:r>
        <w:rPr>
          <w:lang w:val="en-US"/>
        </w:rPr>
        <w:t>Ct 1,3</w:t>
      </w:r>
    </w:p>
  </w:footnote>
  <w:footnote w:id="156">
    <w:p w14:paraId="26AB7F88" w14:textId="2A6AD224" w:rsidR="00961839" w:rsidRPr="00961839" w:rsidRDefault="00961839">
      <w:pPr>
        <w:pStyle w:val="Textonotapie"/>
        <w:rPr>
          <w:lang w:val="en-US"/>
        </w:rPr>
      </w:pPr>
      <w:r>
        <w:rPr>
          <w:rStyle w:val="Refdenotaalpie"/>
        </w:rPr>
        <w:footnoteRef/>
      </w:r>
      <w:r w:rsidRPr="00B12FEB">
        <w:rPr>
          <w:lang w:val="en-US"/>
        </w:rPr>
        <w:t xml:space="preserve"> </w:t>
      </w:r>
      <w:r>
        <w:rPr>
          <w:lang w:val="en-US"/>
        </w:rPr>
        <w:t>Ibid,</w:t>
      </w:r>
    </w:p>
  </w:footnote>
  <w:footnote w:id="157">
    <w:p w14:paraId="277F861E" w14:textId="1CB06577" w:rsidR="00681E16" w:rsidRPr="00681E16" w:rsidRDefault="00681E16">
      <w:pPr>
        <w:pStyle w:val="Textonotapie"/>
        <w:rPr>
          <w:lang w:val="en-US"/>
        </w:rPr>
      </w:pPr>
      <w:r>
        <w:rPr>
          <w:rStyle w:val="Refdenotaalpie"/>
        </w:rPr>
        <w:footnoteRef/>
      </w:r>
      <w:r w:rsidRPr="00B12FEB">
        <w:rPr>
          <w:lang w:val="en-US"/>
        </w:rPr>
        <w:t xml:space="preserve"> </w:t>
      </w:r>
      <w:r>
        <w:rPr>
          <w:lang w:val="en-US"/>
        </w:rPr>
        <w:t>Mt 26,38</w:t>
      </w:r>
    </w:p>
  </w:footnote>
  <w:footnote w:id="158">
    <w:p w14:paraId="29733F58" w14:textId="32655412" w:rsidR="00681E16" w:rsidRPr="00681E16" w:rsidRDefault="00681E16">
      <w:pPr>
        <w:pStyle w:val="Textonotapie"/>
        <w:rPr>
          <w:lang w:val="en-US"/>
        </w:rPr>
      </w:pPr>
      <w:r>
        <w:rPr>
          <w:rStyle w:val="Refdenotaalpie"/>
        </w:rPr>
        <w:footnoteRef/>
      </w:r>
      <w:r w:rsidRPr="00B12FEB">
        <w:rPr>
          <w:lang w:val="en-US"/>
        </w:rPr>
        <w:t xml:space="preserve"> </w:t>
      </w:r>
      <w:proofErr w:type="spellStart"/>
      <w:r>
        <w:rPr>
          <w:lang w:val="en-US"/>
        </w:rPr>
        <w:t>Flp</w:t>
      </w:r>
      <w:proofErr w:type="spellEnd"/>
      <w:r>
        <w:rPr>
          <w:lang w:val="en-US"/>
        </w:rPr>
        <w:t xml:space="preserve"> 1,21</w:t>
      </w:r>
    </w:p>
  </w:footnote>
  <w:footnote w:id="159">
    <w:p w14:paraId="6054E153" w14:textId="74535B54" w:rsidR="00681E16" w:rsidRPr="00681E16" w:rsidRDefault="00681E16">
      <w:pPr>
        <w:pStyle w:val="Textonotapie"/>
        <w:rPr>
          <w:lang w:val="en-US"/>
        </w:rPr>
      </w:pPr>
      <w:r>
        <w:rPr>
          <w:rStyle w:val="Refdenotaalpie"/>
        </w:rPr>
        <w:footnoteRef/>
      </w:r>
      <w:r w:rsidRPr="00B12FEB">
        <w:rPr>
          <w:lang w:val="en-US"/>
        </w:rPr>
        <w:t xml:space="preserve"> </w:t>
      </w:r>
      <w:r>
        <w:rPr>
          <w:lang w:val="en-US"/>
        </w:rPr>
        <w:t>Jn 11,35</w:t>
      </w:r>
    </w:p>
  </w:footnote>
  <w:footnote w:id="160">
    <w:p w14:paraId="5E0F89EB" w14:textId="7A7CFF77" w:rsidR="008B3F26" w:rsidRPr="008B3F26" w:rsidRDefault="008B3F26">
      <w:pPr>
        <w:pStyle w:val="Textonotapie"/>
        <w:rPr>
          <w:lang w:val="en-US"/>
        </w:rPr>
      </w:pPr>
      <w:r>
        <w:rPr>
          <w:rStyle w:val="Refdenotaalpie"/>
        </w:rPr>
        <w:footnoteRef/>
      </w:r>
      <w:r w:rsidRPr="00B12FEB">
        <w:rPr>
          <w:lang w:val="en-US"/>
        </w:rPr>
        <w:t xml:space="preserve"> </w:t>
      </w:r>
      <w:r>
        <w:rPr>
          <w:lang w:val="en-US"/>
        </w:rPr>
        <w:t>2 M 7,20</w:t>
      </w:r>
    </w:p>
  </w:footnote>
  <w:footnote w:id="161">
    <w:p w14:paraId="3A10F442" w14:textId="3E307FC9" w:rsidR="008B3F26" w:rsidRPr="008B3F26" w:rsidRDefault="008B3F26">
      <w:pPr>
        <w:pStyle w:val="Textonotapie"/>
        <w:rPr>
          <w:lang w:val="en-US"/>
        </w:rPr>
      </w:pPr>
      <w:r>
        <w:rPr>
          <w:rStyle w:val="Refdenotaalpie"/>
        </w:rPr>
        <w:footnoteRef/>
      </w:r>
      <w:r w:rsidRPr="00B12FEB">
        <w:rPr>
          <w:lang w:val="en-US"/>
        </w:rPr>
        <w:t xml:space="preserve"> </w:t>
      </w:r>
      <w:r>
        <w:rPr>
          <w:lang w:val="en-US"/>
        </w:rPr>
        <w:t>Mt 11,18-19</w:t>
      </w:r>
    </w:p>
  </w:footnote>
  <w:footnote w:id="162">
    <w:p w14:paraId="0DAA07EF" w14:textId="7FE30C4C" w:rsidR="001503E3" w:rsidRPr="00B12FEB" w:rsidRDefault="001503E3">
      <w:pPr>
        <w:pStyle w:val="Textonotapie"/>
      </w:pPr>
      <w:r>
        <w:rPr>
          <w:rStyle w:val="Refdenotaalpie"/>
        </w:rPr>
        <w:footnoteRef/>
      </w:r>
      <w:r>
        <w:t xml:space="preserve"> </w:t>
      </w:r>
      <w:r w:rsidRPr="00B12FEB">
        <w:t>1 Co 1,23</w:t>
      </w:r>
    </w:p>
  </w:footnote>
  <w:footnote w:id="163">
    <w:p w14:paraId="7516841E" w14:textId="7C337909" w:rsidR="00E142C3" w:rsidRPr="00E142C3" w:rsidRDefault="00E142C3">
      <w:pPr>
        <w:pStyle w:val="Textonotapie"/>
      </w:pPr>
      <w:r>
        <w:rPr>
          <w:rStyle w:val="Refdenotaalpie"/>
        </w:rPr>
        <w:footnoteRef/>
      </w:r>
      <w:r>
        <w:t xml:space="preserve"> </w:t>
      </w:r>
      <w:r w:rsidRPr="00E142C3">
        <w:t>Elredo se refiere al “estoicismo”</w:t>
      </w:r>
      <w:r>
        <w:t xml:space="preserve">, “doctrina filosófica grecorromana (300 a.C-200 </w:t>
      </w:r>
      <w:proofErr w:type="spellStart"/>
      <w:r>
        <w:t>d.C</w:t>
      </w:r>
      <w:proofErr w:type="spellEnd"/>
      <w:r>
        <w:t xml:space="preserve">) cuyo ideal es el sabio que vive conforme a la naturaleza, domina los afectos, soporta sereno el sufrimiento…” Cf. Walter </w:t>
      </w:r>
      <w:proofErr w:type="spellStart"/>
      <w:r>
        <w:t>Brugger</w:t>
      </w:r>
      <w:proofErr w:type="spellEnd"/>
      <w:r>
        <w:t xml:space="preserve">: </w:t>
      </w:r>
      <w:r>
        <w:rPr>
          <w:i/>
          <w:iCs/>
        </w:rPr>
        <w:t xml:space="preserve">Diccionario de Filosofía, </w:t>
      </w:r>
      <w:r>
        <w:t>Herder, Barcelona, pág. 204</w:t>
      </w:r>
    </w:p>
  </w:footnote>
  <w:footnote w:id="164">
    <w:p w14:paraId="16287224" w14:textId="63D1E8D8" w:rsidR="00E142C3" w:rsidRPr="00B12FEB" w:rsidRDefault="00E142C3">
      <w:pPr>
        <w:pStyle w:val="Textonotapie"/>
      </w:pPr>
      <w:r>
        <w:rPr>
          <w:rStyle w:val="Refdenotaalpie"/>
        </w:rPr>
        <w:footnoteRef/>
      </w:r>
      <w:r>
        <w:t xml:space="preserve"> </w:t>
      </w:r>
      <w:r w:rsidRPr="00B12FEB">
        <w:t>Mt 9,10 ss.</w:t>
      </w:r>
    </w:p>
  </w:footnote>
  <w:footnote w:id="165">
    <w:p w14:paraId="35EABCB6" w14:textId="5CEA20C8" w:rsidR="00B44060" w:rsidRPr="00B44060" w:rsidRDefault="00B44060">
      <w:pPr>
        <w:pStyle w:val="Textonotapie"/>
      </w:pPr>
      <w:r>
        <w:rPr>
          <w:rStyle w:val="Refdenotaalpie"/>
        </w:rPr>
        <w:footnoteRef/>
      </w:r>
      <w:r>
        <w:t xml:space="preserve"> </w:t>
      </w:r>
      <w:r w:rsidRPr="00B44060">
        <w:t>Como buen “c</w:t>
      </w:r>
      <w:r>
        <w:t xml:space="preserve">isterciense” Elredo contempla la “humanidad de Jesús”, la “saborea” (sentido del gusto, cf. </w:t>
      </w:r>
      <w:r w:rsidR="007930AC">
        <w:t>N</w:t>
      </w:r>
      <w:r>
        <w:t>ota</w:t>
      </w:r>
      <w:r w:rsidR="007930AC">
        <w:t xml:space="preserve"> 118) y es reconfortado en su debilidad.</w:t>
      </w:r>
    </w:p>
  </w:footnote>
  <w:footnote w:id="166">
    <w:p w14:paraId="3FD6F39E" w14:textId="7C508BF3" w:rsidR="003C38B2" w:rsidRPr="003C38B2" w:rsidRDefault="003C38B2">
      <w:pPr>
        <w:pStyle w:val="Textonotapie"/>
      </w:pPr>
      <w:r>
        <w:rPr>
          <w:rStyle w:val="Refdenotaalpie"/>
        </w:rPr>
        <w:footnoteRef/>
      </w:r>
      <w:r>
        <w:t xml:space="preserve"> </w:t>
      </w:r>
      <w:r w:rsidRPr="003C38B2">
        <w:t xml:space="preserve">Cf. </w:t>
      </w:r>
      <w:proofErr w:type="spellStart"/>
      <w:r w:rsidRPr="003C38B2">
        <w:t>Gn</w:t>
      </w:r>
      <w:proofErr w:type="spellEnd"/>
      <w:r w:rsidRPr="003C38B2">
        <w:t xml:space="preserve"> 4,9. S. Elredo responde par</w:t>
      </w:r>
      <w:r>
        <w:t xml:space="preserve">a sí </w:t>
      </w:r>
      <w:r w:rsidR="00B44060">
        <w:t>la pregunta de Caín: “¿Acaso yo estoy encargado de mi hermano”</w:t>
      </w:r>
    </w:p>
  </w:footnote>
  <w:footnote w:id="167">
    <w:p w14:paraId="5E999279" w14:textId="236CC476" w:rsidR="00FE4C63" w:rsidRPr="00FE4C63" w:rsidRDefault="00FE4C63">
      <w:pPr>
        <w:pStyle w:val="Textonotapie"/>
      </w:pPr>
      <w:r>
        <w:rPr>
          <w:rStyle w:val="Refdenotaalpie"/>
        </w:rPr>
        <w:footnoteRef/>
      </w:r>
      <w:r>
        <w:t xml:space="preserve"> </w:t>
      </w:r>
      <w:r w:rsidRPr="00FE4C63">
        <w:t>Emociona la discreción del Abad (</w:t>
      </w:r>
      <w:r>
        <w:t>padre) Elredo que responde en pocas líneas a la exigencia de S. Benito en RB 64,19.</w:t>
      </w:r>
    </w:p>
  </w:footnote>
  <w:footnote w:id="168">
    <w:p w14:paraId="6610B2A9" w14:textId="31B50E90" w:rsidR="00D90F80" w:rsidRPr="00D90F80" w:rsidRDefault="00D90F80">
      <w:pPr>
        <w:pStyle w:val="Textonotapie"/>
        <w:rPr>
          <w:lang w:val="en-US"/>
        </w:rPr>
      </w:pPr>
      <w:r>
        <w:rPr>
          <w:rStyle w:val="Refdenotaalpie"/>
        </w:rPr>
        <w:footnoteRef/>
      </w:r>
      <w:r w:rsidRPr="00B12FEB">
        <w:rPr>
          <w:lang w:val="en-US"/>
        </w:rPr>
        <w:t xml:space="preserve"> </w:t>
      </w:r>
      <w:r>
        <w:rPr>
          <w:lang w:val="en-US"/>
        </w:rPr>
        <w:t>1 Jn 3,17</w:t>
      </w:r>
    </w:p>
  </w:footnote>
  <w:footnote w:id="169">
    <w:p w14:paraId="70898550" w14:textId="65579309" w:rsidR="00930D9E" w:rsidRPr="00930D9E" w:rsidRDefault="00930D9E">
      <w:pPr>
        <w:pStyle w:val="Textonotapie"/>
        <w:rPr>
          <w:lang w:val="en-US"/>
        </w:rPr>
      </w:pPr>
      <w:r>
        <w:rPr>
          <w:rStyle w:val="Refdenotaalpie"/>
        </w:rPr>
        <w:footnoteRef/>
      </w:r>
      <w:r w:rsidRPr="00B12FEB">
        <w:rPr>
          <w:lang w:val="en-US"/>
        </w:rPr>
        <w:t xml:space="preserve"> </w:t>
      </w:r>
      <w:r>
        <w:rPr>
          <w:lang w:val="en-US"/>
        </w:rPr>
        <w:t>Ct 1,3</w:t>
      </w:r>
    </w:p>
  </w:footnote>
  <w:footnote w:id="170">
    <w:p w14:paraId="20B670EE" w14:textId="3D6BE6DF" w:rsidR="00930D9E" w:rsidRPr="00930D9E" w:rsidRDefault="00930D9E">
      <w:pPr>
        <w:pStyle w:val="Textonotapie"/>
        <w:rPr>
          <w:lang w:val="en-US"/>
        </w:rPr>
      </w:pPr>
      <w:r>
        <w:rPr>
          <w:rStyle w:val="Refdenotaalpie"/>
        </w:rPr>
        <w:footnoteRef/>
      </w:r>
      <w:r w:rsidRPr="00B12FEB">
        <w:rPr>
          <w:lang w:val="en-US"/>
        </w:rPr>
        <w:t xml:space="preserve"> </w:t>
      </w:r>
      <w:r>
        <w:rPr>
          <w:lang w:val="en-US"/>
        </w:rPr>
        <w:t>Cf. RB 64,14</w:t>
      </w:r>
    </w:p>
  </w:footnote>
  <w:footnote w:id="171">
    <w:p w14:paraId="3523BF5A" w14:textId="116595CE" w:rsidR="00930D9E" w:rsidRPr="00930D9E" w:rsidRDefault="00930D9E">
      <w:pPr>
        <w:pStyle w:val="Textonotapie"/>
        <w:rPr>
          <w:lang w:val="en-US"/>
        </w:rPr>
      </w:pPr>
      <w:r>
        <w:rPr>
          <w:rStyle w:val="Refdenotaalpie"/>
        </w:rPr>
        <w:footnoteRef/>
      </w:r>
      <w:r w:rsidRPr="00B12FEB">
        <w:rPr>
          <w:lang w:val="en-US"/>
        </w:rPr>
        <w:t xml:space="preserve"> </w:t>
      </w:r>
      <w:r w:rsidR="00F6332C">
        <w:rPr>
          <w:lang w:val="en-US"/>
        </w:rPr>
        <w:t>Ct 1,3</w:t>
      </w:r>
    </w:p>
  </w:footnote>
  <w:footnote w:id="172">
    <w:p w14:paraId="1A04775D" w14:textId="6FEEB920" w:rsidR="00BE5200" w:rsidRPr="00B12FEB" w:rsidRDefault="00BE5200">
      <w:pPr>
        <w:pStyle w:val="Textonotapie"/>
      </w:pPr>
      <w:r>
        <w:rPr>
          <w:rStyle w:val="Refdenotaalpie"/>
        </w:rPr>
        <w:footnoteRef/>
      </w:r>
      <w:r>
        <w:t xml:space="preserve"> </w:t>
      </w:r>
      <w:proofErr w:type="spellStart"/>
      <w:r w:rsidRPr="00B12FEB">
        <w:t>Lc</w:t>
      </w:r>
      <w:proofErr w:type="spellEnd"/>
      <w:r w:rsidRPr="00B12FEB">
        <w:t xml:space="preserve"> 2,11</w:t>
      </w:r>
    </w:p>
  </w:footnote>
  <w:footnote w:id="173">
    <w:p w14:paraId="73949871" w14:textId="0EC2E043" w:rsidR="00FC579C" w:rsidRPr="00B12FEB" w:rsidRDefault="00FC579C">
      <w:pPr>
        <w:pStyle w:val="Textonotapie"/>
      </w:pPr>
      <w:r>
        <w:rPr>
          <w:rStyle w:val="Refdenotaalpie"/>
        </w:rPr>
        <w:footnoteRef/>
      </w:r>
      <w:r>
        <w:t xml:space="preserve"> </w:t>
      </w:r>
      <w:r w:rsidRPr="00B12FEB">
        <w:t>Ibid.</w:t>
      </w:r>
    </w:p>
  </w:footnote>
  <w:footnote w:id="174">
    <w:p w14:paraId="7E6EDA82" w14:textId="6E6E62D1" w:rsidR="00FC579C" w:rsidRPr="00FC579C" w:rsidRDefault="00FC579C">
      <w:pPr>
        <w:pStyle w:val="Textonotapie"/>
      </w:pPr>
      <w:r>
        <w:rPr>
          <w:rStyle w:val="Refdenotaalpie"/>
        </w:rPr>
        <w:footnoteRef/>
      </w:r>
      <w:r>
        <w:t xml:space="preserve"> </w:t>
      </w:r>
      <w:proofErr w:type="spellStart"/>
      <w:r w:rsidRPr="00FC579C">
        <w:t>Ant</w:t>
      </w:r>
      <w:proofErr w:type="spellEnd"/>
      <w:r w:rsidRPr="00FC579C">
        <w:t xml:space="preserve">. </w:t>
      </w:r>
      <w:r>
        <w:t>d</w:t>
      </w:r>
      <w:r w:rsidRPr="00FC579C">
        <w:t>e la Liturgia de N</w:t>
      </w:r>
      <w:r>
        <w:t>avidad</w:t>
      </w:r>
    </w:p>
  </w:footnote>
  <w:footnote w:id="175">
    <w:p w14:paraId="0779AD1E" w14:textId="4469A3CE" w:rsidR="00FC579C" w:rsidRPr="00FC579C" w:rsidRDefault="00FC579C">
      <w:pPr>
        <w:pStyle w:val="Textonotapie"/>
        <w:rPr>
          <w:lang w:val="en-US"/>
        </w:rPr>
      </w:pPr>
      <w:r>
        <w:rPr>
          <w:rStyle w:val="Refdenotaalpie"/>
        </w:rPr>
        <w:footnoteRef/>
      </w:r>
      <w:r w:rsidRPr="00B12FEB">
        <w:rPr>
          <w:lang w:val="en-US"/>
        </w:rPr>
        <w:t xml:space="preserve"> </w:t>
      </w:r>
      <w:r>
        <w:rPr>
          <w:lang w:val="en-US"/>
        </w:rPr>
        <w:t>Lc 2,12</w:t>
      </w:r>
    </w:p>
  </w:footnote>
  <w:footnote w:id="176">
    <w:p w14:paraId="38443609" w14:textId="7A5A7B3C" w:rsidR="00FC579C" w:rsidRPr="00FC579C" w:rsidRDefault="00FC579C">
      <w:pPr>
        <w:pStyle w:val="Textonotapie"/>
        <w:rPr>
          <w:lang w:val="en-US"/>
        </w:rPr>
      </w:pPr>
      <w:r>
        <w:rPr>
          <w:rStyle w:val="Refdenotaalpie"/>
        </w:rPr>
        <w:footnoteRef/>
      </w:r>
      <w:r w:rsidRPr="00B12FEB">
        <w:rPr>
          <w:lang w:val="en-US"/>
        </w:rPr>
        <w:t xml:space="preserve"> </w:t>
      </w:r>
      <w:r>
        <w:rPr>
          <w:lang w:val="en-US"/>
        </w:rPr>
        <w:t>Ibid.</w:t>
      </w:r>
    </w:p>
  </w:footnote>
  <w:footnote w:id="177">
    <w:p w14:paraId="4C0FDCEB" w14:textId="6A3BF028" w:rsidR="00F24742" w:rsidRPr="00F24742" w:rsidRDefault="00F24742">
      <w:pPr>
        <w:pStyle w:val="Textonotapie"/>
        <w:rPr>
          <w:lang w:val="en-US"/>
        </w:rPr>
      </w:pPr>
      <w:r>
        <w:rPr>
          <w:rStyle w:val="Refdenotaalpie"/>
        </w:rPr>
        <w:footnoteRef/>
      </w:r>
      <w:r w:rsidRPr="00B12FEB">
        <w:rPr>
          <w:lang w:val="en-US"/>
        </w:rPr>
        <w:t xml:space="preserve"> </w:t>
      </w:r>
      <w:r>
        <w:rPr>
          <w:lang w:val="en-US"/>
        </w:rPr>
        <w:t>Lc 2,9</w:t>
      </w:r>
    </w:p>
  </w:footnote>
  <w:footnote w:id="178">
    <w:p w14:paraId="7EADCDE2" w14:textId="6EDEF2A7" w:rsidR="00F26C63" w:rsidRPr="00F26C63" w:rsidRDefault="00F26C63">
      <w:pPr>
        <w:pStyle w:val="Textonotapie"/>
        <w:rPr>
          <w:lang w:val="en-US"/>
        </w:rPr>
      </w:pPr>
      <w:r>
        <w:rPr>
          <w:rStyle w:val="Refdenotaalpie"/>
        </w:rPr>
        <w:footnoteRef/>
      </w:r>
      <w:r w:rsidRPr="00B12FEB">
        <w:rPr>
          <w:lang w:val="en-US"/>
        </w:rPr>
        <w:t xml:space="preserve"> </w:t>
      </w:r>
      <w:r>
        <w:rPr>
          <w:lang w:val="en-US"/>
        </w:rPr>
        <w:t>Sal 67,11</w:t>
      </w:r>
    </w:p>
  </w:footnote>
  <w:footnote w:id="179">
    <w:p w14:paraId="1C1E16D2" w14:textId="667E1C7F" w:rsidR="00F26C63" w:rsidRPr="00F26C63" w:rsidRDefault="00F26C63">
      <w:pPr>
        <w:pStyle w:val="Textonotapie"/>
        <w:rPr>
          <w:lang w:val="en-US"/>
        </w:rPr>
      </w:pPr>
      <w:r>
        <w:rPr>
          <w:rStyle w:val="Refdenotaalpie"/>
        </w:rPr>
        <w:footnoteRef/>
      </w:r>
      <w:r w:rsidRPr="00B12FEB">
        <w:rPr>
          <w:lang w:val="en-US"/>
        </w:rPr>
        <w:t xml:space="preserve"> </w:t>
      </w:r>
      <w:r>
        <w:rPr>
          <w:lang w:val="en-US"/>
        </w:rPr>
        <w:t>Sal 22, 5</w:t>
      </w:r>
    </w:p>
  </w:footnote>
  <w:footnote w:id="180">
    <w:p w14:paraId="6F1549C9" w14:textId="5EC2112E" w:rsidR="00F26C63" w:rsidRPr="00E132A9" w:rsidRDefault="00F26C63">
      <w:pPr>
        <w:pStyle w:val="Textonotapie"/>
      </w:pPr>
      <w:r>
        <w:rPr>
          <w:rStyle w:val="Refdenotaalpie"/>
        </w:rPr>
        <w:footnoteRef/>
      </w:r>
      <w:r>
        <w:t xml:space="preserve"> </w:t>
      </w:r>
      <w:r w:rsidRPr="00E132A9">
        <w:t>1 Tm 1,5</w:t>
      </w:r>
    </w:p>
  </w:footnote>
  <w:footnote w:id="181">
    <w:p w14:paraId="78E7184F" w14:textId="719F98DF" w:rsidR="00A16E34" w:rsidRPr="001B1000" w:rsidRDefault="00A16E34">
      <w:pPr>
        <w:pStyle w:val="Textonotapie"/>
      </w:pPr>
      <w:r>
        <w:rPr>
          <w:rStyle w:val="Refdenotaalpie"/>
        </w:rPr>
        <w:footnoteRef/>
      </w:r>
      <w:r>
        <w:t xml:space="preserve"> </w:t>
      </w:r>
      <w:r w:rsidRPr="00A16E34">
        <w:rPr>
          <w:i/>
          <w:iCs/>
        </w:rPr>
        <w:t>“</w:t>
      </w:r>
      <w:proofErr w:type="spellStart"/>
      <w:r w:rsidRPr="00A16E34">
        <w:rPr>
          <w:i/>
          <w:iCs/>
        </w:rPr>
        <w:t>Conversatione</w:t>
      </w:r>
      <w:proofErr w:type="spellEnd"/>
      <w:r w:rsidRPr="00A16E34">
        <w:rPr>
          <w:i/>
          <w:iCs/>
        </w:rPr>
        <w:t xml:space="preserve"> </w:t>
      </w:r>
      <w:proofErr w:type="spellStart"/>
      <w:r w:rsidRPr="00A16E34">
        <w:rPr>
          <w:i/>
          <w:iCs/>
        </w:rPr>
        <w:t>nostra</w:t>
      </w:r>
      <w:proofErr w:type="spellEnd"/>
      <w:r w:rsidRPr="00A16E34">
        <w:rPr>
          <w:i/>
          <w:iCs/>
        </w:rPr>
        <w:t>”</w:t>
      </w:r>
      <w:r w:rsidRPr="00A16E34">
        <w:t>. El santo alude al voto monástico de “</w:t>
      </w:r>
      <w:r w:rsidR="001B1000" w:rsidRPr="00A16E34">
        <w:t>conversión</w:t>
      </w:r>
      <w:r w:rsidRPr="00A16E34">
        <w:t xml:space="preserve"> de costumbres” q</w:t>
      </w:r>
      <w:r>
        <w:t xml:space="preserve">ue define como “los modos diversos en las diversas Reglas, de </w:t>
      </w:r>
      <w:r w:rsidR="001B1000">
        <w:t>comer, vestir</w:t>
      </w:r>
      <w:r>
        <w:t>, leer, salmodiar, corregir, soportar las reprimendas</w:t>
      </w:r>
      <w:r w:rsidR="001B1000">
        <w:t xml:space="preserve"> y demás cosas de esta clase…”. </w:t>
      </w:r>
      <w:proofErr w:type="spellStart"/>
      <w:r w:rsidR="001B1000">
        <w:rPr>
          <w:i/>
          <w:iCs/>
        </w:rPr>
        <w:t>Spec</w:t>
      </w:r>
      <w:proofErr w:type="spellEnd"/>
      <w:r w:rsidR="001B1000">
        <w:rPr>
          <w:i/>
          <w:iCs/>
        </w:rPr>
        <w:t xml:space="preserve">. </w:t>
      </w:r>
      <w:r w:rsidR="001B1000">
        <w:t>III, 35,89 en PC 9. Es decir que “conversión de costumbres”  es un modo particular de vida ascético-mística que, sancionado por una Regla, es vivido en un Monasterio por cristianos que buscan volver a Dios.</w:t>
      </w:r>
    </w:p>
  </w:footnote>
  <w:footnote w:id="182">
    <w:p w14:paraId="07C33FE0" w14:textId="46A9A0E9" w:rsidR="001B1000" w:rsidRPr="00E132A9" w:rsidRDefault="001B1000">
      <w:pPr>
        <w:pStyle w:val="Textonotapie"/>
      </w:pPr>
      <w:r>
        <w:rPr>
          <w:rStyle w:val="Refdenotaalpie"/>
        </w:rPr>
        <w:footnoteRef/>
      </w:r>
      <w:r>
        <w:t xml:space="preserve"> </w:t>
      </w:r>
      <w:proofErr w:type="spellStart"/>
      <w:r w:rsidRPr="00E132A9">
        <w:t>Lc</w:t>
      </w:r>
      <w:proofErr w:type="spellEnd"/>
      <w:r w:rsidRPr="00E132A9">
        <w:t xml:space="preserve"> 2,14</w:t>
      </w:r>
    </w:p>
  </w:footnote>
  <w:footnote w:id="183">
    <w:p w14:paraId="7A0E7A34" w14:textId="3F2963E1" w:rsidR="00B2245A" w:rsidRPr="00B2245A" w:rsidRDefault="00B2245A">
      <w:pPr>
        <w:pStyle w:val="Textonotapie"/>
      </w:pPr>
      <w:r>
        <w:rPr>
          <w:rStyle w:val="Refdenotaalpie"/>
        </w:rPr>
        <w:footnoteRef/>
      </w:r>
      <w:r>
        <w:t xml:space="preserve"> </w:t>
      </w:r>
      <w:r w:rsidRPr="00B2245A">
        <w:t xml:space="preserve">Sal 111,4 .Cf. </w:t>
      </w:r>
      <w:r w:rsidRPr="00B2245A">
        <w:rPr>
          <w:i/>
          <w:iCs/>
        </w:rPr>
        <w:t xml:space="preserve">S. </w:t>
      </w:r>
      <w:proofErr w:type="spellStart"/>
      <w:r w:rsidRPr="00B2245A">
        <w:rPr>
          <w:i/>
          <w:iCs/>
        </w:rPr>
        <w:t>Temp</w:t>
      </w:r>
      <w:proofErr w:type="spellEnd"/>
      <w:r w:rsidRPr="00B2245A">
        <w:rPr>
          <w:i/>
          <w:iCs/>
        </w:rPr>
        <w:t>.</w:t>
      </w:r>
      <w:r w:rsidRPr="00B2245A">
        <w:t xml:space="preserve"> 2, cita 4</w:t>
      </w:r>
    </w:p>
  </w:footnote>
  <w:footnote w:id="184">
    <w:p w14:paraId="574CBB4C" w14:textId="1E129F9B" w:rsidR="00AA342E" w:rsidRPr="003B3CC8" w:rsidRDefault="00AA342E">
      <w:pPr>
        <w:pStyle w:val="Textonotapie"/>
      </w:pPr>
      <w:r>
        <w:rPr>
          <w:rStyle w:val="Refdenotaalpie"/>
        </w:rPr>
        <w:footnoteRef/>
      </w:r>
      <w:r>
        <w:t xml:space="preserve"> </w:t>
      </w:r>
      <w:r w:rsidRPr="003B3CC8">
        <w:t>Salmo 44,8</w:t>
      </w:r>
    </w:p>
  </w:footnote>
  <w:footnote w:id="185">
    <w:p w14:paraId="6F9E8443" w14:textId="516E027C" w:rsidR="000F5D89" w:rsidRPr="003B3CC8" w:rsidRDefault="000F5D89">
      <w:pPr>
        <w:pStyle w:val="Textonotapie"/>
      </w:pPr>
      <w:r>
        <w:rPr>
          <w:rStyle w:val="Refdenotaalpie"/>
        </w:rPr>
        <w:footnoteRef/>
      </w:r>
      <w:r>
        <w:t xml:space="preserve"> </w:t>
      </w:r>
      <w:r w:rsidRPr="003B3CC8">
        <w:t>Cf. Mc 2,17</w:t>
      </w:r>
    </w:p>
  </w:footnote>
  <w:footnote w:id="186">
    <w:p w14:paraId="057E085A" w14:textId="18B05166" w:rsidR="004B64DB" w:rsidRPr="003B3CC8" w:rsidRDefault="004B64DB">
      <w:pPr>
        <w:pStyle w:val="Textonotapie"/>
      </w:pPr>
      <w:r>
        <w:rPr>
          <w:rStyle w:val="Refdenotaalpie"/>
        </w:rPr>
        <w:footnoteRef/>
      </w:r>
      <w:r>
        <w:t xml:space="preserve"> </w:t>
      </w:r>
      <w:r w:rsidRPr="003B3CC8">
        <w:t>2 Co 2,15-16</w:t>
      </w:r>
    </w:p>
  </w:footnote>
  <w:footnote w:id="187">
    <w:p w14:paraId="50654055" w14:textId="123C9B0F" w:rsidR="00490504" w:rsidRPr="00490504" w:rsidRDefault="00490504">
      <w:pPr>
        <w:pStyle w:val="Textonotapie"/>
      </w:pPr>
      <w:r>
        <w:rPr>
          <w:rStyle w:val="Refdenotaalpie"/>
        </w:rPr>
        <w:footnoteRef/>
      </w:r>
      <w:r>
        <w:t xml:space="preserve"> </w:t>
      </w:r>
      <w:r w:rsidRPr="00490504">
        <w:t>Lectura correspondiente a la Misa de</w:t>
      </w:r>
      <w:r>
        <w:t xml:space="preserve"> Epifanía, Mt 2,1 y ss.</w:t>
      </w:r>
      <w:r w:rsidR="008316EE">
        <w:t xml:space="preserve"> Cf. Notas 189 y 31</w:t>
      </w:r>
    </w:p>
  </w:footnote>
  <w:footnote w:id="188">
    <w:p w14:paraId="76705402" w14:textId="679B6CEE" w:rsidR="00633692" w:rsidRPr="00EA0F2E" w:rsidRDefault="00633692">
      <w:pPr>
        <w:pStyle w:val="Textonotapie"/>
      </w:pPr>
      <w:r>
        <w:rPr>
          <w:rStyle w:val="Refdenotaalpie"/>
        </w:rPr>
        <w:footnoteRef/>
      </w:r>
      <w:r>
        <w:t xml:space="preserve"> </w:t>
      </w:r>
      <w:proofErr w:type="spellStart"/>
      <w:r w:rsidR="00EA0F2E" w:rsidRPr="00EA0F2E">
        <w:t>Rm</w:t>
      </w:r>
      <w:proofErr w:type="spellEnd"/>
      <w:r w:rsidR="00EA0F2E" w:rsidRPr="00EA0F2E">
        <w:t xml:space="preserve"> 11,25. Este tema de</w:t>
      </w:r>
      <w:r w:rsidR="00EA0F2E">
        <w:t xml:space="preserve"> </w:t>
      </w:r>
      <w:r w:rsidR="00EA0F2E" w:rsidRPr="00EA0F2E">
        <w:t>la c</w:t>
      </w:r>
      <w:r w:rsidR="00EA0F2E">
        <w:t xml:space="preserve">eguera d ellos judíos y de la iluminación de los gentiles por la luz del Evangelio, esto es, el nacimiento de la “Iglesia de los gentiles” había sido tratado en extenso por San León Magno en las </w:t>
      </w:r>
      <w:r w:rsidR="00EA0F2E">
        <w:rPr>
          <w:i/>
          <w:iCs/>
        </w:rPr>
        <w:t>Homilías de Epifanía</w:t>
      </w:r>
      <w:r w:rsidR="00EA0F2E">
        <w:t xml:space="preserve"> (P.L: 32 y </w:t>
      </w:r>
      <w:proofErr w:type="spellStart"/>
      <w:r w:rsidR="00EA0F2E">
        <w:t>ss</w:t>
      </w:r>
      <w:proofErr w:type="spellEnd"/>
      <w:r w:rsidR="00EA0F2E">
        <w:t>)</w:t>
      </w:r>
    </w:p>
  </w:footnote>
  <w:footnote w:id="189">
    <w:p w14:paraId="52396184" w14:textId="70C52449" w:rsidR="008316EE" w:rsidRPr="008316EE" w:rsidRDefault="008316EE">
      <w:pPr>
        <w:pStyle w:val="Textonotapie"/>
      </w:pPr>
      <w:r>
        <w:rPr>
          <w:rStyle w:val="Refdenotaalpie"/>
        </w:rPr>
        <w:footnoteRef/>
      </w:r>
      <w:r>
        <w:t xml:space="preserve"> </w:t>
      </w:r>
      <w:proofErr w:type="spellStart"/>
      <w:r w:rsidRPr="008316EE">
        <w:t>Is</w:t>
      </w:r>
      <w:proofErr w:type="spellEnd"/>
      <w:r w:rsidRPr="008316EE">
        <w:t xml:space="preserve"> 60, 1 y ss. Formaba parte c</w:t>
      </w:r>
      <w:r>
        <w:t>on Mt 2, 1 y ss. De la liturgia de la Palabra de la Misa de Epifanía. Cf. Notas 187 y 31</w:t>
      </w:r>
    </w:p>
  </w:footnote>
  <w:footnote w:id="190">
    <w:p w14:paraId="15864F34" w14:textId="7015E28D" w:rsidR="007B6D58" w:rsidRPr="003B3CC8" w:rsidRDefault="007B6D58">
      <w:pPr>
        <w:pStyle w:val="Textonotapie"/>
      </w:pPr>
      <w:r>
        <w:rPr>
          <w:rStyle w:val="Refdenotaalpie"/>
        </w:rPr>
        <w:footnoteRef/>
      </w:r>
      <w:r>
        <w:t xml:space="preserve"> </w:t>
      </w:r>
      <w:r w:rsidRPr="003B3CC8">
        <w:t>1 P 2,5</w:t>
      </w:r>
    </w:p>
  </w:footnote>
  <w:footnote w:id="191">
    <w:p w14:paraId="343AD5FE" w14:textId="31E23774" w:rsidR="007B6D58" w:rsidRPr="003B3CC8" w:rsidRDefault="007B6D58">
      <w:pPr>
        <w:pStyle w:val="Textonotapie"/>
      </w:pPr>
      <w:r>
        <w:rPr>
          <w:rStyle w:val="Refdenotaalpie"/>
        </w:rPr>
        <w:footnoteRef/>
      </w:r>
      <w:r>
        <w:t xml:space="preserve"> </w:t>
      </w:r>
      <w:r w:rsidRPr="003B3CC8">
        <w:t>Cf. Mt. 2, 2</w:t>
      </w:r>
    </w:p>
  </w:footnote>
  <w:footnote w:id="192">
    <w:p w14:paraId="0D6191A1" w14:textId="7A6AA91A" w:rsidR="00C12D55" w:rsidRPr="003B3CC8" w:rsidRDefault="00C12D55">
      <w:pPr>
        <w:pStyle w:val="Textonotapie"/>
      </w:pPr>
      <w:r>
        <w:rPr>
          <w:rStyle w:val="Refdenotaalpie"/>
        </w:rPr>
        <w:footnoteRef/>
      </w:r>
      <w:r>
        <w:t xml:space="preserve"> </w:t>
      </w:r>
      <w:r w:rsidRPr="003B3CC8">
        <w:t>Cf. Col 3, 1-2</w:t>
      </w:r>
    </w:p>
  </w:footnote>
  <w:footnote w:id="193">
    <w:p w14:paraId="615052F7" w14:textId="65C37993" w:rsidR="00395178" w:rsidRPr="003B3CC8" w:rsidRDefault="00395178">
      <w:pPr>
        <w:pStyle w:val="Textonotapie"/>
      </w:pPr>
      <w:r>
        <w:rPr>
          <w:rStyle w:val="Refdenotaalpie"/>
        </w:rPr>
        <w:footnoteRef/>
      </w:r>
      <w:r>
        <w:t xml:space="preserve"> </w:t>
      </w:r>
      <w:r w:rsidRPr="003B3CC8">
        <w:t>Cf. Mt 2, 3-16</w:t>
      </w:r>
    </w:p>
  </w:footnote>
  <w:footnote w:id="194">
    <w:p w14:paraId="63BD7EE7" w14:textId="5AE40FA7" w:rsidR="006A31B2" w:rsidRPr="003B3CC8" w:rsidRDefault="006A31B2">
      <w:pPr>
        <w:pStyle w:val="Textonotapie"/>
      </w:pPr>
      <w:r>
        <w:rPr>
          <w:rStyle w:val="Refdenotaalpie"/>
        </w:rPr>
        <w:footnoteRef/>
      </w:r>
      <w:r>
        <w:t xml:space="preserve"> </w:t>
      </w:r>
      <w:r w:rsidRPr="003B3CC8">
        <w:t>1 R 10,1ss</w:t>
      </w:r>
    </w:p>
  </w:footnote>
  <w:footnote w:id="195">
    <w:p w14:paraId="0C6554FB" w14:textId="261BCF38" w:rsidR="00EB5770" w:rsidRPr="00EB5770" w:rsidRDefault="00EB5770">
      <w:pPr>
        <w:pStyle w:val="Textonotapie"/>
      </w:pPr>
      <w:r>
        <w:rPr>
          <w:rStyle w:val="Refdenotaalpie"/>
        </w:rPr>
        <w:footnoteRef/>
      </w:r>
      <w:r>
        <w:t xml:space="preserve"> </w:t>
      </w:r>
      <w:r w:rsidRPr="00EB5770">
        <w:t>S. Elredo sigue aquí casi t</w:t>
      </w:r>
      <w:r>
        <w:t>extualmente el “Comentario” Cant.2 de Orígenes en la analogía de 1 R 10,1ss, esto es la “Iglesia de los paganos” (Cf. Nota 188); es la significada en la reina de Saba</w:t>
      </w:r>
    </w:p>
  </w:footnote>
  <w:footnote w:id="196">
    <w:p w14:paraId="4FADEE72" w14:textId="7706CFB6" w:rsidR="00EB5770" w:rsidRPr="00EB5770" w:rsidRDefault="00EB5770">
      <w:pPr>
        <w:pStyle w:val="Textonotapie"/>
      </w:pPr>
      <w:r>
        <w:rPr>
          <w:rStyle w:val="Refdenotaalpie"/>
        </w:rPr>
        <w:footnoteRef/>
      </w:r>
      <w:r>
        <w:t xml:space="preserve"> </w:t>
      </w:r>
      <w:r w:rsidRPr="00EB5770">
        <w:t>La significación del nombre d</w:t>
      </w:r>
      <w:r>
        <w:t xml:space="preserve">e Jerusalén como “visión de paz”: Cf. Orígenes, </w:t>
      </w:r>
      <w:proofErr w:type="spellStart"/>
      <w:r>
        <w:rPr>
          <w:i/>
          <w:iCs/>
        </w:rPr>
        <w:t>op</w:t>
      </w:r>
      <w:proofErr w:type="spellEnd"/>
      <w:r>
        <w:rPr>
          <w:i/>
          <w:iCs/>
        </w:rPr>
        <w:t>. Cit.</w:t>
      </w:r>
      <w:r>
        <w:t xml:space="preserve"> y San Agustín: </w:t>
      </w:r>
      <w:proofErr w:type="spellStart"/>
      <w:r w:rsidRPr="00EB5770">
        <w:rPr>
          <w:i/>
          <w:iCs/>
        </w:rPr>
        <w:t>C</w:t>
      </w:r>
      <w:r>
        <w:rPr>
          <w:i/>
          <w:iCs/>
        </w:rPr>
        <w:t>ivitas</w:t>
      </w:r>
      <w:proofErr w:type="spellEnd"/>
      <w:r>
        <w:rPr>
          <w:i/>
          <w:iCs/>
        </w:rPr>
        <w:t xml:space="preserve"> Dei</w:t>
      </w:r>
      <w:r>
        <w:t>, XIX.</w:t>
      </w:r>
    </w:p>
  </w:footnote>
  <w:footnote w:id="197">
    <w:p w14:paraId="4F9386D1" w14:textId="08364922" w:rsidR="00071CEB" w:rsidRPr="003B3CC8" w:rsidRDefault="00071CEB">
      <w:pPr>
        <w:pStyle w:val="Textonotapie"/>
      </w:pPr>
      <w:r>
        <w:rPr>
          <w:rStyle w:val="Refdenotaalpie"/>
        </w:rPr>
        <w:footnoteRef/>
      </w:r>
      <w:r>
        <w:t xml:space="preserve"> </w:t>
      </w:r>
      <w:r w:rsidRPr="003B3CC8">
        <w:t>Sal 44,10</w:t>
      </w:r>
    </w:p>
  </w:footnote>
  <w:footnote w:id="198">
    <w:p w14:paraId="264BCAEB" w14:textId="2CA14883" w:rsidR="00241FA5" w:rsidRPr="003B3CC8" w:rsidRDefault="00241FA5">
      <w:pPr>
        <w:pStyle w:val="Textonotapie"/>
        <w:rPr>
          <w:lang w:val="en-US"/>
        </w:rPr>
      </w:pPr>
      <w:r>
        <w:rPr>
          <w:rStyle w:val="Refdenotaalpie"/>
        </w:rPr>
        <w:footnoteRef/>
      </w:r>
      <w:r w:rsidRPr="003B3CC8">
        <w:t xml:space="preserve"> Cf. San León Magno, </w:t>
      </w:r>
      <w:proofErr w:type="spellStart"/>
      <w:r w:rsidRPr="003B3CC8">
        <w:rPr>
          <w:i/>
          <w:iCs/>
        </w:rPr>
        <w:t>op</w:t>
      </w:r>
      <w:proofErr w:type="spellEnd"/>
      <w:r w:rsidRPr="003B3CC8">
        <w:rPr>
          <w:i/>
          <w:iCs/>
        </w:rPr>
        <w:t xml:space="preserve">. </w:t>
      </w:r>
      <w:r w:rsidRPr="003B3CC8">
        <w:rPr>
          <w:i/>
          <w:iCs/>
          <w:lang w:val="en-US"/>
        </w:rPr>
        <w:t>Cit.</w:t>
      </w:r>
    </w:p>
  </w:footnote>
  <w:footnote w:id="199">
    <w:p w14:paraId="48EFE035" w14:textId="73319DC5" w:rsidR="00241FA5" w:rsidRPr="00241FA5" w:rsidRDefault="00241FA5">
      <w:pPr>
        <w:pStyle w:val="Textonotapie"/>
        <w:rPr>
          <w:lang w:val="en-US"/>
        </w:rPr>
      </w:pPr>
      <w:r>
        <w:rPr>
          <w:rStyle w:val="Refdenotaalpie"/>
        </w:rPr>
        <w:footnoteRef/>
      </w:r>
      <w:r w:rsidRPr="003B3CC8">
        <w:rPr>
          <w:lang w:val="en-US"/>
        </w:rPr>
        <w:t xml:space="preserve"> </w:t>
      </w:r>
      <w:r>
        <w:rPr>
          <w:lang w:val="en-US"/>
        </w:rPr>
        <w:t>Mt 12,42</w:t>
      </w:r>
    </w:p>
  </w:footnote>
  <w:footnote w:id="200">
    <w:p w14:paraId="0A5586C5" w14:textId="22373E80" w:rsidR="00241FA5" w:rsidRPr="00241FA5" w:rsidRDefault="00241FA5">
      <w:pPr>
        <w:pStyle w:val="Textonotapie"/>
        <w:rPr>
          <w:lang w:val="en-US"/>
        </w:rPr>
      </w:pPr>
      <w:r>
        <w:rPr>
          <w:rStyle w:val="Refdenotaalpie"/>
        </w:rPr>
        <w:footnoteRef/>
      </w:r>
      <w:r w:rsidRPr="003B3CC8">
        <w:rPr>
          <w:lang w:val="en-US"/>
        </w:rPr>
        <w:t xml:space="preserve"> </w:t>
      </w:r>
      <w:proofErr w:type="spellStart"/>
      <w:r>
        <w:rPr>
          <w:lang w:val="en-US"/>
        </w:rPr>
        <w:t>Ef</w:t>
      </w:r>
      <w:proofErr w:type="spellEnd"/>
      <w:r>
        <w:rPr>
          <w:lang w:val="en-US"/>
        </w:rPr>
        <w:t xml:space="preserve"> 2,14</w:t>
      </w:r>
    </w:p>
  </w:footnote>
  <w:footnote w:id="201">
    <w:p w14:paraId="0110F1D4" w14:textId="7D673BC4" w:rsidR="00F241D7" w:rsidRPr="00F241D7" w:rsidRDefault="00F241D7">
      <w:pPr>
        <w:pStyle w:val="Textonotapie"/>
        <w:rPr>
          <w:lang w:val="en-US"/>
        </w:rPr>
      </w:pPr>
      <w:r>
        <w:rPr>
          <w:rStyle w:val="Refdenotaalpie"/>
        </w:rPr>
        <w:footnoteRef/>
      </w:r>
      <w:r w:rsidRPr="003B3CC8">
        <w:rPr>
          <w:lang w:val="en-US"/>
        </w:rPr>
        <w:t xml:space="preserve"> </w:t>
      </w:r>
      <w:r>
        <w:rPr>
          <w:lang w:val="en-US"/>
        </w:rPr>
        <w:t>Mt 25,34</w:t>
      </w:r>
    </w:p>
  </w:footnote>
  <w:footnote w:id="202">
    <w:p w14:paraId="1F173794" w14:textId="285A4151" w:rsidR="00F241D7" w:rsidRPr="00F241D7" w:rsidRDefault="00F241D7">
      <w:pPr>
        <w:pStyle w:val="Textonotapie"/>
        <w:rPr>
          <w:lang w:val="en-US"/>
        </w:rPr>
      </w:pPr>
      <w:r>
        <w:rPr>
          <w:rStyle w:val="Refdenotaalpie"/>
        </w:rPr>
        <w:footnoteRef/>
      </w:r>
      <w:r w:rsidRPr="003B3CC8">
        <w:rPr>
          <w:lang w:val="en-US"/>
        </w:rPr>
        <w:t xml:space="preserve"> </w:t>
      </w:r>
      <w:r>
        <w:rPr>
          <w:lang w:val="en-US"/>
        </w:rPr>
        <w:t>Is, 60, 1</w:t>
      </w:r>
    </w:p>
  </w:footnote>
  <w:footnote w:id="203">
    <w:p w14:paraId="1A70F70F" w14:textId="4C0DF8C3" w:rsidR="00F241D7" w:rsidRPr="00F241D7" w:rsidRDefault="00F241D7">
      <w:pPr>
        <w:pStyle w:val="Textonotapie"/>
        <w:rPr>
          <w:lang w:val="en-US"/>
        </w:rPr>
      </w:pPr>
      <w:r>
        <w:rPr>
          <w:rStyle w:val="Refdenotaalpie"/>
        </w:rPr>
        <w:footnoteRef/>
      </w:r>
      <w:r w:rsidRPr="00880D5B">
        <w:rPr>
          <w:lang w:val="en-US"/>
        </w:rPr>
        <w:t xml:space="preserve"> </w:t>
      </w:r>
      <w:r>
        <w:rPr>
          <w:lang w:val="en-US"/>
        </w:rPr>
        <w:t xml:space="preserve">Sal 44,3 </w:t>
      </w:r>
    </w:p>
  </w:footnote>
  <w:footnote w:id="204">
    <w:p w14:paraId="0805B584" w14:textId="702DCBE8" w:rsidR="002B3455" w:rsidRPr="002B3455" w:rsidRDefault="002B3455">
      <w:pPr>
        <w:pStyle w:val="Textonotapie"/>
        <w:rPr>
          <w:lang w:val="en-US"/>
        </w:rPr>
      </w:pPr>
      <w:r>
        <w:rPr>
          <w:rStyle w:val="Refdenotaalpie"/>
        </w:rPr>
        <w:footnoteRef/>
      </w:r>
      <w:r w:rsidRPr="00880D5B">
        <w:rPr>
          <w:lang w:val="en-US"/>
        </w:rPr>
        <w:t xml:space="preserve"> </w:t>
      </w:r>
      <w:r>
        <w:rPr>
          <w:lang w:val="en-US"/>
        </w:rPr>
        <w:t>Sal 33,6</w:t>
      </w:r>
    </w:p>
  </w:footnote>
  <w:footnote w:id="205">
    <w:p w14:paraId="0AF3BB49" w14:textId="1FE82FC9" w:rsidR="002B3455" w:rsidRPr="002B3455" w:rsidRDefault="002B3455">
      <w:pPr>
        <w:pStyle w:val="Textonotapie"/>
        <w:rPr>
          <w:lang w:val="en-US"/>
        </w:rPr>
      </w:pPr>
      <w:r>
        <w:rPr>
          <w:rStyle w:val="Refdenotaalpie"/>
        </w:rPr>
        <w:footnoteRef/>
      </w:r>
      <w:r w:rsidRPr="00880D5B">
        <w:rPr>
          <w:lang w:val="en-US"/>
        </w:rPr>
        <w:t xml:space="preserve"> </w:t>
      </w:r>
      <w:r>
        <w:rPr>
          <w:lang w:val="en-US"/>
        </w:rPr>
        <w:t>Jn 1,2</w:t>
      </w:r>
    </w:p>
  </w:footnote>
  <w:footnote w:id="206">
    <w:p w14:paraId="18C50F87" w14:textId="3B046F0E" w:rsidR="003B3CC8" w:rsidRPr="003B3CC8" w:rsidRDefault="003B3CC8">
      <w:pPr>
        <w:pStyle w:val="Textonotapie"/>
        <w:rPr>
          <w:lang w:val="en-US"/>
        </w:rPr>
      </w:pPr>
      <w:r>
        <w:rPr>
          <w:rStyle w:val="Refdenotaalpie"/>
        </w:rPr>
        <w:footnoteRef/>
      </w:r>
      <w:r w:rsidRPr="00880D5B">
        <w:rPr>
          <w:lang w:val="en-US"/>
        </w:rPr>
        <w:t xml:space="preserve"> </w:t>
      </w:r>
      <w:proofErr w:type="spellStart"/>
      <w:r>
        <w:rPr>
          <w:lang w:val="en-US"/>
        </w:rPr>
        <w:t>Gn</w:t>
      </w:r>
      <w:proofErr w:type="spellEnd"/>
      <w:r>
        <w:rPr>
          <w:lang w:val="en-US"/>
        </w:rPr>
        <w:t xml:space="preserve"> 1,3</w:t>
      </w:r>
    </w:p>
  </w:footnote>
  <w:footnote w:id="207">
    <w:p w14:paraId="0045F789" w14:textId="6826F69F" w:rsidR="005C6002" w:rsidRPr="005C6002" w:rsidRDefault="005C6002">
      <w:pPr>
        <w:pStyle w:val="Textonotapie"/>
        <w:rPr>
          <w:lang w:val="en-US"/>
        </w:rPr>
      </w:pPr>
      <w:r>
        <w:rPr>
          <w:rStyle w:val="Refdenotaalpie"/>
        </w:rPr>
        <w:footnoteRef/>
      </w:r>
      <w:r w:rsidRPr="00880D5B">
        <w:rPr>
          <w:lang w:val="en-US"/>
        </w:rPr>
        <w:t xml:space="preserve"> </w:t>
      </w:r>
      <w:proofErr w:type="spellStart"/>
      <w:r>
        <w:rPr>
          <w:lang w:val="en-US"/>
        </w:rPr>
        <w:t>Gn</w:t>
      </w:r>
      <w:proofErr w:type="spellEnd"/>
      <w:r>
        <w:rPr>
          <w:lang w:val="en-US"/>
        </w:rPr>
        <w:t xml:space="preserve"> 1,2</w:t>
      </w:r>
    </w:p>
  </w:footnote>
  <w:footnote w:id="208">
    <w:p w14:paraId="04804F9E" w14:textId="4ECFAF51" w:rsidR="00367610" w:rsidRPr="00367610" w:rsidRDefault="00367610">
      <w:pPr>
        <w:pStyle w:val="Textonotapie"/>
        <w:rPr>
          <w:lang w:val="en-US"/>
        </w:rPr>
      </w:pPr>
      <w:r>
        <w:rPr>
          <w:rStyle w:val="Refdenotaalpie"/>
        </w:rPr>
        <w:footnoteRef/>
      </w:r>
      <w:r w:rsidRPr="00880D5B">
        <w:rPr>
          <w:lang w:val="en-US"/>
        </w:rPr>
        <w:t xml:space="preserve"> </w:t>
      </w:r>
      <w:r>
        <w:rPr>
          <w:lang w:val="en-US"/>
        </w:rPr>
        <w:t>Lc 2,25</w:t>
      </w:r>
    </w:p>
  </w:footnote>
  <w:footnote w:id="209">
    <w:p w14:paraId="2A8C0043" w14:textId="220E5AA0" w:rsidR="00367610" w:rsidRPr="00367610" w:rsidRDefault="00367610">
      <w:pPr>
        <w:pStyle w:val="Textonotapie"/>
        <w:rPr>
          <w:lang w:val="en-US"/>
        </w:rPr>
      </w:pPr>
      <w:r>
        <w:rPr>
          <w:rStyle w:val="Refdenotaalpie"/>
        </w:rPr>
        <w:footnoteRef/>
      </w:r>
      <w:r w:rsidRPr="00880D5B">
        <w:rPr>
          <w:lang w:val="en-US"/>
        </w:rPr>
        <w:t xml:space="preserve"> </w:t>
      </w:r>
      <w:r>
        <w:rPr>
          <w:lang w:val="en-US"/>
        </w:rPr>
        <w:t>Lc 2,36</w:t>
      </w:r>
    </w:p>
  </w:footnote>
  <w:footnote w:id="210">
    <w:p w14:paraId="3506A9AA" w14:textId="754DFACC" w:rsidR="00367610" w:rsidRPr="00367610" w:rsidRDefault="00367610">
      <w:pPr>
        <w:pStyle w:val="Textonotapie"/>
        <w:rPr>
          <w:lang w:val="en-US"/>
        </w:rPr>
      </w:pPr>
      <w:r>
        <w:rPr>
          <w:rStyle w:val="Refdenotaalpie"/>
        </w:rPr>
        <w:footnoteRef/>
      </w:r>
      <w:r w:rsidRPr="00880D5B">
        <w:rPr>
          <w:lang w:val="en-US"/>
        </w:rPr>
        <w:t xml:space="preserve"> </w:t>
      </w:r>
      <w:r>
        <w:rPr>
          <w:lang w:val="en-US"/>
        </w:rPr>
        <w:t>Lc 1,5</w:t>
      </w:r>
    </w:p>
  </w:footnote>
  <w:footnote w:id="211">
    <w:p w14:paraId="77A76125" w14:textId="7101E925" w:rsidR="00367610" w:rsidRPr="00367610" w:rsidRDefault="00367610">
      <w:pPr>
        <w:pStyle w:val="Textonotapie"/>
        <w:rPr>
          <w:lang w:val="en-US"/>
        </w:rPr>
      </w:pPr>
      <w:r>
        <w:rPr>
          <w:rStyle w:val="Refdenotaalpie"/>
        </w:rPr>
        <w:footnoteRef/>
      </w:r>
      <w:r w:rsidRPr="00880D5B">
        <w:rPr>
          <w:lang w:val="en-US"/>
        </w:rPr>
        <w:t xml:space="preserve"> </w:t>
      </w:r>
      <w:proofErr w:type="spellStart"/>
      <w:r>
        <w:rPr>
          <w:lang w:val="en-US"/>
        </w:rPr>
        <w:t>Ef</w:t>
      </w:r>
      <w:proofErr w:type="spellEnd"/>
      <w:r>
        <w:rPr>
          <w:lang w:val="en-US"/>
        </w:rPr>
        <w:t xml:space="preserve"> 5,8</w:t>
      </w:r>
    </w:p>
  </w:footnote>
  <w:footnote w:id="212">
    <w:p w14:paraId="4B7FA76A" w14:textId="3D7A9862" w:rsidR="00367610" w:rsidRPr="00880D5B" w:rsidRDefault="00367610">
      <w:pPr>
        <w:pStyle w:val="Textonotapie"/>
      </w:pPr>
      <w:r>
        <w:rPr>
          <w:rStyle w:val="Refdenotaalpie"/>
        </w:rPr>
        <w:footnoteRef/>
      </w:r>
      <w:r>
        <w:t xml:space="preserve"> </w:t>
      </w:r>
      <w:r w:rsidRPr="00880D5B">
        <w:t>Cf. Col 3,1</w:t>
      </w:r>
    </w:p>
  </w:footnote>
  <w:footnote w:id="213">
    <w:p w14:paraId="6DEC1452" w14:textId="08EBBC49" w:rsidR="00584867" w:rsidRPr="00584867" w:rsidRDefault="00584867">
      <w:pPr>
        <w:pStyle w:val="Textonotapie"/>
      </w:pPr>
      <w:r>
        <w:rPr>
          <w:rStyle w:val="Refdenotaalpie"/>
        </w:rPr>
        <w:footnoteRef/>
      </w:r>
      <w:r>
        <w:t xml:space="preserve"> </w:t>
      </w:r>
      <w:r w:rsidRPr="00584867">
        <w:t>Se trata de</w:t>
      </w:r>
      <w:r>
        <w:t xml:space="preserve"> </w:t>
      </w:r>
      <w:r w:rsidRPr="00584867">
        <w:t>las lecturas d</w:t>
      </w:r>
      <w:r>
        <w:t xml:space="preserve">e la Epifanía del Señor. </w:t>
      </w:r>
    </w:p>
  </w:footnote>
  <w:footnote w:id="214">
    <w:p w14:paraId="3FC1FA3A" w14:textId="7230E49E" w:rsidR="00F442C8" w:rsidRPr="00F442C8" w:rsidRDefault="00F442C8">
      <w:pPr>
        <w:pStyle w:val="Textonotapie"/>
      </w:pPr>
      <w:r>
        <w:rPr>
          <w:rStyle w:val="Refdenotaalpie"/>
        </w:rPr>
        <w:footnoteRef/>
      </w:r>
      <w:r w:rsidRPr="00F442C8">
        <w:t xml:space="preserve"> Ez 1,16; Cf. San Gregorio Magno; </w:t>
      </w:r>
      <w:r w:rsidRPr="00F442C8">
        <w:rPr>
          <w:i/>
          <w:iCs/>
        </w:rPr>
        <w:t>Homilías sobr</w:t>
      </w:r>
      <w:r>
        <w:rPr>
          <w:i/>
          <w:iCs/>
        </w:rPr>
        <w:t>e Ezequiel,</w:t>
      </w:r>
      <w:r>
        <w:t xml:space="preserve"> L I, 116,12 (BAC, pág.289)</w:t>
      </w:r>
    </w:p>
  </w:footnote>
  <w:footnote w:id="215">
    <w:p w14:paraId="2B55FFC7" w14:textId="31CFF065" w:rsidR="00F442C8" w:rsidRPr="00880D5B" w:rsidRDefault="00F442C8">
      <w:pPr>
        <w:pStyle w:val="Textonotapie"/>
      </w:pPr>
      <w:r>
        <w:rPr>
          <w:rStyle w:val="Refdenotaalpie"/>
        </w:rPr>
        <w:footnoteRef/>
      </w:r>
      <w:r>
        <w:t xml:space="preserve"> </w:t>
      </w:r>
      <w:proofErr w:type="spellStart"/>
      <w:r w:rsidRPr="00880D5B">
        <w:t>Is</w:t>
      </w:r>
      <w:proofErr w:type="spellEnd"/>
      <w:r w:rsidRPr="00880D5B">
        <w:t xml:space="preserve"> 60,1</w:t>
      </w:r>
    </w:p>
  </w:footnote>
  <w:footnote w:id="216">
    <w:p w14:paraId="50C82238" w14:textId="0DE5DE3A" w:rsidR="00F442C8" w:rsidRPr="00880D5B" w:rsidRDefault="00F442C8">
      <w:pPr>
        <w:pStyle w:val="Textonotapie"/>
      </w:pPr>
      <w:r>
        <w:rPr>
          <w:rStyle w:val="Refdenotaalpie"/>
        </w:rPr>
        <w:footnoteRef/>
      </w:r>
      <w:r>
        <w:t xml:space="preserve"> </w:t>
      </w:r>
      <w:r w:rsidRPr="00880D5B">
        <w:t xml:space="preserve">Mt 2,1 </w:t>
      </w:r>
      <w:proofErr w:type="spellStart"/>
      <w:r w:rsidRPr="00880D5B">
        <w:t>ss</w:t>
      </w:r>
      <w:proofErr w:type="spellEnd"/>
    </w:p>
  </w:footnote>
  <w:footnote w:id="217">
    <w:p w14:paraId="339B2E0F" w14:textId="4DF7E38E" w:rsidR="00F442C8" w:rsidRPr="00880D5B" w:rsidRDefault="00F442C8">
      <w:pPr>
        <w:pStyle w:val="Textonotapie"/>
      </w:pPr>
      <w:r>
        <w:rPr>
          <w:rStyle w:val="Refdenotaalpie"/>
        </w:rPr>
        <w:footnoteRef/>
      </w:r>
      <w:r w:rsidRPr="00880D5B">
        <w:t xml:space="preserve"> San León Magno, </w:t>
      </w:r>
      <w:proofErr w:type="spellStart"/>
      <w:r w:rsidRPr="00880D5B">
        <w:rPr>
          <w:i/>
          <w:iCs/>
        </w:rPr>
        <w:t>op</w:t>
      </w:r>
      <w:proofErr w:type="spellEnd"/>
      <w:r w:rsidRPr="00880D5B">
        <w:rPr>
          <w:i/>
          <w:iCs/>
        </w:rPr>
        <w:t>. cit.</w:t>
      </w:r>
    </w:p>
  </w:footnote>
  <w:footnote w:id="218">
    <w:p w14:paraId="669A749E" w14:textId="514E50CE" w:rsidR="00F442C8" w:rsidRPr="00880D5B" w:rsidRDefault="00F442C8">
      <w:pPr>
        <w:pStyle w:val="Textonotapie"/>
      </w:pPr>
      <w:r>
        <w:rPr>
          <w:rStyle w:val="Refdenotaalpie"/>
        </w:rPr>
        <w:footnoteRef/>
      </w:r>
      <w:r>
        <w:t xml:space="preserve"> </w:t>
      </w:r>
      <w:proofErr w:type="spellStart"/>
      <w:r w:rsidRPr="00880D5B">
        <w:t>Is</w:t>
      </w:r>
      <w:proofErr w:type="spellEnd"/>
      <w:r w:rsidRPr="00880D5B">
        <w:t xml:space="preserve"> 60, 1</w:t>
      </w:r>
    </w:p>
  </w:footnote>
  <w:footnote w:id="219">
    <w:p w14:paraId="52D8A933" w14:textId="5018EA84" w:rsidR="00D51B16" w:rsidRPr="00791A8D" w:rsidRDefault="00D51B16">
      <w:pPr>
        <w:pStyle w:val="Textonotapie"/>
        <w:rPr>
          <w:i/>
          <w:iCs/>
          <w:lang w:val="en-US"/>
        </w:rPr>
      </w:pPr>
      <w:r>
        <w:rPr>
          <w:rStyle w:val="Refdenotaalpie"/>
        </w:rPr>
        <w:footnoteRef/>
      </w:r>
      <w:r>
        <w:t xml:space="preserve"> </w:t>
      </w:r>
      <w:r w:rsidRPr="00D51B16">
        <w:t>San Elredo, como buen exégeta y</w:t>
      </w:r>
      <w:r>
        <w:t xml:space="preserve"> maestro iluminará la letra de la Sagrada Escritura con el </w:t>
      </w:r>
      <w:proofErr w:type="spellStart"/>
      <w:r>
        <w:rPr>
          <w:i/>
          <w:iCs/>
        </w:rPr>
        <w:t>sensus</w:t>
      </w:r>
      <w:proofErr w:type="spellEnd"/>
      <w:r>
        <w:rPr>
          <w:i/>
          <w:iCs/>
        </w:rPr>
        <w:t xml:space="preserve"> </w:t>
      </w:r>
      <w:proofErr w:type="spellStart"/>
      <w:r>
        <w:rPr>
          <w:i/>
          <w:iCs/>
        </w:rPr>
        <w:t>superioribus</w:t>
      </w:r>
      <w:proofErr w:type="spellEnd"/>
      <w:r>
        <w:rPr>
          <w:i/>
          <w:iCs/>
        </w:rPr>
        <w:t xml:space="preserve">. </w:t>
      </w:r>
      <w:r w:rsidRPr="00791A8D">
        <w:rPr>
          <w:lang w:val="en-US"/>
        </w:rPr>
        <w:t xml:space="preserve">Cf. </w:t>
      </w:r>
      <w:r w:rsidRPr="00791A8D">
        <w:rPr>
          <w:i/>
          <w:iCs/>
          <w:lang w:val="en-US"/>
        </w:rPr>
        <w:t>S. Temp. 10.</w:t>
      </w:r>
    </w:p>
  </w:footnote>
  <w:footnote w:id="220">
    <w:p w14:paraId="785E93B5" w14:textId="26C063A3" w:rsidR="00880D5B" w:rsidRPr="00880D5B" w:rsidRDefault="00880D5B">
      <w:pPr>
        <w:pStyle w:val="Textonotapie"/>
        <w:rPr>
          <w:lang w:val="en-US"/>
        </w:rPr>
      </w:pPr>
      <w:r>
        <w:rPr>
          <w:rStyle w:val="Refdenotaalpie"/>
        </w:rPr>
        <w:footnoteRef/>
      </w:r>
      <w:r w:rsidRPr="00791A8D">
        <w:rPr>
          <w:lang w:val="en-US"/>
        </w:rPr>
        <w:t xml:space="preserve"> </w:t>
      </w:r>
      <w:r>
        <w:rPr>
          <w:lang w:val="en-US"/>
        </w:rPr>
        <w:t>Is 60, 2</w:t>
      </w:r>
    </w:p>
  </w:footnote>
  <w:footnote w:id="221">
    <w:p w14:paraId="1D5899BF" w14:textId="78B6C33C" w:rsidR="00880D5B" w:rsidRPr="00880D5B" w:rsidRDefault="00880D5B">
      <w:pPr>
        <w:pStyle w:val="Textonotapie"/>
        <w:rPr>
          <w:lang w:val="en-US"/>
        </w:rPr>
      </w:pPr>
      <w:r>
        <w:rPr>
          <w:rStyle w:val="Refdenotaalpie"/>
        </w:rPr>
        <w:footnoteRef/>
      </w:r>
      <w:r w:rsidRPr="00791A8D">
        <w:rPr>
          <w:lang w:val="en-US"/>
        </w:rPr>
        <w:t xml:space="preserve"> </w:t>
      </w:r>
      <w:r>
        <w:rPr>
          <w:lang w:val="en-US"/>
        </w:rPr>
        <w:t>Dt 32,8-9</w:t>
      </w:r>
    </w:p>
  </w:footnote>
  <w:footnote w:id="222">
    <w:p w14:paraId="71CF2121" w14:textId="149AD8EF" w:rsidR="004306A8" w:rsidRPr="004306A8" w:rsidRDefault="004306A8">
      <w:pPr>
        <w:pStyle w:val="Textonotapie"/>
        <w:rPr>
          <w:lang w:val="en-US"/>
        </w:rPr>
      </w:pPr>
      <w:r>
        <w:rPr>
          <w:rStyle w:val="Refdenotaalpie"/>
        </w:rPr>
        <w:footnoteRef/>
      </w:r>
      <w:r w:rsidRPr="00791A8D">
        <w:rPr>
          <w:lang w:val="en-US"/>
        </w:rPr>
        <w:t xml:space="preserve"> </w:t>
      </w:r>
      <w:r>
        <w:rPr>
          <w:lang w:val="en-US"/>
        </w:rPr>
        <w:t>Rm 11,25</w:t>
      </w:r>
    </w:p>
  </w:footnote>
  <w:footnote w:id="223">
    <w:p w14:paraId="24978AB2" w14:textId="6429FC07" w:rsidR="007173ED" w:rsidRPr="007173ED" w:rsidRDefault="007173ED">
      <w:pPr>
        <w:pStyle w:val="Textonotapie"/>
        <w:rPr>
          <w:lang w:val="en-US"/>
        </w:rPr>
      </w:pPr>
      <w:r>
        <w:rPr>
          <w:rStyle w:val="Refdenotaalpie"/>
        </w:rPr>
        <w:footnoteRef/>
      </w:r>
      <w:r w:rsidRPr="00791A8D">
        <w:rPr>
          <w:lang w:val="en-US"/>
        </w:rPr>
        <w:t xml:space="preserve"> </w:t>
      </w:r>
      <w:r>
        <w:rPr>
          <w:lang w:val="en-US"/>
        </w:rPr>
        <w:t>Jn 1,9</w:t>
      </w:r>
    </w:p>
  </w:footnote>
  <w:footnote w:id="224">
    <w:p w14:paraId="60607D85" w14:textId="0659CF38" w:rsidR="007173ED" w:rsidRPr="00791A8D" w:rsidRDefault="007173ED">
      <w:pPr>
        <w:pStyle w:val="Textonotapie"/>
        <w:rPr>
          <w:lang w:val="en-US"/>
        </w:rPr>
      </w:pPr>
      <w:r>
        <w:rPr>
          <w:rStyle w:val="Refdenotaalpie"/>
        </w:rPr>
        <w:footnoteRef/>
      </w:r>
      <w:r w:rsidRPr="00791A8D">
        <w:rPr>
          <w:lang w:val="en-US"/>
        </w:rPr>
        <w:t xml:space="preserve"> San León </w:t>
      </w:r>
      <w:proofErr w:type="spellStart"/>
      <w:r w:rsidRPr="00791A8D">
        <w:rPr>
          <w:lang w:val="en-US"/>
        </w:rPr>
        <w:t>Magno</w:t>
      </w:r>
      <w:proofErr w:type="spellEnd"/>
      <w:r w:rsidRPr="00791A8D">
        <w:rPr>
          <w:lang w:val="en-US"/>
        </w:rPr>
        <w:t xml:space="preserve"> </w:t>
      </w:r>
      <w:r w:rsidRPr="00791A8D">
        <w:rPr>
          <w:i/>
          <w:iCs/>
          <w:lang w:val="en-US"/>
        </w:rPr>
        <w:t>op. cit.</w:t>
      </w:r>
      <w:r w:rsidRPr="00791A8D">
        <w:rPr>
          <w:lang w:val="en-US"/>
        </w:rPr>
        <w:t xml:space="preserve"> </w:t>
      </w:r>
    </w:p>
  </w:footnote>
  <w:footnote w:id="225">
    <w:p w14:paraId="570CA270" w14:textId="40EB6879" w:rsidR="007173ED" w:rsidRPr="00791A8D" w:rsidRDefault="007173ED">
      <w:pPr>
        <w:pStyle w:val="Textonotapie"/>
      </w:pPr>
      <w:r>
        <w:rPr>
          <w:rStyle w:val="Refdenotaalpie"/>
        </w:rPr>
        <w:footnoteRef/>
      </w:r>
      <w:r>
        <w:t xml:space="preserve"> </w:t>
      </w:r>
      <w:r w:rsidRPr="00791A8D">
        <w:t>Mt 2,2</w:t>
      </w:r>
    </w:p>
  </w:footnote>
  <w:footnote w:id="226">
    <w:p w14:paraId="48EBDC02" w14:textId="528A1560" w:rsidR="007173ED" w:rsidRPr="00791A8D" w:rsidRDefault="007173ED">
      <w:pPr>
        <w:pStyle w:val="Textonotapie"/>
      </w:pPr>
      <w:r>
        <w:rPr>
          <w:rStyle w:val="Refdenotaalpie"/>
        </w:rPr>
        <w:footnoteRef/>
      </w:r>
      <w:r>
        <w:t xml:space="preserve"> </w:t>
      </w:r>
      <w:r w:rsidRPr="00791A8D">
        <w:t>Mt 2,3</w:t>
      </w:r>
    </w:p>
  </w:footnote>
  <w:footnote w:id="227">
    <w:p w14:paraId="1680E379" w14:textId="7BE1ADF1" w:rsidR="007173ED" w:rsidRPr="007173ED" w:rsidRDefault="007173ED">
      <w:pPr>
        <w:pStyle w:val="Textonotapie"/>
      </w:pPr>
      <w:r>
        <w:rPr>
          <w:rStyle w:val="Refdenotaalpie"/>
        </w:rPr>
        <w:footnoteRef/>
      </w:r>
      <w:r>
        <w:t xml:space="preserve"> </w:t>
      </w:r>
      <w:r w:rsidRPr="007173ED">
        <w:t>Del lugar citado en San L</w:t>
      </w:r>
      <w:r>
        <w:t xml:space="preserve">eón Magno surge la antífona de </w:t>
      </w:r>
      <w:proofErr w:type="spellStart"/>
      <w:r>
        <w:t>Vísperasde</w:t>
      </w:r>
      <w:proofErr w:type="spellEnd"/>
      <w:r>
        <w:t xml:space="preserve"> la </w:t>
      </w:r>
      <w:proofErr w:type="spellStart"/>
      <w:r>
        <w:t>Epifaní</w:t>
      </w:r>
      <w:proofErr w:type="spellEnd"/>
      <w:r>
        <w:t xml:space="preserve"> que introduce en la Liturgia este tema.</w:t>
      </w:r>
    </w:p>
  </w:footnote>
  <w:footnote w:id="228">
    <w:p w14:paraId="0ED38F9D" w14:textId="597CF00A" w:rsidR="007173ED" w:rsidRPr="007173ED" w:rsidRDefault="007173ED">
      <w:pPr>
        <w:pStyle w:val="Textonotapie"/>
        <w:rPr>
          <w:lang w:val="en-US"/>
        </w:rPr>
      </w:pPr>
      <w:r>
        <w:rPr>
          <w:rStyle w:val="Refdenotaalpie"/>
        </w:rPr>
        <w:footnoteRef/>
      </w:r>
      <w:r w:rsidRPr="00791A8D">
        <w:rPr>
          <w:lang w:val="en-US"/>
        </w:rPr>
        <w:t xml:space="preserve"> </w:t>
      </w:r>
      <w:r>
        <w:rPr>
          <w:lang w:val="en-US"/>
        </w:rPr>
        <w:t>Mt 2,3</w:t>
      </w:r>
    </w:p>
  </w:footnote>
  <w:footnote w:id="229">
    <w:p w14:paraId="092FF626" w14:textId="082EEE17" w:rsidR="007173ED" w:rsidRPr="007173ED" w:rsidRDefault="007173ED">
      <w:pPr>
        <w:pStyle w:val="Textonotapie"/>
        <w:rPr>
          <w:lang w:val="en-US"/>
        </w:rPr>
      </w:pPr>
      <w:r>
        <w:rPr>
          <w:rStyle w:val="Refdenotaalpie"/>
        </w:rPr>
        <w:footnoteRef/>
      </w:r>
      <w:r w:rsidRPr="00791A8D">
        <w:rPr>
          <w:lang w:val="en-US"/>
        </w:rPr>
        <w:t xml:space="preserve"> </w:t>
      </w:r>
      <w:r>
        <w:rPr>
          <w:lang w:val="en-US"/>
        </w:rPr>
        <w:t>Is 60,2</w:t>
      </w:r>
    </w:p>
  </w:footnote>
  <w:footnote w:id="230">
    <w:p w14:paraId="574C707F" w14:textId="1805FDB9" w:rsidR="007173ED" w:rsidRPr="007173ED" w:rsidRDefault="007173ED">
      <w:pPr>
        <w:pStyle w:val="Textonotapie"/>
        <w:rPr>
          <w:lang w:val="en-US"/>
        </w:rPr>
      </w:pPr>
      <w:r>
        <w:rPr>
          <w:rStyle w:val="Refdenotaalpie"/>
        </w:rPr>
        <w:footnoteRef/>
      </w:r>
      <w:r w:rsidRPr="00791A8D">
        <w:rPr>
          <w:lang w:val="en-US"/>
        </w:rPr>
        <w:t xml:space="preserve"> </w:t>
      </w:r>
      <w:r>
        <w:rPr>
          <w:lang w:val="en-US"/>
        </w:rPr>
        <w:t>Cf. Mt 23,37</w:t>
      </w:r>
    </w:p>
  </w:footnote>
  <w:footnote w:id="231">
    <w:p w14:paraId="356D59CE" w14:textId="131CAE12" w:rsidR="007173ED" w:rsidRPr="007173ED" w:rsidRDefault="007173ED">
      <w:pPr>
        <w:pStyle w:val="Textonotapie"/>
        <w:rPr>
          <w:lang w:val="en-US"/>
        </w:rPr>
      </w:pPr>
      <w:r>
        <w:rPr>
          <w:rStyle w:val="Refdenotaalpie"/>
        </w:rPr>
        <w:footnoteRef/>
      </w:r>
      <w:r w:rsidRPr="00791A8D">
        <w:rPr>
          <w:lang w:val="en-US"/>
        </w:rPr>
        <w:t xml:space="preserve"> </w:t>
      </w:r>
      <w:r>
        <w:rPr>
          <w:lang w:val="en-US"/>
        </w:rPr>
        <w:t>Is 60,1</w:t>
      </w:r>
    </w:p>
  </w:footnote>
  <w:footnote w:id="232">
    <w:p w14:paraId="3864C1F6" w14:textId="7E8CAEC2" w:rsidR="007173ED" w:rsidRPr="007173ED" w:rsidRDefault="007173ED">
      <w:pPr>
        <w:pStyle w:val="Textonotapie"/>
        <w:rPr>
          <w:lang w:val="en-US"/>
        </w:rPr>
      </w:pPr>
      <w:r>
        <w:rPr>
          <w:rStyle w:val="Refdenotaalpie"/>
        </w:rPr>
        <w:footnoteRef/>
      </w:r>
      <w:r w:rsidRPr="00080D07">
        <w:rPr>
          <w:lang w:val="en-US"/>
        </w:rPr>
        <w:t xml:space="preserve"> </w:t>
      </w:r>
      <w:r w:rsidR="00886802">
        <w:rPr>
          <w:lang w:val="en-US"/>
        </w:rPr>
        <w:t>Mt 2,9</w:t>
      </w:r>
    </w:p>
  </w:footnote>
  <w:footnote w:id="233">
    <w:p w14:paraId="5885E1FB" w14:textId="05FE6928" w:rsidR="00791A8D" w:rsidRPr="00791A8D" w:rsidRDefault="00791A8D">
      <w:pPr>
        <w:pStyle w:val="Textonotapie"/>
        <w:rPr>
          <w:lang w:val="en-US"/>
        </w:rPr>
      </w:pPr>
      <w:r>
        <w:rPr>
          <w:rStyle w:val="Refdenotaalpie"/>
        </w:rPr>
        <w:footnoteRef/>
      </w:r>
      <w:r w:rsidRPr="00080D07">
        <w:rPr>
          <w:lang w:val="en-US"/>
        </w:rPr>
        <w:t xml:space="preserve"> </w:t>
      </w:r>
      <w:r>
        <w:rPr>
          <w:lang w:val="en-US"/>
        </w:rPr>
        <w:t>1 R 10,1 ss</w:t>
      </w:r>
    </w:p>
  </w:footnote>
  <w:footnote w:id="234">
    <w:p w14:paraId="77EA9E72" w14:textId="564304F1" w:rsidR="00791A8D" w:rsidRPr="00791A8D" w:rsidRDefault="00791A8D">
      <w:pPr>
        <w:pStyle w:val="Textonotapie"/>
        <w:rPr>
          <w:lang w:val="en-US"/>
        </w:rPr>
      </w:pPr>
      <w:r>
        <w:rPr>
          <w:rStyle w:val="Refdenotaalpie"/>
        </w:rPr>
        <w:footnoteRef/>
      </w:r>
      <w:r w:rsidRPr="00080D07">
        <w:rPr>
          <w:lang w:val="en-US"/>
        </w:rPr>
        <w:t xml:space="preserve"> </w:t>
      </w:r>
      <w:r>
        <w:rPr>
          <w:lang w:val="en-US"/>
        </w:rPr>
        <w:t>Is 60, 3</w:t>
      </w:r>
    </w:p>
  </w:footnote>
  <w:footnote w:id="235">
    <w:p w14:paraId="74CFE576" w14:textId="2D331D7F" w:rsidR="00791A8D" w:rsidRPr="00791A8D" w:rsidRDefault="00791A8D">
      <w:pPr>
        <w:pStyle w:val="Textonotapie"/>
        <w:rPr>
          <w:lang w:val="en-US"/>
        </w:rPr>
      </w:pPr>
      <w:r>
        <w:rPr>
          <w:rStyle w:val="Refdenotaalpie"/>
        </w:rPr>
        <w:footnoteRef/>
      </w:r>
      <w:r w:rsidRPr="00080D07">
        <w:rPr>
          <w:lang w:val="en-US"/>
        </w:rPr>
        <w:t xml:space="preserve"> </w:t>
      </w:r>
      <w:r>
        <w:rPr>
          <w:lang w:val="en-US"/>
        </w:rPr>
        <w:t>Jn 1,9</w:t>
      </w:r>
    </w:p>
  </w:footnote>
  <w:footnote w:id="236">
    <w:p w14:paraId="2A9E21E3" w14:textId="24A8047E" w:rsidR="0070089B" w:rsidRPr="0070089B" w:rsidRDefault="0070089B">
      <w:pPr>
        <w:pStyle w:val="Textonotapie"/>
        <w:rPr>
          <w:lang w:val="en-US"/>
        </w:rPr>
      </w:pPr>
      <w:r>
        <w:rPr>
          <w:rStyle w:val="Refdenotaalpie"/>
        </w:rPr>
        <w:footnoteRef/>
      </w:r>
      <w:r w:rsidRPr="00080D07">
        <w:rPr>
          <w:lang w:val="en-US"/>
        </w:rPr>
        <w:t xml:space="preserve"> </w:t>
      </w:r>
      <w:r>
        <w:rPr>
          <w:lang w:val="en-US"/>
        </w:rPr>
        <w:t>Mt 2,11</w:t>
      </w:r>
    </w:p>
  </w:footnote>
  <w:footnote w:id="237">
    <w:p w14:paraId="7966EFAE" w14:textId="2F57B144" w:rsidR="0070089B" w:rsidRPr="0070089B" w:rsidRDefault="0070089B">
      <w:pPr>
        <w:pStyle w:val="Textonotapie"/>
      </w:pPr>
      <w:r>
        <w:rPr>
          <w:rStyle w:val="Refdenotaalpie"/>
        </w:rPr>
        <w:footnoteRef/>
      </w:r>
      <w:r>
        <w:t xml:space="preserve"> </w:t>
      </w:r>
      <w:r w:rsidRPr="0070089B">
        <w:t xml:space="preserve">Con esta interpretación de los </w:t>
      </w:r>
      <w:r>
        <w:t>dones Elredo se une a la más común interpretación patrística.</w:t>
      </w:r>
    </w:p>
  </w:footnote>
  <w:footnote w:id="238">
    <w:p w14:paraId="1ADE63F1" w14:textId="08094547" w:rsidR="00A8165E" w:rsidRDefault="00A8165E">
      <w:pPr>
        <w:pStyle w:val="Textonotapie"/>
      </w:pPr>
      <w:r>
        <w:rPr>
          <w:rStyle w:val="Refdenotaalpie"/>
        </w:rPr>
        <w:footnoteRef/>
      </w:r>
      <w:r>
        <w:t xml:space="preserve"> 1 R</w:t>
      </w:r>
    </w:p>
  </w:footnote>
  <w:footnote w:id="239">
    <w:p w14:paraId="7F962D3A" w14:textId="565D4F4D" w:rsidR="00A8165E" w:rsidRDefault="00A8165E">
      <w:pPr>
        <w:pStyle w:val="Textonotapie"/>
      </w:pPr>
      <w:r>
        <w:rPr>
          <w:rStyle w:val="Refdenotaalpie"/>
        </w:rPr>
        <w:footnoteRef/>
      </w:r>
      <w:r>
        <w:t xml:space="preserve"> Sal 106,10</w:t>
      </w:r>
    </w:p>
  </w:footnote>
  <w:footnote w:id="240">
    <w:p w14:paraId="755EB39B" w14:textId="4D809776" w:rsidR="00C36C8E" w:rsidRDefault="00C36C8E">
      <w:pPr>
        <w:pStyle w:val="Textonotapie"/>
      </w:pPr>
      <w:r>
        <w:rPr>
          <w:rStyle w:val="Refdenotaalpie"/>
        </w:rPr>
        <w:footnoteRef/>
      </w:r>
      <w:r>
        <w:t xml:space="preserve"> Cf. San Agustín: Confesiones, VI, 8,13</w:t>
      </w:r>
    </w:p>
  </w:footnote>
  <w:footnote w:id="241">
    <w:p w14:paraId="636AACFB" w14:textId="61082985" w:rsidR="00863FF1" w:rsidRDefault="00863FF1">
      <w:pPr>
        <w:pStyle w:val="Textonotapie"/>
      </w:pPr>
      <w:r>
        <w:rPr>
          <w:rStyle w:val="Refdenotaalpie"/>
        </w:rPr>
        <w:footnoteRef/>
      </w:r>
      <w:r>
        <w:t xml:space="preserve"> </w:t>
      </w:r>
      <w:proofErr w:type="spellStart"/>
      <w:r>
        <w:t>Tt</w:t>
      </w:r>
      <w:proofErr w:type="spellEnd"/>
      <w:r>
        <w:t xml:space="preserve"> 1,16</w:t>
      </w:r>
    </w:p>
  </w:footnote>
  <w:footnote w:id="242">
    <w:p w14:paraId="4A6B50B9" w14:textId="006D3AB9" w:rsidR="00863FF1" w:rsidRDefault="00863FF1">
      <w:pPr>
        <w:pStyle w:val="Textonotapie"/>
      </w:pPr>
      <w:r>
        <w:rPr>
          <w:rStyle w:val="Refdenotaalpie"/>
        </w:rPr>
        <w:footnoteRef/>
      </w:r>
      <w:r>
        <w:t xml:space="preserve"> Mt 7,14</w:t>
      </w:r>
    </w:p>
  </w:footnote>
  <w:footnote w:id="243">
    <w:p w14:paraId="351AD108" w14:textId="55F5423F" w:rsidR="00863FF1" w:rsidRPr="00863FF1" w:rsidRDefault="00863FF1">
      <w:pPr>
        <w:pStyle w:val="Textonotapie"/>
        <w:rPr>
          <w:i/>
          <w:iCs/>
        </w:rPr>
      </w:pPr>
      <w:r>
        <w:rPr>
          <w:rStyle w:val="Refdenotaalpie"/>
        </w:rPr>
        <w:footnoteRef/>
      </w:r>
      <w:r>
        <w:t xml:space="preserve"> Para el tema de las “visitaciones” véase </w:t>
      </w:r>
      <w:r>
        <w:rPr>
          <w:i/>
          <w:iCs/>
        </w:rPr>
        <w:t xml:space="preserve">Espejo de Caridad </w:t>
      </w:r>
      <w:r w:rsidRPr="00863FF1">
        <w:t>II</w:t>
      </w:r>
      <w:r>
        <w:t>, 8-9 (PC 9 pág. 143-144). La “visitación” del Señor aquí mencionada corresponde a la primera visita allí tratada por Elredo, la cual tiene como fruto la conversión y la compunción</w:t>
      </w:r>
    </w:p>
  </w:footnote>
  <w:footnote w:id="244">
    <w:p w14:paraId="43278F9F" w14:textId="6FE73715" w:rsidR="00604410" w:rsidRPr="00080D07" w:rsidRDefault="00604410">
      <w:pPr>
        <w:pStyle w:val="Textonotapie"/>
        <w:rPr>
          <w:lang w:val="it-IT"/>
        </w:rPr>
      </w:pPr>
      <w:r>
        <w:rPr>
          <w:rStyle w:val="Refdenotaalpie"/>
        </w:rPr>
        <w:footnoteRef/>
      </w:r>
      <w:r w:rsidRPr="00080D07">
        <w:rPr>
          <w:lang w:val="it-IT"/>
        </w:rPr>
        <w:t xml:space="preserve"> Cf. Credo Niceno-Constantinopolitano</w:t>
      </w:r>
    </w:p>
  </w:footnote>
  <w:footnote w:id="245">
    <w:p w14:paraId="04451099" w14:textId="6284F1F8" w:rsidR="00056673" w:rsidRPr="00080D07" w:rsidRDefault="00056673">
      <w:pPr>
        <w:pStyle w:val="Textonotapie"/>
        <w:rPr>
          <w:lang w:val="it-IT"/>
        </w:rPr>
      </w:pPr>
      <w:r>
        <w:rPr>
          <w:rStyle w:val="Refdenotaalpie"/>
        </w:rPr>
        <w:footnoteRef/>
      </w:r>
      <w:r w:rsidRPr="00080D07">
        <w:rPr>
          <w:lang w:val="it-IT"/>
        </w:rPr>
        <w:t xml:space="preserve"> Ba 3,38</w:t>
      </w:r>
    </w:p>
  </w:footnote>
  <w:footnote w:id="246">
    <w:p w14:paraId="1E3B7CC3" w14:textId="7CF287DF" w:rsidR="00056673" w:rsidRPr="00080D07" w:rsidRDefault="00056673">
      <w:pPr>
        <w:pStyle w:val="Textonotapie"/>
        <w:rPr>
          <w:lang w:val="it-IT"/>
        </w:rPr>
      </w:pPr>
      <w:r>
        <w:rPr>
          <w:rStyle w:val="Refdenotaalpie"/>
        </w:rPr>
        <w:footnoteRef/>
      </w:r>
      <w:r w:rsidRPr="00080D07">
        <w:rPr>
          <w:lang w:val="it-IT"/>
        </w:rPr>
        <w:t xml:space="preserve"> Lc 1,79</w:t>
      </w:r>
    </w:p>
  </w:footnote>
  <w:footnote w:id="247">
    <w:p w14:paraId="11DAE235" w14:textId="7216B5E8" w:rsidR="003B034C" w:rsidRPr="00080D07" w:rsidRDefault="003B034C">
      <w:pPr>
        <w:pStyle w:val="Textonotapie"/>
        <w:rPr>
          <w:lang w:val="it-IT"/>
        </w:rPr>
      </w:pPr>
      <w:r>
        <w:rPr>
          <w:rStyle w:val="Refdenotaalpie"/>
        </w:rPr>
        <w:footnoteRef/>
      </w:r>
      <w:r w:rsidRPr="00080D07">
        <w:rPr>
          <w:lang w:val="it-IT"/>
        </w:rPr>
        <w:t xml:space="preserve"> Jn 1,9</w:t>
      </w:r>
    </w:p>
  </w:footnote>
  <w:footnote w:id="248">
    <w:p w14:paraId="1FB2D03C" w14:textId="7A12CB79" w:rsidR="003B034C" w:rsidRPr="00080D07" w:rsidRDefault="003B034C">
      <w:pPr>
        <w:pStyle w:val="Textonotapie"/>
        <w:rPr>
          <w:lang w:val="it-IT"/>
        </w:rPr>
      </w:pPr>
      <w:r>
        <w:rPr>
          <w:rStyle w:val="Refdenotaalpie"/>
        </w:rPr>
        <w:footnoteRef/>
      </w:r>
      <w:r w:rsidRPr="00080D07">
        <w:rPr>
          <w:lang w:val="it-IT"/>
        </w:rPr>
        <w:t xml:space="preserve"> Jn 1,29</w:t>
      </w:r>
    </w:p>
  </w:footnote>
  <w:footnote w:id="249">
    <w:p w14:paraId="7F79DFEB" w14:textId="17B8C3FA" w:rsidR="003B034C" w:rsidRPr="00080D07" w:rsidRDefault="003B034C">
      <w:pPr>
        <w:pStyle w:val="Textonotapie"/>
        <w:rPr>
          <w:lang w:val="it-IT"/>
        </w:rPr>
      </w:pPr>
      <w:r>
        <w:rPr>
          <w:rStyle w:val="Refdenotaalpie"/>
        </w:rPr>
        <w:footnoteRef/>
      </w:r>
      <w:r w:rsidRPr="00080D07">
        <w:rPr>
          <w:lang w:val="it-IT"/>
        </w:rPr>
        <w:t xml:space="preserve"> Jn 8,12</w:t>
      </w:r>
    </w:p>
  </w:footnote>
  <w:footnote w:id="250">
    <w:p w14:paraId="6AACD88A" w14:textId="26146BC1" w:rsidR="003B034C" w:rsidRPr="00080D07" w:rsidRDefault="003B034C">
      <w:pPr>
        <w:pStyle w:val="Textonotapie"/>
        <w:rPr>
          <w:lang w:val="it-IT"/>
        </w:rPr>
      </w:pPr>
      <w:r>
        <w:rPr>
          <w:rStyle w:val="Refdenotaalpie"/>
        </w:rPr>
        <w:footnoteRef/>
      </w:r>
      <w:r w:rsidRPr="00080D07">
        <w:rPr>
          <w:lang w:val="it-IT"/>
        </w:rPr>
        <w:t xml:space="preserve"> Lc 9,23</w:t>
      </w:r>
    </w:p>
  </w:footnote>
  <w:footnote w:id="251">
    <w:p w14:paraId="686F3A6F" w14:textId="2022CF9B" w:rsidR="003B034C" w:rsidRPr="00080D07" w:rsidRDefault="003B034C">
      <w:pPr>
        <w:pStyle w:val="Textonotapie"/>
        <w:rPr>
          <w:lang w:val="it-IT"/>
        </w:rPr>
      </w:pPr>
      <w:r>
        <w:rPr>
          <w:rStyle w:val="Refdenotaalpie"/>
        </w:rPr>
        <w:footnoteRef/>
      </w:r>
      <w:r w:rsidRPr="00080D07">
        <w:rPr>
          <w:lang w:val="it-IT"/>
        </w:rPr>
        <w:t xml:space="preserve"> Hch 14,22</w:t>
      </w:r>
    </w:p>
  </w:footnote>
  <w:footnote w:id="252">
    <w:p w14:paraId="715A0434" w14:textId="74259E4B" w:rsidR="00173F0B" w:rsidRPr="00080D07" w:rsidRDefault="00173F0B">
      <w:pPr>
        <w:pStyle w:val="Textonotapie"/>
        <w:rPr>
          <w:lang w:val="it-IT"/>
        </w:rPr>
      </w:pPr>
      <w:r>
        <w:rPr>
          <w:rStyle w:val="Refdenotaalpie"/>
        </w:rPr>
        <w:footnoteRef/>
      </w:r>
      <w:r w:rsidRPr="00080D07">
        <w:rPr>
          <w:lang w:val="it-IT"/>
        </w:rPr>
        <w:t xml:space="preserve"> </w:t>
      </w:r>
    </w:p>
  </w:footnote>
  <w:footnote w:id="253">
    <w:p w14:paraId="6FA14C50" w14:textId="34B2B094" w:rsidR="00173F0B" w:rsidRPr="00080D07" w:rsidRDefault="00173F0B">
      <w:pPr>
        <w:pStyle w:val="Textonotapie"/>
        <w:rPr>
          <w:lang w:val="it-IT"/>
        </w:rPr>
      </w:pPr>
      <w:r>
        <w:rPr>
          <w:rStyle w:val="Refdenotaalpie"/>
        </w:rPr>
        <w:footnoteRef/>
      </w:r>
      <w:r w:rsidRPr="00080D07">
        <w:rPr>
          <w:lang w:val="it-IT"/>
        </w:rPr>
        <w:t xml:space="preserve"> Cf. RB Pról. 2</w:t>
      </w:r>
      <w:r w:rsidR="00A853D4">
        <w:rPr>
          <w:lang w:val="it-IT"/>
        </w:rPr>
        <w:tab/>
      </w:r>
    </w:p>
  </w:footnote>
  <w:footnote w:id="254">
    <w:p w14:paraId="2AB464C8" w14:textId="67DB4EA8" w:rsidR="00173F0B" w:rsidRPr="00080D07" w:rsidRDefault="00173F0B">
      <w:pPr>
        <w:pStyle w:val="Textonotapie"/>
        <w:rPr>
          <w:lang w:val="it-IT"/>
        </w:rPr>
      </w:pPr>
      <w:r>
        <w:rPr>
          <w:rStyle w:val="Refdenotaalpie"/>
        </w:rPr>
        <w:footnoteRef/>
      </w:r>
      <w:r w:rsidRPr="00080D07">
        <w:rPr>
          <w:lang w:val="it-IT"/>
        </w:rPr>
        <w:t xml:space="preserve"> Cf. RB 4,10</w:t>
      </w:r>
    </w:p>
  </w:footnote>
  <w:footnote w:id="255">
    <w:p w14:paraId="3DAFD6B4" w14:textId="086AE43B" w:rsidR="00173F0B" w:rsidRPr="00F6784F" w:rsidRDefault="00173F0B">
      <w:pPr>
        <w:pStyle w:val="Textonotapie"/>
        <w:rPr>
          <w:lang w:val="it-IT"/>
        </w:rPr>
      </w:pPr>
      <w:r>
        <w:rPr>
          <w:rStyle w:val="Refdenotaalpie"/>
        </w:rPr>
        <w:footnoteRef/>
      </w:r>
      <w:r w:rsidRPr="00F6784F">
        <w:rPr>
          <w:lang w:val="it-IT"/>
        </w:rPr>
        <w:t xml:space="preserve"> Cf. RB 58,8</w:t>
      </w:r>
    </w:p>
  </w:footnote>
  <w:footnote w:id="256">
    <w:p w14:paraId="3D3486F4" w14:textId="3CBBDF64" w:rsidR="00173F0B" w:rsidRPr="00F6784F" w:rsidRDefault="00173F0B">
      <w:pPr>
        <w:pStyle w:val="Textonotapie"/>
        <w:rPr>
          <w:lang w:val="it-IT"/>
        </w:rPr>
      </w:pPr>
      <w:r>
        <w:rPr>
          <w:rStyle w:val="Refdenotaalpie"/>
        </w:rPr>
        <w:footnoteRef/>
      </w:r>
      <w:r w:rsidRPr="00F6784F">
        <w:rPr>
          <w:lang w:val="it-IT"/>
        </w:rPr>
        <w:t xml:space="preserve"> Rm 7,23</w:t>
      </w:r>
    </w:p>
  </w:footnote>
  <w:footnote w:id="257">
    <w:p w14:paraId="041B3D0B" w14:textId="11333DB2" w:rsidR="00080D07" w:rsidRPr="00F6784F" w:rsidRDefault="00080D07">
      <w:pPr>
        <w:pStyle w:val="Textonotapie"/>
        <w:rPr>
          <w:lang w:val="it-IT"/>
        </w:rPr>
      </w:pPr>
      <w:r>
        <w:rPr>
          <w:rStyle w:val="Refdenotaalpie"/>
        </w:rPr>
        <w:footnoteRef/>
      </w:r>
      <w:r w:rsidRPr="00F6784F">
        <w:rPr>
          <w:lang w:val="it-IT"/>
        </w:rPr>
        <w:t xml:space="preserve"> Rm 6,12</w:t>
      </w:r>
    </w:p>
  </w:footnote>
  <w:footnote w:id="258">
    <w:p w14:paraId="214860D7" w14:textId="6CA93B00" w:rsidR="007E6589" w:rsidRPr="00F6784F" w:rsidRDefault="007E6589">
      <w:pPr>
        <w:pStyle w:val="Textonotapie"/>
        <w:rPr>
          <w:lang w:val="it-IT"/>
        </w:rPr>
      </w:pPr>
      <w:r>
        <w:rPr>
          <w:rStyle w:val="Refdenotaalpie"/>
        </w:rPr>
        <w:footnoteRef/>
      </w:r>
      <w:r w:rsidRPr="00F6784F">
        <w:rPr>
          <w:lang w:val="it-IT"/>
        </w:rPr>
        <w:t xml:space="preserve"> Cf. RB Pról. 21</w:t>
      </w:r>
    </w:p>
  </w:footnote>
  <w:footnote w:id="259">
    <w:p w14:paraId="6AA1BBED" w14:textId="3770202F" w:rsidR="007E6589" w:rsidRPr="007E6589" w:rsidRDefault="007E6589">
      <w:pPr>
        <w:pStyle w:val="Textonotapie"/>
        <w:rPr>
          <w:lang w:val="en-US"/>
        </w:rPr>
      </w:pPr>
      <w:r>
        <w:rPr>
          <w:rStyle w:val="Refdenotaalpie"/>
        </w:rPr>
        <w:footnoteRef/>
      </w:r>
      <w:r w:rsidRPr="00F6784F">
        <w:rPr>
          <w:lang w:val="en-US"/>
        </w:rPr>
        <w:t xml:space="preserve"> </w:t>
      </w:r>
      <w:r>
        <w:rPr>
          <w:lang w:val="en-US"/>
        </w:rPr>
        <w:t>Cf. RB 4,76</w:t>
      </w:r>
    </w:p>
  </w:footnote>
  <w:footnote w:id="260">
    <w:p w14:paraId="5810A6B8" w14:textId="641D462A" w:rsidR="007E6589" w:rsidRPr="007E6589" w:rsidRDefault="007E6589">
      <w:pPr>
        <w:pStyle w:val="Textonotapie"/>
        <w:rPr>
          <w:lang w:val="en-US"/>
        </w:rPr>
      </w:pPr>
      <w:r>
        <w:rPr>
          <w:rStyle w:val="Refdenotaalpie"/>
        </w:rPr>
        <w:footnoteRef/>
      </w:r>
      <w:r w:rsidRPr="00F6784F">
        <w:rPr>
          <w:lang w:val="en-US"/>
        </w:rPr>
        <w:t xml:space="preserve"> </w:t>
      </w:r>
      <w:r>
        <w:rPr>
          <w:lang w:val="en-US"/>
        </w:rPr>
        <w:t>Cf. RB 6,67</w:t>
      </w:r>
    </w:p>
  </w:footnote>
  <w:footnote w:id="261">
    <w:p w14:paraId="031E7E4D" w14:textId="2FFE86E7" w:rsidR="008D5E02" w:rsidRPr="008D5E02" w:rsidRDefault="008D5E02">
      <w:pPr>
        <w:pStyle w:val="Textonotapie"/>
        <w:rPr>
          <w:lang w:val="en-US"/>
        </w:rPr>
      </w:pPr>
      <w:r>
        <w:rPr>
          <w:rStyle w:val="Refdenotaalpie"/>
        </w:rPr>
        <w:footnoteRef/>
      </w:r>
      <w:r w:rsidRPr="00F6784F">
        <w:rPr>
          <w:lang w:val="en-US"/>
        </w:rPr>
        <w:t xml:space="preserve"> </w:t>
      </w:r>
      <w:r>
        <w:rPr>
          <w:lang w:val="en-US"/>
        </w:rPr>
        <w:t>Cf. RB 20,4</w:t>
      </w:r>
    </w:p>
  </w:footnote>
  <w:footnote w:id="262">
    <w:p w14:paraId="00885CDE" w14:textId="0CB692DD" w:rsidR="008D5E02" w:rsidRPr="00F6784F" w:rsidRDefault="008D5E02">
      <w:pPr>
        <w:pStyle w:val="Textonotapie"/>
      </w:pPr>
      <w:r>
        <w:rPr>
          <w:rStyle w:val="Refdenotaalpie"/>
        </w:rPr>
        <w:footnoteRef/>
      </w:r>
      <w:r>
        <w:t xml:space="preserve"> </w:t>
      </w:r>
      <w:r w:rsidRPr="00F6784F">
        <w:t>Cf. RB 4,11</w:t>
      </w:r>
    </w:p>
  </w:footnote>
  <w:footnote w:id="263">
    <w:p w14:paraId="27F2FA02" w14:textId="2EA7EC1B" w:rsidR="008D5E02" w:rsidRPr="00F6784F" w:rsidRDefault="008D5E02">
      <w:pPr>
        <w:pStyle w:val="Textonotapie"/>
      </w:pPr>
      <w:r>
        <w:rPr>
          <w:rStyle w:val="Refdenotaalpie"/>
        </w:rPr>
        <w:footnoteRef/>
      </w:r>
      <w:r>
        <w:t xml:space="preserve"> </w:t>
      </w:r>
      <w:r w:rsidRPr="00F6784F">
        <w:t>Cf. Nm 6, 25-26</w:t>
      </w:r>
    </w:p>
  </w:footnote>
  <w:footnote w:id="264">
    <w:p w14:paraId="0855AC53" w14:textId="77777777" w:rsidR="00A853D4" w:rsidRDefault="00A853D4">
      <w:pPr>
        <w:pStyle w:val="Textonotapie"/>
      </w:pPr>
      <w:r>
        <w:rPr>
          <w:rStyle w:val="Refdenotaalpie"/>
        </w:rPr>
        <w:footnoteRef/>
      </w:r>
      <w:r>
        <w:t xml:space="preserve"> </w:t>
      </w:r>
      <w:r w:rsidRPr="00A853D4">
        <w:t>Se trata de</w:t>
      </w:r>
    </w:p>
    <w:p w14:paraId="317E47F8" w14:textId="2D895384" w:rsidR="00A853D4" w:rsidRPr="00A853D4" w:rsidRDefault="00A853D4">
      <w:pPr>
        <w:pStyle w:val="Textonotapie"/>
      </w:pPr>
      <w:r w:rsidRPr="00A853D4">
        <w:t>la fiesta q</w:t>
      </w:r>
      <w:r>
        <w:t>ue conocemos como la “Presentación de Jesús en el Templo” o Fiesta de las Candelas”, el día 2 de febrero</w:t>
      </w:r>
    </w:p>
  </w:footnote>
  <w:footnote w:id="265">
    <w:p w14:paraId="6A908E73" w14:textId="5E2C8028" w:rsidR="002A4716" w:rsidRPr="00F6784F" w:rsidRDefault="002A4716">
      <w:pPr>
        <w:pStyle w:val="Textonotapie"/>
      </w:pPr>
      <w:r>
        <w:rPr>
          <w:rStyle w:val="Refdenotaalpie"/>
        </w:rPr>
        <w:footnoteRef/>
      </w:r>
      <w:r>
        <w:t xml:space="preserve"> </w:t>
      </w:r>
      <w:proofErr w:type="spellStart"/>
      <w:r w:rsidRPr="00F6784F">
        <w:t>Jn</w:t>
      </w:r>
      <w:proofErr w:type="spellEnd"/>
      <w:r w:rsidRPr="00F6784F">
        <w:t xml:space="preserve"> 6,27</w:t>
      </w:r>
    </w:p>
  </w:footnote>
  <w:footnote w:id="266">
    <w:p w14:paraId="67696511" w14:textId="466F582C" w:rsidR="002A4716" w:rsidRPr="002A4716" w:rsidRDefault="002A4716">
      <w:pPr>
        <w:pStyle w:val="Textonotapie"/>
        <w:rPr>
          <w:i/>
          <w:iCs/>
        </w:rPr>
      </w:pPr>
      <w:r>
        <w:rPr>
          <w:rStyle w:val="Refdenotaalpie"/>
        </w:rPr>
        <w:footnoteRef/>
      </w:r>
      <w:r>
        <w:t xml:space="preserve"> </w:t>
      </w:r>
      <w:r w:rsidRPr="002A4716">
        <w:t xml:space="preserve">Cf. Orígenes: </w:t>
      </w:r>
      <w:proofErr w:type="spellStart"/>
      <w:r w:rsidRPr="002A4716">
        <w:rPr>
          <w:i/>
          <w:iCs/>
        </w:rPr>
        <w:t>Hom</w:t>
      </w:r>
      <w:proofErr w:type="spellEnd"/>
      <w:r w:rsidRPr="002A4716">
        <w:rPr>
          <w:i/>
          <w:iCs/>
        </w:rPr>
        <w:t xml:space="preserve">. </w:t>
      </w:r>
      <w:r>
        <w:rPr>
          <w:i/>
          <w:iCs/>
        </w:rPr>
        <w:t>s</w:t>
      </w:r>
      <w:r w:rsidRPr="002A4716">
        <w:rPr>
          <w:i/>
          <w:iCs/>
        </w:rPr>
        <w:t xml:space="preserve">obre el </w:t>
      </w:r>
      <w:r>
        <w:rPr>
          <w:i/>
          <w:iCs/>
        </w:rPr>
        <w:t>Éxodo, VII, 6</w:t>
      </w:r>
    </w:p>
  </w:footnote>
  <w:footnote w:id="267">
    <w:p w14:paraId="6AD3E8B8" w14:textId="31F969B8" w:rsidR="002A4716" w:rsidRPr="00F6784F" w:rsidRDefault="002A4716">
      <w:pPr>
        <w:pStyle w:val="Textonotapie"/>
      </w:pPr>
      <w:r>
        <w:rPr>
          <w:rStyle w:val="Refdenotaalpie"/>
        </w:rPr>
        <w:footnoteRef/>
      </w:r>
      <w:r>
        <w:t xml:space="preserve"> </w:t>
      </w:r>
      <w:r w:rsidRPr="00F6784F">
        <w:t xml:space="preserve">Mt 24,35; </w:t>
      </w:r>
      <w:proofErr w:type="spellStart"/>
      <w:r w:rsidRPr="00F6784F">
        <w:t>Lc</w:t>
      </w:r>
      <w:proofErr w:type="spellEnd"/>
      <w:r w:rsidRPr="00F6784F">
        <w:t xml:space="preserve"> 21,33</w:t>
      </w:r>
    </w:p>
  </w:footnote>
  <w:footnote w:id="268">
    <w:p w14:paraId="6E5FD4D3" w14:textId="7B922E63" w:rsidR="002A4716" w:rsidRPr="00F6784F" w:rsidRDefault="002A4716">
      <w:pPr>
        <w:pStyle w:val="Textonotapie"/>
      </w:pPr>
      <w:r>
        <w:rPr>
          <w:rStyle w:val="Refdenotaalpie"/>
        </w:rPr>
        <w:footnoteRef/>
      </w:r>
      <w:r>
        <w:t xml:space="preserve"> </w:t>
      </w:r>
      <w:proofErr w:type="spellStart"/>
      <w:r w:rsidRPr="00F6784F">
        <w:t>Jn</w:t>
      </w:r>
      <w:proofErr w:type="spellEnd"/>
      <w:r w:rsidRPr="00F6784F">
        <w:t xml:space="preserve"> 6,33</w:t>
      </w:r>
    </w:p>
  </w:footnote>
  <w:footnote w:id="269">
    <w:p w14:paraId="50CFADBC" w14:textId="60EF1DAA" w:rsidR="002A4716" w:rsidRPr="00F6784F" w:rsidRDefault="002A4716">
      <w:pPr>
        <w:pStyle w:val="Textonotapie"/>
      </w:pPr>
      <w:r>
        <w:rPr>
          <w:rStyle w:val="Refdenotaalpie"/>
        </w:rPr>
        <w:footnoteRef/>
      </w:r>
      <w:r>
        <w:t xml:space="preserve"> </w:t>
      </w:r>
      <w:r w:rsidRPr="00F6784F">
        <w:t>Mc 10,14</w:t>
      </w:r>
    </w:p>
  </w:footnote>
  <w:footnote w:id="270">
    <w:p w14:paraId="1DAD5616" w14:textId="64A306D8" w:rsidR="002A4716" w:rsidRPr="00F6784F" w:rsidRDefault="002A4716">
      <w:pPr>
        <w:pStyle w:val="Textonotapie"/>
      </w:pPr>
      <w:r>
        <w:rPr>
          <w:rStyle w:val="Refdenotaalpie"/>
        </w:rPr>
        <w:footnoteRef/>
      </w:r>
      <w:r>
        <w:t xml:space="preserve"> </w:t>
      </w:r>
      <w:r w:rsidRPr="00F6784F">
        <w:t>Cf. Mt 8,3</w:t>
      </w:r>
    </w:p>
  </w:footnote>
  <w:footnote w:id="271">
    <w:p w14:paraId="54391A70" w14:textId="59454C84" w:rsidR="002A4716" w:rsidRPr="00F6784F" w:rsidRDefault="002A4716">
      <w:pPr>
        <w:pStyle w:val="Textonotapie"/>
      </w:pPr>
      <w:r>
        <w:rPr>
          <w:rStyle w:val="Refdenotaalpie"/>
        </w:rPr>
        <w:footnoteRef/>
      </w:r>
      <w:r>
        <w:t xml:space="preserve"> </w:t>
      </w:r>
      <w:r w:rsidRPr="00F6784F">
        <w:t>Cf. San Agustín, Sermón 57,7</w:t>
      </w:r>
    </w:p>
  </w:footnote>
  <w:footnote w:id="272">
    <w:p w14:paraId="42CCF4FB" w14:textId="616F7C08" w:rsidR="002A4716" w:rsidRDefault="002A4716">
      <w:pPr>
        <w:pStyle w:val="Textonotapie"/>
      </w:pPr>
      <w:r>
        <w:rPr>
          <w:rStyle w:val="Refdenotaalpie"/>
        </w:rPr>
        <w:footnoteRef/>
      </w:r>
      <w:r>
        <w:t xml:space="preserve"> Lm 4,4</w:t>
      </w:r>
    </w:p>
  </w:footnote>
  <w:footnote w:id="273">
    <w:p w14:paraId="18C7FCD0" w14:textId="54627B59" w:rsidR="002113FD" w:rsidRPr="002113FD" w:rsidRDefault="002113FD">
      <w:pPr>
        <w:pStyle w:val="Textonotapie"/>
        <w:rPr>
          <w:i/>
          <w:iCs/>
          <w:lang w:val="en-US"/>
        </w:rPr>
      </w:pPr>
      <w:r>
        <w:rPr>
          <w:rStyle w:val="Refdenotaalpie"/>
        </w:rPr>
        <w:footnoteRef/>
      </w:r>
      <w:r w:rsidRPr="00095C22">
        <w:rPr>
          <w:lang w:val="en-US"/>
        </w:rPr>
        <w:t xml:space="preserve"> </w:t>
      </w:r>
      <w:r>
        <w:rPr>
          <w:lang w:val="en-US"/>
        </w:rPr>
        <w:t xml:space="preserve">Cf. </w:t>
      </w:r>
      <w:proofErr w:type="spellStart"/>
      <w:r>
        <w:rPr>
          <w:lang w:val="en-US"/>
        </w:rPr>
        <w:t>san</w:t>
      </w:r>
      <w:proofErr w:type="spellEnd"/>
      <w:r>
        <w:rPr>
          <w:lang w:val="en-US"/>
        </w:rPr>
        <w:t xml:space="preserve"> Ag. </w:t>
      </w:r>
      <w:r>
        <w:rPr>
          <w:i/>
          <w:iCs/>
          <w:lang w:val="en-US"/>
        </w:rPr>
        <w:t>Ibid</w:t>
      </w:r>
    </w:p>
  </w:footnote>
  <w:footnote w:id="274">
    <w:p w14:paraId="7CA86F81" w14:textId="004F680F" w:rsidR="002113FD" w:rsidRPr="002113FD" w:rsidRDefault="002113FD">
      <w:pPr>
        <w:pStyle w:val="Textonotapie"/>
        <w:rPr>
          <w:lang w:val="en-US"/>
        </w:rPr>
      </w:pPr>
      <w:r>
        <w:rPr>
          <w:rStyle w:val="Refdenotaalpie"/>
        </w:rPr>
        <w:footnoteRef/>
      </w:r>
      <w:r w:rsidRPr="00095C22">
        <w:rPr>
          <w:lang w:val="en-US"/>
        </w:rPr>
        <w:t xml:space="preserve"> </w:t>
      </w:r>
      <w:r>
        <w:rPr>
          <w:lang w:val="en-US"/>
        </w:rPr>
        <w:t>1 Co 2,9</w:t>
      </w:r>
    </w:p>
  </w:footnote>
  <w:footnote w:id="275">
    <w:p w14:paraId="556D0303" w14:textId="03D47B7E" w:rsidR="003336F1" w:rsidRPr="00095C22" w:rsidRDefault="003336F1">
      <w:pPr>
        <w:pStyle w:val="Textonotapie"/>
      </w:pPr>
      <w:r>
        <w:rPr>
          <w:rStyle w:val="Refdenotaalpie"/>
        </w:rPr>
        <w:footnoteRef/>
      </w:r>
      <w:r>
        <w:t xml:space="preserve"> </w:t>
      </w:r>
      <w:r w:rsidRPr="00095C22">
        <w:t xml:space="preserve">Cf. </w:t>
      </w:r>
      <w:proofErr w:type="spellStart"/>
      <w:r w:rsidRPr="00095C22">
        <w:t>Lc</w:t>
      </w:r>
      <w:proofErr w:type="spellEnd"/>
      <w:r w:rsidRPr="00095C22">
        <w:t xml:space="preserve"> 2,22 </w:t>
      </w:r>
      <w:proofErr w:type="spellStart"/>
      <w:r w:rsidRPr="00095C22">
        <w:t>ss</w:t>
      </w:r>
      <w:proofErr w:type="spellEnd"/>
    </w:p>
  </w:footnote>
  <w:footnote w:id="276">
    <w:p w14:paraId="50319426" w14:textId="03C909C3" w:rsidR="00845F34" w:rsidRPr="00845F34" w:rsidRDefault="00845F34">
      <w:pPr>
        <w:pStyle w:val="Textonotapie"/>
      </w:pPr>
      <w:r>
        <w:rPr>
          <w:rStyle w:val="Refdenotaalpie"/>
        </w:rPr>
        <w:footnoteRef/>
      </w:r>
      <w:r>
        <w:t xml:space="preserve"> </w:t>
      </w:r>
      <w:r w:rsidRPr="00845F34">
        <w:t>Nótese la solicitud magisterial de S. El</w:t>
      </w:r>
      <w:r>
        <w:t xml:space="preserve">redo hacia los monjes de su Monasterio a quienes debe “exponer” estas coas y cf. </w:t>
      </w:r>
      <w:r>
        <w:rPr>
          <w:i/>
          <w:iCs/>
        </w:rPr>
        <w:t xml:space="preserve">S. </w:t>
      </w:r>
      <w:proofErr w:type="spellStart"/>
      <w:r>
        <w:rPr>
          <w:i/>
          <w:iCs/>
        </w:rPr>
        <w:t>Temp</w:t>
      </w:r>
      <w:proofErr w:type="spellEnd"/>
      <w:r>
        <w:rPr>
          <w:i/>
          <w:iCs/>
        </w:rPr>
        <w:t>.</w:t>
      </w:r>
      <w:r>
        <w:t xml:space="preserve"> 3,1</w:t>
      </w:r>
    </w:p>
  </w:footnote>
  <w:footnote w:id="277">
    <w:p w14:paraId="2D089467" w14:textId="1C0D4C2F" w:rsidR="001A7249" w:rsidRPr="001A7249" w:rsidRDefault="001A7249">
      <w:pPr>
        <w:pStyle w:val="Textonotapie"/>
        <w:rPr>
          <w:lang w:val="en-US"/>
        </w:rPr>
      </w:pPr>
      <w:r>
        <w:rPr>
          <w:rStyle w:val="Refdenotaalpie"/>
        </w:rPr>
        <w:footnoteRef/>
      </w:r>
      <w:r w:rsidRPr="00095C22">
        <w:rPr>
          <w:lang w:val="en-US"/>
        </w:rPr>
        <w:t xml:space="preserve"> </w:t>
      </w:r>
      <w:r>
        <w:rPr>
          <w:lang w:val="en-US"/>
        </w:rPr>
        <w:t xml:space="preserve">Cf. </w:t>
      </w:r>
      <w:proofErr w:type="spellStart"/>
      <w:r>
        <w:rPr>
          <w:lang w:val="en-US"/>
        </w:rPr>
        <w:t>Lv</w:t>
      </w:r>
      <w:proofErr w:type="spellEnd"/>
      <w:r>
        <w:rPr>
          <w:lang w:val="en-US"/>
        </w:rPr>
        <w:t xml:space="preserve"> 12, 2-4</w:t>
      </w:r>
    </w:p>
  </w:footnote>
  <w:footnote w:id="278">
    <w:p w14:paraId="5484521E" w14:textId="54E22D0E" w:rsidR="001A7249" w:rsidRPr="009E5E54" w:rsidRDefault="001A7249">
      <w:pPr>
        <w:pStyle w:val="Textonotapie"/>
      </w:pPr>
      <w:r>
        <w:rPr>
          <w:rStyle w:val="Refdenotaalpie"/>
        </w:rPr>
        <w:footnoteRef/>
      </w:r>
      <w:r w:rsidRPr="001A7249">
        <w:rPr>
          <w:lang w:val="en-US"/>
        </w:rPr>
        <w:t xml:space="preserve"> </w:t>
      </w:r>
      <w:r>
        <w:rPr>
          <w:lang w:val="en-US"/>
        </w:rPr>
        <w:t xml:space="preserve">Cf. San Beda: </w:t>
      </w:r>
      <w:proofErr w:type="spellStart"/>
      <w:r>
        <w:rPr>
          <w:i/>
          <w:iCs/>
          <w:lang w:val="en-US"/>
        </w:rPr>
        <w:t>Hom</w:t>
      </w:r>
      <w:proofErr w:type="spellEnd"/>
      <w:r>
        <w:rPr>
          <w:i/>
          <w:iCs/>
          <w:lang w:val="en-US"/>
        </w:rPr>
        <w:t xml:space="preserve">. </w:t>
      </w:r>
      <w:r w:rsidRPr="009E5E54">
        <w:rPr>
          <w:i/>
          <w:iCs/>
        </w:rPr>
        <w:t xml:space="preserve">In </w:t>
      </w:r>
      <w:proofErr w:type="spellStart"/>
      <w:r w:rsidRPr="009E5E54">
        <w:rPr>
          <w:i/>
          <w:iCs/>
        </w:rPr>
        <w:t>Circ</w:t>
      </w:r>
      <w:proofErr w:type="spellEnd"/>
      <w:r w:rsidRPr="009E5E54">
        <w:rPr>
          <w:i/>
          <w:iCs/>
        </w:rPr>
        <w:t>. Dom.</w:t>
      </w:r>
    </w:p>
  </w:footnote>
  <w:footnote w:id="279">
    <w:p w14:paraId="45D10661" w14:textId="4E18BC07" w:rsidR="001A7249" w:rsidRPr="00ED508E" w:rsidRDefault="001A7249">
      <w:pPr>
        <w:pStyle w:val="Textonotapie"/>
      </w:pPr>
      <w:r>
        <w:rPr>
          <w:rStyle w:val="Refdenotaalpie"/>
        </w:rPr>
        <w:footnoteRef/>
      </w:r>
      <w:r>
        <w:t xml:space="preserve"> </w:t>
      </w:r>
      <w:r w:rsidRPr="00ED508E">
        <w:t xml:space="preserve">En efecto, Job vivía </w:t>
      </w:r>
      <w:r w:rsidR="00ED508E" w:rsidRPr="00ED508E">
        <w:t>en e</w:t>
      </w:r>
      <w:r w:rsidR="00ED508E">
        <w:t xml:space="preserve">l país de </w:t>
      </w:r>
      <w:proofErr w:type="spellStart"/>
      <w:r w:rsidR="00ED508E">
        <w:t>Us</w:t>
      </w:r>
      <w:proofErr w:type="spellEnd"/>
      <w:r w:rsidR="00ED508E">
        <w:t xml:space="preserve">”, </w:t>
      </w:r>
      <w:proofErr w:type="spellStart"/>
      <w:r w:rsidR="00ED508E">
        <w:t>Jb</w:t>
      </w:r>
      <w:proofErr w:type="spellEnd"/>
      <w:r w:rsidR="00ED508E">
        <w:t xml:space="preserve"> 1,1. Cf. San Agustín CD  XVIII, 47</w:t>
      </w:r>
    </w:p>
  </w:footnote>
  <w:footnote w:id="280">
    <w:p w14:paraId="222AA106" w14:textId="03D25A6B" w:rsidR="008A3866" w:rsidRPr="008A3866" w:rsidRDefault="008A3866">
      <w:pPr>
        <w:pStyle w:val="Textonotapie"/>
        <w:rPr>
          <w:lang w:val="en-US"/>
        </w:rPr>
      </w:pPr>
      <w:r>
        <w:rPr>
          <w:rStyle w:val="Refdenotaalpie"/>
        </w:rPr>
        <w:footnoteRef/>
      </w:r>
      <w:r w:rsidRPr="00095C22">
        <w:rPr>
          <w:lang w:val="en-US"/>
        </w:rPr>
        <w:t xml:space="preserve"> </w:t>
      </w:r>
      <w:r>
        <w:rPr>
          <w:lang w:val="en-US"/>
        </w:rPr>
        <w:t xml:space="preserve">Cf. </w:t>
      </w:r>
      <w:proofErr w:type="spellStart"/>
      <w:r>
        <w:rPr>
          <w:lang w:val="en-US"/>
        </w:rPr>
        <w:t>Gn</w:t>
      </w:r>
      <w:proofErr w:type="spellEnd"/>
      <w:r>
        <w:rPr>
          <w:lang w:val="en-US"/>
        </w:rPr>
        <w:t xml:space="preserve"> 17,10</w:t>
      </w:r>
    </w:p>
  </w:footnote>
  <w:footnote w:id="281">
    <w:p w14:paraId="6585D1F9" w14:textId="51FB848A" w:rsidR="008A3866" w:rsidRPr="00095C22" w:rsidRDefault="008A3866">
      <w:pPr>
        <w:pStyle w:val="Textonotapie"/>
      </w:pPr>
      <w:r>
        <w:rPr>
          <w:rStyle w:val="Refdenotaalpie"/>
        </w:rPr>
        <w:footnoteRef/>
      </w:r>
      <w:r w:rsidRPr="008A3866">
        <w:rPr>
          <w:lang w:val="en-US"/>
        </w:rPr>
        <w:t xml:space="preserve"> </w:t>
      </w:r>
      <w:r>
        <w:rPr>
          <w:lang w:val="en-US"/>
        </w:rPr>
        <w:t xml:space="preserve">Cf. </w:t>
      </w:r>
      <w:proofErr w:type="spellStart"/>
      <w:r>
        <w:rPr>
          <w:lang w:val="en-US"/>
        </w:rPr>
        <w:t>Orígenes</w:t>
      </w:r>
      <w:proofErr w:type="spellEnd"/>
      <w:r>
        <w:rPr>
          <w:lang w:val="en-US"/>
        </w:rPr>
        <w:t xml:space="preserve">: </w:t>
      </w:r>
      <w:proofErr w:type="spellStart"/>
      <w:r>
        <w:rPr>
          <w:i/>
          <w:iCs/>
          <w:lang w:val="en-US"/>
        </w:rPr>
        <w:t>Hom</w:t>
      </w:r>
      <w:proofErr w:type="spellEnd"/>
      <w:r>
        <w:rPr>
          <w:i/>
          <w:iCs/>
          <w:lang w:val="en-US"/>
        </w:rPr>
        <w:t xml:space="preserve">. </w:t>
      </w:r>
      <w:r w:rsidRPr="00095C22">
        <w:rPr>
          <w:i/>
          <w:iCs/>
        </w:rPr>
        <w:t xml:space="preserve">In Gen. </w:t>
      </w:r>
      <w:r w:rsidRPr="00095C22">
        <w:t>III,6</w:t>
      </w:r>
    </w:p>
  </w:footnote>
  <w:footnote w:id="282">
    <w:p w14:paraId="08362387" w14:textId="76FC4DF1" w:rsidR="00113E6B" w:rsidRPr="00113E6B" w:rsidRDefault="00113E6B">
      <w:pPr>
        <w:pStyle w:val="Textonotapie"/>
      </w:pPr>
      <w:r>
        <w:rPr>
          <w:rStyle w:val="Refdenotaalpie"/>
        </w:rPr>
        <w:footnoteRef/>
      </w:r>
      <w:r>
        <w:t xml:space="preserve"> </w:t>
      </w:r>
      <w:r w:rsidRPr="00113E6B">
        <w:t xml:space="preserve">Cf. San Ambrosio: </w:t>
      </w:r>
      <w:proofErr w:type="spellStart"/>
      <w:r w:rsidRPr="00113E6B">
        <w:rPr>
          <w:i/>
          <w:iCs/>
        </w:rPr>
        <w:t>Expositio</w:t>
      </w:r>
      <w:proofErr w:type="spellEnd"/>
      <w:r w:rsidRPr="00113E6B">
        <w:rPr>
          <w:i/>
          <w:iCs/>
        </w:rPr>
        <w:t xml:space="preserve"> </w:t>
      </w:r>
      <w:proofErr w:type="spellStart"/>
      <w:r w:rsidRPr="00113E6B">
        <w:rPr>
          <w:i/>
          <w:iCs/>
        </w:rPr>
        <w:t>Evangelii</w:t>
      </w:r>
      <w:proofErr w:type="spellEnd"/>
      <w:r w:rsidRPr="00113E6B">
        <w:rPr>
          <w:i/>
          <w:iCs/>
        </w:rPr>
        <w:t xml:space="preserve"> </w:t>
      </w:r>
      <w:proofErr w:type="spellStart"/>
      <w:r w:rsidRPr="00113E6B">
        <w:rPr>
          <w:i/>
          <w:iCs/>
        </w:rPr>
        <w:t>s</w:t>
      </w:r>
      <w:r>
        <w:rPr>
          <w:i/>
          <w:iCs/>
        </w:rPr>
        <w:t>ecindum</w:t>
      </w:r>
      <w:proofErr w:type="spellEnd"/>
      <w:r>
        <w:rPr>
          <w:i/>
          <w:iCs/>
        </w:rPr>
        <w:t xml:space="preserve"> </w:t>
      </w:r>
      <w:proofErr w:type="spellStart"/>
      <w:r>
        <w:rPr>
          <w:i/>
          <w:iCs/>
        </w:rPr>
        <w:t>Lucam</w:t>
      </w:r>
      <w:proofErr w:type="spellEnd"/>
      <w:r>
        <w:rPr>
          <w:i/>
          <w:iCs/>
        </w:rPr>
        <w:t xml:space="preserve">, </w:t>
      </w:r>
      <w:r>
        <w:t>2,56</w:t>
      </w:r>
    </w:p>
  </w:footnote>
  <w:footnote w:id="283">
    <w:p w14:paraId="42E9CCA7" w14:textId="37C28208" w:rsidR="00B367A1" w:rsidRPr="00095C22" w:rsidRDefault="00B367A1">
      <w:pPr>
        <w:pStyle w:val="Textonotapie"/>
      </w:pPr>
      <w:r>
        <w:rPr>
          <w:rStyle w:val="Refdenotaalpie"/>
        </w:rPr>
        <w:footnoteRef/>
      </w:r>
      <w:r>
        <w:t xml:space="preserve"> </w:t>
      </w:r>
      <w:r w:rsidRPr="00095C22">
        <w:t>Cf. 1 Co 5,53</w:t>
      </w:r>
    </w:p>
  </w:footnote>
  <w:footnote w:id="284">
    <w:p w14:paraId="036FE947" w14:textId="32EF5B0B" w:rsidR="007A1C74" w:rsidRPr="00095C22" w:rsidRDefault="007A1C74">
      <w:pPr>
        <w:pStyle w:val="Textonotapie"/>
      </w:pPr>
      <w:r>
        <w:rPr>
          <w:rStyle w:val="Refdenotaalpie"/>
        </w:rPr>
        <w:footnoteRef/>
      </w:r>
      <w:r>
        <w:t xml:space="preserve"> </w:t>
      </w:r>
      <w:r w:rsidRPr="00095C22">
        <w:t xml:space="preserve">Cf. </w:t>
      </w:r>
      <w:proofErr w:type="spellStart"/>
      <w:r w:rsidRPr="00095C22">
        <w:t>Lv</w:t>
      </w:r>
      <w:proofErr w:type="spellEnd"/>
      <w:r w:rsidRPr="00095C22">
        <w:t xml:space="preserve"> 12, 2-3</w:t>
      </w:r>
    </w:p>
  </w:footnote>
  <w:footnote w:id="285">
    <w:p w14:paraId="0BD63682" w14:textId="0F753053" w:rsidR="007A1C74" w:rsidRPr="007A1C74" w:rsidRDefault="007A1C74" w:rsidP="007A1C74">
      <w:pPr>
        <w:pStyle w:val="Textonotapie"/>
        <w:jc w:val="left"/>
      </w:pPr>
      <w:r>
        <w:rPr>
          <w:rStyle w:val="Refdenotaalpie"/>
        </w:rPr>
        <w:footnoteRef/>
      </w:r>
      <w:r>
        <w:t xml:space="preserve"> </w:t>
      </w:r>
      <w:r w:rsidRPr="007A1C74">
        <w:t>Se refiere Elredo a los f</w:t>
      </w:r>
      <w:r>
        <w:t xml:space="preserve">ilósofos estoicos a los que ya mencionó en el </w:t>
      </w:r>
      <w:r>
        <w:rPr>
          <w:i/>
          <w:iCs/>
        </w:rPr>
        <w:t xml:space="preserve">S. </w:t>
      </w:r>
      <w:proofErr w:type="spellStart"/>
      <w:r>
        <w:rPr>
          <w:i/>
          <w:iCs/>
        </w:rPr>
        <w:t>Temp</w:t>
      </w:r>
      <w:proofErr w:type="spellEnd"/>
      <w:r>
        <w:rPr>
          <w:i/>
          <w:iCs/>
        </w:rPr>
        <w:t xml:space="preserve">. </w:t>
      </w:r>
      <w:r>
        <w:t>1</w:t>
      </w:r>
    </w:p>
  </w:footnote>
  <w:footnote w:id="286">
    <w:p w14:paraId="7D0687F6" w14:textId="641B8160" w:rsidR="005A51B1" w:rsidRPr="00BC5894" w:rsidRDefault="005A51B1">
      <w:pPr>
        <w:pStyle w:val="Textonotapie"/>
      </w:pPr>
      <w:r>
        <w:rPr>
          <w:rStyle w:val="Refdenotaalpie"/>
        </w:rPr>
        <w:footnoteRef/>
      </w:r>
      <w:r>
        <w:t xml:space="preserve"> </w:t>
      </w:r>
      <w:r w:rsidRPr="00BC5894">
        <w:t xml:space="preserve">Cf. </w:t>
      </w:r>
      <w:proofErr w:type="spellStart"/>
      <w:r w:rsidRPr="00BC5894">
        <w:t>Lv</w:t>
      </w:r>
      <w:proofErr w:type="spellEnd"/>
      <w:r w:rsidRPr="00BC5894">
        <w:t xml:space="preserve"> 12,2</w:t>
      </w:r>
    </w:p>
  </w:footnote>
  <w:footnote w:id="287">
    <w:p w14:paraId="29130ABD" w14:textId="662FD319" w:rsidR="00095C22" w:rsidRPr="00BC5894" w:rsidRDefault="00095C22">
      <w:pPr>
        <w:pStyle w:val="Textonotapie"/>
      </w:pPr>
      <w:r>
        <w:rPr>
          <w:rStyle w:val="Refdenotaalpie"/>
        </w:rPr>
        <w:footnoteRef/>
      </w:r>
      <w:r>
        <w:t xml:space="preserve"> </w:t>
      </w:r>
      <w:proofErr w:type="spellStart"/>
      <w:r w:rsidRPr="00BC5894">
        <w:t>Rm</w:t>
      </w:r>
      <w:proofErr w:type="spellEnd"/>
      <w:r w:rsidRPr="00BC5894">
        <w:t xml:space="preserve"> 4,25</w:t>
      </w:r>
    </w:p>
  </w:footnote>
  <w:footnote w:id="288">
    <w:p w14:paraId="518FF565" w14:textId="21E0B604" w:rsidR="00B70B8A" w:rsidRPr="00B70B8A" w:rsidRDefault="00B70B8A">
      <w:pPr>
        <w:pStyle w:val="Textonotapie"/>
      </w:pPr>
      <w:r>
        <w:rPr>
          <w:rStyle w:val="Refdenotaalpie"/>
        </w:rPr>
        <w:footnoteRef/>
      </w:r>
      <w:r>
        <w:t xml:space="preserve"> </w:t>
      </w:r>
      <w:proofErr w:type="spellStart"/>
      <w:r w:rsidRPr="00B70B8A">
        <w:t>Rm</w:t>
      </w:r>
      <w:proofErr w:type="spellEnd"/>
      <w:r w:rsidRPr="00B70B8A">
        <w:t xml:space="preserve"> 14,23. La Patrología Migne anota </w:t>
      </w:r>
      <w:r>
        <w:t xml:space="preserve">erróneamente aquí: </w:t>
      </w:r>
      <w:proofErr w:type="spellStart"/>
      <w:r>
        <w:t>Rm</w:t>
      </w:r>
      <w:proofErr w:type="spellEnd"/>
      <w:r>
        <w:t xml:space="preserve"> 11,43</w:t>
      </w:r>
    </w:p>
  </w:footnote>
  <w:footnote w:id="289">
    <w:p w14:paraId="40C007D7" w14:textId="554D893A" w:rsidR="006940BA" w:rsidRPr="00BC5894" w:rsidRDefault="006940BA">
      <w:pPr>
        <w:pStyle w:val="Textonotapie"/>
      </w:pPr>
      <w:r>
        <w:rPr>
          <w:rStyle w:val="Refdenotaalpie"/>
        </w:rPr>
        <w:footnoteRef/>
      </w:r>
      <w:r w:rsidRPr="006940BA">
        <w:rPr>
          <w:lang w:val="en-US"/>
        </w:rPr>
        <w:t xml:space="preserve"> </w:t>
      </w:r>
      <w:r>
        <w:rPr>
          <w:lang w:val="en-US"/>
        </w:rPr>
        <w:t xml:space="preserve">Cf. </w:t>
      </w:r>
      <w:proofErr w:type="spellStart"/>
      <w:r>
        <w:rPr>
          <w:lang w:val="en-US"/>
        </w:rPr>
        <w:t>Orígenes</w:t>
      </w:r>
      <w:proofErr w:type="spellEnd"/>
      <w:r>
        <w:rPr>
          <w:lang w:val="en-US"/>
        </w:rPr>
        <w:t xml:space="preserve"> </w:t>
      </w:r>
      <w:r>
        <w:rPr>
          <w:i/>
          <w:iCs/>
          <w:lang w:val="en-US"/>
        </w:rPr>
        <w:t xml:space="preserve">In </w:t>
      </w:r>
      <w:proofErr w:type="spellStart"/>
      <w:r>
        <w:rPr>
          <w:i/>
          <w:iCs/>
          <w:lang w:val="en-US"/>
        </w:rPr>
        <w:t>Ier</w:t>
      </w:r>
      <w:proofErr w:type="spellEnd"/>
      <w:r>
        <w:rPr>
          <w:i/>
          <w:iCs/>
          <w:lang w:val="en-US"/>
        </w:rPr>
        <w:t xml:space="preserve">. </w:t>
      </w:r>
      <w:proofErr w:type="spellStart"/>
      <w:r>
        <w:rPr>
          <w:i/>
          <w:iCs/>
          <w:lang w:val="en-US"/>
        </w:rPr>
        <w:t>Hom</w:t>
      </w:r>
      <w:proofErr w:type="spellEnd"/>
      <w:r>
        <w:rPr>
          <w:i/>
          <w:iCs/>
          <w:lang w:val="en-US"/>
        </w:rPr>
        <w:t xml:space="preserve">. </w:t>
      </w:r>
      <w:r w:rsidRPr="00BC5894">
        <w:t>V,14</w:t>
      </w:r>
    </w:p>
  </w:footnote>
  <w:footnote w:id="290">
    <w:p w14:paraId="4CA1ABC2" w14:textId="6F1BC2CA" w:rsidR="00465CD9" w:rsidRPr="00BC5894" w:rsidRDefault="00465CD9">
      <w:pPr>
        <w:pStyle w:val="Textonotapie"/>
      </w:pPr>
      <w:r>
        <w:rPr>
          <w:rStyle w:val="Refdenotaalpie"/>
        </w:rPr>
        <w:footnoteRef/>
      </w:r>
      <w:r>
        <w:t xml:space="preserve"> </w:t>
      </w:r>
      <w:proofErr w:type="spellStart"/>
      <w:r w:rsidRPr="00BC5894">
        <w:t>Jb</w:t>
      </w:r>
      <w:proofErr w:type="spellEnd"/>
      <w:r w:rsidRPr="00BC5894">
        <w:t xml:space="preserve"> 14, 1</w:t>
      </w:r>
    </w:p>
  </w:footnote>
  <w:footnote w:id="291">
    <w:p w14:paraId="2992A190" w14:textId="10FFC015" w:rsidR="00465CD9" w:rsidRPr="00BC5894" w:rsidRDefault="00465CD9">
      <w:pPr>
        <w:pStyle w:val="Textonotapie"/>
      </w:pPr>
      <w:r>
        <w:rPr>
          <w:rStyle w:val="Refdenotaalpie"/>
        </w:rPr>
        <w:footnoteRef/>
      </w:r>
      <w:r>
        <w:t xml:space="preserve"> </w:t>
      </w:r>
      <w:r w:rsidRPr="00BC5894">
        <w:t xml:space="preserve">Sal 50,7 </w:t>
      </w:r>
    </w:p>
  </w:footnote>
  <w:footnote w:id="292">
    <w:p w14:paraId="77BBD28C" w14:textId="705363B0" w:rsidR="00465CD9" w:rsidRPr="00BC5894" w:rsidRDefault="00465CD9">
      <w:pPr>
        <w:pStyle w:val="Textonotapie"/>
      </w:pPr>
      <w:r>
        <w:rPr>
          <w:rStyle w:val="Refdenotaalpie"/>
        </w:rPr>
        <w:footnoteRef/>
      </w:r>
      <w:r>
        <w:t xml:space="preserve"> </w:t>
      </w:r>
      <w:proofErr w:type="spellStart"/>
      <w:r w:rsidRPr="00BC5894">
        <w:t>Jb</w:t>
      </w:r>
      <w:proofErr w:type="spellEnd"/>
      <w:r w:rsidRPr="00BC5894">
        <w:t xml:space="preserve"> 14,4</w:t>
      </w:r>
    </w:p>
  </w:footnote>
  <w:footnote w:id="293">
    <w:p w14:paraId="13CB129D" w14:textId="7090AFF2" w:rsidR="00465CD9" w:rsidRPr="00BC5894" w:rsidRDefault="00465CD9">
      <w:pPr>
        <w:pStyle w:val="Textonotapie"/>
        <w:rPr>
          <w:i/>
          <w:iCs/>
        </w:rPr>
      </w:pPr>
      <w:r>
        <w:rPr>
          <w:rStyle w:val="Refdenotaalpie"/>
        </w:rPr>
        <w:footnoteRef/>
      </w:r>
      <w:r>
        <w:t xml:space="preserve"> </w:t>
      </w:r>
      <w:proofErr w:type="spellStart"/>
      <w:r w:rsidRPr="00BC5894">
        <w:t>Ef</w:t>
      </w:r>
      <w:proofErr w:type="spellEnd"/>
      <w:r w:rsidRPr="00BC5894">
        <w:t xml:space="preserve"> 2,3; cf. Orígenes, </w:t>
      </w:r>
      <w:proofErr w:type="spellStart"/>
      <w:r w:rsidRPr="00BC5894">
        <w:rPr>
          <w:i/>
          <w:iCs/>
        </w:rPr>
        <w:t>ibid</w:t>
      </w:r>
      <w:proofErr w:type="spellEnd"/>
    </w:p>
  </w:footnote>
  <w:footnote w:id="294">
    <w:p w14:paraId="54C299E3" w14:textId="6725FD6B" w:rsidR="00F86323" w:rsidRPr="00BC5894" w:rsidRDefault="00F86323">
      <w:pPr>
        <w:pStyle w:val="Textonotapie"/>
      </w:pPr>
      <w:r>
        <w:rPr>
          <w:rStyle w:val="Refdenotaalpie"/>
        </w:rPr>
        <w:footnoteRef/>
      </w:r>
      <w:r>
        <w:t xml:space="preserve"> </w:t>
      </w:r>
      <w:r w:rsidRPr="00BC5894">
        <w:t>Si 7,1</w:t>
      </w:r>
    </w:p>
  </w:footnote>
  <w:footnote w:id="295">
    <w:p w14:paraId="2D0E1945" w14:textId="0CD7D5A9" w:rsidR="00A3298B" w:rsidRPr="00A3298B" w:rsidRDefault="00A3298B">
      <w:pPr>
        <w:pStyle w:val="Textonotapie"/>
        <w:rPr>
          <w:lang w:val="en-US"/>
        </w:rPr>
      </w:pPr>
      <w:r>
        <w:rPr>
          <w:rStyle w:val="Refdenotaalpie"/>
        </w:rPr>
        <w:footnoteRef/>
      </w:r>
      <w:r w:rsidRPr="00BC5894">
        <w:rPr>
          <w:lang w:val="en-US"/>
        </w:rPr>
        <w:t xml:space="preserve"> </w:t>
      </w:r>
      <w:r>
        <w:rPr>
          <w:lang w:val="en-US"/>
        </w:rPr>
        <w:t>Rm 7,22</w:t>
      </w:r>
    </w:p>
  </w:footnote>
  <w:footnote w:id="296">
    <w:p w14:paraId="16268D67" w14:textId="3E159306" w:rsidR="00EE1A19" w:rsidRPr="00EE1A19" w:rsidRDefault="00EE1A19">
      <w:pPr>
        <w:pStyle w:val="Textonotapie"/>
        <w:rPr>
          <w:lang w:val="en-US"/>
        </w:rPr>
      </w:pPr>
      <w:r>
        <w:rPr>
          <w:rStyle w:val="Refdenotaalpie"/>
        </w:rPr>
        <w:footnoteRef/>
      </w:r>
      <w:r w:rsidRPr="00BC5894">
        <w:rPr>
          <w:lang w:val="en-US"/>
        </w:rPr>
        <w:t xml:space="preserve"> </w:t>
      </w:r>
      <w:r>
        <w:rPr>
          <w:lang w:val="en-US"/>
        </w:rPr>
        <w:t>Cf. Mc 7,21</w:t>
      </w:r>
    </w:p>
  </w:footnote>
  <w:footnote w:id="297">
    <w:p w14:paraId="01D2EE48" w14:textId="30ABC4E5" w:rsidR="007C6A73" w:rsidRPr="007C6A73" w:rsidRDefault="007C6A73">
      <w:pPr>
        <w:pStyle w:val="Textonotapie"/>
        <w:rPr>
          <w:lang w:val="en-US"/>
        </w:rPr>
      </w:pPr>
      <w:r>
        <w:rPr>
          <w:rStyle w:val="Refdenotaalpie"/>
        </w:rPr>
        <w:footnoteRef/>
      </w:r>
      <w:r w:rsidRPr="00BC5894">
        <w:rPr>
          <w:lang w:val="en-US"/>
        </w:rPr>
        <w:t xml:space="preserve"> </w:t>
      </w:r>
      <w:r>
        <w:rPr>
          <w:lang w:val="en-US"/>
        </w:rPr>
        <w:t>Cf. Hb 12,22</w:t>
      </w:r>
    </w:p>
  </w:footnote>
  <w:footnote w:id="298">
    <w:p w14:paraId="370621BF" w14:textId="51DE1509" w:rsidR="00B34F0F" w:rsidRPr="00BC5894" w:rsidRDefault="00B34F0F">
      <w:pPr>
        <w:pStyle w:val="Textonotapie"/>
      </w:pPr>
      <w:r>
        <w:rPr>
          <w:rStyle w:val="Refdenotaalpie"/>
        </w:rPr>
        <w:footnoteRef/>
      </w:r>
      <w:r>
        <w:t xml:space="preserve"> </w:t>
      </w:r>
      <w:r w:rsidRPr="00BC5894">
        <w:t>Sal 41,5</w:t>
      </w:r>
    </w:p>
  </w:footnote>
  <w:footnote w:id="299">
    <w:p w14:paraId="7F971A2F" w14:textId="0040ADF6" w:rsidR="00637300" w:rsidRPr="00BC5894" w:rsidRDefault="00637300">
      <w:pPr>
        <w:pStyle w:val="Textonotapie"/>
      </w:pPr>
      <w:r>
        <w:rPr>
          <w:rStyle w:val="Refdenotaalpie"/>
        </w:rPr>
        <w:footnoteRef/>
      </w:r>
      <w:r>
        <w:t xml:space="preserve"> </w:t>
      </w:r>
      <w:r w:rsidRPr="00BC5894">
        <w:t>Sal 41,6</w:t>
      </w:r>
    </w:p>
  </w:footnote>
  <w:footnote w:id="300">
    <w:p w14:paraId="1797A127" w14:textId="170FAE48" w:rsidR="00CB7587" w:rsidRPr="00BC5894" w:rsidRDefault="00CB7587">
      <w:pPr>
        <w:pStyle w:val="Textonotapie"/>
      </w:pPr>
      <w:r>
        <w:rPr>
          <w:rStyle w:val="Refdenotaalpie"/>
        </w:rPr>
        <w:footnoteRef/>
      </w:r>
      <w:r w:rsidRPr="00BC5894">
        <w:t xml:space="preserve"> Cf. San Gregorio Magno, </w:t>
      </w:r>
      <w:r w:rsidRPr="00BC5894">
        <w:rPr>
          <w:i/>
          <w:iCs/>
        </w:rPr>
        <w:t xml:space="preserve">Diálogos </w:t>
      </w:r>
      <w:r w:rsidRPr="00BC5894">
        <w:t>L. II, C. III</w:t>
      </w:r>
    </w:p>
  </w:footnote>
  <w:footnote w:id="301">
    <w:p w14:paraId="79BABABB" w14:textId="393E4161" w:rsidR="00180E1A" w:rsidRPr="007D7064" w:rsidRDefault="00180E1A">
      <w:pPr>
        <w:pStyle w:val="Textonotapie"/>
      </w:pPr>
      <w:r>
        <w:rPr>
          <w:rStyle w:val="Refdenotaalpie"/>
        </w:rPr>
        <w:footnoteRef/>
      </w:r>
      <w:r>
        <w:t xml:space="preserve"> </w:t>
      </w:r>
      <w:proofErr w:type="spellStart"/>
      <w:r w:rsidRPr="00180E1A">
        <w:t>Flp</w:t>
      </w:r>
      <w:proofErr w:type="spellEnd"/>
      <w:r w:rsidRPr="00180E1A">
        <w:t xml:space="preserve"> 3,20. Se debe </w:t>
      </w:r>
      <w:r w:rsidR="007D7064" w:rsidRPr="00180E1A">
        <w:t>considerar el s</w:t>
      </w:r>
      <w:r w:rsidR="007D7064">
        <w:t>entido de la palabra “morada” como “modo de vida” y no lugar físico de habitación tal como la entendían los Padres que de la palabra “Politeia”, griega, que suponía la ciudad o convivencia moral pasó al Latín “</w:t>
      </w:r>
      <w:proofErr w:type="spellStart"/>
      <w:r w:rsidR="007D7064">
        <w:t>conversatio</w:t>
      </w:r>
      <w:proofErr w:type="spellEnd"/>
      <w:r w:rsidR="007D7064">
        <w:t>” y así la hace figurarla Vulgata “</w:t>
      </w:r>
      <w:proofErr w:type="spellStart"/>
      <w:r w:rsidR="007D7064">
        <w:t>Nostra</w:t>
      </w:r>
      <w:proofErr w:type="spellEnd"/>
      <w:r w:rsidR="007D7064">
        <w:t xml:space="preserve"> </w:t>
      </w:r>
      <w:proofErr w:type="spellStart"/>
      <w:r w:rsidR="007D7064">
        <w:t>autem</w:t>
      </w:r>
      <w:proofErr w:type="spellEnd"/>
      <w:r w:rsidR="007D7064">
        <w:t xml:space="preserve"> </w:t>
      </w:r>
      <w:proofErr w:type="spellStart"/>
      <w:r w:rsidR="007D7064">
        <w:t>conversatio</w:t>
      </w:r>
      <w:proofErr w:type="spellEnd"/>
      <w:r w:rsidR="007D7064">
        <w:t xml:space="preserve"> in </w:t>
      </w:r>
      <w:proofErr w:type="spellStart"/>
      <w:r w:rsidR="007D7064">
        <w:t>coelis</w:t>
      </w:r>
      <w:proofErr w:type="spellEnd"/>
      <w:r w:rsidR="007D7064">
        <w:t xml:space="preserve"> </w:t>
      </w:r>
      <w:proofErr w:type="spellStart"/>
      <w:r w:rsidR="007D7064">
        <w:t>est</w:t>
      </w:r>
      <w:proofErr w:type="spellEnd"/>
      <w:r w:rsidR="007D7064">
        <w:t>” (</w:t>
      </w:r>
      <w:proofErr w:type="spellStart"/>
      <w:r w:rsidR="007D7064">
        <w:t>Flp</w:t>
      </w:r>
      <w:proofErr w:type="spellEnd"/>
      <w:r w:rsidR="007D7064">
        <w:t xml:space="preserve"> 3,20). </w:t>
      </w:r>
      <w:proofErr w:type="spellStart"/>
      <w:r w:rsidR="007D7064">
        <w:t>Cf.A</w:t>
      </w:r>
      <w:proofErr w:type="spellEnd"/>
      <w:r w:rsidR="007D7064">
        <w:t xml:space="preserve">. Roberts: </w:t>
      </w:r>
      <w:r w:rsidR="007D7064">
        <w:rPr>
          <w:i/>
          <w:iCs/>
        </w:rPr>
        <w:t xml:space="preserve">Hacia Cristo, </w:t>
      </w:r>
      <w:r w:rsidR="007D7064">
        <w:t xml:space="preserve"> Cap. VII, punto A</w:t>
      </w:r>
    </w:p>
  </w:footnote>
  <w:footnote w:id="302">
    <w:p w14:paraId="23D58EEA" w14:textId="59D0C19D" w:rsidR="00050A0C" w:rsidRPr="00050A0C" w:rsidRDefault="00050A0C">
      <w:pPr>
        <w:pStyle w:val="Textonotapie"/>
      </w:pPr>
      <w:r>
        <w:rPr>
          <w:rStyle w:val="Refdenotaalpie"/>
        </w:rPr>
        <w:footnoteRef/>
      </w:r>
      <w:r>
        <w:t xml:space="preserve"> </w:t>
      </w:r>
      <w:r w:rsidRPr="00050A0C">
        <w:t>Es de notar en este párrafo el</w:t>
      </w:r>
      <w:r>
        <w:t xml:space="preserve"> </w:t>
      </w:r>
      <w:r w:rsidRPr="00050A0C">
        <w:t xml:space="preserve">conocimiento del </w:t>
      </w:r>
      <w:r>
        <w:t xml:space="preserve">estado actual de la naturaleza y nuestra condición de </w:t>
      </w:r>
      <w:proofErr w:type="spellStart"/>
      <w:r>
        <w:t>paecadores</w:t>
      </w:r>
      <w:proofErr w:type="spellEnd"/>
      <w:r>
        <w:t>.</w:t>
      </w:r>
    </w:p>
  </w:footnote>
  <w:footnote w:id="303">
    <w:p w14:paraId="7E3C63DB" w14:textId="2B413158" w:rsidR="00672AAF" w:rsidRPr="00672AAF" w:rsidRDefault="00672AAF">
      <w:pPr>
        <w:pStyle w:val="Textonotapie"/>
      </w:pPr>
      <w:r>
        <w:rPr>
          <w:rStyle w:val="Refdenotaalpie"/>
        </w:rPr>
        <w:footnoteRef/>
      </w:r>
      <w:r>
        <w:t xml:space="preserve"> </w:t>
      </w:r>
      <w:r w:rsidRPr="00672AAF">
        <w:t xml:space="preserve">Jos 5,6, </w:t>
      </w:r>
      <w:r w:rsidRPr="00672AAF">
        <w:rPr>
          <w:i/>
          <w:iCs/>
        </w:rPr>
        <w:t xml:space="preserve">cuarenta, </w:t>
      </w:r>
      <w:r w:rsidRPr="00672AAF">
        <w:t xml:space="preserve">es número </w:t>
      </w:r>
      <w:proofErr w:type="spellStart"/>
      <w:r w:rsidRPr="00672AAF">
        <w:t>penintencial</w:t>
      </w:r>
      <w:proofErr w:type="spellEnd"/>
      <w:r>
        <w:t>. Cf. Alcuino, PL 100,261 y 531</w:t>
      </w:r>
    </w:p>
  </w:footnote>
  <w:footnote w:id="304">
    <w:p w14:paraId="17DEDC29" w14:textId="10A12EB6" w:rsidR="00D87AA3" w:rsidRPr="00BC5894" w:rsidRDefault="00D87AA3">
      <w:pPr>
        <w:pStyle w:val="Textonotapie"/>
      </w:pPr>
      <w:r>
        <w:rPr>
          <w:rStyle w:val="Refdenotaalpie"/>
        </w:rPr>
        <w:footnoteRef/>
      </w:r>
      <w:r>
        <w:t xml:space="preserve"> </w:t>
      </w:r>
      <w:r w:rsidRPr="00BC5894">
        <w:t>1 R 19,8</w:t>
      </w:r>
    </w:p>
  </w:footnote>
  <w:footnote w:id="305">
    <w:p w14:paraId="791E364D" w14:textId="448AC75A" w:rsidR="00D87AA3" w:rsidRPr="00C73275" w:rsidRDefault="00D87AA3">
      <w:pPr>
        <w:pStyle w:val="Textonotapie"/>
      </w:pPr>
      <w:r>
        <w:rPr>
          <w:rStyle w:val="Refdenotaalpie"/>
        </w:rPr>
        <w:footnoteRef/>
      </w:r>
      <w:r>
        <w:t xml:space="preserve"> </w:t>
      </w:r>
      <w:r w:rsidRPr="00C73275">
        <w:t>Sal 23,3</w:t>
      </w:r>
    </w:p>
  </w:footnote>
  <w:footnote w:id="306">
    <w:p w14:paraId="7C4E7481" w14:textId="59A94BA1" w:rsidR="00D87AA3" w:rsidRPr="00C73275" w:rsidRDefault="00D87AA3">
      <w:pPr>
        <w:pStyle w:val="Textonotapie"/>
      </w:pPr>
      <w:r>
        <w:rPr>
          <w:rStyle w:val="Refdenotaalpie"/>
        </w:rPr>
        <w:footnoteRef/>
      </w:r>
      <w:r>
        <w:t xml:space="preserve"> </w:t>
      </w:r>
      <w:r w:rsidRPr="00C73275">
        <w:t>2 Co 7,1</w:t>
      </w:r>
    </w:p>
  </w:footnote>
  <w:footnote w:id="307">
    <w:p w14:paraId="58CBC57F" w14:textId="2FD81475" w:rsidR="001436CD" w:rsidRPr="00C73275" w:rsidRDefault="001436CD">
      <w:pPr>
        <w:pStyle w:val="Textonotapie"/>
      </w:pPr>
      <w:r>
        <w:rPr>
          <w:rStyle w:val="Refdenotaalpie"/>
        </w:rPr>
        <w:footnoteRef/>
      </w:r>
      <w:r>
        <w:t xml:space="preserve"> </w:t>
      </w:r>
      <w:r w:rsidRPr="00C73275">
        <w:t>Mt 5,8</w:t>
      </w:r>
    </w:p>
  </w:footnote>
  <w:footnote w:id="308">
    <w:p w14:paraId="28F5A8CF" w14:textId="088CB3B1" w:rsidR="00BC5894" w:rsidRPr="00C73275" w:rsidRDefault="00BC5894">
      <w:pPr>
        <w:pStyle w:val="Textonotapie"/>
      </w:pPr>
      <w:r>
        <w:rPr>
          <w:rStyle w:val="Refdenotaalpie"/>
        </w:rPr>
        <w:footnoteRef/>
      </w:r>
      <w:r>
        <w:t xml:space="preserve"> </w:t>
      </w:r>
      <w:r w:rsidRPr="00C73275">
        <w:t>Cf. S. Agustín Epístola 55</w:t>
      </w:r>
    </w:p>
  </w:footnote>
  <w:footnote w:id="309">
    <w:p w14:paraId="531138BA" w14:textId="599C4ADD" w:rsidR="00B2639A" w:rsidRPr="00C73275" w:rsidRDefault="00B2639A">
      <w:pPr>
        <w:pStyle w:val="Textonotapie"/>
      </w:pPr>
      <w:r>
        <w:rPr>
          <w:rStyle w:val="Refdenotaalpie"/>
        </w:rPr>
        <w:footnoteRef/>
      </w:r>
      <w:r>
        <w:t xml:space="preserve"> </w:t>
      </w:r>
      <w:r w:rsidRPr="00C73275">
        <w:t>Cf. S. Agustín Sermón 35,6</w:t>
      </w:r>
    </w:p>
  </w:footnote>
  <w:footnote w:id="310">
    <w:p w14:paraId="43D9F3E8" w14:textId="3A9C0889" w:rsidR="00DD340E" w:rsidRPr="00DD340E" w:rsidRDefault="00DD340E">
      <w:pPr>
        <w:pStyle w:val="Textonotapie"/>
        <w:rPr>
          <w:i/>
          <w:iCs/>
          <w:lang w:val="en-US"/>
        </w:rPr>
      </w:pPr>
      <w:r>
        <w:rPr>
          <w:rStyle w:val="Refdenotaalpie"/>
        </w:rPr>
        <w:footnoteRef/>
      </w:r>
      <w:r w:rsidRPr="00C73275">
        <w:rPr>
          <w:lang w:val="en-US"/>
        </w:rPr>
        <w:t xml:space="preserve"> </w:t>
      </w:r>
      <w:r>
        <w:rPr>
          <w:lang w:val="en-US"/>
        </w:rPr>
        <w:t xml:space="preserve">Cf. </w:t>
      </w:r>
      <w:proofErr w:type="spellStart"/>
      <w:r>
        <w:rPr>
          <w:lang w:val="en-US"/>
        </w:rPr>
        <w:t>Orígenes</w:t>
      </w:r>
      <w:proofErr w:type="spellEnd"/>
      <w:r>
        <w:rPr>
          <w:lang w:val="en-US"/>
        </w:rPr>
        <w:t xml:space="preserve">: </w:t>
      </w:r>
      <w:r>
        <w:rPr>
          <w:i/>
          <w:iCs/>
          <w:lang w:val="en-US"/>
        </w:rPr>
        <w:t xml:space="preserve">Com. Cant. </w:t>
      </w:r>
      <w:r w:rsidRPr="00DD340E">
        <w:rPr>
          <w:lang w:val="en-US"/>
        </w:rPr>
        <w:t>II,2</w:t>
      </w:r>
    </w:p>
  </w:footnote>
  <w:footnote w:id="311">
    <w:p w14:paraId="489C48C3" w14:textId="7ADA3A78" w:rsidR="002D6F90" w:rsidRPr="002D6F90" w:rsidRDefault="002D6F90">
      <w:pPr>
        <w:pStyle w:val="Textonotapie"/>
        <w:rPr>
          <w:lang w:val="en-US"/>
        </w:rPr>
      </w:pPr>
      <w:r>
        <w:rPr>
          <w:rStyle w:val="Refdenotaalpie"/>
        </w:rPr>
        <w:footnoteRef/>
      </w:r>
      <w:r w:rsidRPr="00C73275">
        <w:rPr>
          <w:lang w:val="en-US"/>
        </w:rPr>
        <w:t xml:space="preserve"> </w:t>
      </w:r>
      <w:r>
        <w:rPr>
          <w:lang w:val="en-US"/>
        </w:rPr>
        <w:t xml:space="preserve">Cf. S. Beda, </w:t>
      </w:r>
      <w:r>
        <w:rPr>
          <w:i/>
          <w:iCs/>
          <w:lang w:val="en-US"/>
        </w:rPr>
        <w:t>op. cit.</w:t>
      </w:r>
    </w:p>
  </w:footnote>
  <w:footnote w:id="312">
    <w:p w14:paraId="079A8F03" w14:textId="5F729BAA" w:rsidR="00CC5515" w:rsidRPr="00CC5515" w:rsidRDefault="00CC5515">
      <w:pPr>
        <w:pStyle w:val="Textonotapie"/>
        <w:rPr>
          <w:i/>
          <w:iCs/>
          <w:lang w:val="en-US"/>
        </w:rPr>
      </w:pPr>
      <w:r>
        <w:rPr>
          <w:rStyle w:val="Refdenotaalpie"/>
        </w:rPr>
        <w:footnoteRef/>
      </w:r>
      <w:r w:rsidRPr="00CC5515">
        <w:rPr>
          <w:lang w:val="en-US"/>
        </w:rPr>
        <w:t xml:space="preserve"> </w:t>
      </w:r>
      <w:r>
        <w:rPr>
          <w:lang w:val="en-US"/>
        </w:rPr>
        <w:t xml:space="preserve">Ct 1,9. </w:t>
      </w:r>
      <w:r w:rsidRPr="00CC5515">
        <w:rPr>
          <w:lang w:val="en-US"/>
        </w:rPr>
        <w:t xml:space="preserve">Cf. </w:t>
      </w:r>
      <w:proofErr w:type="spellStart"/>
      <w:r w:rsidRPr="00CC5515">
        <w:rPr>
          <w:lang w:val="en-US"/>
        </w:rPr>
        <w:t>texto</w:t>
      </w:r>
      <w:proofErr w:type="spellEnd"/>
      <w:r w:rsidRPr="00CC5515">
        <w:rPr>
          <w:lang w:val="en-US"/>
        </w:rPr>
        <w:t xml:space="preserve"> </w:t>
      </w:r>
      <w:proofErr w:type="spellStart"/>
      <w:r w:rsidRPr="00CC5515">
        <w:rPr>
          <w:lang w:val="en-US"/>
        </w:rPr>
        <w:t>Vulgata</w:t>
      </w:r>
      <w:proofErr w:type="spellEnd"/>
      <w:r w:rsidRPr="00CC5515">
        <w:rPr>
          <w:lang w:val="en-US"/>
        </w:rPr>
        <w:t xml:space="preserve">: </w:t>
      </w:r>
      <w:proofErr w:type="spellStart"/>
      <w:r w:rsidRPr="00CC5515">
        <w:rPr>
          <w:i/>
          <w:iCs/>
          <w:lang w:val="en-US"/>
        </w:rPr>
        <w:t>Pulchrae</w:t>
      </w:r>
      <w:proofErr w:type="spellEnd"/>
      <w:r w:rsidRPr="00CC5515">
        <w:rPr>
          <w:i/>
          <w:iCs/>
          <w:lang w:val="en-US"/>
        </w:rPr>
        <w:t xml:space="preserve"> sunt genae </w:t>
      </w:r>
      <w:proofErr w:type="spellStart"/>
      <w:r w:rsidRPr="00CC5515">
        <w:rPr>
          <w:i/>
          <w:iCs/>
          <w:lang w:val="en-US"/>
        </w:rPr>
        <w:t>tuae</w:t>
      </w:r>
      <w:proofErr w:type="spellEnd"/>
      <w:r w:rsidRPr="00CC5515">
        <w:rPr>
          <w:i/>
          <w:iCs/>
          <w:lang w:val="en-US"/>
        </w:rPr>
        <w:t xml:space="preserve"> </w:t>
      </w:r>
      <w:proofErr w:type="spellStart"/>
      <w:r w:rsidRPr="00CC5515">
        <w:rPr>
          <w:i/>
          <w:iCs/>
          <w:lang w:val="en-US"/>
        </w:rPr>
        <w:t>sicut</w:t>
      </w:r>
      <w:proofErr w:type="spellEnd"/>
      <w:r>
        <w:rPr>
          <w:i/>
          <w:iCs/>
          <w:lang w:val="en-US"/>
        </w:rPr>
        <w:t xml:space="preserve"> </w:t>
      </w:r>
      <w:proofErr w:type="spellStart"/>
      <w:r>
        <w:rPr>
          <w:i/>
          <w:iCs/>
          <w:lang w:val="en-US"/>
        </w:rPr>
        <w:t>turturis</w:t>
      </w:r>
      <w:proofErr w:type="spellEnd"/>
    </w:p>
  </w:footnote>
  <w:footnote w:id="313">
    <w:p w14:paraId="1A6417C3" w14:textId="051A1F0E" w:rsidR="00B401EA" w:rsidRPr="00C73275" w:rsidRDefault="00B401EA">
      <w:pPr>
        <w:pStyle w:val="Textonotapie"/>
      </w:pPr>
      <w:r>
        <w:rPr>
          <w:rStyle w:val="Refdenotaalpie"/>
        </w:rPr>
        <w:footnoteRef/>
      </w:r>
      <w:r>
        <w:t xml:space="preserve"> </w:t>
      </w:r>
      <w:r w:rsidRPr="00C73275">
        <w:t>Sal 108,5</w:t>
      </w:r>
    </w:p>
  </w:footnote>
  <w:footnote w:id="314">
    <w:p w14:paraId="15008744" w14:textId="2EFFB494" w:rsidR="00390873" w:rsidRPr="00C73275" w:rsidRDefault="00390873">
      <w:pPr>
        <w:pStyle w:val="Textonotapie"/>
      </w:pPr>
      <w:r>
        <w:rPr>
          <w:rStyle w:val="Refdenotaalpie"/>
        </w:rPr>
        <w:footnoteRef/>
      </w:r>
      <w:r>
        <w:t xml:space="preserve"> </w:t>
      </w:r>
      <w:r w:rsidRPr="00C73275">
        <w:t>Cf. RB Pról. 4</w:t>
      </w:r>
    </w:p>
  </w:footnote>
  <w:footnote w:id="315">
    <w:p w14:paraId="365A2758" w14:textId="154836D8" w:rsidR="00390873" w:rsidRPr="00C73275" w:rsidRDefault="00390873">
      <w:pPr>
        <w:pStyle w:val="Textonotapie"/>
      </w:pPr>
      <w:r>
        <w:rPr>
          <w:rStyle w:val="Refdenotaalpie"/>
        </w:rPr>
        <w:footnoteRef/>
      </w:r>
      <w:r>
        <w:t xml:space="preserve"> </w:t>
      </w:r>
      <w:r w:rsidRPr="00C73275">
        <w:t>Mt 6,20</w:t>
      </w:r>
    </w:p>
  </w:footnote>
  <w:footnote w:id="316">
    <w:p w14:paraId="73858D29" w14:textId="28A5936D" w:rsidR="00E826F3" w:rsidRPr="00471CFA" w:rsidRDefault="00E826F3">
      <w:pPr>
        <w:pStyle w:val="Textonotapie"/>
        <w:rPr>
          <w:lang w:val="en-US"/>
        </w:rPr>
      </w:pPr>
      <w:r>
        <w:rPr>
          <w:rStyle w:val="Refdenotaalpie"/>
        </w:rPr>
        <w:footnoteRef/>
      </w:r>
      <w:r w:rsidRPr="00471CFA">
        <w:rPr>
          <w:lang w:val="en-US"/>
        </w:rPr>
        <w:t xml:space="preserve"> 1 Co 9,15</w:t>
      </w:r>
    </w:p>
  </w:footnote>
  <w:footnote w:id="317">
    <w:p w14:paraId="6A4D6FCE" w14:textId="5B04C23F" w:rsidR="00E826F3" w:rsidRPr="00471CFA" w:rsidRDefault="00E826F3">
      <w:pPr>
        <w:pStyle w:val="Textonotapie"/>
        <w:rPr>
          <w:lang w:val="en-US"/>
        </w:rPr>
      </w:pPr>
      <w:r>
        <w:rPr>
          <w:rStyle w:val="Refdenotaalpie"/>
        </w:rPr>
        <w:footnoteRef/>
      </w:r>
      <w:r w:rsidRPr="00471CFA">
        <w:rPr>
          <w:lang w:val="en-US"/>
        </w:rPr>
        <w:t xml:space="preserve"> RB 4,12</w:t>
      </w:r>
    </w:p>
  </w:footnote>
  <w:footnote w:id="318">
    <w:p w14:paraId="54504683" w14:textId="7896C91D" w:rsidR="00E826F3" w:rsidRPr="00471CFA" w:rsidRDefault="00E826F3">
      <w:pPr>
        <w:pStyle w:val="Textonotapie"/>
        <w:rPr>
          <w:lang w:val="en-US"/>
        </w:rPr>
      </w:pPr>
      <w:r>
        <w:rPr>
          <w:rStyle w:val="Refdenotaalpie"/>
        </w:rPr>
        <w:footnoteRef/>
      </w:r>
      <w:r w:rsidRPr="00471CFA">
        <w:rPr>
          <w:lang w:val="en-US"/>
        </w:rPr>
        <w:t xml:space="preserve"> RB4,1-2; 26</w:t>
      </w:r>
    </w:p>
  </w:footnote>
  <w:footnote w:id="319">
    <w:p w14:paraId="6B21AB82" w14:textId="04BC2A00" w:rsidR="00E826F3" w:rsidRPr="00471CFA" w:rsidRDefault="00E826F3">
      <w:pPr>
        <w:pStyle w:val="Textonotapie"/>
        <w:rPr>
          <w:lang w:val="en-US"/>
        </w:rPr>
      </w:pPr>
      <w:r>
        <w:rPr>
          <w:rStyle w:val="Refdenotaalpie"/>
        </w:rPr>
        <w:footnoteRef/>
      </w:r>
      <w:r w:rsidRPr="00471CFA">
        <w:rPr>
          <w:lang w:val="en-US"/>
        </w:rPr>
        <w:t xml:space="preserve"> RB 4,20</w:t>
      </w:r>
    </w:p>
  </w:footnote>
  <w:footnote w:id="320">
    <w:p w14:paraId="54148FB8" w14:textId="54EC2F4F" w:rsidR="00E826F3" w:rsidRPr="00471CFA" w:rsidRDefault="00E826F3">
      <w:pPr>
        <w:pStyle w:val="Textonotapie"/>
        <w:rPr>
          <w:lang w:val="en-US"/>
        </w:rPr>
      </w:pPr>
      <w:r>
        <w:rPr>
          <w:rStyle w:val="Refdenotaalpie"/>
        </w:rPr>
        <w:footnoteRef/>
      </w:r>
      <w:r w:rsidRPr="00471CFA">
        <w:rPr>
          <w:lang w:val="en-US"/>
        </w:rPr>
        <w:t xml:space="preserve"> RB 48</w:t>
      </w:r>
    </w:p>
  </w:footnote>
  <w:footnote w:id="321">
    <w:p w14:paraId="3FD40AB7" w14:textId="107ABB07" w:rsidR="00E826F3" w:rsidRDefault="00E826F3">
      <w:pPr>
        <w:pStyle w:val="Textonotapie"/>
      </w:pPr>
      <w:r>
        <w:rPr>
          <w:rStyle w:val="Refdenotaalpie"/>
        </w:rPr>
        <w:footnoteRef/>
      </w:r>
      <w:r>
        <w:t xml:space="preserve"> RB 8; 49,7</w:t>
      </w:r>
    </w:p>
  </w:footnote>
  <w:footnote w:id="322">
    <w:p w14:paraId="4400933E" w14:textId="70A474BC" w:rsidR="006B1336" w:rsidRDefault="006B1336">
      <w:pPr>
        <w:pStyle w:val="Textonotapie"/>
      </w:pPr>
      <w:r>
        <w:rPr>
          <w:rStyle w:val="Refdenotaalpie"/>
        </w:rPr>
        <w:footnoteRef/>
      </w:r>
      <w:r>
        <w:t xml:space="preserve"> RB 4,13</w:t>
      </w:r>
    </w:p>
  </w:footnote>
  <w:footnote w:id="323">
    <w:p w14:paraId="0380D3E3" w14:textId="759F4A63" w:rsidR="006B1336" w:rsidRDefault="006B1336">
      <w:pPr>
        <w:pStyle w:val="Textonotapie"/>
      </w:pPr>
      <w:r>
        <w:rPr>
          <w:rStyle w:val="Refdenotaalpie"/>
        </w:rPr>
        <w:footnoteRef/>
      </w:r>
      <w:r>
        <w:t xml:space="preserve"> RB 33,1-2</w:t>
      </w:r>
    </w:p>
  </w:footnote>
  <w:footnote w:id="324">
    <w:p w14:paraId="1C915CDD" w14:textId="2CC3EB64" w:rsidR="006B1336" w:rsidRDefault="006B1336">
      <w:pPr>
        <w:pStyle w:val="Textonotapie"/>
      </w:pPr>
      <w:r>
        <w:rPr>
          <w:rStyle w:val="Refdenotaalpie"/>
        </w:rPr>
        <w:footnoteRef/>
      </w:r>
      <w:r>
        <w:t xml:space="preserve"> Véase el paralelismo con el S. </w:t>
      </w:r>
      <w:proofErr w:type="spellStart"/>
      <w:r>
        <w:t>Onéribus</w:t>
      </w:r>
      <w:proofErr w:type="spellEnd"/>
      <w:r>
        <w:t xml:space="preserve"> 7 en PC 5, p.120 ss. Cf. Introducción</w:t>
      </w:r>
    </w:p>
  </w:footnote>
  <w:footnote w:id="325">
    <w:p w14:paraId="40496B3D" w14:textId="4E758AB6" w:rsidR="006B1336" w:rsidRDefault="006B1336">
      <w:pPr>
        <w:pStyle w:val="Textonotapie"/>
      </w:pPr>
      <w:r>
        <w:rPr>
          <w:rStyle w:val="Refdenotaalpie"/>
        </w:rPr>
        <w:footnoteRef/>
      </w:r>
      <w:r>
        <w:t xml:space="preserve"> RB 4,56</w:t>
      </w:r>
    </w:p>
  </w:footnote>
  <w:footnote w:id="326">
    <w:p w14:paraId="3FFC895E" w14:textId="172F5050" w:rsidR="006B1336" w:rsidRDefault="006B1336">
      <w:pPr>
        <w:pStyle w:val="Textonotapie"/>
      </w:pPr>
      <w:r>
        <w:rPr>
          <w:rStyle w:val="Refdenotaalpie"/>
        </w:rPr>
        <w:footnoteRef/>
      </w:r>
      <w:r>
        <w:t xml:space="preserve"> RB 20,3</w:t>
      </w:r>
    </w:p>
  </w:footnote>
  <w:footnote w:id="327">
    <w:p w14:paraId="6F29DC41" w14:textId="013B5847" w:rsidR="006B1336" w:rsidRDefault="006B1336">
      <w:pPr>
        <w:pStyle w:val="Textonotapie"/>
      </w:pPr>
      <w:r>
        <w:rPr>
          <w:rStyle w:val="Refdenotaalpie"/>
        </w:rPr>
        <w:footnoteRef/>
      </w:r>
      <w:r>
        <w:t xml:space="preserve"> RB 20,2</w:t>
      </w:r>
    </w:p>
  </w:footnote>
  <w:footnote w:id="328">
    <w:p w14:paraId="09212358" w14:textId="556C2114" w:rsidR="006B1336" w:rsidRDefault="006B1336">
      <w:pPr>
        <w:pStyle w:val="Textonotapie"/>
      </w:pPr>
      <w:r>
        <w:rPr>
          <w:rStyle w:val="Refdenotaalpie"/>
        </w:rPr>
        <w:footnoteRef/>
      </w:r>
      <w:r>
        <w:t xml:space="preserve"> Ex 3,6</w:t>
      </w:r>
    </w:p>
  </w:footnote>
  <w:footnote w:id="329">
    <w:p w14:paraId="113FC8BB" w14:textId="005CEA10" w:rsidR="006B1336" w:rsidRDefault="006B1336">
      <w:pPr>
        <w:pStyle w:val="Textonotapie"/>
      </w:pPr>
      <w:r>
        <w:rPr>
          <w:rStyle w:val="Refdenotaalpie"/>
        </w:rPr>
        <w:footnoteRef/>
      </w:r>
      <w:r>
        <w:t xml:space="preserve"> </w:t>
      </w:r>
      <w:proofErr w:type="spellStart"/>
      <w:r>
        <w:t>Jn</w:t>
      </w:r>
      <w:proofErr w:type="spellEnd"/>
      <w:r>
        <w:t xml:space="preserve"> 9,28</w:t>
      </w:r>
    </w:p>
  </w:footnote>
  <w:footnote w:id="330">
    <w:p w14:paraId="6B12D8CF" w14:textId="2F0CC215" w:rsidR="001E0463" w:rsidRDefault="001E0463">
      <w:pPr>
        <w:pStyle w:val="Textonotapie"/>
      </w:pPr>
      <w:r>
        <w:rPr>
          <w:rStyle w:val="Refdenotaalpie"/>
        </w:rPr>
        <w:footnoteRef/>
      </w:r>
      <w:r>
        <w:t xml:space="preserve"> </w:t>
      </w:r>
      <w:proofErr w:type="spellStart"/>
      <w:r>
        <w:t>Hch</w:t>
      </w:r>
      <w:proofErr w:type="spellEnd"/>
      <w:r>
        <w:t xml:space="preserve"> 15, 21</w:t>
      </w:r>
    </w:p>
  </w:footnote>
  <w:footnote w:id="331">
    <w:p w14:paraId="4621CF41" w14:textId="40C678F4" w:rsidR="003E484B" w:rsidRPr="003E484B" w:rsidRDefault="003E484B">
      <w:pPr>
        <w:pStyle w:val="Textonotapie"/>
      </w:pPr>
      <w:r>
        <w:rPr>
          <w:rStyle w:val="Refdenotaalpie"/>
        </w:rPr>
        <w:footnoteRef/>
      </w:r>
      <w:r>
        <w:t xml:space="preserve"> La relación a Moisés-Ley, y Benito-Regla que guiará es Sermón, la encontramos también en san Gregorio Magno: </w:t>
      </w:r>
      <w:r>
        <w:rPr>
          <w:i/>
          <w:iCs/>
        </w:rPr>
        <w:t xml:space="preserve">Diálogos, </w:t>
      </w:r>
      <w:r w:rsidRPr="003E484B">
        <w:t>LII</w:t>
      </w:r>
      <w:r>
        <w:t xml:space="preserve">, 8 (BAC 115, pág. 197) y </w:t>
      </w:r>
      <w:r w:rsidRPr="003E484B">
        <w:rPr>
          <w:i/>
          <w:iCs/>
        </w:rPr>
        <w:t>S</w:t>
      </w:r>
      <w:r>
        <w:t xml:space="preserve">. </w:t>
      </w:r>
      <w:proofErr w:type="spellStart"/>
      <w:r>
        <w:rPr>
          <w:i/>
          <w:iCs/>
        </w:rPr>
        <w:t>Oner</w:t>
      </w:r>
      <w:proofErr w:type="spellEnd"/>
      <w:r>
        <w:rPr>
          <w:i/>
          <w:iCs/>
        </w:rPr>
        <w:t xml:space="preserve">. </w:t>
      </w:r>
      <w:r w:rsidRPr="003E484B">
        <w:t>7 en PC</w:t>
      </w:r>
      <w:r>
        <w:t xml:space="preserve"> 5 pg. 110 ss.</w:t>
      </w:r>
    </w:p>
  </w:footnote>
  <w:footnote w:id="332">
    <w:p w14:paraId="3AC3801D" w14:textId="54C0CBD4" w:rsidR="003E484B" w:rsidRDefault="003E484B">
      <w:pPr>
        <w:pStyle w:val="Textonotapie"/>
      </w:pPr>
      <w:r>
        <w:rPr>
          <w:rStyle w:val="Refdenotaalpie"/>
        </w:rPr>
        <w:footnoteRef/>
      </w:r>
      <w:r>
        <w:t xml:space="preserve"> </w:t>
      </w:r>
      <w:proofErr w:type="spellStart"/>
      <w:r>
        <w:t>Éx</w:t>
      </w:r>
      <w:proofErr w:type="spellEnd"/>
      <w:r>
        <w:t xml:space="preserve"> 14,15</w:t>
      </w:r>
    </w:p>
  </w:footnote>
  <w:footnote w:id="333">
    <w:p w14:paraId="4D6E7392" w14:textId="1D7A086C" w:rsidR="003E484B" w:rsidRDefault="003E484B">
      <w:pPr>
        <w:pStyle w:val="Textonotapie"/>
      </w:pPr>
      <w:r>
        <w:rPr>
          <w:rStyle w:val="Refdenotaalpie"/>
        </w:rPr>
        <w:footnoteRef/>
      </w:r>
      <w:r>
        <w:t xml:space="preserve"> </w:t>
      </w:r>
      <w:proofErr w:type="spellStart"/>
      <w:r>
        <w:t>Éx</w:t>
      </w:r>
      <w:proofErr w:type="spellEnd"/>
      <w:r>
        <w:t xml:space="preserve"> 16,1 </w:t>
      </w:r>
      <w:proofErr w:type="spellStart"/>
      <w:r>
        <w:t>ss</w:t>
      </w:r>
      <w:proofErr w:type="spellEnd"/>
    </w:p>
  </w:footnote>
  <w:footnote w:id="334">
    <w:p w14:paraId="703E6605" w14:textId="5F0FC0C3" w:rsidR="003E484B" w:rsidRDefault="003E484B">
      <w:pPr>
        <w:pStyle w:val="Textonotapie"/>
      </w:pPr>
      <w:r>
        <w:rPr>
          <w:rStyle w:val="Refdenotaalpie"/>
        </w:rPr>
        <w:footnoteRef/>
      </w:r>
      <w:r>
        <w:t xml:space="preserve"> </w:t>
      </w:r>
      <w:proofErr w:type="spellStart"/>
      <w:r>
        <w:t>Éx</w:t>
      </w:r>
      <w:proofErr w:type="spellEnd"/>
      <w:r>
        <w:t xml:space="preserve"> 17,1 </w:t>
      </w:r>
      <w:proofErr w:type="spellStart"/>
      <w:r>
        <w:t>ss</w:t>
      </w:r>
      <w:proofErr w:type="spellEnd"/>
    </w:p>
  </w:footnote>
  <w:footnote w:id="335">
    <w:p w14:paraId="52ACCB47" w14:textId="4CD7E273" w:rsidR="003E484B" w:rsidRDefault="003E484B">
      <w:pPr>
        <w:pStyle w:val="Textonotapie"/>
      </w:pPr>
      <w:r>
        <w:rPr>
          <w:rStyle w:val="Refdenotaalpie"/>
        </w:rPr>
        <w:footnoteRef/>
      </w:r>
      <w:r>
        <w:t xml:space="preserve"> </w:t>
      </w:r>
      <w:proofErr w:type="spellStart"/>
      <w:r>
        <w:t>Éx</w:t>
      </w:r>
      <w:proofErr w:type="spellEnd"/>
      <w:r>
        <w:t xml:space="preserve"> 17,8 </w:t>
      </w:r>
      <w:proofErr w:type="spellStart"/>
      <w:r>
        <w:t>ss</w:t>
      </w:r>
      <w:proofErr w:type="spellEnd"/>
    </w:p>
  </w:footnote>
  <w:footnote w:id="336">
    <w:p w14:paraId="04D14E8F" w14:textId="787FA993" w:rsidR="003E484B" w:rsidRPr="00471CFA" w:rsidRDefault="003E484B">
      <w:pPr>
        <w:pStyle w:val="Textonotapie"/>
        <w:rPr>
          <w:lang w:val="en-US"/>
        </w:rPr>
      </w:pPr>
      <w:r>
        <w:rPr>
          <w:rStyle w:val="Refdenotaalpie"/>
        </w:rPr>
        <w:footnoteRef/>
      </w:r>
      <w:r w:rsidRPr="00471CFA">
        <w:rPr>
          <w:lang w:val="en-US"/>
        </w:rPr>
        <w:t xml:space="preserve"> </w:t>
      </w:r>
      <w:proofErr w:type="spellStart"/>
      <w:r w:rsidRPr="00471CFA">
        <w:rPr>
          <w:lang w:val="en-US"/>
        </w:rPr>
        <w:t>Éx</w:t>
      </w:r>
      <w:proofErr w:type="spellEnd"/>
      <w:r w:rsidRPr="00471CFA">
        <w:rPr>
          <w:lang w:val="en-US"/>
        </w:rPr>
        <w:t xml:space="preserve"> 19,20</w:t>
      </w:r>
    </w:p>
  </w:footnote>
  <w:footnote w:id="337">
    <w:p w14:paraId="0BCDF20B" w14:textId="12842C7C" w:rsidR="00E71749" w:rsidRPr="00471CFA" w:rsidRDefault="00E71749">
      <w:pPr>
        <w:pStyle w:val="Textonotapie"/>
      </w:pPr>
      <w:r>
        <w:rPr>
          <w:rStyle w:val="Refdenotaalpie"/>
        </w:rPr>
        <w:footnoteRef/>
      </w:r>
      <w:r w:rsidRPr="00E71749">
        <w:rPr>
          <w:lang w:val="en-US"/>
        </w:rPr>
        <w:t xml:space="preserve"> Cf. </w:t>
      </w:r>
      <w:proofErr w:type="spellStart"/>
      <w:r w:rsidRPr="00E71749">
        <w:rPr>
          <w:lang w:val="en-US"/>
        </w:rPr>
        <w:t>Orígenes</w:t>
      </w:r>
      <w:proofErr w:type="spellEnd"/>
      <w:r w:rsidRPr="00E71749">
        <w:rPr>
          <w:lang w:val="en-US"/>
        </w:rPr>
        <w:t xml:space="preserve">: </w:t>
      </w:r>
      <w:proofErr w:type="spellStart"/>
      <w:r w:rsidRPr="00E71749">
        <w:rPr>
          <w:i/>
          <w:iCs/>
          <w:lang w:val="en-US"/>
        </w:rPr>
        <w:t>Hom</w:t>
      </w:r>
      <w:proofErr w:type="spellEnd"/>
      <w:r w:rsidRPr="00E71749">
        <w:rPr>
          <w:i/>
          <w:iCs/>
          <w:lang w:val="en-US"/>
        </w:rPr>
        <w:t>. in Ex.</w:t>
      </w:r>
      <w:r>
        <w:rPr>
          <w:i/>
          <w:iCs/>
          <w:lang w:val="en-US"/>
        </w:rPr>
        <w:t xml:space="preserve"> </w:t>
      </w:r>
      <w:r w:rsidRPr="00471CFA">
        <w:t>III</w:t>
      </w:r>
    </w:p>
  </w:footnote>
  <w:footnote w:id="338">
    <w:p w14:paraId="1460F9A5" w14:textId="63D1F00D" w:rsidR="00E71749" w:rsidRDefault="00E71749">
      <w:pPr>
        <w:pStyle w:val="Textonotapie"/>
      </w:pPr>
      <w:r>
        <w:rPr>
          <w:rStyle w:val="Refdenotaalpie"/>
        </w:rPr>
        <w:footnoteRef/>
      </w:r>
      <w:r>
        <w:t xml:space="preserve"> </w:t>
      </w:r>
      <w:proofErr w:type="spellStart"/>
      <w:r>
        <w:t>Éx</w:t>
      </w:r>
      <w:proofErr w:type="spellEnd"/>
      <w:r>
        <w:t xml:space="preserve"> 1,8</w:t>
      </w:r>
    </w:p>
  </w:footnote>
  <w:footnote w:id="339">
    <w:p w14:paraId="76FA0294" w14:textId="24D596D1" w:rsidR="00E71749" w:rsidRDefault="00E71749">
      <w:pPr>
        <w:pStyle w:val="Textonotapie"/>
      </w:pPr>
      <w:r>
        <w:rPr>
          <w:rStyle w:val="Refdenotaalpie"/>
        </w:rPr>
        <w:footnoteRef/>
      </w:r>
      <w:r>
        <w:t xml:space="preserve"> </w:t>
      </w:r>
      <w:proofErr w:type="spellStart"/>
      <w:r>
        <w:t>Éx</w:t>
      </w:r>
      <w:proofErr w:type="spellEnd"/>
      <w:r>
        <w:t xml:space="preserve"> 2,11</w:t>
      </w:r>
    </w:p>
  </w:footnote>
  <w:footnote w:id="340">
    <w:p w14:paraId="5BD21353" w14:textId="66AB1DC1" w:rsidR="005C1805" w:rsidRDefault="005C1805">
      <w:pPr>
        <w:pStyle w:val="Textonotapie"/>
      </w:pPr>
      <w:r>
        <w:rPr>
          <w:rStyle w:val="Refdenotaalpie"/>
        </w:rPr>
        <w:footnoteRef/>
      </w:r>
      <w:r>
        <w:t xml:space="preserve"> </w:t>
      </w:r>
      <w:proofErr w:type="spellStart"/>
      <w:r>
        <w:t>Éx</w:t>
      </w:r>
      <w:proofErr w:type="spellEnd"/>
      <w:r>
        <w:t xml:space="preserve"> 5,7-8</w:t>
      </w:r>
    </w:p>
  </w:footnote>
  <w:footnote w:id="341">
    <w:p w14:paraId="1538D454" w14:textId="34CFA36C" w:rsidR="005C1805" w:rsidRDefault="005C1805">
      <w:pPr>
        <w:pStyle w:val="Textonotapie"/>
      </w:pPr>
      <w:r>
        <w:rPr>
          <w:rStyle w:val="Refdenotaalpie"/>
        </w:rPr>
        <w:footnoteRef/>
      </w:r>
      <w:r>
        <w:t xml:space="preserve"> Es admirable lo concreta que se hace, para el oyente de Elredo, la idea acerca de la vanidad de todo lo que perece.</w:t>
      </w:r>
    </w:p>
  </w:footnote>
  <w:footnote w:id="342">
    <w:p w14:paraId="3D14649A" w14:textId="163CC7F4" w:rsidR="00471CFA" w:rsidRPr="00F669F5" w:rsidRDefault="00471CFA">
      <w:pPr>
        <w:pStyle w:val="Textonotapie"/>
      </w:pPr>
      <w:r>
        <w:rPr>
          <w:rStyle w:val="Refdenotaalpie"/>
        </w:rPr>
        <w:footnoteRef/>
      </w:r>
      <w:r>
        <w:t xml:space="preserve"> </w:t>
      </w:r>
      <w:r w:rsidRPr="00F669F5">
        <w:t xml:space="preserve">RB 4,66; 72,1 y </w:t>
      </w:r>
      <w:proofErr w:type="spellStart"/>
      <w:r w:rsidRPr="00F669F5">
        <w:t>ss</w:t>
      </w:r>
      <w:proofErr w:type="spellEnd"/>
    </w:p>
  </w:footnote>
  <w:footnote w:id="343">
    <w:p w14:paraId="041648C9" w14:textId="6709E7C3" w:rsidR="008C0761" w:rsidRPr="008C0761" w:rsidRDefault="008C0761">
      <w:pPr>
        <w:pStyle w:val="Textonotapie"/>
      </w:pPr>
      <w:r>
        <w:rPr>
          <w:rStyle w:val="Refdenotaalpie"/>
        </w:rPr>
        <w:footnoteRef/>
      </w:r>
      <w:r>
        <w:t xml:space="preserve"> </w:t>
      </w:r>
      <w:proofErr w:type="spellStart"/>
      <w:r w:rsidRPr="008C0761">
        <w:t>Éx</w:t>
      </w:r>
      <w:proofErr w:type="spellEnd"/>
      <w:r w:rsidRPr="008C0761">
        <w:t xml:space="preserve"> 5,10. S. Gregorio de Nisa: </w:t>
      </w:r>
      <w:r w:rsidRPr="008C0761">
        <w:rPr>
          <w:i/>
          <w:iCs/>
        </w:rPr>
        <w:t>La vida</w:t>
      </w:r>
      <w:r>
        <w:rPr>
          <w:i/>
          <w:iCs/>
        </w:rPr>
        <w:t xml:space="preserve"> de Moisés.</w:t>
      </w:r>
      <w:r>
        <w:t xml:space="preserve"> </w:t>
      </w:r>
      <w:proofErr w:type="spellStart"/>
      <w:r>
        <w:t>Theoría</w:t>
      </w:r>
      <w:proofErr w:type="spellEnd"/>
      <w:r>
        <w:t xml:space="preserve"> II,59 </w:t>
      </w:r>
    </w:p>
  </w:footnote>
  <w:footnote w:id="344">
    <w:p w14:paraId="54086D96" w14:textId="03101A18" w:rsidR="008C0761" w:rsidRPr="00F669F5" w:rsidRDefault="008C0761">
      <w:pPr>
        <w:pStyle w:val="Textonotapie"/>
      </w:pPr>
      <w:r>
        <w:rPr>
          <w:rStyle w:val="Refdenotaalpie"/>
        </w:rPr>
        <w:footnoteRef/>
      </w:r>
      <w:r>
        <w:t xml:space="preserve"> </w:t>
      </w:r>
      <w:proofErr w:type="spellStart"/>
      <w:r w:rsidRPr="00F669F5">
        <w:t>Éx</w:t>
      </w:r>
      <w:proofErr w:type="spellEnd"/>
      <w:r w:rsidRPr="00F669F5">
        <w:t xml:space="preserve"> 20</w:t>
      </w:r>
    </w:p>
  </w:footnote>
  <w:footnote w:id="345">
    <w:p w14:paraId="60367CB3" w14:textId="40E1EE04" w:rsidR="00EC220D" w:rsidRPr="00F669F5" w:rsidRDefault="00EC220D">
      <w:pPr>
        <w:pStyle w:val="Textonotapie"/>
      </w:pPr>
      <w:r>
        <w:rPr>
          <w:rStyle w:val="Refdenotaalpie"/>
        </w:rPr>
        <w:footnoteRef/>
      </w:r>
      <w:r>
        <w:t xml:space="preserve"> </w:t>
      </w:r>
      <w:r w:rsidRPr="00F669F5">
        <w:t xml:space="preserve">RB 73,8 </w:t>
      </w:r>
    </w:p>
  </w:footnote>
  <w:footnote w:id="346">
    <w:p w14:paraId="1BA4A898" w14:textId="30B913A2" w:rsidR="009D10B2" w:rsidRPr="00F669F5" w:rsidRDefault="009D10B2">
      <w:pPr>
        <w:pStyle w:val="Textonotapie"/>
      </w:pPr>
      <w:r>
        <w:rPr>
          <w:rStyle w:val="Refdenotaalpie"/>
        </w:rPr>
        <w:footnoteRef/>
      </w:r>
      <w:r>
        <w:t xml:space="preserve"> </w:t>
      </w:r>
      <w:r w:rsidRPr="00F669F5">
        <w:t>RB 48,10</w:t>
      </w:r>
    </w:p>
  </w:footnote>
  <w:footnote w:id="347">
    <w:p w14:paraId="3536F139" w14:textId="74C1DF84" w:rsidR="009D10B2" w:rsidRPr="00F669F5" w:rsidRDefault="009D10B2">
      <w:pPr>
        <w:pStyle w:val="Textonotapie"/>
      </w:pPr>
      <w:r>
        <w:rPr>
          <w:rStyle w:val="Refdenotaalpie"/>
        </w:rPr>
        <w:footnoteRef/>
      </w:r>
      <w:r>
        <w:t xml:space="preserve"> </w:t>
      </w:r>
      <w:r w:rsidRPr="00F669F5">
        <w:t xml:space="preserve">Cf. </w:t>
      </w:r>
      <w:proofErr w:type="spellStart"/>
      <w:r w:rsidRPr="00F669F5">
        <w:t>Éx</w:t>
      </w:r>
      <w:proofErr w:type="spellEnd"/>
      <w:r w:rsidRPr="00F669F5">
        <w:t xml:space="preserve"> 3,10</w:t>
      </w:r>
    </w:p>
  </w:footnote>
  <w:footnote w:id="348">
    <w:p w14:paraId="563435D7" w14:textId="1B56BB87" w:rsidR="00580761" w:rsidRPr="00580761" w:rsidRDefault="00580761">
      <w:pPr>
        <w:pStyle w:val="Textonotapie"/>
      </w:pPr>
      <w:r>
        <w:rPr>
          <w:rStyle w:val="Refdenotaalpie"/>
        </w:rPr>
        <w:footnoteRef/>
      </w:r>
      <w:r>
        <w:t xml:space="preserve"> </w:t>
      </w:r>
      <w:r w:rsidRPr="00580761">
        <w:t>Toda la interpretación analógica del É</w:t>
      </w:r>
      <w:r>
        <w:t xml:space="preserve">xodo la encontramos en Orígenes: </w:t>
      </w:r>
      <w:proofErr w:type="spellStart"/>
      <w:r>
        <w:rPr>
          <w:i/>
          <w:iCs/>
        </w:rPr>
        <w:t>Hom</w:t>
      </w:r>
      <w:proofErr w:type="spellEnd"/>
      <w:r>
        <w:rPr>
          <w:i/>
          <w:iCs/>
        </w:rPr>
        <w:t xml:space="preserve">. in Ex </w:t>
      </w:r>
      <w:r>
        <w:t>III.</w:t>
      </w:r>
    </w:p>
  </w:footnote>
  <w:footnote w:id="349">
    <w:p w14:paraId="6E4F6C2A" w14:textId="363F4D54" w:rsidR="006E0209" w:rsidRPr="00F669F5" w:rsidRDefault="006E0209">
      <w:pPr>
        <w:pStyle w:val="Textonotapie"/>
      </w:pPr>
      <w:r>
        <w:rPr>
          <w:rStyle w:val="Refdenotaalpie"/>
        </w:rPr>
        <w:footnoteRef/>
      </w:r>
      <w:r>
        <w:t xml:space="preserve"> </w:t>
      </w:r>
      <w:proofErr w:type="spellStart"/>
      <w:r w:rsidRPr="00F669F5">
        <w:t>Éx</w:t>
      </w:r>
      <w:proofErr w:type="spellEnd"/>
      <w:r w:rsidRPr="00F669F5">
        <w:t xml:space="preserve"> 7,1 </w:t>
      </w:r>
      <w:proofErr w:type="spellStart"/>
      <w:r w:rsidRPr="00F669F5">
        <w:t>ss</w:t>
      </w:r>
      <w:proofErr w:type="spellEnd"/>
    </w:p>
  </w:footnote>
  <w:footnote w:id="350">
    <w:p w14:paraId="2C2E4E4A" w14:textId="6210F8C6" w:rsidR="00FC358E" w:rsidRPr="00F406B1" w:rsidRDefault="00FC358E">
      <w:pPr>
        <w:pStyle w:val="Textonotapie"/>
      </w:pPr>
      <w:r>
        <w:rPr>
          <w:rStyle w:val="Refdenotaalpie"/>
        </w:rPr>
        <w:footnoteRef/>
      </w:r>
      <w:r>
        <w:t xml:space="preserve"> </w:t>
      </w:r>
      <w:proofErr w:type="spellStart"/>
      <w:r w:rsidRPr="00FC358E">
        <w:t>Éx</w:t>
      </w:r>
      <w:proofErr w:type="spellEnd"/>
      <w:r w:rsidRPr="00FC358E">
        <w:t xml:space="preserve"> 8,21-22. Este </w:t>
      </w:r>
      <w:r w:rsidR="00F406B1" w:rsidRPr="00FC358E">
        <w:t>último</w:t>
      </w:r>
      <w:r w:rsidRPr="00FC358E">
        <w:t xml:space="preserve"> versículo se h</w:t>
      </w:r>
      <w:r>
        <w:t>a de entender como traduce la Biblia de Jer</w:t>
      </w:r>
      <w:r w:rsidR="00F406B1">
        <w:t>u</w:t>
      </w:r>
      <w:r>
        <w:t xml:space="preserve">salén: “El Sacrificio que ofrecemos a Yahveh, nuestro Dios, es abominación para los egipcios” (cf. Parágrafo: </w:t>
      </w:r>
      <w:r>
        <w:rPr>
          <w:i/>
          <w:iCs/>
        </w:rPr>
        <w:t>Ofrecer a Dios las abominaciones de los egipcios)</w:t>
      </w:r>
      <w:r w:rsidR="00F406B1">
        <w:rPr>
          <w:i/>
          <w:iCs/>
        </w:rPr>
        <w:t>.</w:t>
      </w:r>
      <w:r w:rsidR="00F406B1">
        <w:t xml:space="preserve"> Tener en cuenta la nota de la Biblia de Jerusalén al versículo 22</w:t>
      </w:r>
    </w:p>
  </w:footnote>
  <w:footnote w:id="351">
    <w:p w14:paraId="5A9E7FDD" w14:textId="7160A902" w:rsidR="00F406B1" w:rsidRPr="00F669F5" w:rsidRDefault="00F406B1">
      <w:pPr>
        <w:pStyle w:val="Textonotapie"/>
      </w:pPr>
      <w:r>
        <w:rPr>
          <w:rStyle w:val="Refdenotaalpie"/>
        </w:rPr>
        <w:footnoteRef/>
      </w:r>
      <w:r>
        <w:t xml:space="preserve"> </w:t>
      </w:r>
      <w:proofErr w:type="spellStart"/>
      <w:r w:rsidRPr="00F669F5">
        <w:t>Éx</w:t>
      </w:r>
      <w:proofErr w:type="spellEnd"/>
      <w:r w:rsidRPr="00F669F5">
        <w:t xml:space="preserve"> 8,23</w:t>
      </w:r>
    </w:p>
  </w:footnote>
  <w:footnote w:id="352">
    <w:p w14:paraId="6EAE5E71" w14:textId="3CCACE54" w:rsidR="00231855" w:rsidRPr="00231855" w:rsidRDefault="00231855">
      <w:pPr>
        <w:pStyle w:val="Textonotapie"/>
      </w:pPr>
      <w:r>
        <w:rPr>
          <w:rStyle w:val="Refdenotaalpie"/>
        </w:rPr>
        <w:footnoteRef/>
      </w:r>
      <w:r>
        <w:t xml:space="preserve"> </w:t>
      </w:r>
      <w:r w:rsidRPr="00231855">
        <w:t xml:space="preserve">Gregorio de Nisa: </w:t>
      </w:r>
      <w:r w:rsidRPr="00231855">
        <w:rPr>
          <w:i/>
          <w:iCs/>
        </w:rPr>
        <w:t xml:space="preserve"> la vida de Moisés, </w:t>
      </w:r>
      <w:proofErr w:type="spellStart"/>
      <w:r w:rsidRPr="00231855">
        <w:t>Hom</w:t>
      </w:r>
      <w:proofErr w:type="spellEnd"/>
      <w:r w:rsidRPr="00231855">
        <w:t xml:space="preserve">. </w:t>
      </w:r>
      <w:r>
        <w:t>II,5</w:t>
      </w:r>
    </w:p>
  </w:footnote>
  <w:footnote w:id="353">
    <w:p w14:paraId="211CC849" w14:textId="2F045757" w:rsidR="00231855" w:rsidRPr="00F669F5" w:rsidRDefault="00231855">
      <w:pPr>
        <w:pStyle w:val="Textonotapie"/>
        <w:rPr>
          <w:i/>
          <w:iCs/>
        </w:rPr>
      </w:pPr>
      <w:r>
        <w:rPr>
          <w:rStyle w:val="Refdenotaalpie"/>
        </w:rPr>
        <w:footnoteRef/>
      </w:r>
      <w:r>
        <w:t xml:space="preserve"> </w:t>
      </w:r>
      <w:r w:rsidRPr="00F669F5">
        <w:t xml:space="preserve">Cf. </w:t>
      </w:r>
      <w:proofErr w:type="spellStart"/>
      <w:r w:rsidRPr="00F669F5">
        <w:t>Origenes</w:t>
      </w:r>
      <w:proofErr w:type="spellEnd"/>
      <w:r w:rsidRPr="00F669F5">
        <w:t xml:space="preserve">, </w:t>
      </w:r>
      <w:proofErr w:type="spellStart"/>
      <w:r w:rsidRPr="00F669F5">
        <w:rPr>
          <w:i/>
          <w:iCs/>
        </w:rPr>
        <w:t>op</w:t>
      </w:r>
      <w:proofErr w:type="spellEnd"/>
      <w:r w:rsidRPr="00F669F5">
        <w:rPr>
          <w:i/>
          <w:iCs/>
        </w:rPr>
        <w:t>. cit.</w:t>
      </w:r>
    </w:p>
  </w:footnote>
  <w:footnote w:id="354">
    <w:p w14:paraId="6FC8CD01" w14:textId="20C1667A" w:rsidR="009515C4" w:rsidRPr="00F669F5" w:rsidRDefault="009515C4">
      <w:pPr>
        <w:pStyle w:val="Textonotapie"/>
      </w:pPr>
      <w:r>
        <w:rPr>
          <w:rStyle w:val="Refdenotaalpie"/>
        </w:rPr>
        <w:footnoteRef/>
      </w:r>
      <w:r>
        <w:t xml:space="preserve"> </w:t>
      </w:r>
      <w:proofErr w:type="spellStart"/>
      <w:r w:rsidRPr="00F669F5">
        <w:t>Éx</w:t>
      </w:r>
      <w:proofErr w:type="spellEnd"/>
      <w:r w:rsidRPr="00F669F5">
        <w:t xml:space="preserve"> 8,21</w:t>
      </w:r>
    </w:p>
  </w:footnote>
  <w:footnote w:id="355">
    <w:p w14:paraId="2E33162E" w14:textId="333994C8" w:rsidR="00373A90" w:rsidRPr="00373A90" w:rsidRDefault="00373A90">
      <w:pPr>
        <w:pStyle w:val="Textonotapie"/>
      </w:pPr>
      <w:r>
        <w:rPr>
          <w:rStyle w:val="Refdenotaalpie"/>
        </w:rPr>
        <w:footnoteRef/>
      </w:r>
      <w:r>
        <w:t xml:space="preserve"> </w:t>
      </w:r>
      <w:r w:rsidRPr="00373A90">
        <w:t xml:space="preserve">Cf. Orígenes </w:t>
      </w:r>
      <w:proofErr w:type="spellStart"/>
      <w:r w:rsidRPr="00373A90">
        <w:rPr>
          <w:i/>
          <w:iCs/>
        </w:rPr>
        <w:t>op</w:t>
      </w:r>
      <w:proofErr w:type="spellEnd"/>
      <w:r w:rsidRPr="00373A90">
        <w:rPr>
          <w:i/>
          <w:iCs/>
        </w:rPr>
        <w:t xml:space="preserve">. cit. </w:t>
      </w:r>
      <w:r w:rsidRPr="00373A90">
        <w:t>Es d</w:t>
      </w:r>
      <w:r>
        <w:t>e notar lo actuales que son estas palabras</w:t>
      </w:r>
      <w:r w:rsidR="00DC2CBB">
        <w:t xml:space="preserve"> de Elredo. Su realismo hace pensar que se refiere a algún (o algunos) caso acontecido en </w:t>
      </w:r>
      <w:proofErr w:type="spellStart"/>
      <w:r w:rsidR="00DC2CBB">
        <w:t>Rieval</w:t>
      </w:r>
      <w:proofErr w:type="spellEnd"/>
      <w:r w:rsidR="00DC2CBB">
        <w:t xml:space="preserve"> no mucho tiempo antes de este Sermón.</w:t>
      </w:r>
    </w:p>
  </w:footnote>
  <w:footnote w:id="356">
    <w:p w14:paraId="40F04FE0" w14:textId="77777777" w:rsidR="00DC2CBB" w:rsidRDefault="00DC2CBB">
      <w:pPr>
        <w:pStyle w:val="Textonotapie"/>
      </w:pPr>
      <w:r>
        <w:rPr>
          <w:rStyle w:val="Refdenotaalpie"/>
        </w:rPr>
        <w:footnoteRef/>
      </w:r>
      <w:r>
        <w:t xml:space="preserve"> </w:t>
      </w:r>
      <w:r w:rsidRPr="00DC2CBB">
        <w:t>Elredo considera  la salida o el no ingreso de un monje como una</w:t>
      </w:r>
      <w:r>
        <w:t xml:space="preserve"> ofensa a Dios más o menos grave. Cf. </w:t>
      </w:r>
      <w:proofErr w:type="spellStart"/>
      <w:r>
        <w:rPr>
          <w:i/>
          <w:iCs/>
        </w:rPr>
        <w:t>Spec</w:t>
      </w:r>
      <w:proofErr w:type="spellEnd"/>
      <w:r>
        <w:rPr>
          <w:i/>
          <w:iCs/>
        </w:rPr>
        <w:t xml:space="preserve">. </w:t>
      </w:r>
      <w:r>
        <w:t xml:space="preserve">II, 16-17; III,35 en </w:t>
      </w:r>
    </w:p>
    <w:p w14:paraId="4AB8BAC1" w14:textId="12D1A7F4" w:rsidR="00DC2CBB" w:rsidRPr="00DC2CBB" w:rsidRDefault="00DC2CBB">
      <w:pPr>
        <w:pStyle w:val="Textonotapie"/>
      </w:pPr>
      <w:r>
        <w:t xml:space="preserve">PC 9 </w:t>
      </w:r>
      <w:proofErr w:type="spellStart"/>
      <w:r>
        <w:t>pp</w:t>
      </w:r>
      <w:proofErr w:type="spellEnd"/>
      <w:r>
        <w:t>- 157-165.234</w:t>
      </w:r>
    </w:p>
  </w:footnote>
  <w:footnote w:id="357">
    <w:p w14:paraId="2BFA6F08" w14:textId="60BF074C" w:rsidR="00DC2CBB" w:rsidRPr="00DC2CBB" w:rsidRDefault="00DC2CBB">
      <w:pPr>
        <w:pStyle w:val="Textonotapie"/>
      </w:pPr>
      <w:r>
        <w:rPr>
          <w:rStyle w:val="Refdenotaalpie"/>
        </w:rPr>
        <w:footnoteRef/>
      </w:r>
      <w:r>
        <w:t xml:space="preserve"> También en esta interpretación de salir por el camino de tres días a la soledad (del claustro)</w:t>
      </w:r>
      <w:r w:rsidR="008F1891">
        <w:t xml:space="preserve"> Elredo sigue a Orígenes emparentando aún más el claustro y el desierto.</w:t>
      </w:r>
    </w:p>
  </w:footnote>
  <w:footnote w:id="358">
    <w:p w14:paraId="71028110" w14:textId="7863E2E5" w:rsidR="002033FB" w:rsidRPr="002033FB" w:rsidRDefault="002033FB">
      <w:pPr>
        <w:pStyle w:val="Textonotapie"/>
        <w:rPr>
          <w:iCs/>
        </w:rPr>
      </w:pPr>
      <w:r>
        <w:rPr>
          <w:rStyle w:val="Refdenotaalpie"/>
        </w:rPr>
        <w:footnoteRef/>
      </w:r>
      <w:r>
        <w:t xml:space="preserve"> RB 4,20.57.60. En este punto Elredo abandona a Orígenes y toma a Casiano quien en </w:t>
      </w:r>
      <w:r>
        <w:rPr>
          <w:i/>
          <w:iCs/>
        </w:rPr>
        <w:t xml:space="preserve">Colaciones </w:t>
      </w:r>
      <w:r>
        <w:t>3,6 dice “…</w:t>
      </w:r>
      <w:r w:rsidRPr="002033FB">
        <w:rPr>
          <w:i/>
        </w:rPr>
        <w:t>La Tradición de los Padres y la autoridad de las Sagradas Escrituras, dice</w:t>
      </w:r>
      <w:r>
        <w:rPr>
          <w:i/>
        </w:rPr>
        <w:t xml:space="preserve">n, en efecto, que (las renuncias ) son tres… la primera despreciar todas las riquezas de este mundo, la segunda es abandonar nuestras antiguas costumbres, vicios y afecciones del espíritu y de la carne…” </w:t>
      </w:r>
      <w:r>
        <w:rPr>
          <w:iCs/>
        </w:rPr>
        <w:t xml:space="preserve"> Para la tercera renuncia, Elredo se aparta de Casiano para seguir textualmente a san Basilio  en su </w:t>
      </w:r>
      <w:proofErr w:type="spellStart"/>
      <w:r>
        <w:rPr>
          <w:i/>
        </w:rPr>
        <w:t>Regulae</w:t>
      </w:r>
      <w:proofErr w:type="spellEnd"/>
      <w:r>
        <w:rPr>
          <w:i/>
        </w:rPr>
        <w:t xml:space="preserve"> </w:t>
      </w:r>
      <w:proofErr w:type="spellStart"/>
      <w:r>
        <w:rPr>
          <w:i/>
        </w:rPr>
        <w:t>fusius</w:t>
      </w:r>
      <w:proofErr w:type="spellEnd"/>
      <w:r>
        <w:rPr>
          <w:i/>
        </w:rPr>
        <w:t xml:space="preserve"> </w:t>
      </w:r>
      <w:proofErr w:type="spellStart"/>
      <w:r>
        <w:rPr>
          <w:i/>
        </w:rPr>
        <w:t>tractatae</w:t>
      </w:r>
      <w:proofErr w:type="spellEnd"/>
      <w:r>
        <w:rPr>
          <w:i/>
        </w:rPr>
        <w:t xml:space="preserve"> </w:t>
      </w:r>
      <w:r>
        <w:rPr>
          <w:iCs/>
        </w:rPr>
        <w:t>6,1.</w:t>
      </w:r>
    </w:p>
  </w:footnote>
  <w:footnote w:id="359">
    <w:p w14:paraId="5F9B478D" w14:textId="0C6AD63D" w:rsidR="00F669F5" w:rsidRPr="00F669F5" w:rsidRDefault="00F669F5">
      <w:pPr>
        <w:pStyle w:val="Textonotapie"/>
      </w:pPr>
      <w:r>
        <w:rPr>
          <w:rStyle w:val="Refdenotaalpie"/>
        </w:rPr>
        <w:footnoteRef/>
      </w:r>
      <w:r>
        <w:t xml:space="preserve"> </w:t>
      </w:r>
      <w:r w:rsidRPr="00F669F5">
        <w:t>No es claro a qué h</w:t>
      </w:r>
      <w:r>
        <w:t>ace referencia Elredo en este punto. Cf. RB 1, 5-6. ¿Tal vez a algunos ermitaños?</w:t>
      </w:r>
    </w:p>
  </w:footnote>
  <w:footnote w:id="360">
    <w:p w14:paraId="6191B4AA" w14:textId="244C04A7" w:rsidR="00030853" w:rsidRPr="00EB0DA1" w:rsidRDefault="00030853">
      <w:pPr>
        <w:pStyle w:val="Textonotapie"/>
      </w:pPr>
      <w:r>
        <w:rPr>
          <w:rStyle w:val="Refdenotaalpie"/>
        </w:rPr>
        <w:footnoteRef/>
      </w:r>
      <w:r>
        <w:t xml:space="preserve"> </w:t>
      </w:r>
      <w:r w:rsidRPr="00EB0DA1">
        <w:t>Cf. RB 58,15; 42,48; 67,7</w:t>
      </w:r>
    </w:p>
  </w:footnote>
  <w:footnote w:id="361">
    <w:p w14:paraId="7574908A" w14:textId="5009DD46" w:rsidR="00030853" w:rsidRPr="00030853" w:rsidRDefault="00030853">
      <w:pPr>
        <w:pStyle w:val="Textonotapie"/>
      </w:pPr>
      <w:r>
        <w:rPr>
          <w:rStyle w:val="Refdenotaalpie"/>
        </w:rPr>
        <w:footnoteRef/>
      </w:r>
      <w:r>
        <w:t xml:space="preserve"> </w:t>
      </w:r>
      <w:r w:rsidRPr="00030853">
        <w:t>Elredo se une, con esta c</w:t>
      </w:r>
      <w:r>
        <w:t>oncepción de la actualización diaria del desprendimiento. A una de las enseñanzas tradicionales de los Padres del Monacato antiguo.</w:t>
      </w:r>
    </w:p>
  </w:footnote>
  <w:footnote w:id="362">
    <w:p w14:paraId="2802142C" w14:textId="6A2DFEBC" w:rsidR="00030853" w:rsidRPr="00EB0DA1" w:rsidRDefault="00030853">
      <w:pPr>
        <w:pStyle w:val="Textonotapie"/>
      </w:pPr>
      <w:r>
        <w:rPr>
          <w:rStyle w:val="Refdenotaalpie"/>
        </w:rPr>
        <w:footnoteRef/>
      </w:r>
      <w:r>
        <w:t xml:space="preserve"> </w:t>
      </w:r>
      <w:r w:rsidRPr="00EB0DA1">
        <w:t>Mt 19,27</w:t>
      </w:r>
    </w:p>
  </w:footnote>
  <w:footnote w:id="363">
    <w:p w14:paraId="3999E1D0" w14:textId="1CE36865" w:rsidR="00030853" w:rsidRPr="00EB0DA1" w:rsidRDefault="00030853">
      <w:pPr>
        <w:pStyle w:val="Textonotapie"/>
      </w:pPr>
      <w:r>
        <w:rPr>
          <w:rStyle w:val="Refdenotaalpie"/>
        </w:rPr>
        <w:footnoteRef/>
      </w:r>
      <w:r>
        <w:t xml:space="preserve"> </w:t>
      </w:r>
      <w:r w:rsidRPr="00EB0DA1">
        <w:t>RB 49,3</w:t>
      </w:r>
    </w:p>
  </w:footnote>
  <w:footnote w:id="364">
    <w:p w14:paraId="6252EFDB" w14:textId="76CDE146" w:rsidR="00030853" w:rsidRPr="00EB0DA1" w:rsidRDefault="00030853">
      <w:pPr>
        <w:pStyle w:val="Textonotapie"/>
      </w:pPr>
      <w:r>
        <w:rPr>
          <w:rStyle w:val="Refdenotaalpie"/>
        </w:rPr>
        <w:footnoteRef/>
      </w:r>
      <w:r>
        <w:t xml:space="preserve"> </w:t>
      </w:r>
      <w:r w:rsidRPr="00EB0DA1">
        <w:t>RB 49,8</w:t>
      </w:r>
    </w:p>
  </w:footnote>
  <w:footnote w:id="365">
    <w:p w14:paraId="14920A43" w14:textId="35DF607B" w:rsidR="00C60639" w:rsidRPr="00C60639" w:rsidRDefault="00C60639">
      <w:pPr>
        <w:pStyle w:val="Textonotapie"/>
        <w:rPr>
          <w:i/>
          <w:iCs/>
        </w:rPr>
      </w:pPr>
      <w:r>
        <w:rPr>
          <w:rStyle w:val="Refdenotaalpie"/>
        </w:rPr>
        <w:footnoteRef/>
      </w:r>
      <w:r>
        <w:t xml:space="preserve"> </w:t>
      </w:r>
      <w:r w:rsidRPr="00C60639">
        <w:t xml:space="preserve">El </w:t>
      </w:r>
      <w:r w:rsidR="003A58A9">
        <w:t>t</w:t>
      </w:r>
      <w:r w:rsidRPr="00C60639">
        <w:t>exto de la Patrología L</w:t>
      </w:r>
      <w:r>
        <w:t>atina (Migne) sólo anota dos jornadas. Según el contexto (cf. Los párrafos:</w:t>
      </w:r>
      <w:r>
        <w:rPr>
          <w:i/>
          <w:iCs/>
        </w:rPr>
        <w:t xml:space="preserve"> La segunda jornada: la mortificación de la carne y la tercera jornada: la obediencia).</w:t>
      </w:r>
    </w:p>
  </w:footnote>
  <w:footnote w:id="366">
    <w:p w14:paraId="16C35042" w14:textId="5CC0BA3C" w:rsidR="003A58A9" w:rsidRPr="00EB0DA1" w:rsidRDefault="003A58A9">
      <w:pPr>
        <w:pStyle w:val="Textonotapie"/>
        <w:rPr>
          <w:lang w:val="it-IT"/>
        </w:rPr>
      </w:pPr>
      <w:r>
        <w:rPr>
          <w:rStyle w:val="Refdenotaalpie"/>
        </w:rPr>
        <w:footnoteRef/>
      </w:r>
      <w:r w:rsidRPr="00EB0DA1">
        <w:rPr>
          <w:lang w:val="it-IT"/>
        </w:rPr>
        <w:t xml:space="preserve"> RB 7, 10</w:t>
      </w:r>
    </w:p>
  </w:footnote>
  <w:footnote w:id="367">
    <w:p w14:paraId="1363E972" w14:textId="488F0BFA" w:rsidR="003A58A9" w:rsidRPr="00EB0DA1" w:rsidRDefault="003A58A9">
      <w:pPr>
        <w:pStyle w:val="Textonotapie"/>
        <w:rPr>
          <w:i/>
          <w:iCs/>
          <w:lang w:val="it-IT"/>
        </w:rPr>
      </w:pPr>
      <w:r>
        <w:rPr>
          <w:rStyle w:val="Refdenotaalpie"/>
        </w:rPr>
        <w:footnoteRef/>
      </w:r>
      <w:r w:rsidRPr="00EB0DA1">
        <w:rPr>
          <w:lang w:val="it-IT"/>
        </w:rPr>
        <w:t xml:space="preserve"> RB 7,62, Cfr. Casiano: </w:t>
      </w:r>
      <w:r w:rsidRPr="00EB0DA1">
        <w:rPr>
          <w:i/>
          <w:iCs/>
          <w:lang w:val="it-IT"/>
        </w:rPr>
        <w:t>Col 3,6</w:t>
      </w:r>
    </w:p>
  </w:footnote>
  <w:footnote w:id="368">
    <w:p w14:paraId="71BC92CD" w14:textId="2AC9817E" w:rsidR="00C61AD0" w:rsidRPr="00C61AD0" w:rsidRDefault="00C61AD0">
      <w:pPr>
        <w:pStyle w:val="Textonotapie"/>
      </w:pPr>
      <w:r>
        <w:rPr>
          <w:rStyle w:val="Refdenotaalpie"/>
        </w:rPr>
        <w:footnoteRef/>
      </w:r>
      <w:r>
        <w:t xml:space="preserve"> </w:t>
      </w:r>
      <w:r w:rsidRPr="00C61AD0">
        <w:t>Con esto Elredo da al de</w:t>
      </w:r>
      <w:r>
        <w:t xml:space="preserve">sprendimiento un toque </w:t>
      </w:r>
      <w:r w:rsidR="001817EE">
        <w:t>de “interioridad”; no basta dejar el objeto; hay que dejar también el deseo de poseerlo.</w:t>
      </w:r>
    </w:p>
  </w:footnote>
  <w:footnote w:id="369">
    <w:p w14:paraId="0DCDFD02" w14:textId="61D35A4E" w:rsidR="00746F89" w:rsidRPr="009E5E54" w:rsidRDefault="00746F89">
      <w:pPr>
        <w:pStyle w:val="Textonotapie"/>
      </w:pPr>
      <w:r>
        <w:rPr>
          <w:rStyle w:val="Refdenotaalpie"/>
        </w:rPr>
        <w:footnoteRef/>
      </w:r>
      <w:r>
        <w:t xml:space="preserve"> </w:t>
      </w:r>
      <w:r w:rsidRPr="009E5E54">
        <w:t>RB 4,11-13</w:t>
      </w:r>
    </w:p>
  </w:footnote>
  <w:footnote w:id="370">
    <w:p w14:paraId="0CE6E9D6" w14:textId="3B9B489C" w:rsidR="00746F89" w:rsidRPr="009E5E54" w:rsidRDefault="00746F89">
      <w:pPr>
        <w:pStyle w:val="Textonotapie"/>
      </w:pPr>
      <w:r>
        <w:rPr>
          <w:rStyle w:val="Refdenotaalpie"/>
        </w:rPr>
        <w:footnoteRef/>
      </w:r>
      <w:r>
        <w:t xml:space="preserve"> </w:t>
      </w:r>
      <w:r w:rsidRPr="009E5E54">
        <w:t>RB 7,31</w:t>
      </w:r>
    </w:p>
  </w:footnote>
  <w:footnote w:id="371">
    <w:p w14:paraId="4D0D31F1" w14:textId="53E86046" w:rsidR="00746F89" w:rsidRPr="00746F89" w:rsidRDefault="00746F89">
      <w:pPr>
        <w:pStyle w:val="Textonotapie"/>
      </w:pPr>
      <w:r>
        <w:rPr>
          <w:rStyle w:val="Refdenotaalpie"/>
        </w:rPr>
        <w:footnoteRef/>
      </w:r>
      <w:r>
        <w:t xml:space="preserve"> </w:t>
      </w:r>
      <w:r w:rsidRPr="00746F89">
        <w:t>Nombres específicos, a la vez q</w:t>
      </w:r>
      <w:r>
        <w:t>ue genéricos, dentro de las ascesis monástica que, como se ve por lo que sigue, busca como fruto inmediato: ser “fuerte, casto y sobrio”.</w:t>
      </w:r>
    </w:p>
  </w:footnote>
  <w:footnote w:id="372">
    <w:p w14:paraId="78CCD935" w14:textId="25E1C596" w:rsidR="0053741F" w:rsidRPr="0053741F" w:rsidRDefault="0053741F">
      <w:pPr>
        <w:pStyle w:val="Textonotapie"/>
        <w:rPr>
          <w:lang w:val="en-US"/>
        </w:rPr>
      </w:pPr>
      <w:r>
        <w:rPr>
          <w:rStyle w:val="Refdenotaalpie"/>
        </w:rPr>
        <w:footnoteRef/>
      </w:r>
      <w:r w:rsidRPr="00EB0DA1">
        <w:rPr>
          <w:lang w:val="en-US"/>
        </w:rPr>
        <w:t xml:space="preserve"> </w:t>
      </w:r>
      <w:r>
        <w:rPr>
          <w:lang w:val="en-US"/>
        </w:rPr>
        <w:t>1 Co 9,27</w:t>
      </w:r>
    </w:p>
  </w:footnote>
  <w:footnote w:id="373">
    <w:p w14:paraId="34AD695A" w14:textId="40A35C90" w:rsidR="0053741F" w:rsidRPr="0053741F" w:rsidRDefault="0053741F">
      <w:pPr>
        <w:pStyle w:val="Textonotapie"/>
        <w:rPr>
          <w:lang w:val="en-US"/>
        </w:rPr>
      </w:pPr>
      <w:r>
        <w:rPr>
          <w:rStyle w:val="Refdenotaalpie"/>
        </w:rPr>
        <w:footnoteRef/>
      </w:r>
      <w:r w:rsidRPr="00EB0DA1">
        <w:rPr>
          <w:lang w:val="en-US"/>
        </w:rPr>
        <w:t xml:space="preserve"> </w:t>
      </w:r>
      <w:r>
        <w:rPr>
          <w:lang w:val="en-US"/>
        </w:rPr>
        <w:t>2 Co 6,5</w:t>
      </w:r>
    </w:p>
  </w:footnote>
  <w:footnote w:id="374">
    <w:p w14:paraId="1C5C9962" w14:textId="6B2B4823" w:rsidR="0053741F" w:rsidRPr="0053741F" w:rsidRDefault="0053741F">
      <w:pPr>
        <w:pStyle w:val="Textonotapie"/>
        <w:rPr>
          <w:lang w:val="en-US"/>
        </w:rPr>
      </w:pPr>
      <w:r>
        <w:rPr>
          <w:rStyle w:val="Refdenotaalpie"/>
        </w:rPr>
        <w:footnoteRef/>
      </w:r>
      <w:r w:rsidRPr="00EB0DA1">
        <w:rPr>
          <w:lang w:val="en-US"/>
        </w:rPr>
        <w:t xml:space="preserve"> </w:t>
      </w:r>
      <w:r>
        <w:rPr>
          <w:lang w:val="en-US"/>
        </w:rPr>
        <w:t>Rm 7,23</w:t>
      </w:r>
    </w:p>
  </w:footnote>
  <w:footnote w:id="375">
    <w:p w14:paraId="47A47328" w14:textId="33D4439D" w:rsidR="00BC358A" w:rsidRPr="00EB0DA1" w:rsidRDefault="00BC358A">
      <w:pPr>
        <w:pStyle w:val="Textonotapie"/>
        <w:rPr>
          <w:lang w:val="en-US"/>
        </w:rPr>
      </w:pPr>
      <w:r>
        <w:rPr>
          <w:rStyle w:val="Refdenotaalpie"/>
        </w:rPr>
        <w:footnoteRef/>
      </w:r>
      <w:r w:rsidRPr="00EB0DA1">
        <w:rPr>
          <w:lang w:val="en-US"/>
        </w:rPr>
        <w:t xml:space="preserve"> Cf. Sam Gregorio </w:t>
      </w:r>
      <w:proofErr w:type="spellStart"/>
      <w:r w:rsidRPr="00EB0DA1">
        <w:rPr>
          <w:lang w:val="en-US"/>
        </w:rPr>
        <w:t>Magno</w:t>
      </w:r>
      <w:proofErr w:type="spellEnd"/>
      <w:r w:rsidRPr="00EB0DA1">
        <w:rPr>
          <w:lang w:val="en-US"/>
        </w:rPr>
        <w:t xml:space="preserve">: </w:t>
      </w:r>
      <w:proofErr w:type="spellStart"/>
      <w:r w:rsidRPr="00EB0DA1">
        <w:rPr>
          <w:i/>
          <w:iCs/>
          <w:lang w:val="en-US"/>
        </w:rPr>
        <w:t>Diálogos</w:t>
      </w:r>
      <w:proofErr w:type="spellEnd"/>
      <w:r w:rsidRPr="00EB0DA1">
        <w:rPr>
          <w:i/>
          <w:iCs/>
          <w:lang w:val="en-US"/>
        </w:rPr>
        <w:t xml:space="preserve"> </w:t>
      </w:r>
      <w:r w:rsidRPr="00EB0DA1">
        <w:rPr>
          <w:lang w:val="en-US"/>
        </w:rPr>
        <w:t xml:space="preserve"> L II, 1-2 (BAC 115, p. 177-181)</w:t>
      </w:r>
    </w:p>
  </w:footnote>
  <w:footnote w:id="376">
    <w:p w14:paraId="7B9F9586" w14:textId="2B2F0040" w:rsidR="00235AB8" w:rsidRPr="00235AB8" w:rsidRDefault="00235AB8">
      <w:pPr>
        <w:pStyle w:val="Textonotapie"/>
        <w:rPr>
          <w:lang w:val="en-US"/>
        </w:rPr>
      </w:pPr>
      <w:r>
        <w:rPr>
          <w:rStyle w:val="Refdenotaalpie"/>
        </w:rPr>
        <w:footnoteRef/>
      </w:r>
      <w:r w:rsidRPr="00EB0DA1">
        <w:rPr>
          <w:lang w:val="en-US"/>
        </w:rPr>
        <w:t xml:space="preserve"> </w:t>
      </w:r>
      <w:r>
        <w:rPr>
          <w:lang w:val="en-US"/>
        </w:rPr>
        <w:t>RB 4,59</w:t>
      </w:r>
    </w:p>
  </w:footnote>
  <w:footnote w:id="377">
    <w:p w14:paraId="4E196D31" w14:textId="453197D4" w:rsidR="00235AB8" w:rsidRPr="00235AB8" w:rsidRDefault="00235AB8">
      <w:pPr>
        <w:pStyle w:val="Textonotapie"/>
        <w:rPr>
          <w:lang w:val="en-US"/>
        </w:rPr>
      </w:pPr>
      <w:r>
        <w:rPr>
          <w:rStyle w:val="Refdenotaalpie"/>
        </w:rPr>
        <w:footnoteRef/>
      </w:r>
      <w:r w:rsidRPr="007900B2">
        <w:rPr>
          <w:lang w:val="en-US"/>
        </w:rPr>
        <w:t xml:space="preserve"> </w:t>
      </w:r>
      <w:r>
        <w:rPr>
          <w:lang w:val="en-US"/>
        </w:rPr>
        <w:t>RB 7,34</w:t>
      </w:r>
    </w:p>
  </w:footnote>
  <w:footnote w:id="378">
    <w:p w14:paraId="6EF2149A" w14:textId="7139B8D9" w:rsidR="00235AB8" w:rsidRPr="00235AB8" w:rsidRDefault="00235AB8">
      <w:pPr>
        <w:pStyle w:val="Textonotapie"/>
        <w:rPr>
          <w:lang w:val="en-US"/>
        </w:rPr>
      </w:pPr>
      <w:r>
        <w:rPr>
          <w:rStyle w:val="Refdenotaalpie"/>
        </w:rPr>
        <w:footnoteRef/>
      </w:r>
      <w:r w:rsidRPr="007900B2">
        <w:rPr>
          <w:lang w:val="en-US"/>
        </w:rPr>
        <w:t xml:space="preserve"> RB 4,61</w:t>
      </w:r>
    </w:p>
  </w:footnote>
  <w:footnote w:id="379">
    <w:p w14:paraId="67EDE859" w14:textId="1ED0AB7C" w:rsidR="00F5062C" w:rsidRPr="00F5062C" w:rsidRDefault="00F5062C">
      <w:pPr>
        <w:pStyle w:val="Textonotapie"/>
        <w:rPr>
          <w:lang w:val="en-US"/>
        </w:rPr>
      </w:pPr>
      <w:r>
        <w:rPr>
          <w:rStyle w:val="Refdenotaalpie"/>
        </w:rPr>
        <w:footnoteRef/>
      </w:r>
      <w:r w:rsidRPr="007900B2">
        <w:rPr>
          <w:lang w:val="en-US"/>
        </w:rPr>
        <w:t xml:space="preserve"> </w:t>
      </w:r>
      <w:r>
        <w:rPr>
          <w:lang w:val="en-US"/>
        </w:rPr>
        <w:t>RB 5,12</w:t>
      </w:r>
    </w:p>
  </w:footnote>
  <w:footnote w:id="380">
    <w:p w14:paraId="486730E9" w14:textId="4237FD2A" w:rsidR="00EB0DA1" w:rsidRPr="00EB0DA1" w:rsidRDefault="00EB0DA1">
      <w:pPr>
        <w:pStyle w:val="Textonotapie"/>
        <w:rPr>
          <w:lang w:val="en-US"/>
        </w:rPr>
      </w:pPr>
      <w:r>
        <w:rPr>
          <w:rStyle w:val="Refdenotaalpie"/>
        </w:rPr>
        <w:footnoteRef/>
      </w:r>
      <w:r w:rsidRPr="007900B2">
        <w:rPr>
          <w:lang w:val="en-US"/>
        </w:rPr>
        <w:t xml:space="preserve"> </w:t>
      </w:r>
      <w:r>
        <w:rPr>
          <w:lang w:val="en-US"/>
        </w:rPr>
        <w:t>Rb 4,70</w:t>
      </w:r>
    </w:p>
  </w:footnote>
  <w:footnote w:id="381">
    <w:p w14:paraId="74885022" w14:textId="5FEA3FB2" w:rsidR="00EB0DA1" w:rsidRPr="00EB0DA1" w:rsidRDefault="00EB0DA1">
      <w:pPr>
        <w:pStyle w:val="Textonotapie"/>
        <w:rPr>
          <w:lang w:val="en-US"/>
        </w:rPr>
      </w:pPr>
      <w:r>
        <w:rPr>
          <w:rStyle w:val="Refdenotaalpie"/>
        </w:rPr>
        <w:footnoteRef/>
      </w:r>
      <w:r w:rsidRPr="007900B2">
        <w:rPr>
          <w:lang w:val="en-US"/>
        </w:rPr>
        <w:t xml:space="preserve"> </w:t>
      </w:r>
      <w:r>
        <w:rPr>
          <w:lang w:val="en-US"/>
        </w:rPr>
        <w:t>Pt 2,14</w:t>
      </w:r>
    </w:p>
  </w:footnote>
  <w:footnote w:id="382">
    <w:p w14:paraId="7D198A07" w14:textId="26EA76E2" w:rsidR="00CD0324" w:rsidRPr="007900B2" w:rsidRDefault="00CD0324">
      <w:pPr>
        <w:pStyle w:val="Textonotapie"/>
      </w:pPr>
      <w:r>
        <w:rPr>
          <w:rStyle w:val="Refdenotaalpie"/>
        </w:rPr>
        <w:footnoteRef/>
      </w:r>
      <w:r>
        <w:t xml:space="preserve"> </w:t>
      </w:r>
      <w:r w:rsidRPr="007900B2">
        <w:t>RB 4,57</w:t>
      </w:r>
    </w:p>
  </w:footnote>
  <w:footnote w:id="383">
    <w:p w14:paraId="00A38CBC" w14:textId="29BC2AE4" w:rsidR="00522E76" w:rsidRPr="007900B2" w:rsidRDefault="00522E76">
      <w:pPr>
        <w:pStyle w:val="Textonotapie"/>
      </w:pPr>
      <w:r>
        <w:rPr>
          <w:rStyle w:val="Refdenotaalpie"/>
        </w:rPr>
        <w:footnoteRef/>
      </w:r>
      <w:r>
        <w:t xml:space="preserve"> </w:t>
      </w:r>
      <w:r w:rsidRPr="007900B2">
        <w:t>RB 7,51</w:t>
      </w:r>
    </w:p>
  </w:footnote>
  <w:footnote w:id="384">
    <w:p w14:paraId="06C7EEBB" w14:textId="4FB19471" w:rsidR="005B2C37" w:rsidRPr="007900B2" w:rsidRDefault="005B2C37">
      <w:pPr>
        <w:pStyle w:val="Textonotapie"/>
      </w:pPr>
      <w:r>
        <w:rPr>
          <w:rStyle w:val="Refdenotaalpie"/>
        </w:rPr>
        <w:footnoteRef/>
      </w:r>
      <w:r>
        <w:t xml:space="preserve"> </w:t>
      </w:r>
      <w:r w:rsidRPr="007900B2">
        <w:t>RB 2,19-20</w:t>
      </w:r>
    </w:p>
  </w:footnote>
  <w:footnote w:id="385">
    <w:p w14:paraId="2920BBE6" w14:textId="3CDF0E06" w:rsidR="005B2C37" w:rsidRPr="007900B2" w:rsidRDefault="005B2C37">
      <w:pPr>
        <w:pStyle w:val="Textonotapie"/>
      </w:pPr>
      <w:r>
        <w:rPr>
          <w:rStyle w:val="Refdenotaalpie"/>
        </w:rPr>
        <w:footnoteRef/>
      </w:r>
      <w:r>
        <w:t xml:space="preserve"> </w:t>
      </w:r>
      <w:r w:rsidRPr="007900B2">
        <w:t>RB 3</w:t>
      </w:r>
    </w:p>
  </w:footnote>
  <w:footnote w:id="386">
    <w:p w14:paraId="181A9F2C" w14:textId="49DF33BB" w:rsidR="005B2C37" w:rsidRPr="007900B2" w:rsidRDefault="005B2C37">
      <w:pPr>
        <w:pStyle w:val="Textonotapie"/>
      </w:pPr>
      <w:r>
        <w:rPr>
          <w:rStyle w:val="Refdenotaalpie"/>
        </w:rPr>
        <w:footnoteRef/>
      </w:r>
      <w:r>
        <w:t xml:space="preserve"> RB 3,5</w:t>
      </w:r>
    </w:p>
  </w:footnote>
  <w:footnote w:id="387">
    <w:p w14:paraId="53FA64ED" w14:textId="6E713BD0" w:rsidR="00701B15" w:rsidRPr="00701B15" w:rsidRDefault="00701B15">
      <w:pPr>
        <w:pStyle w:val="Textonotapie"/>
        <w:rPr>
          <w:i/>
          <w:iCs/>
        </w:rPr>
      </w:pPr>
      <w:r>
        <w:rPr>
          <w:rStyle w:val="Refdenotaalpie"/>
        </w:rPr>
        <w:footnoteRef/>
      </w:r>
      <w:r>
        <w:t xml:space="preserve"> </w:t>
      </w:r>
      <w:r w:rsidRPr="00701B15">
        <w:t>La gráfica de este párrafo r</w:t>
      </w:r>
      <w:r>
        <w:t xml:space="preserve">ecuerda </w:t>
      </w:r>
      <w:r>
        <w:rPr>
          <w:i/>
          <w:iCs/>
        </w:rPr>
        <w:t>Los grados de humildad y de soberbia de san Bernardo.</w:t>
      </w:r>
    </w:p>
  </w:footnote>
  <w:footnote w:id="388">
    <w:p w14:paraId="56DFEC76" w14:textId="23F62403" w:rsidR="00701B15" w:rsidRDefault="00701B15">
      <w:pPr>
        <w:pStyle w:val="Textonotapie"/>
      </w:pPr>
      <w:r>
        <w:rPr>
          <w:rStyle w:val="Refdenotaalpie"/>
        </w:rPr>
        <w:footnoteRef/>
      </w:r>
      <w:r>
        <w:t xml:space="preserve"> RB 7,35-36</w:t>
      </w:r>
    </w:p>
  </w:footnote>
  <w:footnote w:id="389">
    <w:p w14:paraId="6C8F4077" w14:textId="7F289971" w:rsidR="00701B15" w:rsidRDefault="00701B15">
      <w:pPr>
        <w:pStyle w:val="Textonotapie"/>
      </w:pPr>
      <w:r>
        <w:rPr>
          <w:rStyle w:val="Refdenotaalpie"/>
        </w:rPr>
        <w:footnoteRef/>
      </w:r>
      <w:r>
        <w:t xml:space="preserve"> RB 7,42-43</w:t>
      </w:r>
    </w:p>
  </w:footnote>
  <w:footnote w:id="390">
    <w:p w14:paraId="5EA126D7" w14:textId="3E427254" w:rsidR="00701B15" w:rsidRDefault="00701B15">
      <w:pPr>
        <w:pStyle w:val="Textonotapie"/>
      </w:pPr>
      <w:r>
        <w:rPr>
          <w:rStyle w:val="Refdenotaalpie"/>
        </w:rPr>
        <w:footnoteRef/>
      </w:r>
      <w:r>
        <w:t xml:space="preserve"> RB 4, 30; 58,3</w:t>
      </w:r>
    </w:p>
  </w:footnote>
  <w:footnote w:id="391">
    <w:p w14:paraId="62E25520" w14:textId="3E84A8F5" w:rsidR="00701B15" w:rsidRDefault="00701B15">
      <w:pPr>
        <w:pStyle w:val="Textonotapie"/>
      </w:pPr>
      <w:r>
        <w:rPr>
          <w:rStyle w:val="Refdenotaalpie"/>
        </w:rPr>
        <w:footnoteRef/>
      </w:r>
      <w:r>
        <w:t xml:space="preserve"> RB 4,29</w:t>
      </w:r>
    </w:p>
  </w:footnote>
  <w:footnote w:id="392">
    <w:p w14:paraId="40C5C4BD" w14:textId="5504425F" w:rsidR="007900B2" w:rsidRPr="00067CE7" w:rsidRDefault="007900B2">
      <w:pPr>
        <w:pStyle w:val="Textonotapie"/>
      </w:pPr>
      <w:r>
        <w:rPr>
          <w:rStyle w:val="Refdenotaalpie"/>
        </w:rPr>
        <w:footnoteRef/>
      </w:r>
      <w:r>
        <w:t xml:space="preserve"> </w:t>
      </w:r>
      <w:r w:rsidRPr="00067CE7">
        <w:t>RB 4,20</w:t>
      </w:r>
    </w:p>
  </w:footnote>
  <w:footnote w:id="393">
    <w:p w14:paraId="12BB2D7E" w14:textId="0927E84B" w:rsidR="00E06EBF" w:rsidRPr="00067CE7" w:rsidRDefault="00E06EBF">
      <w:pPr>
        <w:pStyle w:val="Textonotapie"/>
      </w:pPr>
      <w:r>
        <w:rPr>
          <w:rStyle w:val="Refdenotaalpie"/>
        </w:rPr>
        <w:footnoteRef/>
      </w:r>
      <w:r>
        <w:t xml:space="preserve"> </w:t>
      </w:r>
      <w:proofErr w:type="spellStart"/>
      <w:r w:rsidRPr="00067CE7">
        <w:t>Éx</w:t>
      </w:r>
      <w:proofErr w:type="spellEnd"/>
      <w:r w:rsidRPr="00067CE7">
        <w:t xml:space="preserve"> 8,22</w:t>
      </w:r>
    </w:p>
  </w:footnote>
  <w:footnote w:id="394">
    <w:p w14:paraId="01BEF0A7" w14:textId="040F73B1" w:rsidR="00FA4017" w:rsidRPr="00067CE7" w:rsidRDefault="00FA4017">
      <w:pPr>
        <w:pStyle w:val="Textonotapie"/>
      </w:pPr>
      <w:r>
        <w:rPr>
          <w:rStyle w:val="Refdenotaalpie"/>
        </w:rPr>
        <w:footnoteRef/>
      </w:r>
      <w:r>
        <w:t xml:space="preserve"> </w:t>
      </w:r>
      <w:r w:rsidRPr="00067CE7">
        <w:t>Sal 143,13-14</w:t>
      </w:r>
    </w:p>
  </w:footnote>
  <w:footnote w:id="395">
    <w:p w14:paraId="565B835C" w14:textId="5344025A" w:rsidR="00FA4017" w:rsidRPr="00067CE7" w:rsidRDefault="00FA4017">
      <w:pPr>
        <w:pStyle w:val="Textonotapie"/>
      </w:pPr>
      <w:r>
        <w:rPr>
          <w:rStyle w:val="Refdenotaalpie"/>
        </w:rPr>
        <w:footnoteRef/>
      </w:r>
      <w:r>
        <w:t xml:space="preserve"> </w:t>
      </w:r>
      <w:r w:rsidRPr="00067CE7">
        <w:t>Sal 143,15</w:t>
      </w:r>
    </w:p>
  </w:footnote>
  <w:footnote w:id="396">
    <w:p w14:paraId="7B6BE57A" w14:textId="2F24DFA9" w:rsidR="00FA4017" w:rsidRPr="00FA4017" w:rsidRDefault="00FA4017">
      <w:pPr>
        <w:pStyle w:val="Textonotapie"/>
      </w:pPr>
      <w:r>
        <w:rPr>
          <w:rStyle w:val="Refdenotaalpie"/>
        </w:rPr>
        <w:footnoteRef/>
      </w:r>
      <w:r>
        <w:t xml:space="preserve"> </w:t>
      </w:r>
      <w:r w:rsidRPr="00FA4017">
        <w:t>Elredo retoma aquí las ideas (</w:t>
      </w:r>
      <w:r>
        <w:t xml:space="preserve">casi textuales) de Orígenes: </w:t>
      </w:r>
      <w:proofErr w:type="spellStart"/>
      <w:r>
        <w:rPr>
          <w:i/>
          <w:iCs/>
        </w:rPr>
        <w:t>op</w:t>
      </w:r>
      <w:proofErr w:type="spellEnd"/>
      <w:r>
        <w:rPr>
          <w:i/>
          <w:iCs/>
        </w:rPr>
        <w:t>. cit.</w:t>
      </w:r>
      <w:r>
        <w:t xml:space="preserve"> (Cf. Parágrafo: </w:t>
      </w:r>
      <w:r>
        <w:rPr>
          <w:i/>
          <w:iCs/>
        </w:rPr>
        <w:t xml:space="preserve">Las tres jornadas para dejar el pecado </w:t>
      </w:r>
      <w:r w:rsidRPr="00FA4017">
        <w:t>y n</w:t>
      </w:r>
      <w:r>
        <w:t>ota 33)</w:t>
      </w:r>
    </w:p>
  </w:footnote>
  <w:footnote w:id="397">
    <w:p w14:paraId="4791C3A3" w14:textId="7C68CC46" w:rsidR="00671772" w:rsidRPr="009E5E54" w:rsidRDefault="00671772">
      <w:pPr>
        <w:pStyle w:val="Textonotapie"/>
      </w:pPr>
      <w:r>
        <w:rPr>
          <w:rStyle w:val="Refdenotaalpie"/>
        </w:rPr>
        <w:footnoteRef/>
      </w:r>
      <w:r>
        <w:t xml:space="preserve"> </w:t>
      </w:r>
      <w:r w:rsidRPr="009E5E54">
        <w:t>RB 4,20</w:t>
      </w:r>
    </w:p>
  </w:footnote>
  <w:footnote w:id="398">
    <w:p w14:paraId="28CA38D4" w14:textId="694C6F2B" w:rsidR="00671772" w:rsidRPr="009E5E54" w:rsidRDefault="00671772">
      <w:pPr>
        <w:pStyle w:val="Textonotapie"/>
      </w:pPr>
      <w:r>
        <w:rPr>
          <w:rStyle w:val="Refdenotaalpie"/>
        </w:rPr>
        <w:footnoteRef/>
      </w:r>
      <w:r>
        <w:t xml:space="preserve"> </w:t>
      </w:r>
      <w:r w:rsidRPr="009E5E54">
        <w:t>RB 7,51</w:t>
      </w:r>
    </w:p>
  </w:footnote>
  <w:footnote w:id="399">
    <w:p w14:paraId="6176C762" w14:textId="63D50EA9" w:rsidR="00084144" w:rsidRPr="009E5E54" w:rsidRDefault="00084144">
      <w:pPr>
        <w:pStyle w:val="Textonotapie"/>
      </w:pPr>
      <w:r>
        <w:rPr>
          <w:rStyle w:val="Refdenotaalpie"/>
        </w:rPr>
        <w:footnoteRef/>
      </w:r>
      <w:r>
        <w:t xml:space="preserve"> </w:t>
      </w:r>
      <w:r w:rsidRPr="009E5E54">
        <w:t>RB 49,7</w:t>
      </w:r>
    </w:p>
  </w:footnote>
  <w:footnote w:id="400">
    <w:p w14:paraId="47ACE99F" w14:textId="68251FD0" w:rsidR="000F0CB3" w:rsidRPr="000F0CB3" w:rsidRDefault="000F0CB3">
      <w:pPr>
        <w:pStyle w:val="Textonotapie"/>
      </w:pPr>
      <w:r>
        <w:rPr>
          <w:rStyle w:val="Refdenotaalpie"/>
        </w:rPr>
        <w:footnoteRef/>
      </w:r>
      <w:r w:rsidRPr="000F0CB3">
        <w:t xml:space="preserve"> Aunque la PL dice: </w:t>
      </w:r>
      <w:r w:rsidRPr="000F0CB3">
        <w:rPr>
          <w:i/>
          <w:iCs/>
        </w:rPr>
        <w:t xml:space="preserve">In </w:t>
      </w:r>
      <w:proofErr w:type="spellStart"/>
      <w:r w:rsidRPr="000F0CB3">
        <w:rPr>
          <w:i/>
          <w:iCs/>
        </w:rPr>
        <w:t>eodem</w:t>
      </w:r>
      <w:proofErr w:type="spellEnd"/>
      <w:r w:rsidRPr="000F0CB3">
        <w:rPr>
          <w:i/>
          <w:iCs/>
        </w:rPr>
        <w:t xml:space="preserve"> </w:t>
      </w:r>
      <w:proofErr w:type="spellStart"/>
      <w:r w:rsidRPr="000F0CB3">
        <w:rPr>
          <w:i/>
          <w:iCs/>
        </w:rPr>
        <w:t>festo</w:t>
      </w:r>
      <w:proofErr w:type="spellEnd"/>
      <w:r w:rsidRPr="000F0CB3">
        <w:rPr>
          <w:i/>
          <w:iCs/>
        </w:rPr>
        <w:t xml:space="preserve">, </w:t>
      </w:r>
      <w:r w:rsidRPr="000F0CB3">
        <w:t xml:space="preserve"> no se trata aqu</w:t>
      </w:r>
      <w:r>
        <w:t>í de la fiesta del nacimiento de San Benito como en sermón anterior sino de su “tránsito” o muerte.</w:t>
      </w:r>
    </w:p>
  </w:footnote>
  <w:footnote w:id="401">
    <w:p w14:paraId="66A49EBC" w14:textId="0C87C098" w:rsidR="000F0CB3" w:rsidRPr="00067CE7" w:rsidRDefault="000F0CB3">
      <w:pPr>
        <w:pStyle w:val="Textonotapie"/>
        <w:rPr>
          <w:lang w:val="it-IT"/>
        </w:rPr>
      </w:pPr>
      <w:r>
        <w:rPr>
          <w:rStyle w:val="Refdenotaalpie"/>
        </w:rPr>
        <w:footnoteRef/>
      </w:r>
      <w:r w:rsidRPr="00067CE7">
        <w:rPr>
          <w:lang w:val="it-IT"/>
        </w:rPr>
        <w:t xml:space="preserve"> 1 Co</w:t>
      </w:r>
      <w:r w:rsidR="00AF0B83" w:rsidRPr="00067CE7">
        <w:rPr>
          <w:lang w:val="it-IT"/>
        </w:rPr>
        <w:t xml:space="preserve"> 14,15. Cf. Sermón 5 parágrafo I</w:t>
      </w:r>
    </w:p>
  </w:footnote>
  <w:footnote w:id="402">
    <w:p w14:paraId="51907E97" w14:textId="298A0E00" w:rsidR="00554837" w:rsidRPr="00067CE7" w:rsidRDefault="00554837">
      <w:pPr>
        <w:pStyle w:val="Textonotapie"/>
        <w:rPr>
          <w:lang w:val="it-IT"/>
        </w:rPr>
      </w:pPr>
      <w:r>
        <w:rPr>
          <w:rStyle w:val="Refdenotaalpie"/>
        </w:rPr>
        <w:footnoteRef/>
      </w:r>
      <w:r w:rsidRPr="00067CE7">
        <w:rPr>
          <w:lang w:val="it-IT"/>
        </w:rPr>
        <w:t xml:space="preserve"> Mt 6,21</w:t>
      </w:r>
    </w:p>
  </w:footnote>
  <w:footnote w:id="403">
    <w:p w14:paraId="6DEA716E" w14:textId="38BEAFEE" w:rsidR="00554837" w:rsidRPr="00554837" w:rsidRDefault="00554837">
      <w:pPr>
        <w:pStyle w:val="Textonotapie"/>
      </w:pPr>
      <w:r>
        <w:rPr>
          <w:rStyle w:val="Refdenotaalpie"/>
        </w:rPr>
        <w:footnoteRef/>
      </w:r>
      <w:r>
        <w:t xml:space="preserve"> </w:t>
      </w:r>
      <w:proofErr w:type="spellStart"/>
      <w:r w:rsidRPr="00554837">
        <w:t>Flp</w:t>
      </w:r>
      <w:proofErr w:type="spellEnd"/>
      <w:r w:rsidRPr="00554837">
        <w:t xml:space="preserve"> 3,20. Al término </w:t>
      </w:r>
      <w:r w:rsidRPr="00554837">
        <w:rPr>
          <w:i/>
          <w:iCs/>
        </w:rPr>
        <w:t xml:space="preserve">morada, </w:t>
      </w:r>
      <w:r w:rsidRPr="00554837">
        <w:t>hay que referirlo</w:t>
      </w:r>
      <w:r>
        <w:t xml:space="preserve"> a su versión latina: </w:t>
      </w:r>
      <w:r>
        <w:rPr>
          <w:i/>
          <w:iCs/>
        </w:rPr>
        <w:t xml:space="preserve"> </w:t>
      </w:r>
      <w:proofErr w:type="spellStart"/>
      <w:r>
        <w:rPr>
          <w:i/>
          <w:iCs/>
        </w:rPr>
        <w:t>nostra</w:t>
      </w:r>
      <w:proofErr w:type="spellEnd"/>
      <w:r>
        <w:rPr>
          <w:i/>
          <w:iCs/>
        </w:rPr>
        <w:t xml:space="preserve"> </w:t>
      </w:r>
      <w:proofErr w:type="spellStart"/>
      <w:r>
        <w:rPr>
          <w:i/>
          <w:iCs/>
        </w:rPr>
        <w:t>conversatio</w:t>
      </w:r>
      <w:proofErr w:type="spellEnd"/>
      <w:r>
        <w:rPr>
          <w:i/>
          <w:iCs/>
        </w:rPr>
        <w:t xml:space="preserve"> in </w:t>
      </w:r>
      <w:proofErr w:type="spellStart"/>
      <w:r>
        <w:rPr>
          <w:i/>
          <w:iCs/>
        </w:rPr>
        <w:t>coelis</w:t>
      </w:r>
      <w:proofErr w:type="spellEnd"/>
      <w:r>
        <w:rPr>
          <w:i/>
          <w:iCs/>
        </w:rPr>
        <w:t xml:space="preserve"> </w:t>
      </w:r>
      <w:proofErr w:type="spellStart"/>
      <w:r>
        <w:rPr>
          <w:i/>
          <w:iCs/>
        </w:rPr>
        <w:t>est</w:t>
      </w:r>
      <w:proofErr w:type="spellEnd"/>
      <w:r>
        <w:t xml:space="preserve"> (ver Sermón 2)</w:t>
      </w:r>
    </w:p>
  </w:footnote>
  <w:footnote w:id="404">
    <w:p w14:paraId="39C507B9" w14:textId="692FD54E" w:rsidR="00554837" w:rsidRPr="00554837" w:rsidRDefault="00554837">
      <w:pPr>
        <w:pStyle w:val="Textonotapie"/>
        <w:rPr>
          <w:i/>
          <w:iCs/>
        </w:rPr>
      </w:pPr>
      <w:r>
        <w:rPr>
          <w:rStyle w:val="Refdenotaalpie"/>
        </w:rPr>
        <w:footnoteRef/>
      </w:r>
      <w:r>
        <w:t xml:space="preserve"> </w:t>
      </w:r>
      <w:r w:rsidRPr="00554837">
        <w:t>Esta concepción d</w:t>
      </w:r>
      <w:r w:rsidR="00F80D2F">
        <w:t>e</w:t>
      </w:r>
      <w:r w:rsidRPr="00554837">
        <w:t xml:space="preserve"> la vida,</w:t>
      </w:r>
      <w:r>
        <w:t xml:space="preserve"> muy similar a la de Orígenes (cf. </w:t>
      </w:r>
      <w:proofErr w:type="spellStart"/>
      <w:r>
        <w:rPr>
          <w:i/>
          <w:iCs/>
        </w:rPr>
        <w:t>Hom</w:t>
      </w:r>
      <w:proofErr w:type="spellEnd"/>
      <w:r>
        <w:rPr>
          <w:i/>
          <w:iCs/>
        </w:rPr>
        <w:t>. in Jer.</w:t>
      </w:r>
      <w:r>
        <w:t xml:space="preserve">5,14) estaba a la mano en la época de Elredo. Véase por ejemplo, la parábola de San Bernardo </w:t>
      </w:r>
      <w:r>
        <w:rPr>
          <w:i/>
          <w:iCs/>
        </w:rPr>
        <w:t xml:space="preserve">De </w:t>
      </w:r>
      <w:proofErr w:type="spellStart"/>
      <w:r>
        <w:rPr>
          <w:i/>
          <w:iCs/>
        </w:rPr>
        <w:t>filium</w:t>
      </w:r>
      <w:proofErr w:type="spellEnd"/>
      <w:r>
        <w:rPr>
          <w:i/>
          <w:iCs/>
        </w:rPr>
        <w:t xml:space="preserve"> Regis.</w:t>
      </w:r>
    </w:p>
  </w:footnote>
  <w:footnote w:id="405">
    <w:p w14:paraId="73133404" w14:textId="797447B9" w:rsidR="00F80D2F" w:rsidRPr="00067CE7" w:rsidRDefault="00F80D2F">
      <w:pPr>
        <w:pStyle w:val="Textonotapie"/>
      </w:pPr>
      <w:r>
        <w:rPr>
          <w:rStyle w:val="Refdenotaalpie"/>
        </w:rPr>
        <w:footnoteRef/>
      </w:r>
      <w:r>
        <w:t xml:space="preserve"> </w:t>
      </w:r>
      <w:r w:rsidRPr="00067CE7">
        <w:t>1 Co 15,31</w:t>
      </w:r>
    </w:p>
  </w:footnote>
  <w:footnote w:id="406">
    <w:p w14:paraId="0F7C4BC2" w14:textId="1AFE1946" w:rsidR="00F80D2F" w:rsidRPr="00067CE7" w:rsidRDefault="00F80D2F">
      <w:pPr>
        <w:pStyle w:val="Textonotapie"/>
      </w:pPr>
      <w:r>
        <w:rPr>
          <w:rStyle w:val="Refdenotaalpie"/>
        </w:rPr>
        <w:footnoteRef/>
      </w:r>
      <w:r>
        <w:t xml:space="preserve"> </w:t>
      </w:r>
      <w:proofErr w:type="spellStart"/>
      <w:r w:rsidRPr="00067CE7">
        <w:t>Rm</w:t>
      </w:r>
      <w:proofErr w:type="spellEnd"/>
      <w:r w:rsidRPr="00067CE7">
        <w:t xml:space="preserve"> 7,24</w:t>
      </w:r>
    </w:p>
  </w:footnote>
  <w:footnote w:id="407">
    <w:p w14:paraId="47C49CA5" w14:textId="44CA37B0" w:rsidR="00F80D2F" w:rsidRPr="00067CE7" w:rsidRDefault="00F80D2F">
      <w:pPr>
        <w:pStyle w:val="Textonotapie"/>
      </w:pPr>
      <w:r>
        <w:rPr>
          <w:rStyle w:val="Refdenotaalpie"/>
        </w:rPr>
        <w:footnoteRef/>
      </w:r>
      <w:r>
        <w:t xml:space="preserve"> </w:t>
      </w:r>
      <w:r w:rsidRPr="00067CE7">
        <w:t>Sal 141,8</w:t>
      </w:r>
    </w:p>
  </w:footnote>
  <w:footnote w:id="408">
    <w:p w14:paraId="0FA04933" w14:textId="4F4A28CB" w:rsidR="00F80D2F" w:rsidRPr="00067CE7" w:rsidRDefault="00F80D2F">
      <w:pPr>
        <w:pStyle w:val="Textonotapie"/>
      </w:pPr>
      <w:r>
        <w:rPr>
          <w:rStyle w:val="Refdenotaalpie"/>
        </w:rPr>
        <w:footnoteRef/>
      </w:r>
      <w:r>
        <w:t xml:space="preserve"> </w:t>
      </w:r>
      <w:r w:rsidRPr="00067CE7">
        <w:t>Sal 39, 3</w:t>
      </w:r>
    </w:p>
  </w:footnote>
  <w:footnote w:id="409">
    <w:p w14:paraId="52445558" w14:textId="23DC28C0" w:rsidR="00F80D2F" w:rsidRPr="00F80D2F" w:rsidRDefault="00F80D2F">
      <w:pPr>
        <w:pStyle w:val="Textonotapie"/>
        <w:rPr>
          <w:i/>
          <w:iCs/>
        </w:rPr>
      </w:pPr>
      <w:r>
        <w:rPr>
          <w:rStyle w:val="Refdenotaalpie"/>
        </w:rPr>
        <w:footnoteRef/>
      </w:r>
      <w:r>
        <w:t xml:space="preserve"> </w:t>
      </w:r>
      <w:r w:rsidRPr="00F80D2F">
        <w:t xml:space="preserve">S. Agustín: </w:t>
      </w:r>
      <w:r w:rsidRPr="00F80D2F">
        <w:rPr>
          <w:i/>
          <w:iCs/>
        </w:rPr>
        <w:t>Tratado sobre el E</w:t>
      </w:r>
      <w:r>
        <w:rPr>
          <w:i/>
          <w:iCs/>
        </w:rPr>
        <w:t>vangelio de San Juan 69,3 (BAC   T XV, pág. 316)</w:t>
      </w:r>
    </w:p>
  </w:footnote>
  <w:footnote w:id="410">
    <w:p w14:paraId="14950D85" w14:textId="358435D4" w:rsidR="00A304C8" w:rsidRPr="00067CE7" w:rsidRDefault="00A304C8">
      <w:pPr>
        <w:pStyle w:val="Textonotapie"/>
      </w:pPr>
      <w:r>
        <w:rPr>
          <w:rStyle w:val="Refdenotaalpie"/>
        </w:rPr>
        <w:footnoteRef/>
      </w:r>
      <w:r>
        <w:t xml:space="preserve"> </w:t>
      </w:r>
      <w:proofErr w:type="spellStart"/>
      <w:r w:rsidRPr="00067CE7">
        <w:t>Jn</w:t>
      </w:r>
      <w:proofErr w:type="spellEnd"/>
      <w:r w:rsidRPr="00067CE7">
        <w:t xml:space="preserve"> 14,6</w:t>
      </w:r>
    </w:p>
  </w:footnote>
  <w:footnote w:id="411">
    <w:p w14:paraId="08CD6117" w14:textId="1B170134" w:rsidR="00A304C8" w:rsidRPr="00067CE7" w:rsidRDefault="00A304C8">
      <w:pPr>
        <w:pStyle w:val="Textonotapie"/>
        <w:rPr>
          <w:i/>
          <w:iCs/>
        </w:rPr>
      </w:pPr>
      <w:r>
        <w:rPr>
          <w:rStyle w:val="Refdenotaalpie"/>
        </w:rPr>
        <w:footnoteRef/>
      </w:r>
      <w:r>
        <w:t xml:space="preserve"> </w:t>
      </w:r>
      <w:r w:rsidRPr="00067CE7">
        <w:t xml:space="preserve">San Agustín </w:t>
      </w:r>
      <w:proofErr w:type="spellStart"/>
      <w:r w:rsidRPr="00067CE7">
        <w:rPr>
          <w:i/>
          <w:iCs/>
        </w:rPr>
        <w:t>op</w:t>
      </w:r>
      <w:proofErr w:type="spellEnd"/>
      <w:r w:rsidRPr="00067CE7">
        <w:rPr>
          <w:i/>
          <w:iCs/>
        </w:rPr>
        <w:t>. cit.</w:t>
      </w:r>
    </w:p>
  </w:footnote>
  <w:footnote w:id="412">
    <w:p w14:paraId="0BB61230" w14:textId="042B0F6E" w:rsidR="00A2369E" w:rsidRPr="00A2369E" w:rsidRDefault="00A2369E">
      <w:pPr>
        <w:pStyle w:val="Textonotapie"/>
        <w:rPr>
          <w:lang w:val="en-US"/>
        </w:rPr>
      </w:pPr>
      <w:r>
        <w:rPr>
          <w:rStyle w:val="Refdenotaalpie"/>
        </w:rPr>
        <w:footnoteRef/>
      </w:r>
      <w:r w:rsidRPr="003A47EC">
        <w:rPr>
          <w:lang w:val="en-US"/>
        </w:rPr>
        <w:t xml:space="preserve"> </w:t>
      </w:r>
      <w:r>
        <w:rPr>
          <w:lang w:val="en-US"/>
        </w:rPr>
        <w:t>Sal 1,1</w:t>
      </w:r>
    </w:p>
  </w:footnote>
  <w:footnote w:id="413">
    <w:p w14:paraId="204BE407" w14:textId="087EE4BE" w:rsidR="00D73586" w:rsidRPr="00D73586" w:rsidRDefault="00D73586">
      <w:pPr>
        <w:pStyle w:val="Textonotapie"/>
        <w:rPr>
          <w:lang w:val="en-US"/>
        </w:rPr>
      </w:pPr>
      <w:r>
        <w:rPr>
          <w:rStyle w:val="Refdenotaalpie"/>
        </w:rPr>
        <w:footnoteRef/>
      </w:r>
      <w:r w:rsidRPr="003A47EC">
        <w:rPr>
          <w:lang w:val="en-US"/>
        </w:rPr>
        <w:t xml:space="preserve"> </w:t>
      </w:r>
      <w:r>
        <w:rPr>
          <w:lang w:val="en-US"/>
        </w:rPr>
        <w:t>Sal 33,22</w:t>
      </w:r>
    </w:p>
  </w:footnote>
  <w:footnote w:id="414">
    <w:p w14:paraId="0C8D0055" w14:textId="78627808" w:rsidR="00D73586" w:rsidRPr="00D73586" w:rsidRDefault="00D73586">
      <w:pPr>
        <w:pStyle w:val="Textonotapie"/>
        <w:rPr>
          <w:lang w:val="en-US"/>
        </w:rPr>
      </w:pPr>
      <w:r>
        <w:rPr>
          <w:rStyle w:val="Refdenotaalpie"/>
        </w:rPr>
        <w:footnoteRef/>
      </w:r>
      <w:r w:rsidRPr="003A47EC">
        <w:rPr>
          <w:lang w:val="en-US"/>
        </w:rPr>
        <w:t xml:space="preserve"> </w:t>
      </w:r>
      <w:r>
        <w:rPr>
          <w:lang w:val="en-US"/>
        </w:rPr>
        <w:t>2 Tm 3,13</w:t>
      </w:r>
    </w:p>
  </w:footnote>
  <w:footnote w:id="415">
    <w:p w14:paraId="6D9008E8" w14:textId="71F77397" w:rsidR="00DE0F7E" w:rsidRPr="00DE0F7E" w:rsidRDefault="00DE0F7E">
      <w:pPr>
        <w:pStyle w:val="Textonotapie"/>
        <w:rPr>
          <w:lang w:val="en-US"/>
        </w:rPr>
      </w:pPr>
      <w:r>
        <w:rPr>
          <w:rStyle w:val="Refdenotaalpie"/>
        </w:rPr>
        <w:footnoteRef/>
      </w:r>
      <w:r w:rsidRPr="003A47EC">
        <w:rPr>
          <w:lang w:val="en-US"/>
        </w:rPr>
        <w:t xml:space="preserve"> </w:t>
      </w:r>
      <w:r>
        <w:rPr>
          <w:lang w:val="en-US"/>
        </w:rPr>
        <w:t>Mt 3,10; 7,19.</w:t>
      </w:r>
    </w:p>
  </w:footnote>
  <w:footnote w:id="416">
    <w:p w14:paraId="04C87700" w14:textId="4B161818" w:rsidR="009A026B" w:rsidRPr="009A026B" w:rsidRDefault="009A026B">
      <w:pPr>
        <w:pStyle w:val="Textonotapie"/>
        <w:rPr>
          <w:lang w:val="en-US"/>
        </w:rPr>
      </w:pPr>
      <w:r>
        <w:rPr>
          <w:rStyle w:val="Refdenotaalpie"/>
        </w:rPr>
        <w:footnoteRef/>
      </w:r>
      <w:r w:rsidRPr="003A47EC">
        <w:rPr>
          <w:lang w:val="en-US"/>
        </w:rPr>
        <w:t xml:space="preserve"> </w:t>
      </w:r>
      <w:r>
        <w:rPr>
          <w:lang w:val="en-US"/>
        </w:rPr>
        <w:t>Is 26, 7</w:t>
      </w:r>
    </w:p>
  </w:footnote>
  <w:footnote w:id="417">
    <w:p w14:paraId="09608A42" w14:textId="38CF4AA1" w:rsidR="009A026B" w:rsidRPr="003A47EC" w:rsidRDefault="009A026B">
      <w:pPr>
        <w:pStyle w:val="Textonotapie"/>
      </w:pPr>
      <w:r>
        <w:rPr>
          <w:rStyle w:val="Refdenotaalpie"/>
        </w:rPr>
        <w:footnoteRef/>
      </w:r>
      <w:r>
        <w:t xml:space="preserve"> </w:t>
      </w:r>
      <w:r w:rsidRPr="003A47EC">
        <w:t>Mt 7,14</w:t>
      </w:r>
    </w:p>
    <w:p w14:paraId="036ED3B7" w14:textId="77777777" w:rsidR="009A026B" w:rsidRPr="003A47EC" w:rsidRDefault="009A026B">
      <w:pPr>
        <w:pStyle w:val="Textonotapie"/>
      </w:pPr>
    </w:p>
  </w:footnote>
  <w:footnote w:id="418">
    <w:p w14:paraId="465F7676" w14:textId="7030E64B" w:rsidR="009A026B" w:rsidRPr="003A47EC" w:rsidRDefault="009A026B">
      <w:pPr>
        <w:pStyle w:val="Textonotapie"/>
      </w:pPr>
      <w:r>
        <w:rPr>
          <w:rStyle w:val="Refdenotaalpie"/>
        </w:rPr>
        <w:footnoteRef/>
      </w:r>
      <w:r>
        <w:t xml:space="preserve"> </w:t>
      </w:r>
      <w:r w:rsidRPr="003A47EC">
        <w:t xml:space="preserve">RB </w:t>
      </w:r>
      <w:proofErr w:type="spellStart"/>
      <w:r w:rsidRPr="003A47EC">
        <w:t>Pról</w:t>
      </w:r>
      <w:proofErr w:type="spellEnd"/>
      <w:r w:rsidRPr="003A47EC">
        <w:t xml:space="preserve"> 48-49</w:t>
      </w:r>
    </w:p>
  </w:footnote>
  <w:footnote w:id="419">
    <w:p w14:paraId="42685AF0" w14:textId="435EC1D3" w:rsidR="009A026B" w:rsidRPr="003A47EC" w:rsidRDefault="009A026B">
      <w:pPr>
        <w:pStyle w:val="Textonotapie"/>
      </w:pPr>
      <w:r>
        <w:rPr>
          <w:rStyle w:val="Refdenotaalpie"/>
        </w:rPr>
        <w:footnoteRef/>
      </w:r>
      <w:r>
        <w:t xml:space="preserve"> </w:t>
      </w:r>
      <w:r w:rsidRPr="003A47EC">
        <w:t>Sal 16,4</w:t>
      </w:r>
    </w:p>
  </w:footnote>
  <w:footnote w:id="420">
    <w:p w14:paraId="66D5E35B" w14:textId="0DBB21B9" w:rsidR="00DC77C5" w:rsidRPr="003A47EC" w:rsidRDefault="00DC77C5">
      <w:pPr>
        <w:pStyle w:val="Textonotapie"/>
      </w:pPr>
      <w:r>
        <w:rPr>
          <w:rStyle w:val="Refdenotaalpie"/>
        </w:rPr>
        <w:footnoteRef/>
      </w:r>
      <w:r>
        <w:t xml:space="preserve"> </w:t>
      </w:r>
      <w:r w:rsidRPr="003A47EC">
        <w:t>Sal 118,32</w:t>
      </w:r>
    </w:p>
  </w:footnote>
  <w:footnote w:id="421">
    <w:p w14:paraId="18B763E4" w14:textId="47634A1B" w:rsidR="00DC77C5" w:rsidRPr="00DC77C5" w:rsidRDefault="00DC77C5">
      <w:pPr>
        <w:pStyle w:val="Textonotapie"/>
      </w:pPr>
      <w:r>
        <w:rPr>
          <w:rStyle w:val="Refdenotaalpie"/>
        </w:rPr>
        <w:footnoteRef/>
      </w:r>
      <w:r>
        <w:t xml:space="preserve"> </w:t>
      </w:r>
      <w:r w:rsidRPr="00DC77C5">
        <w:t xml:space="preserve">San Gregorio </w:t>
      </w:r>
      <w:r w:rsidRPr="00DC77C5">
        <w:rPr>
          <w:i/>
          <w:iCs/>
        </w:rPr>
        <w:t xml:space="preserve">Diálogos </w:t>
      </w:r>
      <w:r w:rsidRPr="00DC77C5">
        <w:t>LII,1 (BAC 115, pá</w:t>
      </w:r>
      <w:r>
        <w:t>g. 179)</w:t>
      </w:r>
    </w:p>
  </w:footnote>
  <w:footnote w:id="422">
    <w:p w14:paraId="70EE3489" w14:textId="173027A4" w:rsidR="00423B17" w:rsidRPr="00423B17" w:rsidRDefault="00423B17">
      <w:pPr>
        <w:pStyle w:val="Textonotapie"/>
        <w:rPr>
          <w:lang w:val="en-US"/>
        </w:rPr>
      </w:pPr>
      <w:r>
        <w:rPr>
          <w:rStyle w:val="Refdenotaalpie"/>
        </w:rPr>
        <w:footnoteRef/>
      </w:r>
      <w:r w:rsidRPr="003A47EC">
        <w:rPr>
          <w:lang w:val="en-US"/>
        </w:rPr>
        <w:t xml:space="preserve"> </w:t>
      </w:r>
      <w:r>
        <w:rPr>
          <w:lang w:val="en-US"/>
        </w:rPr>
        <w:t xml:space="preserve">Ibid, LII, 36 (BAC 115, </w:t>
      </w:r>
      <w:proofErr w:type="spellStart"/>
      <w:r>
        <w:rPr>
          <w:lang w:val="en-US"/>
        </w:rPr>
        <w:t>pág</w:t>
      </w:r>
      <w:proofErr w:type="spellEnd"/>
      <w:r>
        <w:rPr>
          <w:lang w:val="en-US"/>
        </w:rPr>
        <w:t>. 255)</w:t>
      </w:r>
    </w:p>
  </w:footnote>
  <w:footnote w:id="423">
    <w:p w14:paraId="6AAB05C7" w14:textId="42F1C48A" w:rsidR="00423B17" w:rsidRPr="00423B17" w:rsidRDefault="00423B17">
      <w:pPr>
        <w:pStyle w:val="Textonotapie"/>
        <w:rPr>
          <w:lang w:val="en-US"/>
        </w:rPr>
      </w:pPr>
      <w:r>
        <w:rPr>
          <w:rStyle w:val="Refdenotaalpie"/>
        </w:rPr>
        <w:footnoteRef/>
      </w:r>
      <w:r w:rsidRPr="003A47EC">
        <w:rPr>
          <w:lang w:val="en-US"/>
        </w:rPr>
        <w:t xml:space="preserve"> </w:t>
      </w:r>
      <w:r>
        <w:rPr>
          <w:lang w:val="en-US"/>
        </w:rPr>
        <w:t xml:space="preserve">RB </w:t>
      </w:r>
      <w:proofErr w:type="spellStart"/>
      <w:r>
        <w:rPr>
          <w:lang w:val="en-US"/>
        </w:rPr>
        <w:t>Pról</w:t>
      </w:r>
      <w:proofErr w:type="spellEnd"/>
      <w:r>
        <w:rPr>
          <w:lang w:val="en-US"/>
        </w:rPr>
        <w:t>. 48</w:t>
      </w:r>
    </w:p>
  </w:footnote>
  <w:footnote w:id="424">
    <w:p w14:paraId="2E4F3AAD" w14:textId="587DDF17" w:rsidR="00423B17" w:rsidRPr="00423B17" w:rsidRDefault="00423B17">
      <w:pPr>
        <w:pStyle w:val="Textonotapie"/>
        <w:rPr>
          <w:lang w:val="en-US"/>
        </w:rPr>
      </w:pPr>
      <w:r>
        <w:rPr>
          <w:rStyle w:val="Refdenotaalpie"/>
        </w:rPr>
        <w:footnoteRef/>
      </w:r>
      <w:r w:rsidRPr="003A47EC">
        <w:rPr>
          <w:lang w:val="en-US"/>
        </w:rPr>
        <w:t xml:space="preserve"> </w:t>
      </w:r>
      <w:r>
        <w:rPr>
          <w:lang w:val="en-US"/>
        </w:rPr>
        <w:t>Mt 7,19</w:t>
      </w:r>
    </w:p>
  </w:footnote>
  <w:footnote w:id="425">
    <w:p w14:paraId="27A4CC55" w14:textId="27F2CE3A" w:rsidR="00423B17" w:rsidRPr="00423B17" w:rsidRDefault="00423B17">
      <w:pPr>
        <w:pStyle w:val="Textonotapie"/>
        <w:rPr>
          <w:lang w:val="en-US"/>
        </w:rPr>
      </w:pPr>
      <w:r>
        <w:rPr>
          <w:rStyle w:val="Refdenotaalpie"/>
        </w:rPr>
        <w:footnoteRef/>
      </w:r>
      <w:r w:rsidRPr="003A47EC">
        <w:rPr>
          <w:lang w:val="en-US"/>
        </w:rPr>
        <w:t xml:space="preserve"> </w:t>
      </w:r>
      <w:r>
        <w:rPr>
          <w:lang w:val="en-US"/>
        </w:rPr>
        <w:t>Jn 17, 3</w:t>
      </w:r>
    </w:p>
  </w:footnote>
  <w:footnote w:id="426">
    <w:p w14:paraId="4C17FFB1" w14:textId="5B3D7D04" w:rsidR="00423B17" w:rsidRPr="00423B17" w:rsidRDefault="00423B17">
      <w:pPr>
        <w:pStyle w:val="Textonotapie"/>
        <w:rPr>
          <w:lang w:val="en-US"/>
        </w:rPr>
      </w:pPr>
      <w:r>
        <w:rPr>
          <w:rStyle w:val="Refdenotaalpie"/>
        </w:rPr>
        <w:footnoteRef/>
      </w:r>
      <w:r w:rsidRPr="003A47EC">
        <w:rPr>
          <w:lang w:val="en-US"/>
        </w:rPr>
        <w:t xml:space="preserve"> </w:t>
      </w:r>
      <w:r>
        <w:rPr>
          <w:lang w:val="en-US"/>
        </w:rPr>
        <w:t xml:space="preserve">Cf. </w:t>
      </w:r>
      <w:proofErr w:type="spellStart"/>
      <w:r>
        <w:rPr>
          <w:lang w:val="en-US"/>
        </w:rPr>
        <w:t>Gn</w:t>
      </w:r>
      <w:proofErr w:type="spellEnd"/>
      <w:r>
        <w:rPr>
          <w:lang w:val="en-US"/>
        </w:rPr>
        <w:t xml:space="preserve"> 24,62</w:t>
      </w:r>
    </w:p>
  </w:footnote>
  <w:footnote w:id="427">
    <w:p w14:paraId="51BCF191" w14:textId="74016461" w:rsidR="00423B17" w:rsidRPr="00423B17" w:rsidRDefault="00423B17">
      <w:pPr>
        <w:pStyle w:val="Textonotapie"/>
        <w:rPr>
          <w:lang w:val="en-US"/>
        </w:rPr>
      </w:pPr>
      <w:r>
        <w:rPr>
          <w:rStyle w:val="Refdenotaalpie"/>
        </w:rPr>
        <w:footnoteRef/>
      </w:r>
      <w:r w:rsidRPr="003A47EC">
        <w:rPr>
          <w:lang w:val="en-US"/>
        </w:rPr>
        <w:t xml:space="preserve"> </w:t>
      </w:r>
      <w:proofErr w:type="spellStart"/>
      <w:r>
        <w:rPr>
          <w:lang w:val="en-US"/>
        </w:rPr>
        <w:t>Pr</w:t>
      </w:r>
      <w:proofErr w:type="spellEnd"/>
      <w:r>
        <w:rPr>
          <w:lang w:val="en-US"/>
        </w:rPr>
        <w:t xml:space="preserve"> 4,18</w:t>
      </w:r>
    </w:p>
  </w:footnote>
  <w:footnote w:id="428">
    <w:p w14:paraId="28C6E6AB" w14:textId="62F26711" w:rsidR="00423B17" w:rsidRPr="00423B17" w:rsidRDefault="00423B17">
      <w:pPr>
        <w:pStyle w:val="Textonotapie"/>
        <w:rPr>
          <w:lang w:val="en-US"/>
        </w:rPr>
      </w:pPr>
      <w:r>
        <w:rPr>
          <w:rStyle w:val="Refdenotaalpie"/>
        </w:rPr>
        <w:footnoteRef/>
      </w:r>
      <w:r w:rsidRPr="003A47EC">
        <w:rPr>
          <w:lang w:val="en-US"/>
        </w:rPr>
        <w:t xml:space="preserve"> </w:t>
      </w:r>
      <w:r>
        <w:rPr>
          <w:lang w:val="en-US"/>
        </w:rPr>
        <w:t>1 Jn 4,18; RB 7,67</w:t>
      </w:r>
    </w:p>
  </w:footnote>
  <w:footnote w:id="429">
    <w:p w14:paraId="31132499" w14:textId="0995C0B4" w:rsidR="006330A5" w:rsidRPr="006330A5" w:rsidRDefault="006330A5">
      <w:pPr>
        <w:pStyle w:val="Textonotapie"/>
        <w:rPr>
          <w:lang w:val="en-US"/>
        </w:rPr>
      </w:pPr>
      <w:r>
        <w:rPr>
          <w:rStyle w:val="Refdenotaalpie"/>
        </w:rPr>
        <w:footnoteRef/>
      </w:r>
      <w:r w:rsidRPr="003A47EC">
        <w:rPr>
          <w:lang w:val="en-US"/>
        </w:rPr>
        <w:t xml:space="preserve"> </w:t>
      </w:r>
      <w:r>
        <w:rPr>
          <w:lang w:val="en-US"/>
        </w:rPr>
        <w:t>2 Tm 4,7</w:t>
      </w:r>
    </w:p>
  </w:footnote>
  <w:footnote w:id="430">
    <w:p w14:paraId="4E82CB81" w14:textId="7609390B" w:rsidR="006330A5" w:rsidRPr="006330A5" w:rsidRDefault="006330A5">
      <w:pPr>
        <w:pStyle w:val="Textonotapie"/>
        <w:rPr>
          <w:lang w:val="en-US"/>
        </w:rPr>
      </w:pPr>
      <w:r>
        <w:rPr>
          <w:rStyle w:val="Refdenotaalpie"/>
        </w:rPr>
        <w:footnoteRef/>
      </w:r>
      <w:r w:rsidRPr="003A47EC">
        <w:rPr>
          <w:lang w:val="en-US"/>
        </w:rPr>
        <w:t xml:space="preserve"> </w:t>
      </w:r>
      <w:r>
        <w:rPr>
          <w:lang w:val="en-US"/>
        </w:rPr>
        <w:t>Sal 118, 32</w:t>
      </w:r>
    </w:p>
  </w:footnote>
  <w:footnote w:id="431">
    <w:p w14:paraId="365994DB" w14:textId="4F0004D7" w:rsidR="006330A5" w:rsidRPr="006330A5" w:rsidRDefault="006330A5">
      <w:pPr>
        <w:pStyle w:val="Textonotapie"/>
        <w:rPr>
          <w:lang w:val="en-US"/>
        </w:rPr>
      </w:pPr>
      <w:r>
        <w:rPr>
          <w:rStyle w:val="Refdenotaalpie"/>
        </w:rPr>
        <w:footnoteRef/>
      </w:r>
      <w:r w:rsidRPr="003A47EC">
        <w:rPr>
          <w:lang w:val="en-US"/>
        </w:rPr>
        <w:t xml:space="preserve"> </w:t>
      </w:r>
      <w:proofErr w:type="spellStart"/>
      <w:r>
        <w:rPr>
          <w:lang w:val="en-US"/>
        </w:rPr>
        <w:t>Flp</w:t>
      </w:r>
      <w:proofErr w:type="spellEnd"/>
      <w:r>
        <w:rPr>
          <w:lang w:val="en-US"/>
        </w:rPr>
        <w:t xml:space="preserve"> 1, 23</w:t>
      </w:r>
    </w:p>
  </w:footnote>
  <w:footnote w:id="432">
    <w:p w14:paraId="3EBE86C5" w14:textId="10DA3396" w:rsidR="006330A5" w:rsidRPr="003A47EC" w:rsidRDefault="006330A5">
      <w:pPr>
        <w:pStyle w:val="Textonotapie"/>
      </w:pPr>
      <w:r>
        <w:rPr>
          <w:rStyle w:val="Refdenotaalpie"/>
        </w:rPr>
        <w:footnoteRef/>
      </w:r>
      <w:r>
        <w:t xml:space="preserve"> </w:t>
      </w:r>
      <w:r w:rsidRPr="003A47EC">
        <w:t>Sal 12, 2</w:t>
      </w:r>
    </w:p>
  </w:footnote>
  <w:footnote w:id="433">
    <w:p w14:paraId="7516E7ED" w14:textId="14E1A392" w:rsidR="00F23E0E" w:rsidRPr="003A47EC" w:rsidRDefault="00F23E0E">
      <w:pPr>
        <w:pStyle w:val="Textonotapie"/>
      </w:pPr>
      <w:r>
        <w:rPr>
          <w:rStyle w:val="Refdenotaalpie"/>
        </w:rPr>
        <w:footnoteRef/>
      </w:r>
      <w:r>
        <w:t xml:space="preserve"> </w:t>
      </w:r>
      <w:proofErr w:type="spellStart"/>
      <w:r w:rsidRPr="003A47EC">
        <w:t>Ha</w:t>
      </w:r>
      <w:proofErr w:type="spellEnd"/>
      <w:r w:rsidRPr="003A47EC">
        <w:t xml:space="preserve"> 1,2</w:t>
      </w:r>
    </w:p>
  </w:footnote>
  <w:footnote w:id="434">
    <w:p w14:paraId="36829531" w14:textId="1EC45A50" w:rsidR="005F676A" w:rsidRPr="005F676A" w:rsidRDefault="005F676A">
      <w:pPr>
        <w:pStyle w:val="Textonotapie"/>
        <w:rPr>
          <w:i/>
          <w:iCs/>
        </w:rPr>
      </w:pPr>
      <w:r>
        <w:rPr>
          <w:rStyle w:val="Refdenotaalpie"/>
        </w:rPr>
        <w:footnoteRef/>
      </w:r>
      <w:r>
        <w:t xml:space="preserve"> </w:t>
      </w:r>
      <w:r w:rsidRPr="005F676A">
        <w:t xml:space="preserve">San Agustín: </w:t>
      </w:r>
      <w:r w:rsidRPr="005F676A">
        <w:rPr>
          <w:i/>
          <w:iCs/>
        </w:rPr>
        <w:t>Ciudad de Dios X</w:t>
      </w:r>
      <w:r>
        <w:rPr>
          <w:i/>
          <w:iCs/>
        </w:rPr>
        <w:t>IX,11</w:t>
      </w:r>
    </w:p>
  </w:footnote>
  <w:footnote w:id="435">
    <w:p w14:paraId="4BC0B9C5" w14:textId="7722CF37" w:rsidR="005F676A" w:rsidRPr="005F676A" w:rsidRDefault="005F676A">
      <w:pPr>
        <w:pStyle w:val="Textonotapie"/>
        <w:rPr>
          <w:lang w:val="en-US"/>
        </w:rPr>
      </w:pPr>
      <w:r>
        <w:rPr>
          <w:rStyle w:val="Refdenotaalpie"/>
        </w:rPr>
        <w:footnoteRef/>
      </w:r>
      <w:r w:rsidRPr="003A47EC">
        <w:rPr>
          <w:lang w:val="en-US"/>
        </w:rPr>
        <w:t xml:space="preserve"> </w:t>
      </w:r>
      <w:proofErr w:type="spellStart"/>
      <w:r>
        <w:rPr>
          <w:lang w:val="en-US"/>
        </w:rPr>
        <w:t>Éx</w:t>
      </w:r>
      <w:proofErr w:type="spellEnd"/>
      <w:r>
        <w:rPr>
          <w:lang w:val="en-US"/>
        </w:rPr>
        <w:t xml:space="preserve"> 3,2</w:t>
      </w:r>
    </w:p>
  </w:footnote>
  <w:footnote w:id="436">
    <w:p w14:paraId="53532A6D" w14:textId="28D65C0D" w:rsidR="005F676A" w:rsidRPr="005F676A" w:rsidRDefault="005F676A">
      <w:pPr>
        <w:pStyle w:val="Textonotapie"/>
        <w:rPr>
          <w:lang w:val="en-US"/>
        </w:rPr>
      </w:pPr>
      <w:r>
        <w:rPr>
          <w:rStyle w:val="Refdenotaalpie"/>
        </w:rPr>
        <w:footnoteRef/>
      </w:r>
      <w:r w:rsidRPr="003A47EC">
        <w:rPr>
          <w:lang w:val="en-US"/>
        </w:rPr>
        <w:t xml:space="preserve"> </w:t>
      </w:r>
      <w:r>
        <w:rPr>
          <w:lang w:val="en-US"/>
        </w:rPr>
        <w:t>Cf. Mt 22,30</w:t>
      </w:r>
    </w:p>
  </w:footnote>
  <w:footnote w:id="437">
    <w:p w14:paraId="06637F2C" w14:textId="21C9F101" w:rsidR="003152CE" w:rsidRPr="003152CE" w:rsidRDefault="003152CE">
      <w:pPr>
        <w:pStyle w:val="Textonotapie"/>
        <w:rPr>
          <w:lang w:val="en-US"/>
        </w:rPr>
      </w:pPr>
      <w:r>
        <w:rPr>
          <w:rStyle w:val="Refdenotaalpie"/>
        </w:rPr>
        <w:footnoteRef/>
      </w:r>
      <w:r w:rsidRPr="003A47EC">
        <w:rPr>
          <w:lang w:val="en-US"/>
        </w:rPr>
        <w:t xml:space="preserve"> </w:t>
      </w:r>
      <w:r>
        <w:rPr>
          <w:lang w:val="en-US"/>
        </w:rPr>
        <w:t>Ex 25, 1-8</w:t>
      </w:r>
    </w:p>
  </w:footnote>
  <w:footnote w:id="438">
    <w:p w14:paraId="76778B34" w14:textId="4DE87577" w:rsidR="003152CE" w:rsidRPr="003152CE" w:rsidRDefault="003152CE">
      <w:pPr>
        <w:pStyle w:val="Textonotapie"/>
        <w:rPr>
          <w:lang w:val="en-US"/>
        </w:rPr>
      </w:pPr>
      <w:r>
        <w:rPr>
          <w:rStyle w:val="Refdenotaalpie"/>
        </w:rPr>
        <w:footnoteRef/>
      </w:r>
      <w:r w:rsidRPr="003A47EC">
        <w:rPr>
          <w:lang w:val="en-US"/>
        </w:rPr>
        <w:t xml:space="preserve"> </w:t>
      </w:r>
      <w:r>
        <w:rPr>
          <w:lang w:val="en-US"/>
        </w:rPr>
        <w:t>1 Co 10,11</w:t>
      </w:r>
    </w:p>
  </w:footnote>
  <w:footnote w:id="439">
    <w:p w14:paraId="3971A104" w14:textId="4EB9E93D" w:rsidR="003152CE" w:rsidRPr="003152CE" w:rsidRDefault="003152CE">
      <w:pPr>
        <w:pStyle w:val="Textonotapie"/>
      </w:pPr>
      <w:r>
        <w:rPr>
          <w:rStyle w:val="Refdenotaalpie"/>
        </w:rPr>
        <w:footnoteRef/>
      </w:r>
      <w:r>
        <w:t xml:space="preserve"> </w:t>
      </w:r>
      <w:r w:rsidRPr="003152CE">
        <w:t>S, Elredo usa la expresión:</w:t>
      </w:r>
      <w:r>
        <w:t xml:space="preserve"> </w:t>
      </w:r>
      <w:proofErr w:type="spellStart"/>
      <w:r>
        <w:rPr>
          <w:i/>
          <w:iCs/>
        </w:rPr>
        <w:t>fuimus</w:t>
      </w:r>
      <w:proofErr w:type="spellEnd"/>
      <w:r>
        <w:rPr>
          <w:i/>
          <w:iCs/>
        </w:rPr>
        <w:t xml:space="preserve"> in </w:t>
      </w:r>
      <w:proofErr w:type="spellStart"/>
      <w:r>
        <w:rPr>
          <w:i/>
          <w:iCs/>
        </w:rPr>
        <w:t>saeculari</w:t>
      </w:r>
      <w:proofErr w:type="spellEnd"/>
      <w:r>
        <w:rPr>
          <w:i/>
          <w:iCs/>
        </w:rPr>
        <w:t xml:space="preserve"> </w:t>
      </w:r>
      <w:proofErr w:type="spellStart"/>
      <w:r>
        <w:rPr>
          <w:i/>
          <w:iCs/>
        </w:rPr>
        <w:t>conversatione</w:t>
      </w:r>
      <w:proofErr w:type="spellEnd"/>
      <w:r>
        <w:rPr>
          <w:i/>
          <w:iCs/>
        </w:rPr>
        <w:t>.</w:t>
      </w:r>
      <w:r>
        <w:t xml:space="preserve"> Una vez más la palabra </w:t>
      </w:r>
      <w:proofErr w:type="spellStart"/>
      <w:r>
        <w:rPr>
          <w:i/>
          <w:iCs/>
        </w:rPr>
        <w:t>conversatio</w:t>
      </w:r>
      <w:proofErr w:type="spellEnd"/>
      <w:r>
        <w:rPr>
          <w:i/>
          <w:iCs/>
        </w:rPr>
        <w:t xml:space="preserve"> </w:t>
      </w:r>
      <w:r>
        <w:t xml:space="preserve"> tiene referencia directa al modo de vivir, como se ha connotado en sermones </w:t>
      </w:r>
      <w:proofErr w:type="spellStart"/>
      <w:r>
        <w:t>anteruires</w:t>
      </w:r>
      <w:proofErr w:type="spellEnd"/>
      <w:r>
        <w:t>. (Ser. 2; Ser. 4)</w:t>
      </w:r>
    </w:p>
  </w:footnote>
  <w:footnote w:id="440">
    <w:p w14:paraId="2A02E183" w14:textId="4962A4BB" w:rsidR="00FB272D" w:rsidRPr="003A47EC" w:rsidRDefault="00FB272D">
      <w:pPr>
        <w:pStyle w:val="Textonotapie"/>
      </w:pPr>
      <w:r>
        <w:rPr>
          <w:rStyle w:val="Refdenotaalpie"/>
        </w:rPr>
        <w:footnoteRef/>
      </w:r>
      <w:r>
        <w:t xml:space="preserve"> </w:t>
      </w:r>
      <w:proofErr w:type="spellStart"/>
      <w:r w:rsidRPr="003A47EC">
        <w:t>Ef</w:t>
      </w:r>
      <w:proofErr w:type="spellEnd"/>
      <w:r w:rsidRPr="003A47EC">
        <w:t xml:space="preserve"> 5,8</w:t>
      </w:r>
    </w:p>
  </w:footnote>
  <w:footnote w:id="441">
    <w:p w14:paraId="00E8B48F" w14:textId="758124CE" w:rsidR="00FB272D" w:rsidRPr="00FB272D" w:rsidRDefault="00FB272D">
      <w:pPr>
        <w:pStyle w:val="Textonotapie"/>
      </w:pPr>
      <w:r>
        <w:rPr>
          <w:rStyle w:val="Refdenotaalpie"/>
        </w:rPr>
        <w:footnoteRef/>
      </w:r>
      <w:r>
        <w:t xml:space="preserve"> </w:t>
      </w:r>
      <w:r w:rsidRPr="00FB272D">
        <w:t>Otra vez la relación Moisés-</w:t>
      </w:r>
      <w:r>
        <w:t xml:space="preserve">Benito; Ley-Regla tratada ya en el Sermón 5. Cf. Notas de ese Sermón. </w:t>
      </w:r>
    </w:p>
  </w:footnote>
  <w:footnote w:id="442">
    <w:p w14:paraId="2F68FC7B" w14:textId="4DFC10BD" w:rsidR="000F20D2" w:rsidRPr="003A47EC" w:rsidRDefault="000F20D2">
      <w:pPr>
        <w:pStyle w:val="Textonotapie"/>
      </w:pPr>
      <w:r>
        <w:rPr>
          <w:rStyle w:val="Refdenotaalpie"/>
        </w:rPr>
        <w:footnoteRef/>
      </w:r>
      <w:r>
        <w:t xml:space="preserve"> </w:t>
      </w:r>
      <w:r w:rsidRPr="003A47EC">
        <w:t>Sal 26, 13</w:t>
      </w:r>
    </w:p>
  </w:footnote>
  <w:footnote w:id="443">
    <w:p w14:paraId="139FE1A6" w14:textId="09179BCE" w:rsidR="000F20D2" w:rsidRPr="003A47EC" w:rsidRDefault="000F20D2">
      <w:pPr>
        <w:pStyle w:val="Textonotapie"/>
      </w:pPr>
      <w:r>
        <w:rPr>
          <w:rStyle w:val="Refdenotaalpie"/>
        </w:rPr>
        <w:footnoteRef/>
      </w:r>
      <w:r>
        <w:t xml:space="preserve"> </w:t>
      </w:r>
      <w:r w:rsidRPr="003A47EC">
        <w:t>Mt 5,4</w:t>
      </w:r>
    </w:p>
  </w:footnote>
  <w:footnote w:id="444">
    <w:p w14:paraId="4565D500" w14:textId="2364740E" w:rsidR="000F20D2" w:rsidRPr="00426301" w:rsidRDefault="000F20D2">
      <w:pPr>
        <w:pStyle w:val="Textonotapie"/>
      </w:pPr>
      <w:r>
        <w:rPr>
          <w:rStyle w:val="Refdenotaalpie"/>
        </w:rPr>
        <w:footnoteRef/>
      </w:r>
      <w:r>
        <w:t xml:space="preserve"> </w:t>
      </w:r>
      <w:r w:rsidRPr="00426301">
        <w:t>San Gregorio</w:t>
      </w:r>
      <w:r w:rsidR="00426301" w:rsidRPr="00426301">
        <w:t xml:space="preserve"> </w:t>
      </w:r>
      <w:r w:rsidR="00426301" w:rsidRPr="00426301">
        <w:rPr>
          <w:i/>
          <w:iCs/>
        </w:rPr>
        <w:t>Diálogos</w:t>
      </w:r>
      <w:r w:rsidR="00426301" w:rsidRPr="00426301">
        <w:t xml:space="preserve"> Libro II,</w:t>
      </w:r>
      <w:r w:rsidR="00426301">
        <w:t xml:space="preserve"> 8 BAC 115, pág. 119</w:t>
      </w:r>
    </w:p>
  </w:footnote>
  <w:footnote w:id="445">
    <w:p w14:paraId="0718D4B2" w14:textId="75C70D1B" w:rsidR="00426301" w:rsidRPr="00426301" w:rsidRDefault="00426301">
      <w:pPr>
        <w:pStyle w:val="Textonotapie"/>
      </w:pPr>
      <w:r>
        <w:rPr>
          <w:rStyle w:val="Refdenotaalpie"/>
        </w:rPr>
        <w:footnoteRef/>
      </w:r>
      <w:r>
        <w:t xml:space="preserve"> </w:t>
      </w:r>
      <w:r w:rsidRPr="00426301">
        <w:t>Muy pocos Padres han presentado l</w:t>
      </w:r>
      <w:r>
        <w:t xml:space="preserve">as fuentes de la Regla Benedictina. Por lo tanto, se puede pensar que el mismo Elredo ha encontrado estos rasgos patrísticos en la Regla e identificado su autoría. Al decir Gregorio se refiriere al </w:t>
      </w:r>
      <w:proofErr w:type="spellStart"/>
      <w:r>
        <w:t>Niseno</w:t>
      </w:r>
      <w:proofErr w:type="spellEnd"/>
      <w:r>
        <w:t xml:space="preserve"> cuya obra, </w:t>
      </w:r>
      <w:r>
        <w:rPr>
          <w:i/>
          <w:iCs/>
        </w:rPr>
        <w:t>Vida de Moisés</w:t>
      </w:r>
      <w:r>
        <w:t xml:space="preserve">, debió ser fuente para san Benito. Cf. </w:t>
      </w:r>
      <w:r>
        <w:rPr>
          <w:i/>
          <w:iCs/>
        </w:rPr>
        <w:t xml:space="preserve">Vida de Moisés, </w:t>
      </w:r>
      <w:proofErr w:type="spellStart"/>
      <w:r>
        <w:t>Theoría</w:t>
      </w:r>
      <w:proofErr w:type="spellEnd"/>
      <w:r>
        <w:t xml:space="preserve"> II, 92 Y RB, Pról. 28 </w:t>
      </w:r>
    </w:p>
  </w:footnote>
  <w:footnote w:id="446">
    <w:p w14:paraId="57CC3F83" w14:textId="71B64A33" w:rsidR="00250491" w:rsidRPr="003A47EC" w:rsidRDefault="00250491">
      <w:pPr>
        <w:pStyle w:val="Textonotapie"/>
      </w:pPr>
      <w:r>
        <w:rPr>
          <w:rStyle w:val="Refdenotaalpie"/>
        </w:rPr>
        <w:footnoteRef/>
      </w:r>
      <w:r>
        <w:t xml:space="preserve"> </w:t>
      </w:r>
      <w:r w:rsidRPr="003A47EC">
        <w:t>1 Co 3,16</w:t>
      </w:r>
    </w:p>
  </w:footnote>
  <w:footnote w:id="447">
    <w:p w14:paraId="7682CC5C" w14:textId="7A593BA2" w:rsidR="00597E82" w:rsidRPr="00597E82" w:rsidRDefault="00597E82">
      <w:pPr>
        <w:pStyle w:val="Textonotapie"/>
        <w:rPr>
          <w:lang w:val="en-US"/>
        </w:rPr>
      </w:pPr>
      <w:r>
        <w:rPr>
          <w:rStyle w:val="Refdenotaalpie"/>
        </w:rPr>
        <w:footnoteRef/>
      </w:r>
      <w:r w:rsidRPr="003A47EC">
        <w:rPr>
          <w:lang w:val="en-US"/>
        </w:rPr>
        <w:t xml:space="preserve"> </w:t>
      </w:r>
      <w:r>
        <w:rPr>
          <w:lang w:val="en-US"/>
        </w:rPr>
        <w:t>Jos 3,6</w:t>
      </w:r>
    </w:p>
  </w:footnote>
  <w:footnote w:id="448">
    <w:p w14:paraId="72AE6273" w14:textId="16D6B41E" w:rsidR="00597E82" w:rsidRPr="00597E82" w:rsidRDefault="00597E82">
      <w:pPr>
        <w:pStyle w:val="Textonotapie"/>
        <w:rPr>
          <w:lang w:val="en-US"/>
        </w:rPr>
      </w:pPr>
      <w:r>
        <w:rPr>
          <w:rStyle w:val="Refdenotaalpie"/>
        </w:rPr>
        <w:footnoteRef/>
      </w:r>
      <w:r w:rsidRPr="003A47EC">
        <w:rPr>
          <w:lang w:val="en-US"/>
        </w:rPr>
        <w:t xml:space="preserve"> </w:t>
      </w:r>
      <w:r>
        <w:rPr>
          <w:lang w:val="en-US"/>
        </w:rPr>
        <w:t>1 S 6,3</w:t>
      </w:r>
    </w:p>
  </w:footnote>
  <w:footnote w:id="449">
    <w:p w14:paraId="1845CFB9" w14:textId="511A3229" w:rsidR="00597E82" w:rsidRPr="00597E82" w:rsidRDefault="00597E82">
      <w:pPr>
        <w:pStyle w:val="Textonotapie"/>
        <w:rPr>
          <w:lang w:val="en-US"/>
        </w:rPr>
      </w:pPr>
      <w:r>
        <w:rPr>
          <w:rStyle w:val="Refdenotaalpie"/>
        </w:rPr>
        <w:footnoteRef/>
      </w:r>
      <w:r w:rsidRPr="003A47EC">
        <w:rPr>
          <w:lang w:val="en-US"/>
        </w:rPr>
        <w:t xml:space="preserve"> </w:t>
      </w:r>
      <w:r>
        <w:rPr>
          <w:lang w:val="en-US"/>
        </w:rPr>
        <w:t>RB 72,5-6</w:t>
      </w:r>
    </w:p>
  </w:footnote>
  <w:footnote w:id="450">
    <w:p w14:paraId="6E05E0E0" w14:textId="15EEDC61" w:rsidR="00597E82" w:rsidRPr="00597E82" w:rsidRDefault="00597E82">
      <w:pPr>
        <w:pStyle w:val="Textonotapie"/>
        <w:rPr>
          <w:lang w:val="en-US"/>
        </w:rPr>
      </w:pPr>
      <w:r>
        <w:rPr>
          <w:rStyle w:val="Refdenotaalpie"/>
        </w:rPr>
        <w:footnoteRef/>
      </w:r>
      <w:r w:rsidRPr="003A47EC">
        <w:rPr>
          <w:lang w:val="en-US"/>
        </w:rPr>
        <w:t xml:space="preserve"> </w:t>
      </w:r>
      <w:r>
        <w:rPr>
          <w:lang w:val="en-US"/>
        </w:rPr>
        <w:t>RB 72, 11</w:t>
      </w:r>
    </w:p>
  </w:footnote>
  <w:footnote w:id="451">
    <w:p w14:paraId="38EE5AF2" w14:textId="0F3BD43C" w:rsidR="00F032A9" w:rsidRPr="00F032A9" w:rsidRDefault="00F032A9">
      <w:pPr>
        <w:pStyle w:val="Textonotapie"/>
        <w:rPr>
          <w:lang w:val="en-US"/>
        </w:rPr>
      </w:pPr>
      <w:r>
        <w:rPr>
          <w:rStyle w:val="Refdenotaalpie"/>
        </w:rPr>
        <w:footnoteRef/>
      </w:r>
      <w:r w:rsidRPr="003A47EC">
        <w:rPr>
          <w:lang w:val="en-US"/>
        </w:rPr>
        <w:t xml:space="preserve"> </w:t>
      </w:r>
      <w:r>
        <w:rPr>
          <w:lang w:val="en-US"/>
        </w:rPr>
        <w:t>2 Tm 4,13</w:t>
      </w:r>
    </w:p>
  </w:footnote>
  <w:footnote w:id="452">
    <w:p w14:paraId="0BB65A4A" w14:textId="614D31E9" w:rsidR="003A47EC" w:rsidRPr="0044230F" w:rsidRDefault="003A47EC">
      <w:pPr>
        <w:pStyle w:val="Textonotapie"/>
      </w:pPr>
      <w:r>
        <w:rPr>
          <w:rStyle w:val="Refdenotaalpie"/>
        </w:rPr>
        <w:footnoteRef/>
      </w:r>
      <w:r>
        <w:t xml:space="preserve"> </w:t>
      </w:r>
      <w:r w:rsidRPr="0044230F">
        <w:t xml:space="preserve">2 </w:t>
      </w:r>
      <w:proofErr w:type="spellStart"/>
      <w:r w:rsidRPr="0044230F">
        <w:t>Cro</w:t>
      </w:r>
      <w:proofErr w:type="spellEnd"/>
      <w:r w:rsidRPr="0044230F">
        <w:t xml:space="preserve"> 7,7 y</w:t>
      </w:r>
      <w:r w:rsidR="00484C2C" w:rsidRPr="0044230F">
        <w:t xml:space="preserve"> </w:t>
      </w:r>
      <w:r w:rsidRPr="0044230F">
        <w:t>ss.</w:t>
      </w:r>
    </w:p>
  </w:footnote>
  <w:footnote w:id="453">
    <w:p w14:paraId="1C24299A" w14:textId="6E50D2ED" w:rsidR="003A47EC" w:rsidRPr="0044230F" w:rsidRDefault="003A47EC">
      <w:pPr>
        <w:pStyle w:val="Textonotapie"/>
      </w:pPr>
      <w:r>
        <w:rPr>
          <w:rStyle w:val="Refdenotaalpie"/>
        </w:rPr>
        <w:footnoteRef/>
      </w:r>
      <w:r>
        <w:t xml:space="preserve"> </w:t>
      </w:r>
      <w:proofErr w:type="spellStart"/>
      <w:r w:rsidRPr="0044230F">
        <w:t>Éx</w:t>
      </w:r>
      <w:proofErr w:type="spellEnd"/>
      <w:r w:rsidRPr="0044230F">
        <w:t xml:space="preserve"> 25, 1.8</w:t>
      </w:r>
    </w:p>
  </w:footnote>
  <w:footnote w:id="454">
    <w:p w14:paraId="2C37E32E" w14:textId="29955791" w:rsidR="00484C2C" w:rsidRPr="0044230F" w:rsidRDefault="00484C2C">
      <w:pPr>
        <w:pStyle w:val="Textonotapie"/>
      </w:pPr>
      <w:r>
        <w:rPr>
          <w:rStyle w:val="Refdenotaalpie"/>
        </w:rPr>
        <w:footnoteRef/>
      </w:r>
      <w:r>
        <w:t xml:space="preserve"> </w:t>
      </w:r>
      <w:r w:rsidRPr="0044230F">
        <w:t>RB 49,5</w:t>
      </w:r>
    </w:p>
  </w:footnote>
  <w:footnote w:id="455">
    <w:p w14:paraId="4A86AB55" w14:textId="1BB9DEB7" w:rsidR="004B7716" w:rsidRPr="0044230F" w:rsidRDefault="004B7716">
      <w:pPr>
        <w:pStyle w:val="Textonotapie"/>
      </w:pPr>
      <w:r>
        <w:rPr>
          <w:rStyle w:val="Refdenotaalpie"/>
        </w:rPr>
        <w:footnoteRef/>
      </w:r>
      <w:r>
        <w:t xml:space="preserve"> </w:t>
      </w:r>
      <w:r w:rsidRPr="0044230F">
        <w:t>RB 33,6</w:t>
      </w:r>
    </w:p>
  </w:footnote>
  <w:footnote w:id="456">
    <w:p w14:paraId="6B29AD3F" w14:textId="483DC7AB" w:rsidR="004B7716" w:rsidRPr="0044230F" w:rsidRDefault="004B7716">
      <w:pPr>
        <w:pStyle w:val="Textonotapie"/>
      </w:pPr>
      <w:r>
        <w:rPr>
          <w:rStyle w:val="Refdenotaalpie"/>
        </w:rPr>
        <w:footnoteRef/>
      </w:r>
      <w:r>
        <w:t xml:space="preserve"> </w:t>
      </w:r>
      <w:r w:rsidRPr="0044230F">
        <w:t>RB 55,4</w:t>
      </w:r>
    </w:p>
  </w:footnote>
  <w:footnote w:id="457">
    <w:p w14:paraId="67FE5902" w14:textId="4AB8F86B" w:rsidR="004B7716" w:rsidRPr="004B7716" w:rsidRDefault="004B7716">
      <w:pPr>
        <w:pStyle w:val="Textonotapie"/>
      </w:pPr>
      <w:r>
        <w:rPr>
          <w:rStyle w:val="Refdenotaalpie"/>
        </w:rPr>
        <w:footnoteRef/>
      </w:r>
      <w:r>
        <w:t xml:space="preserve"> </w:t>
      </w:r>
      <w:r w:rsidRPr="004B7716">
        <w:t xml:space="preserve">Sin poner la palabra técnica </w:t>
      </w:r>
      <w:r w:rsidRPr="004B7716">
        <w:rPr>
          <w:i/>
          <w:iCs/>
        </w:rPr>
        <w:t>c</w:t>
      </w:r>
      <w:r>
        <w:rPr>
          <w:i/>
          <w:iCs/>
        </w:rPr>
        <w:t xml:space="preserve">omunión de los santos, </w:t>
      </w:r>
      <w:r>
        <w:t>S. Elredo expone esta doctrina maravillosamente y la presenta como espiritualidad y vida monástica que sabe a pobreza, humildad, obediencia, vida comunitaria.</w:t>
      </w:r>
    </w:p>
  </w:footnote>
  <w:footnote w:id="458">
    <w:p w14:paraId="05C646E6" w14:textId="28960E29" w:rsidR="004B7716" w:rsidRPr="003A086A" w:rsidRDefault="004B7716">
      <w:pPr>
        <w:pStyle w:val="Textonotapie"/>
      </w:pPr>
      <w:r>
        <w:rPr>
          <w:rStyle w:val="Refdenotaalpie"/>
        </w:rPr>
        <w:footnoteRef/>
      </w:r>
      <w:r>
        <w:t xml:space="preserve"> </w:t>
      </w:r>
      <w:r w:rsidRPr="003A086A">
        <w:t xml:space="preserve">He aquí </w:t>
      </w:r>
      <w:r w:rsidR="004A7EA7" w:rsidRPr="003A086A">
        <w:t>las</w:t>
      </w:r>
      <w:r w:rsidR="003A086A" w:rsidRPr="003A086A">
        <w:t xml:space="preserve">   virtudes que s</w:t>
      </w:r>
      <w:r w:rsidR="003A086A">
        <w:t>e logran en la espiritualidad de la comunión de los santos (cf. Introducción); ninguna de ellas desaparecerá en el cielo.</w:t>
      </w:r>
    </w:p>
  </w:footnote>
  <w:footnote w:id="459">
    <w:p w14:paraId="368E82D9" w14:textId="6FEA0D19" w:rsidR="003A086A" w:rsidRPr="003A086A" w:rsidRDefault="003A086A">
      <w:pPr>
        <w:pStyle w:val="Textonotapie"/>
      </w:pPr>
      <w:r>
        <w:rPr>
          <w:rStyle w:val="Refdenotaalpie"/>
        </w:rPr>
        <w:footnoteRef/>
      </w:r>
      <w:r>
        <w:t xml:space="preserve"> </w:t>
      </w:r>
      <w:r w:rsidRPr="003A086A">
        <w:t>Por medio de la doctrina  d</w:t>
      </w:r>
      <w:r>
        <w:t>e la comunión de los santos</w:t>
      </w:r>
      <w:r w:rsidR="00AF6744">
        <w:t xml:space="preserve"> Elredo soluciona un viejo problema de la Orden Cisterciense: “hermanos legos versus mones coristas.</w:t>
      </w:r>
    </w:p>
  </w:footnote>
  <w:footnote w:id="460">
    <w:p w14:paraId="34583E55" w14:textId="227D9ABD" w:rsidR="00AF6744" w:rsidRPr="0044230F" w:rsidRDefault="00AF6744">
      <w:pPr>
        <w:pStyle w:val="Textonotapie"/>
      </w:pPr>
      <w:r>
        <w:rPr>
          <w:rStyle w:val="Refdenotaalpie"/>
        </w:rPr>
        <w:footnoteRef/>
      </w:r>
      <w:r>
        <w:t xml:space="preserve"> </w:t>
      </w:r>
      <w:proofErr w:type="spellStart"/>
      <w:r w:rsidRPr="0044230F">
        <w:t>Rm</w:t>
      </w:r>
      <w:proofErr w:type="spellEnd"/>
      <w:r w:rsidRPr="0044230F">
        <w:t xml:space="preserve"> 12,5</w:t>
      </w:r>
    </w:p>
  </w:footnote>
  <w:footnote w:id="461">
    <w:p w14:paraId="1EFC2ABE" w14:textId="654107B6" w:rsidR="00AF6744" w:rsidRPr="0044230F" w:rsidRDefault="00AF6744">
      <w:pPr>
        <w:pStyle w:val="Textonotapie"/>
      </w:pPr>
      <w:r>
        <w:rPr>
          <w:rStyle w:val="Refdenotaalpie"/>
        </w:rPr>
        <w:footnoteRef/>
      </w:r>
      <w:r>
        <w:t xml:space="preserve"> </w:t>
      </w:r>
      <w:proofErr w:type="spellStart"/>
      <w:r w:rsidRPr="0044230F">
        <w:t>Qo</w:t>
      </w:r>
      <w:proofErr w:type="spellEnd"/>
      <w:r w:rsidRPr="0044230F">
        <w:t xml:space="preserve"> 10,1</w:t>
      </w:r>
    </w:p>
  </w:footnote>
  <w:footnote w:id="462">
    <w:p w14:paraId="5A1363E3" w14:textId="74D2BC55" w:rsidR="00AF6744" w:rsidRPr="00AF6744" w:rsidRDefault="00AF6744">
      <w:pPr>
        <w:pStyle w:val="Textonotapie"/>
      </w:pPr>
      <w:r>
        <w:rPr>
          <w:rStyle w:val="Refdenotaalpie"/>
        </w:rPr>
        <w:footnoteRef/>
      </w:r>
      <w:r>
        <w:t xml:space="preserve"> </w:t>
      </w:r>
      <w:r w:rsidRPr="00AF6744">
        <w:t xml:space="preserve">Cicerón: </w:t>
      </w:r>
      <w:r w:rsidRPr="00AF6744">
        <w:rPr>
          <w:i/>
          <w:iCs/>
        </w:rPr>
        <w:t xml:space="preserve">De </w:t>
      </w:r>
      <w:proofErr w:type="spellStart"/>
      <w:r w:rsidRPr="00AF6744">
        <w:rPr>
          <w:i/>
          <w:iCs/>
        </w:rPr>
        <w:t>Amicitia</w:t>
      </w:r>
      <w:proofErr w:type="spellEnd"/>
      <w:r w:rsidRPr="00AF6744">
        <w:rPr>
          <w:i/>
          <w:iCs/>
        </w:rPr>
        <w:t xml:space="preserve">, </w:t>
      </w:r>
      <w:r w:rsidRPr="00AF6744">
        <w:t>62. S. Elredo,</w:t>
      </w:r>
      <w:r>
        <w:t xml:space="preserve"> </w:t>
      </w:r>
      <w:r>
        <w:rPr>
          <w:i/>
          <w:iCs/>
        </w:rPr>
        <w:t xml:space="preserve">Amistad Espiritual, </w:t>
      </w:r>
      <w:r>
        <w:t>LIII,28 en PC 9 pág. 309. Estos tres vicios aquí citados por Elredo se oponen de forma y fondo a la comunión.</w:t>
      </w:r>
    </w:p>
  </w:footnote>
  <w:footnote w:id="463">
    <w:p w14:paraId="0AA6CE86" w14:textId="0F687E8C" w:rsidR="00846B5D" w:rsidRPr="009E5E54" w:rsidRDefault="00846B5D">
      <w:pPr>
        <w:pStyle w:val="Textonotapie"/>
      </w:pPr>
      <w:r>
        <w:rPr>
          <w:rStyle w:val="Refdenotaalpie"/>
        </w:rPr>
        <w:footnoteRef/>
      </w:r>
      <w:r w:rsidRPr="009E5E54">
        <w:t xml:space="preserve"> Cf. </w:t>
      </w:r>
      <w:proofErr w:type="spellStart"/>
      <w:r w:rsidRPr="009E5E54">
        <w:t>St</w:t>
      </w:r>
      <w:proofErr w:type="spellEnd"/>
      <w:r w:rsidRPr="009E5E54">
        <w:t xml:space="preserve"> 4,2</w:t>
      </w:r>
    </w:p>
  </w:footnote>
  <w:footnote w:id="464">
    <w:p w14:paraId="2A2597F6" w14:textId="53063A1C" w:rsidR="00846B5D" w:rsidRPr="009E5E54" w:rsidRDefault="00846B5D">
      <w:pPr>
        <w:pStyle w:val="Textonotapie"/>
      </w:pPr>
      <w:r>
        <w:rPr>
          <w:rStyle w:val="Refdenotaalpie"/>
        </w:rPr>
        <w:footnoteRef/>
      </w:r>
      <w:r w:rsidRPr="009E5E54">
        <w:t xml:space="preserve"> Nm 35</w:t>
      </w:r>
    </w:p>
  </w:footnote>
  <w:footnote w:id="465">
    <w:p w14:paraId="400DB02A" w14:textId="440ED2F3" w:rsidR="008B49AF" w:rsidRDefault="008B49AF">
      <w:pPr>
        <w:pStyle w:val="Textonotapie"/>
      </w:pPr>
      <w:r>
        <w:rPr>
          <w:rStyle w:val="Refdenotaalpie"/>
        </w:rPr>
        <w:footnoteRef/>
      </w:r>
      <w:r w:rsidRPr="008B49AF">
        <w:t xml:space="preserve"> Cf. S. Agustín: </w:t>
      </w:r>
      <w:proofErr w:type="spellStart"/>
      <w:r w:rsidRPr="008B49AF">
        <w:rPr>
          <w:i/>
          <w:iCs/>
        </w:rPr>
        <w:t>Nat</w:t>
      </w:r>
      <w:proofErr w:type="spellEnd"/>
      <w:r w:rsidRPr="008B49AF">
        <w:rPr>
          <w:i/>
          <w:iCs/>
        </w:rPr>
        <w:t xml:space="preserve"> y</w:t>
      </w:r>
      <w:r>
        <w:rPr>
          <w:i/>
          <w:iCs/>
        </w:rPr>
        <w:t xml:space="preserve"> Gracia</w:t>
      </w:r>
      <w:r>
        <w:t xml:space="preserve"> 23,25 BAC  T  VI pág. 748</w:t>
      </w:r>
    </w:p>
    <w:p w14:paraId="65F9A212" w14:textId="77777777" w:rsidR="008B49AF" w:rsidRPr="008B49AF" w:rsidRDefault="008B49AF">
      <w:pPr>
        <w:pStyle w:val="Textonotapie"/>
      </w:pPr>
    </w:p>
  </w:footnote>
  <w:footnote w:id="466">
    <w:p w14:paraId="2D29945F" w14:textId="5C351487" w:rsidR="00EA0832" w:rsidRPr="0044230F" w:rsidRDefault="00EA0832">
      <w:pPr>
        <w:pStyle w:val="Textonotapie"/>
        <w:rPr>
          <w:lang w:val="en-US"/>
        </w:rPr>
      </w:pPr>
      <w:r>
        <w:rPr>
          <w:rStyle w:val="Refdenotaalpie"/>
        </w:rPr>
        <w:footnoteRef/>
      </w:r>
      <w:r>
        <w:t xml:space="preserve"> </w:t>
      </w:r>
      <w:r w:rsidRPr="00EA0832">
        <w:t xml:space="preserve">S. Agustín: </w:t>
      </w:r>
      <w:r w:rsidRPr="00EA0832">
        <w:rPr>
          <w:i/>
          <w:iCs/>
        </w:rPr>
        <w:t xml:space="preserve"> Exposición sobre e</w:t>
      </w:r>
      <w:r>
        <w:rPr>
          <w:i/>
          <w:iCs/>
        </w:rPr>
        <w:t xml:space="preserve">l Evangelio de San Juan, </w:t>
      </w:r>
      <w:r>
        <w:t xml:space="preserve">42,11. </w:t>
      </w:r>
      <w:r w:rsidRPr="0044230F">
        <w:rPr>
          <w:lang w:val="en-US"/>
        </w:rPr>
        <w:t xml:space="preserve">BAC T. XVI </w:t>
      </w:r>
      <w:proofErr w:type="spellStart"/>
      <w:r w:rsidRPr="0044230F">
        <w:rPr>
          <w:lang w:val="en-US"/>
        </w:rPr>
        <w:t>págs</w:t>
      </w:r>
      <w:proofErr w:type="spellEnd"/>
      <w:r w:rsidRPr="0044230F">
        <w:rPr>
          <w:lang w:val="en-US"/>
        </w:rPr>
        <w:t>. 86-87</w:t>
      </w:r>
    </w:p>
  </w:footnote>
  <w:footnote w:id="467">
    <w:p w14:paraId="3148F06C" w14:textId="5ACD4FEB" w:rsidR="00E51F8A" w:rsidRPr="00E51F8A" w:rsidRDefault="00E51F8A">
      <w:pPr>
        <w:pStyle w:val="Textonotapie"/>
        <w:rPr>
          <w:lang w:val="en-US"/>
        </w:rPr>
      </w:pPr>
      <w:r>
        <w:rPr>
          <w:rStyle w:val="Refdenotaalpie"/>
        </w:rPr>
        <w:footnoteRef/>
      </w:r>
      <w:r w:rsidRPr="00E51F8A">
        <w:rPr>
          <w:lang w:val="en-US"/>
        </w:rPr>
        <w:t xml:space="preserve"> </w:t>
      </w:r>
      <w:r>
        <w:rPr>
          <w:lang w:val="en-US"/>
        </w:rPr>
        <w:t>1Jn 1,8</w:t>
      </w:r>
    </w:p>
  </w:footnote>
  <w:footnote w:id="468">
    <w:p w14:paraId="5CAD5E97" w14:textId="65EB45D3" w:rsidR="00E51F8A" w:rsidRPr="00E51F8A" w:rsidRDefault="00E51F8A">
      <w:pPr>
        <w:pStyle w:val="Textonotapie"/>
        <w:rPr>
          <w:lang w:val="en-US"/>
        </w:rPr>
      </w:pPr>
      <w:r>
        <w:rPr>
          <w:rStyle w:val="Refdenotaalpie"/>
        </w:rPr>
        <w:footnoteRef/>
      </w:r>
      <w:r w:rsidRPr="00E51F8A">
        <w:rPr>
          <w:lang w:val="en-US"/>
        </w:rPr>
        <w:t xml:space="preserve"> </w:t>
      </w:r>
      <w:r>
        <w:rPr>
          <w:lang w:val="en-US"/>
        </w:rPr>
        <w:t>St 3,2</w:t>
      </w:r>
    </w:p>
  </w:footnote>
  <w:footnote w:id="469">
    <w:p w14:paraId="1475CE64" w14:textId="35824E77" w:rsidR="00E51F8A" w:rsidRPr="00E51F8A" w:rsidRDefault="00E51F8A">
      <w:pPr>
        <w:pStyle w:val="Textonotapie"/>
        <w:rPr>
          <w:lang w:val="en-US"/>
        </w:rPr>
      </w:pPr>
      <w:r>
        <w:rPr>
          <w:rStyle w:val="Refdenotaalpie"/>
        </w:rPr>
        <w:footnoteRef/>
      </w:r>
      <w:r w:rsidRPr="00E51F8A">
        <w:rPr>
          <w:lang w:val="en-US"/>
        </w:rPr>
        <w:t xml:space="preserve"> </w:t>
      </w:r>
      <w:r>
        <w:rPr>
          <w:lang w:val="en-US"/>
        </w:rPr>
        <w:t xml:space="preserve">Cf. </w:t>
      </w:r>
      <w:proofErr w:type="spellStart"/>
      <w:r>
        <w:rPr>
          <w:lang w:val="en-US"/>
        </w:rPr>
        <w:t>Orígenes</w:t>
      </w:r>
      <w:proofErr w:type="spellEnd"/>
      <w:r>
        <w:rPr>
          <w:lang w:val="en-US"/>
        </w:rPr>
        <w:t xml:space="preserve">,  </w:t>
      </w:r>
      <w:r>
        <w:rPr>
          <w:i/>
          <w:iCs/>
          <w:lang w:val="en-US"/>
        </w:rPr>
        <w:t xml:space="preserve"> </w:t>
      </w:r>
      <w:proofErr w:type="spellStart"/>
      <w:r>
        <w:rPr>
          <w:i/>
          <w:iCs/>
          <w:lang w:val="en-US"/>
        </w:rPr>
        <w:t>Hom</w:t>
      </w:r>
      <w:proofErr w:type="spellEnd"/>
      <w:r>
        <w:rPr>
          <w:i/>
          <w:iCs/>
          <w:lang w:val="en-US"/>
        </w:rPr>
        <w:t xml:space="preserve">. In Num, </w:t>
      </w:r>
      <w:r w:rsidRPr="00E51F8A">
        <w:rPr>
          <w:lang w:val="en-US"/>
        </w:rPr>
        <w:t>XXVII</w:t>
      </w:r>
      <w:r>
        <w:rPr>
          <w:lang w:val="en-US"/>
        </w:rPr>
        <w:t>,2</w:t>
      </w:r>
    </w:p>
  </w:footnote>
  <w:footnote w:id="470">
    <w:p w14:paraId="096189B5" w14:textId="3369A014" w:rsidR="004835C9" w:rsidRPr="008E7D52" w:rsidRDefault="004835C9">
      <w:pPr>
        <w:pStyle w:val="Textonotapie"/>
        <w:rPr>
          <w:lang w:val="en-US"/>
        </w:rPr>
      </w:pPr>
      <w:r>
        <w:rPr>
          <w:rStyle w:val="Refdenotaalpie"/>
        </w:rPr>
        <w:footnoteRef/>
      </w:r>
      <w:r w:rsidRPr="008E7D52">
        <w:rPr>
          <w:lang w:val="en-US"/>
        </w:rPr>
        <w:t xml:space="preserve"> Hb 10,26</w:t>
      </w:r>
    </w:p>
  </w:footnote>
  <w:footnote w:id="471">
    <w:p w14:paraId="660A7B58" w14:textId="18CAB9FB" w:rsidR="00A95780" w:rsidRPr="008E7D52" w:rsidRDefault="00A95780">
      <w:pPr>
        <w:pStyle w:val="Textonotapie"/>
        <w:rPr>
          <w:lang w:val="en-US"/>
        </w:rPr>
      </w:pPr>
      <w:r>
        <w:rPr>
          <w:rStyle w:val="Refdenotaalpie"/>
        </w:rPr>
        <w:footnoteRef/>
      </w:r>
      <w:r w:rsidRPr="008E7D52">
        <w:rPr>
          <w:lang w:val="en-US"/>
        </w:rPr>
        <w:t xml:space="preserve"> RB 8 y 48, 1.13</w:t>
      </w:r>
    </w:p>
  </w:footnote>
  <w:footnote w:id="472">
    <w:p w14:paraId="3007C573" w14:textId="076589C8" w:rsidR="00772432" w:rsidRPr="008E7D52" w:rsidRDefault="00772432">
      <w:pPr>
        <w:pStyle w:val="Textonotapie"/>
        <w:rPr>
          <w:lang w:val="en-US"/>
        </w:rPr>
      </w:pPr>
      <w:r>
        <w:rPr>
          <w:rStyle w:val="Refdenotaalpie"/>
        </w:rPr>
        <w:footnoteRef/>
      </w:r>
      <w:r w:rsidRPr="008E7D52">
        <w:rPr>
          <w:lang w:val="en-US"/>
        </w:rPr>
        <w:t xml:space="preserve"> </w:t>
      </w:r>
      <w:proofErr w:type="spellStart"/>
      <w:r w:rsidRPr="008E7D52">
        <w:rPr>
          <w:lang w:val="en-US"/>
        </w:rPr>
        <w:t>Flp</w:t>
      </w:r>
      <w:proofErr w:type="spellEnd"/>
      <w:r w:rsidRPr="008E7D52">
        <w:rPr>
          <w:lang w:val="en-US"/>
        </w:rPr>
        <w:t xml:space="preserve"> 3,20</w:t>
      </w:r>
    </w:p>
  </w:footnote>
  <w:footnote w:id="473">
    <w:p w14:paraId="28CC0548" w14:textId="28F848A2" w:rsidR="00772432" w:rsidRPr="008E7D52" w:rsidRDefault="00772432">
      <w:pPr>
        <w:pStyle w:val="Textonotapie"/>
        <w:rPr>
          <w:lang w:val="en-US"/>
        </w:rPr>
      </w:pPr>
      <w:r>
        <w:rPr>
          <w:rStyle w:val="Refdenotaalpie"/>
        </w:rPr>
        <w:footnoteRef/>
      </w:r>
      <w:r w:rsidRPr="008E7D52">
        <w:rPr>
          <w:lang w:val="en-US"/>
        </w:rPr>
        <w:t xml:space="preserve"> RB 4,51; 48,1.22-23</w:t>
      </w:r>
    </w:p>
  </w:footnote>
  <w:footnote w:id="474">
    <w:p w14:paraId="4C808E8D" w14:textId="2FDF417B" w:rsidR="00772432" w:rsidRPr="00772432" w:rsidRDefault="00772432">
      <w:pPr>
        <w:pStyle w:val="Textonotapie"/>
        <w:rPr>
          <w:lang w:val="en-US"/>
        </w:rPr>
      </w:pPr>
      <w:r>
        <w:rPr>
          <w:rStyle w:val="Refdenotaalpie"/>
        </w:rPr>
        <w:footnoteRef/>
      </w:r>
      <w:r w:rsidRPr="004F5F9E">
        <w:rPr>
          <w:lang w:val="en-US"/>
        </w:rPr>
        <w:t xml:space="preserve"> </w:t>
      </w:r>
      <w:r>
        <w:rPr>
          <w:lang w:val="en-US"/>
        </w:rPr>
        <w:t>Sal 33,9</w:t>
      </w:r>
    </w:p>
  </w:footnote>
  <w:footnote w:id="475">
    <w:p w14:paraId="4ABF7916" w14:textId="595E9AB6" w:rsidR="00772432" w:rsidRPr="00772432" w:rsidRDefault="00772432">
      <w:pPr>
        <w:pStyle w:val="Textonotapie"/>
        <w:rPr>
          <w:lang w:val="en-US"/>
        </w:rPr>
      </w:pPr>
      <w:r>
        <w:rPr>
          <w:rStyle w:val="Refdenotaalpie"/>
        </w:rPr>
        <w:footnoteRef/>
      </w:r>
      <w:r w:rsidRPr="004F5F9E">
        <w:rPr>
          <w:lang w:val="en-US"/>
        </w:rPr>
        <w:t xml:space="preserve"> </w:t>
      </w:r>
      <w:r>
        <w:rPr>
          <w:lang w:val="en-US"/>
        </w:rPr>
        <w:t>St 1,15</w:t>
      </w:r>
    </w:p>
  </w:footnote>
  <w:footnote w:id="476">
    <w:p w14:paraId="63DFEA93" w14:textId="647C92B1" w:rsidR="004F5F9E" w:rsidRPr="004F5F9E" w:rsidRDefault="004F5F9E">
      <w:pPr>
        <w:pStyle w:val="Textonotapie"/>
        <w:rPr>
          <w:lang w:val="en-US"/>
        </w:rPr>
      </w:pPr>
      <w:r>
        <w:rPr>
          <w:rStyle w:val="Refdenotaalpie"/>
        </w:rPr>
        <w:footnoteRef/>
      </w:r>
      <w:r w:rsidRPr="004F5F9E">
        <w:rPr>
          <w:lang w:val="en-US"/>
        </w:rPr>
        <w:t xml:space="preserve"> </w:t>
      </w:r>
      <w:r>
        <w:rPr>
          <w:lang w:val="en-US"/>
        </w:rPr>
        <w:t>Rm 7,23</w:t>
      </w:r>
    </w:p>
  </w:footnote>
  <w:footnote w:id="477">
    <w:p w14:paraId="38664554" w14:textId="2A81B5BC" w:rsidR="004F5F9E" w:rsidRPr="004F5F9E" w:rsidRDefault="004F5F9E">
      <w:pPr>
        <w:pStyle w:val="Textonotapie"/>
        <w:rPr>
          <w:lang w:val="en-US"/>
        </w:rPr>
      </w:pPr>
      <w:r>
        <w:rPr>
          <w:rStyle w:val="Refdenotaalpie"/>
        </w:rPr>
        <w:footnoteRef/>
      </w:r>
      <w:r w:rsidRPr="004F5F9E">
        <w:rPr>
          <w:lang w:val="en-US"/>
        </w:rPr>
        <w:t xml:space="preserve"> </w:t>
      </w:r>
      <w:r>
        <w:rPr>
          <w:lang w:val="en-US"/>
        </w:rPr>
        <w:t>1 Co 9,27</w:t>
      </w:r>
    </w:p>
  </w:footnote>
  <w:footnote w:id="478">
    <w:p w14:paraId="4249CDBC" w14:textId="6E9FDF0F" w:rsidR="004F5F9E" w:rsidRPr="004F5F9E" w:rsidRDefault="004F5F9E">
      <w:pPr>
        <w:pStyle w:val="Textonotapie"/>
        <w:rPr>
          <w:lang w:val="en-US"/>
        </w:rPr>
      </w:pPr>
      <w:r>
        <w:rPr>
          <w:rStyle w:val="Refdenotaalpie"/>
        </w:rPr>
        <w:footnoteRef/>
      </w:r>
      <w:r w:rsidRPr="000B71F8">
        <w:rPr>
          <w:lang w:val="en-US"/>
        </w:rPr>
        <w:t xml:space="preserve"> </w:t>
      </w:r>
      <w:r>
        <w:rPr>
          <w:lang w:val="en-US"/>
        </w:rPr>
        <w:t>2 Co 6,5</w:t>
      </w:r>
    </w:p>
  </w:footnote>
  <w:footnote w:id="479">
    <w:p w14:paraId="797CC809" w14:textId="05B8CA7C" w:rsidR="004F5F9E" w:rsidRPr="004F5F9E" w:rsidRDefault="004F5F9E">
      <w:pPr>
        <w:pStyle w:val="Textonotapie"/>
        <w:rPr>
          <w:lang w:val="en-US"/>
        </w:rPr>
      </w:pPr>
      <w:r>
        <w:rPr>
          <w:rStyle w:val="Refdenotaalpie"/>
        </w:rPr>
        <w:footnoteRef/>
      </w:r>
      <w:r w:rsidRPr="000B71F8">
        <w:rPr>
          <w:lang w:val="en-US"/>
        </w:rPr>
        <w:t xml:space="preserve"> </w:t>
      </w:r>
      <w:r>
        <w:rPr>
          <w:lang w:val="en-US"/>
        </w:rPr>
        <w:t>1 P 4,7</w:t>
      </w:r>
    </w:p>
  </w:footnote>
  <w:footnote w:id="480">
    <w:p w14:paraId="69474D32" w14:textId="10B7153D" w:rsidR="004F5F9E" w:rsidRPr="004F5F9E" w:rsidRDefault="004F5F9E">
      <w:pPr>
        <w:pStyle w:val="Textonotapie"/>
        <w:rPr>
          <w:lang w:val="en-US"/>
        </w:rPr>
      </w:pPr>
      <w:r>
        <w:rPr>
          <w:rStyle w:val="Refdenotaalpie"/>
        </w:rPr>
        <w:footnoteRef/>
      </w:r>
      <w:r w:rsidRPr="000B71F8">
        <w:rPr>
          <w:lang w:val="en-US"/>
        </w:rPr>
        <w:t xml:space="preserve"> </w:t>
      </w:r>
      <w:r>
        <w:rPr>
          <w:lang w:val="en-US"/>
        </w:rPr>
        <w:t>Nm 35,11</w:t>
      </w:r>
    </w:p>
  </w:footnote>
  <w:footnote w:id="481">
    <w:p w14:paraId="2BA8EA6B" w14:textId="3B192E4A" w:rsidR="00B50D04" w:rsidRPr="00B50D04" w:rsidRDefault="00B50D04">
      <w:pPr>
        <w:pStyle w:val="Textonotapie"/>
        <w:rPr>
          <w:lang w:val="en-US"/>
        </w:rPr>
      </w:pPr>
      <w:r>
        <w:rPr>
          <w:rStyle w:val="Refdenotaalpie"/>
        </w:rPr>
        <w:footnoteRef/>
      </w:r>
      <w:r w:rsidRPr="000B71F8">
        <w:rPr>
          <w:lang w:val="en-US"/>
        </w:rPr>
        <w:t xml:space="preserve"> </w:t>
      </w:r>
      <w:r>
        <w:rPr>
          <w:lang w:val="en-US"/>
        </w:rPr>
        <w:t>Nm 35,32</w:t>
      </w:r>
    </w:p>
  </w:footnote>
  <w:footnote w:id="482">
    <w:p w14:paraId="1B7932D1" w14:textId="6CAEA79C" w:rsidR="000B71F8" w:rsidRPr="008E7D52" w:rsidRDefault="000B71F8">
      <w:pPr>
        <w:pStyle w:val="Textonotapie"/>
      </w:pPr>
      <w:r>
        <w:rPr>
          <w:rStyle w:val="Refdenotaalpie"/>
        </w:rPr>
        <w:footnoteRef/>
      </w:r>
      <w:r w:rsidRPr="008E7D52">
        <w:t xml:space="preserve"> </w:t>
      </w:r>
      <w:proofErr w:type="spellStart"/>
      <w:r w:rsidRPr="008E7D52">
        <w:t>Flp</w:t>
      </w:r>
      <w:proofErr w:type="spellEnd"/>
      <w:r w:rsidRPr="008E7D52">
        <w:t xml:space="preserve"> 3,10</w:t>
      </w:r>
    </w:p>
  </w:footnote>
  <w:footnote w:id="483">
    <w:p w14:paraId="256FEE83" w14:textId="027EB6C6" w:rsidR="000B71F8" w:rsidRPr="008E7D52" w:rsidRDefault="000B71F8">
      <w:pPr>
        <w:pStyle w:val="Textonotapie"/>
      </w:pPr>
      <w:r>
        <w:rPr>
          <w:rStyle w:val="Refdenotaalpie"/>
        </w:rPr>
        <w:footnoteRef/>
      </w:r>
      <w:r w:rsidRPr="008E7D52">
        <w:t xml:space="preserve"> Ga 2,19</w:t>
      </w:r>
    </w:p>
  </w:footnote>
  <w:footnote w:id="484">
    <w:p w14:paraId="65D870DA" w14:textId="4AC8390E" w:rsidR="003F0F60" w:rsidRPr="008E7D52" w:rsidRDefault="003F0F60">
      <w:pPr>
        <w:pStyle w:val="Textonotapie"/>
      </w:pPr>
      <w:r>
        <w:rPr>
          <w:rStyle w:val="Refdenotaalpie"/>
        </w:rPr>
        <w:footnoteRef/>
      </w:r>
      <w:r w:rsidRPr="008E7D52">
        <w:t xml:space="preserve"> Ga 6,17</w:t>
      </w:r>
    </w:p>
  </w:footnote>
  <w:footnote w:id="485">
    <w:p w14:paraId="4890263D" w14:textId="26AE8391" w:rsidR="003F0F60" w:rsidRPr="008E7D52" w:rsidRDefault="003F0F60">
      <w:pPr>
        <w:pStyle w:val="Textonotapie"/>
      </w:pPr>
      <w:r>
        <w:rPr>
          <w:rStyle w:val="Refdenotaalpie"/>
        </w:rPr>
        <w:footnoteRef/>
      </w:r>
      <w:r w:rsidRPr="008E7D52">
        <w:t xml:space="preserve"> Sal 150,3</w:t>
      </w:r>
    </w:p>
  </w:footnote>
  <w:footnote w:id="486">
    <w:p w14:paraId="2102C51B" w14:textId="2C8DEA59" w:rsidR="003F0F60" w:rsidRPr="008E7D52" w:rsidRDefault="003F0F60">
      <w:pPr>
        <w:pStyle w:val="Textonotapie"/>
      </w:pPr>
      <w:r>
        <w:rPr>
          <w:rStyle w:val="Refdenotaalpie"/>
        </w:rPr>
        <w:footnoteRef/>
      </w:r>
      <w:r w:rsidRPr="008E7D52">
        <w:t xml:space="preserve"> RB 4,59</w:t>
      </w:r>
    </w:p>
  </w:footnote>
  <w:footnote w:id="487">
    <w:p w14:paraId="5417CBFA" w14:textId="23789103" w:rsidR="00230FF6" w:rsidRPr="008E7D52" w:rsidRDefault="00230FF6">
      <w:pPr>
        <w:pStyle w:val="Textonotapie"/>
      </w:pPr>
      <w:r>
        <w:rPr>
          <w:rStyle w:val="Refdenotaalpie"/>
        </w:rPr>
        <w:footnoteRef/>
      </w:r>
      <w:r w:rsidRPr="008E7D52">
        <w:t xml:space="preserve"> RB 4,60</w:t>
      </w:r>
    </w:p>
  </w:footnote>
  <w:footnote w:id="488">
    <w:p w14:paraId="321F4C97" w14:textId="3052856C" w:rsidR="00230FF6" w:rsidRPr="008E7D52" w:rsidRDefault="00230FF6">
      <w:pPr>
        <w:pStyle w:val="Textonotapie"/>
      </w:pPr>
      <w:r>
        <w:rPr>
          <w:rStyle w:val="Refdenotaalpie"/>
        </w:rPr>
        <w:footnoteRef/>
      </w:r>
      <w:r w:rsidRPr="008E7D52">
        <w:t xml:space="preserve"> RM 6,4</w:t>
      </w:r>
    </w:p>
  </w:footnote>
  <w:footnote w:id="489">
    <w:p w14:paraId="7F462439" w14:textId="17D264CD" w:rsidR="00230FF6" w:rsidRPr="008E7D52" w:rsidRDefault="00230FF6">
      <w:pPr>
        <w:pStyle w:val="Textonotapie"/>
      </w:pPr>
      <w:r>
        <w:rPr>
          <w:rStyle w:val="Refdenotaalpie"/>
        </w:rPr>
        <w:footnoteRef/>
      </w:r>
      <w:r w:rsidRPr="008E7D52">
        <w:t xml:space="preserve"> Col 3,4</w:t>
      </w:r>
    </w:p>
  </w:footnote>
  <w:footnote w:id="490">
    <w:p w14:paraId="46FE6D9F" w14:textId="02742532" w:rsidR="00565408" w:rsidRPr="0044230F" w:rsidRDefault="00565408">
      <w:pPr>
        <w:pStyle w:val="Textonotapie"/>
      </w:pPr>
      <w:r>
        <w:rPr>
          <w:rStyle w:val="Refdenotaalpie"/>
        </w:rPr>
        <w:footnoteRef/>
      </w:r>
      <w:r w:rsidRPr="0044230F">
        <w:t xml:space="preserve"> Mt 28,20 (b)</w:t>
      </w:r>
    </w:p>
  </w:footnote>
  <w:footnote w:id="491">
    <w:p w14:paraId="7E932278" w14:textId="7731D05B" w:rsidR="00565408" w:rsidRPr="00027B81" w:rsidRDefault="00565408">
      <w:pPr>
        <w:pStyle w:val="Textonotapie"/>
      </w:pPr>
      <w:r>
        <w:rPr>
          <w:rStyle w:val="Refdenotaalpie"/>
        </w:rPr>
        <w:footnoteRef/>
      </w:r>
      <w:r w:rsidRPr="00565408">
        <w:t xml:space="preserve"> San Elredo sigue la d</w:t>
      </w:r>
      <w:r>
        <w:t xml:space="preserve">ivisión agustiniana de las potencias del alma y sus vicios. </w:t>
      </w:r>
      <w:r w:rsidRPr="00565408">
        <w:rPr>
          <w:lang w:val="en-US"/>
        </w:rPr>
        <w:t xml:space="preserve">Cf. </w:t>
      </w:r>
      <w:proofErr w:type="spellStart"/>
      <w:r w:rsidRPr="00565408">
        <w:rPr>
          <w:i/>
          <w:iCs/>
          <w:lang w:val="en-US"/>
        </w:rPr>
        <w:t>Confesiones</w:t>
      </w:r>
      <w:proofErr w:type="spellEnd"/>
      <w:r w:rsidRPr="00565408">
        <w:rPr>
          <w:lang w:val="en-US"/>
        </w:rPr>
        <w:t xml:space="preserve"> X. 16.25 (BAC II </w:t>
      </w:r>
      <w:proofErr w:type="spellStart"/>
      <w:r w:rsidRPr="00565408">
        <w:rPr>
          <w:lang w:val="en-US"/>
        </w:rPr>
        <w:t>pág</w:t>
      </w:r>
      <w:proofErr w:type="spellEnd"/>
      <w:r w:rsidRPr="00565408">
        <w:rPr>
          <w:lang w:val="en-US"/>
        </w:rPr>
        <w:t xml:space="preserve">. 411); </w:t>
      </w:r>
      <w:r w:rsidRPr="00565408">
        <w:rPr>
          <w:i/>
          <w:iCs/>
          <w:lang w:val="en-US"/>
        </w:rPr>
        <w:t xml:space="preserve">Enchiridion, </w:t>
      </w:r>
      <w:r w:rsidRPr="00565408">
        <w:rPr>
          <w:lang w:val="en-US"/>
        </w:rPr>
        <w:t xml:space="preserve">17,5 (BAC, IV </w:t>
      </w:r>
      <w:proofErr w:type="spellStart"/>
      <w:r w:rsidRPr="00565408">
        <w:rPr>
          <w:lang w:val="en-US"/>
        </w:rPr>
        <w:t>págs</w:t>
      </w:r>
      <w:proofErr w:type="spellEnd"/>
      <w:r w:rsidRPr="00565408">
        <w:rPr>
          <w:lang w:val="en-US"/>
        </w:rPr>
        <w:t xml:space="preserve">. </w:t>
      </w:r>
      <w:r w:rsidRPr="00027B81">
        <w:t>485-487).</w:t>
      </w:r>
    </w:p>
  </w:footnote>
  <w:footnote w:id="492">
    <w:p w14:paraId="4FDE2767" w14:textId="31DFF8A4" w:rsidR="00027B81" w:rsidRPr="00027B81" w:rsidRDefault="00027B81">
      <w:pPr>
        <w:pStyle w:val="Textonotapie"/>
      </w:pPr>
      <w:r>
        <w:rPr>
          <w:rStyle w:val="Refdenotaalpie"/>
        </w:rPr>
        <w:footnoteRef/>
      </w:r>
      <w:r>
        <w:t xml:space="preserve"> </w:t>
      </w:r>
      <w:r w:rsidRPr="00027B81">
        <w:t>1 Co 11,24</w:t>
      </w:r>
    </w:p>
  </w:footnote>
  <w:footnote w:id="493">
    <w:p w14:paraId="34D5D76D" w14:textId="306B8716" w:rsidR="00027B81" w:rsidRPr="00027B81" w:rsidRDefault="00027B81">
      <w:pPr>
        <w:pStyle w:val="Textonotapie"/>
      </w:pPr>
      <w:r>
        <w:rPr>
          <w:rStyle w:val="Refdenotaalpie"/>
        </w:rPr>
        <w:footnoteRef/>
      </w:r>
      <w:r>
        <w:t xml:space="preserve"> </w:t>
      </w:r>
      <w:r w:rsidRPr="00027B81">
        <w:t>San Elredo, como todos los Padres,</w:t>
      </w:r>
      <w:r>
        <w:t xml:space="preserve"> </w:t>
      </w:r>
      <w:r w:rsidRPr="00027B81">
        <w:t>considera la A</w:t>
      </w:r>
      <w:r>
        <w:t>nunciación como la fiesta primordial de la salvación cristiana (Cf.</w:t>
      </w:r>
      <w:r w:rsidR="00F86ED5">
        <w:t xml:space="preserve"> </w:t>
      </w:r>
      <w:r>
        <w:rPr>
          <w:i/>
          <w:iCs/>
        </w:rPr>
        <w:t xml:space="preserve">S. </w:t>
      </w:r>
      <w:proofErr w:type="spellStart"/>
      <w:r>
        <w:rPr>
          <w:i/>
          <w:iCs/>
        </w:rPr>
        <w:t>Temp</w:t>
      </w:r>
      <w:proofErr w:type="spellEnd"/>
      <w:r>
        <w:rPr>
          <w:i/>
          <w:iCs/>
        </w:rPr>
        <w:t xml:space="preserve">. </w:t>
      </w:r>
      <w:r>
        <w:t>X.1 en PC 5 pág. 159).</w:t>
      </w:r>
    </w:p>
  </w:footnote>
  <w:footnote w:id="494">
    <w:p w14:paraId="4AD9AF86" w14:textId="41CEAA64" w:rsidR="00027B81" w:rsidRPr="00027B81" w:rsidRDefault="00027B81">
      <w:pPr>
        <w:pStyle w:val="Textonotapie"/>
      </w:pPr>
      <w:r>
        <w:rPr>
          <w:rStyle w:val="Refdenotaalpie"/>
        </w:rPr>
        <w:footnoteRef/>
      </w:r>
      <w:r>
        <w:t xml:space="preserve"> </w:t>
      </w:r>
      <w:r w:rsidRPr="00027B81">
        <w:t>Esta fiesta coincide, para e</w:t>
      </w:r>
      <w:r>
        <w:t>l hemisferio norte, con el comienzo de l</w:t>
      </w:r>
      <w:r w:rsidR="00F86ED5">
        <w:t>a primavera: el triunfo del sol sobre el invierno.</w:t>
      </w:r>
    </w:p>
  </w:footnote>
  <w:footnote w:id="495">
    <w:p w14:paraId="11DDD226" w14:textId="35518F5D" w:rsidR="00F86ED5" w:rsidRPr="00F86ED5" w:rsidRDefault="00F86ED5">
      <w:pPr>
        <w:pStyle w:val="Textonotapie"/>
        <w:rPr>
          <w:lang w:val="en-US"/>
        </w:rPr>
      </w:pPr>
      <w:r>
        <w:rPr>
          <w:rStyle w:val="Refdenotaalpie"/>
        </w:rPr>
        <w:footnoteRef/>
      </w:r>
      <w:r w:rsidRPr="00E84353">
        <w:rPr>
          <w:lang w:val="en-US"/>
        </w:rPr>
        <w:t xml:space="preserve"> </w:t>
      </w:r>
      <w:r>
        <w:rPr>
          <w:lang w:val="en-US"/>
        </w:rPr>
        <w:t>Lc 1, 78-79</w:t>
      </w:r>
    </w:p>
  </w:footnote>
  <w:footnote w:id="496">
    <w:p w14:paraId="0277B7EA" w14:textId="1445D24E" w:rsidR="00DA5421" w:rsidRPr="00DA5421" w:rsidRDefault="00DA5421">
      <w:pPr>
        <w:pStyle w:val="Textonotapie"/>
        <w:rPr>
          <w:lang w:val="en-US"/>
        </w:rPr>
      </w:pPr>
      <w:r>
        <w:rPr>
          <w:rStyle w:val="Refdenotaalpie"/>
        </w:rPr>
        <w:footnoteRef/>
      </w:r>
      <w:r w:rsidRPr="00E84353">
        <w:rPr>
          <w:lang w:val="en-US"/>
        </w:rPr>
        <w:t xml:space="preserve"> </w:t>
      </w:r>
      <w:proofErr w:type="spellStart"/>
      <w:r>
        <w:rPr>
          <w:lang w:val="en-US"/>
        </w:rPr>
        <w:t>Gn</w:t>
      </w:r>
      <w:proofErr w:type="spellEnd"/>
      <w:r>
        <w:rPr>
          <w:lang w:val="en-US"/>
        </w:rPr>
        <w:t xml:space="preserve"> 37</w:t>
      </w:r>
    </w:p>
  </w:footnote>
  <w:footnote w:id="497">
    <w:p w14:paraId="13531ECA" w14:textId="65699393" w:rsidR="00343BCA" w:rsidRPr="00343BCA" w:rsidRDefault="00343BCA">
      <w:pPr>
        <w:pStyle w:val="Textonotapie"/>
        <w:rPr>
          <w:lang w:val="en-US"/>
        </w:rPr>
      </w:pPr>
      <w:r>
        <w:rPr>
          <w:rStyle w:val="Refdenotaalpie"/>
        </w:rPr>
        <w:footnoteRef/>
      </w:r>
      <w:r w:rsidRPr="00E84353">
        <w:rPr>
          <w:lang w:val="en-US"/>
        </w:rPr>
        <w:t xml:space="preserve"> </w:t>
      </w:r>
      <w:r>
        <w:rPr>
          <w:lang w:val="en-US"/>
        </w:rPr>
        <w:t>Is 19,1</w:t>
      </w:r>
    </w:p>
  </w:footnote>
  <w:footnote w:id="498">
    <w:p w14:paraId="1E5B9DDE" w14:textId="71BED5AC" w:rsidR="00E84353" w:rsidRPr="00E84353" w:rsidRDefault="00E84353">
      <w:pPr>
        <w:pStyle w:val="Textonotapie"/>
        <w:rPr>
          <w:lang w:val="en-US"/>
        </w:rPr>
      </w:pPr>
      <w:r>
        <w:rPr>
          <w:rStyle w:val="Refdenotaalpie"/>
        </w:rPr>
        <w:footnoteRef/>
      </w:r>
      <w:r w:rsidRPr="00E84353">
        <w:rPr>
          <w:lang w:val="en-US"/>
        </w:rPr>
        <w:t xml:space="preserve"> </w:t>
      </w:r>
      <w:proofErr w:type="spellStart"/>
      <w:r>
        <w:rPr>
          <w:lang w:val="en-US"/>
        </w:rPr>
        <w:t>Éx</w:t>
      </w:r>
      <w:proofErr w:type="spellEnd"/>
      <w:r>
        <w:rPr>
          <w:lang w:val="en-US"/>
        </w:rPr>
        <w:t xml:space="preserve"> 3,10</w:t>
      </w:r>
    </w:p>
  </w:footnote>
  <w:footnote w:id="499">
    <w:p w14:paraId="1D714C39" w14:textId="519ACD0C" w:rsidR="00E84353" w:rsidRPr="00E84353" w:rsidRDefault="00E84353">
      <w:pPr>
        <w:pStyle w:val="Textonotapie"/>
        <w:rPr>
          <w:lang w:val="en-US"/>
        </w:rPr>
      </w:pPr>
      <w:r>
        <w:rPr>
          <w:rStyle w:val="Refdenotaalpie"/>
        </w:rPr>
        <w:footnoteRef/>
      </w:r>
      <w:r w:rsidRPr="00E84353">
        <w:rPr>
          <w:lang w:val="en-US"/>
        </w:rPr>
        <w:t xml:space="preserve"> </w:t>
      </w:r>
      <w:proofErr w:type="spellStart"/>
      <w:r>
        <w:rPr>
          <w:lang w:val="en-US"/>
        </w:rPr>
        <w:t>Éx</w:t>
      </w:r>
      <w:proofErr w:type="spellEnd"/>
      <w:r>
        <w:rPr>
          <w:lang w:val="en-US"/>
        </w:rPr>
        <w:t xml:space="preserve"> 4,13</w:t>
      </w:r>
    </w:p>
  </w:footnote>
  <w:footnote w:id="500">
    <w:p w14:paraId="3A0CBC22" w14:textId="403ABAE5" w:rsidR="00AB0D72" w:rsidRPr="00AB0D72" w:rsidRDefault="00AB0D72">
      <w:pPr>
        <w:pStyle w:val="Textonotapie"/>
        <w:rPr>
          <w:lang w:val="en-US"/>
        </w:rPr>
      </w:pPr>
      <w:r>
        <w:rPr>
          <w:rStyle w:val="Refdenotaalpie"/>
        </w:rPr>
        <w:footnoteRef/>
      </w:r>
      <w:r w:rsidRPr="00DA2230">
        <w:rPr>
          <w:lang w:val="en-US"/>
        </w:rPr>
        <w:t xml:space="preserve"> </w:t>
      </w:r>
      <w:r>
        <w:rPr>
          <w:lang w:val="en-US"/>
        </w:rPr>
        <w:t>Is 19,1</w:t>
      </w:r>
    </w:p>
  </w:footnote>
  <w:footnote w:id="501">
    <w:p w14:paraId="67B6B053" w14:textId="65821940" w:rsidR="00DA2230" w:rsidRPr="00DA2230" w:rsidRDefault="00DA2230">
      <w:pPr>
        <w:pStyle w:val="Textonotapie"/>
        <w:rPr>
          <w:lang w:val="en-US"/>
        </w:rPr>
      </w:pPr>
      <w:r>
        <w:rPr>
          <w:rStyle w:val="Refdenotaalpie"/>
        </w:rPr>
        <w:footnoteRef/>
      </w:r>
      <w:r w:rsidRPr="00DA2230">
        <w:rPr>
          <w:lang w:val="en-US"/>
        </w:rPr>
        <w:t xml:space="preserve"> </w:t>
      </w:r>
      <w:r>
        <w:rPr>
          <w:lang w:val="en-US"/>
        </w:rPr>
        <w:t>Jn 1,5</w:t>
      </w:r>
    </w:p>
  </w:footnote>
  <w:footnote w:id="502">
    <w:p w14:paraId="3EECB42C" w14:textId="4F53258A" w:rsidR="00DA2230" w:rsidRPr="00DA2230" w:rsidRDefault="00DA2230">
      <w:pPr>
        <w:pStyle w:val="Textonotapie"/>
      </w:pPr>
      <w:r>
        <w:rPr>
          <w:rStyle w:val="Refdenotaalpie"/>
        </w:rPr>
        <w:footnoteRef/>
      </w:r>
      <w:r w:rsidRPr="0044230F">
        <w:rPr>
          <w:lang w:val="en-US"/>
        </w:rPr>
        <w:t xml:space="preserve"> S. </w:t>
      </w:r>
      <w:proofErr w:type="spellStart"/>
      <w:r w:rsidRPr="0044230F">
        <w:rPr>
          <w:lang w:val="en-US"/>
        </w:rPr>
        <w:t>Agustín</w:t>
      </w:r>
      <w:proofErr w:type="spellEnd"/>
      <w:r w:rsidRPr="0044230F">
        <w:rPr>
          <w:lang w:val="en-US"/>
        </w:rPr>
        <w:t xml:space="preserve">: </w:t>
      </w:r>
      <w:r w:rsidRPr="0044230F">
        <w:rPr>
          <w:i/>
          <w:iCs/>
          <w:lang w:val="en-US"/>
        </w:rPr>
        <w:t xml:space="preserve"> Trat. </w:t>
      </w:r>
      <w:r w:rsidRPr="00DA2230">
        <w:rPr>
          <w:i/>
          <w:iCs/>
        </w:rPr>
        <w:t xml:space="preserve">Sobre </w:t>
      </w:r>
      <w:proofErr w:type="spellStart"/>
      <w:r w:rsidRPr="00DA2230">
        <w:rPr>
          <w:i/>
          <w:iCs/>
        </w:rPr>
        <w:t>E</w:t>
      </w:r>
      <w:r>
        <w:rPr>
          <w:i/>
          <w:iCs/>
        </w:rPr>
        <w:t>v</w:t>
      </w:r>
      <w:proofErr w:type="spellEnd"/>
      <w:r>
        <w:rPr>
          <w:i/>
          <w:iCs/>
        </w:rPr>
        <w:t xml:space="preserve">, </w:t>
      </w:r>
      <w:proofErr w:type="spellStart"/>
      <w:r>
        <w:rPr>
          <w:i/>
          <w:iCs/>
        </w:rPr>
        <w:t>Jn</w:t>
      </w:r>
      <w:proofErr w:type="spellEnd"/>
      <w:r>
        <w:rPr>
          <w:i/>
          <w:iCs/>
        </w:rPr>
        <w:t xml:space="preserve">. </w:t>
      </w:r>
      <w:r>
        <w:t>1,19</w:t>
      </w:r>
    </w:p>
  </w:footnote>
  <w:footnote w:id="503">
    <w:p w14:paraId="1D31B1FE" w14:textId="23EC3BAB" w:rsidR="00DA2230" w:rsidRPr="008C55DF" w:rsidRDefault="00DA2230">
      <w:pPr>
        <w:pStyle w:val="Textonotapie"/>
      </w:pPr>
      <w:r>
        <w:rPr>
          <w:rStyle w:val="Refdenotaalpie"/>
        </w:rPr>
        <w:footnoteRef/>
      </w:r>
      <w:r>
        <w:t xml:space="preserve"> </w:t>
      </w:r>
      <w:proofErr w:type="spellStart"/>
      <w:r w:rsidRPr="008C55DF">
        <w:t>Za</w:t>
      </w:r>
      <w:proofErr w:type="spellEnd"/>
      <w:r w:rsidRPr="008C55DF">
        <w:t xml:space="preserve"> 5,7</w:t>
      </w:r>
    </w:p>
  </w:footnote>
  <w:footnote w:id="504">
    <w:p w14:paraId="0B6A5EC7" w14:textId="4F8598A3" w:rsidR="008C55DF" w:rsidRPr="008C55DF" w:rsidRDefault="008C55DF">
      <w:pPr>
        <w:pStyle w:val="Textonotapie"/>
      </w:pPr>
      <w:r>
        <w:rPr>
          <w:rStyle w:val="Refdenotaalpie"/>
        </w:rPr>
        <w:footnoteRef/>
      </w:r>
      <w:r>
        <w:t xml:space="preserve"> </w:t>
      </w:r>
      <w:proofErr w:type="spellStart"/>
      <w:r w:rsidRPr="008C55DF">
        <w:t>G</w:t>
      </w:r>
      <w:r>
        <w:t>n</w:t>
      </w:r>
      <w:proofErr w:type="spellEnd"/>
      <w:r>
        <w:t xml:space="preserve"> 37,3 y 32-33</w:t>
      </w:r>
    </w:p>
  </w:footnote>
  <w:footnote w:id="505">
    <w:p w14:paraId="27A4B981" w14:textId="393640D7" w:rsidR="008C55DF" w:rsidRPr="00D212FC" w:rsidRDefault="008C55DF">
      <w:pPr>
        <w:pStyle w:val="Textonotapie"/>
      </w:pPr>
      <w:r>
        <w:rPr>
          <w:rStyle w:val="Refdenotaalpie"/>
        </w:rPr>
        <w:footnoteRef/>
      </w:r>
      <w:r>
        <w:t xml:space="preserve"> </w:t>
      </w:r>
      <w:proofErr w:type="spellStart"/>
      <w:r w:rsidRPr="00D212FC">
        <w:t>Gn</w:t>
      </w:r>
      <w:proofErr w:type="spellEnd"/>
      <w:r w:rsidRPr="00D212FC">
        <w:t xml:space="preserve"> 37,3</w:t>
      </w:r>
    </w:p>
  </w:footnote>
  <w:footnote w:id="506">
    <w:p w14:paraId="5168ADDF" w14:textId="5C1256CA" w:rsidR="0044230F" w:rsidRPr="00D212FC" w:rsidRDefault="0044230F">
      <w:pPr>
        <w:pStyle w:val="Textonotapie"/>
      </w:pPr>
      <w:r>
        <w:rPr>
          <w:rStyle w:val="Refdenotaalpie"/>
        </w:rPr>
        <w:footnoteRef/>
      </w:r>
      <w:r>
        <w:t xml:space="preserve"> </w:t>
      </w:r>
      <w:proofErr w:type="spellStart"/>
      <w:r w:rsidRPr="00D212FC">
        <w:t>Lc</w:t>
      </w:r>
      <w:proofErr w:type="spellEnd"/>
      <w:r w:rsidRPr="00D212FC">
        <w:t xml:space="preserve"> 3,22</w:t>
      </w:r>
    </w:p>
  </w:footnote>
  <w:footnote w:id="507">
    <w:p w14:paraId="39254FB0" w14:textId="11FB2A55" w:rsidR="0044230F" w:rsidRPr="00D212FC" w:rsidRDefault="0044230F">
      <w:pPr>
        <w:pStyle w:val="Textonotapie"/>
      </w:pPr>
      <w:r>
        <w:rPr>
          <w:rStyle w:val="Refdenotaalpie"/>
        </w:rPr>
        <w:footnoteRef/>
      </w:r>
      <w:r>
        <w:t xml:space="preserve"> </w:t>
      </w:r>
      <w:proofErr w:type="spellStart"/>
      <w:r w:rsidRPr="00D212FC">
        <w:t>Dn</w:t>
      </w:r>
      <w:proofErr w:type="spellEnd"/>
      <w:r w:rsidRPr="00D212FC">
        <w:t xml:space="preserve"> 2,34</w:t>
      </w:r>
    </w:p>
  </w:footnote>
  <w:footnote w:id="508">
    <w:p w14:paraId="04D15CBB" w14:textId="039DCFC5" w:rsidR="0044230F" w:rsidRPr="003D3CD4" w:rsidRDefault="0044230F">
      <w:pPr>
        <w:pStyle w:val="Textonotapie"/>
      </w:pPr>
      <w:r>
        <w:rPr>
          <w:rStyle w:val="Refdenotaalpie"/>
        </w:rPr>
        <w:footnoteRef/>
      </w:r>
      <w:r w:rsidRPr="00D212FC">
        <w:t xml:space="preserve"> </w:t>
      </w:r>
      <w:proofErr w:type="spellStart"/>
      <w:r w:rsidRPr="00D212FC">
        <w:t>Gn</w:t>
      </w:r>
      <w:proofErr w:type="spellEnd"/>
      <w:r w:rsidRPr="00D212FC">
        <w:t xml:space="preserve"> 49, 22. </w:t>
      </w:r>
      <w:r w:rsidRPr="0044230F">
        <w:t>Cf. la nota d</w:t>
      </w:r>
      <w:r w:rsidR="003D3CD4">
        <w:t xml:space="preserve">e </w:t>
      </w:r>
      <w:r w:rsidRPr="0044230F">
        <w:t>la Biblia de Je</w:t>
      </w:r>
      <w:r>
        <w:t>rusalén</w:t>
      </w:r>
      <w:r w:rsidR="003D3CD4">
        <w:t xml:space="preserve"> </w:t>
      </w:r>
      <w:r>
        <w:t>sobre la traducción hipotética</w:t>
      </w:r>
      <w:r w:rsidR="003D3CD4">
        <w:t xml:space="preserve">. La traducción de la Vulgata por F. Torres Amat, se acerca más al texto usado por Elredo: </w:t>
      </w:r>
      <w:r w:rsidR="003D3CD4">
        <w:rPr>
          <w:i/>
          <w:iCs/>
        </w:rPr>
        <w:t>Hijo que va en auge, José, hijo que siempre va en auge y de hermoso aspecto</w:t>
      </w:r>
      <w:r w:rsidR="003D3CD4" w:rsidRPr="003D3CD4">
        <w:t>. (</w:t>
      </w:r>
      <w:r w:rsidR="003D3CD4">
        <w:t>Ed. Paulinas, pág. 70)</w:t>
      </w:r>
    </w:p>
  </w:footnote>
  <w:footnote w:id="509">
    <w:p w14:paraId="24168029" w14:textId="23910159" w:rsidR="00C84FF6" w:rsidRPr="00D212FC" w:rsidRDefault="00C84FF6">
      <w:pPr>
        <w:pStyle w:val="Textonotapie"/>
      </w:pPr>
      <w:r>
        <w:rPr>
          <w:rStyle w:val="Refdenotaalpie"/>
        </w:rPr>
        <w:footnoteRef/>
      </w:r>
      <w:r>
        <w:t xml:space="preserve"> </w:t>
      </w:r>
      <w:r w:rsidRPr="00D212FC">
        <w:t>1 P 1,12 in fine.</w:t>
      </w:r>
    </w:p>
  </w:footnote>
  <w:footnote w:id="510">
    <w:p w14:paraId="29403EB2" w14:textId="47B40CFF" w:rsidR="00C84FF6" w:rsidRPr="00D212FC" w:rsidRDefault="00C84FF6">
      <w:pPr>
        <w:pStyle w:val="Textonotapie"/>
      </w:pPr>
      <w:r>
        <w:rPr>
          <w:rStyle w:val="Refdenotaalpie"/>
        </w:rPr>
        <w:footnoteRef/>
      </w:r>
      <w:r>
        <w:t xml:space="preserve"> </w:t>
      </w:r>
      <w:r w:rsidRPr="00D212FC">
        <w:t>1 Co 1,14</w:t>
      </w:r>
    </w:p>
  </w:footnote>
  <w:footnote w:id="511">
    <w:p w14:paraId="081F2AF3" w14:textId="3D76C501" w:rsidR="00C84FF6" w:rsidRPr="00D212FC" w:rsidRDefault="00C84FF6">
      <w:pPr>
        <w:pStyle w:val="Textonotapie"/>
      </w:pPr>
      <w:r>
        <w:rPr>
          <w:rStyle w:val="Refdenotaalpie"/>
        </w:rPr>
        <w:footnoteRef/>
      </w:r>
      <w:r>
        <w:t xml:space="preserve"> </w:t>
      </w:r>
      <w:r w:rsidRPr="00D212FC">
        <w:t>Sb 7,29</w:t>
      </w:r>
    </w:p>
  </w:footnote>
  <w:footnote w:id="512">
    <w:p w14:paraId="68D732E8" w14:textId="49DA4809" w:rsidR="00C84FF6" w:rsidRPr="00D212FC" w:rsidRDefault="00C84FF6">
      <w:pPr>
        <w:pStyle w:val="Textonotapie"/>
      </w:pPr>
      <w:r>
        <w:rPr>
          <w:rStyle w:val="Refdenotaalpie"/>
        </w:rPr>
        <w:footnoteRef/>
      </w:r>
      <w:r>
        <w:t xml:space="preserve"> </w:t>
      </w:r>
      <w:r w:rsidRPr="00D212FC">
        <w:t>Sb 3,13</w:t>
      </w:r>
    </w:p>
  </w:footnote>
  <w:footnote w:id="513">
    <w:p w14:paraId="69ADAF02" w14:textId="2CB9B20E" w:rsidR="00C84FF6" w:rsidRPr="00D212FC" w:rsidRDefault="00C84FF6">
      <w:pPr>
        <w:pStyle w:val="Textonotapie"/>
        <w:rPr>
          <w:i/>
          <w:iCs/>
          <w:lang w:val="it-IT"/>
        </w:rPr>
      </w:pPr>
      <w:r>
        <w:rPr>
          <w:rStyle w:val="Refdenotaalpie"/>
        </w:rPr>
        <w:footnoteRef/>
      </w:r>
      <w:r>
        <w:t xml:space="preserve"> </w:t>
      </w:r>
      <w:r w:rsidRPr="00C84FF6">
        <w:t>Elredo considera en María un v</w:t>
      </w:r>
      <w:r>
        <w:t xml:space="preserve">oto de </w:t>
      </w:r>
      <w:r w:rsidR="00726EAC">
        <w:t xml:space="preserve">Virginidad previo al matrimonio con José. </w:t>
      </w:r>
      <w:r w:rsidR="00726EAC" w:rsidRPr="00D212FC">
        <w:rPr>
          <w:lang w:val="it-IT"/>
        </w:rPr>
        <w:t xml:space="preserve">Cf. Gregorio de Nisa: </w:t>
      </w:r>
      <w:r w:rsidR="00726EAC" w:rsidRPr="00D212FC">
        <w:rPr>
          <w:i/>
          <w:iCs/>
          <w:lang w:val="it-IT"/>
        </w:rPr>
        <w:t xml:space="preserve"> in Diem Nat. Christi.</w:t>
      </w:r>
    </w:p>
  </w:footnote>
  <w:footnote w:id="514">
    <w:p w14:paraId="44FDA971" w14:textId="7589E9E3" w:rsidR="00726EAC" w:rsidRPr="00D212FC" w:rsidRDefault="00726EAC">
      <w:pPr>
        <w:pStyle w:val="Textonotapie"/>
        <w:rPr>
          <w:lang w:val="it-IT"/>
        </w:rPr>
      </w:pPr>
      <w:r>
        <w:rPr>
          <w:rStyle w:val="Refdenotaalpie"/>
        </w:rPr>
        <w:footnoteRef/>
      </w:r>
      <w:r w:rsidRPr="00D212FC">
        <w:rPr>
          <w:lang w:val="it-IT"/>
        </w:rPr>
        <w:t xml:space="preserve"> Dt 25,33</w:t>
      </w:r>
    </w:p>
  </w:footnote>
  <w:footnote w:id="515">
    <w:p w14:paraId="78582680" w14:textId="58F3842B" w:rsidR="00726EAC" w:rsidRPr="00D212FC" w:rsidRDefault="00726EAC">
      <w:pPr>
        <w:pStyle w:val="Textonotapie"/>
        <w:rPr>
          <w:lang w:val="it-IT"/>
        </w:rPr>
      </w:pPr>
      <w:r>
        <w:rPr>
          <w:rStyle w:val="Refdenotaalpie"/>
        </w:rPr>
        <w:footnoteRef/>
      </w:r>
      <w:r w:rsidRPr="00D212FC">
        <w:rPr>
          <w:lang w:val="it-IT"/>
        </w:rPr>
        <w:t xml:space="preserve"> Cf. Gn 30,1-22</w:t>
      </w:r>
    </w:p>
  </w:footnote>
  <w:footnote w:id="516">
    <w:p w14:paraId="704AB552" w14:textId="1F082F5F" w:rsidR="00726EAC" w:rsidRPr="00726EAC" w:rsidRDefault="00726EAC">
      <w:pPr>
        <w:pStyle w:val="Textonotapie"/>
        <w:rPr>
          <w:lang w:val="en-US"/>
        </w:rPr>
      </w:pPr>
      <w:r>
        <w:rPr>
          <w:rStyle w:val="Refdenotaalpie"/>
        </w:rPr>
        <w:footnoteRef/>
      </w:r>
      <w:r w:rsidRPr="00D212FC">
        <w:rPr>
          <w:lang w:val="en-US"/>
        </w:rPr>
        <w:t xml:space="preserve"> </w:t>
      </w:r>
      <w:r>
        <w:rPr>
          <w:lang w:val="en-US"/>
        </w:rPr>
        <w:t>Sal 71,6</w:t>
      </w:r>
    </w:p>
  </w:footnote>
  <w:footnote w:id="517">
    <w:p w14:paraId="60A9A067" w14:textId="4904B83A" w:rsidR="00726EAC" w:rsidRPr="00726EAC" w:rsidRDefault="00726EAC">
      <w:pPr>
        <w:pStyle w:val="Textonotapie"/>
        <w:rPr>
          <w:lang w:val="en-US"/>
        </w:rPr>
      </w:pPr>
      <w:r>
        <w:rPr>
          <w:rStyle w:val="Refdenotaalpie"/>
        </w:rPr>
        <w:footnoteRef/>
      </w:r>
      <w:r w:rsidRPr="00D212FC">
        <w:rPr>
          <w:lang w:val="en-US"/>
        </w:rPr>
        <w:t xml:space="preserve"> </w:t>
      </w:r>
      <w:r>
        <w:rPr>
          <w:lang w:val="en-US"/>
        </w:rPr>
        <w:t>Jn 1,29</w:t>
      </w:r>
    </w:p>
  </w:footnote>
  <w:footnote w:id="518">
    <w:p w14:paraId="2B36548B" w14:textId="1356410F" w:rsidR="00726EAC" w:rsidRPr="00726EAC" w:rsidRDefault="00726EAC">
      <w:pPr>
        <w:pStyle w:val="Textonotapie"/>
        <w:rPr>
          <w:lang w:val="en-US"/>
        </w:rPr>
      </w:pPr>
      <w:r>
        <w:rPr>
          <w:rStyle w:val="Refdenotaalpie"/>
        </w:rPr>
        <w:footnoteRef/>
      </w:r>
      <w:r w:rsidRPr="00D212FC">
        <w:rPr>
          <w:lang w:val="en-US"/>
        </w:rPr>
        <w:t xml:space="preserve"> </w:t>
      </w:r>
      <w:r>
        <w:rPr>
          <w:lang w:val="en-US"/>
        </w:rPr>
        <w:t xml:space="preserve">Is 53,7; </w:t>
      </w:r>
      <w:proofErr w:type="spellStart"/>
      <w:r>
        <w:rPr>
          <w:lang w:val="en-US"/>
        </w:rPr>
        <w:t>Hch</w:t>
      </w:r>
      <w:proofErr w:type="spellEnd"/>
      <w:r>
        <w:rPr>
          <w:lang w:val="en-US"/>
        </w:rPr>
        <w:t xml:space="preserve"> 8,32-33</w:t>
      </w:r>
    </w:p>
  </w:footnote>
  <w:footnote w:id="519">
    <w:p w14:paraId="3FADBAFC" w14:textId="7E089A79" w:rsidR="00B607CE" w:rsidRPr="00B607CE" w:rsidRDefault="00B607CE">
      <w:pPr>
        <w:pStyle w:val="Textonotapie"/>
        <w:rPr>
          <w:lang w:val="en-US"/>
        </w:rPr>
      </w:pPr>
      <w:r>
        <w:rPr>
          <w:rStyle w:val="Refdenotaalpie"/>
        </w:rPr>
        <w:footnoteRef/>
      </w:r>
      <w:r w:rsidRPr="00D212FC">
        <w:rPr>
          <w:lang w:val="en-US"/>
        </w:rPr>
        <w:t xml:space="preserve"> </w:t>
      </w:r>
      <w:proofErr w:type="spellStart"/>
      <w:r>
        <w:rPr>
          <w:lang w:val="en-US"/>
        </w:rPr>
        <w:t>Gn</w:t>
      </w:r>
      <w:proofErr w:type="spellEnd"/>
      <w:r>
        <w:rPr>
          <w:lang w:val="en-US"/>
        </w:rPr>
        <w:t xml:space="preserve"> 29,17</w:t>
      </w:r>
    </w:p>
  </w:footnote>
  <w:footnote w:id="520">
    <w:p w14:paraId="55F6039A" w14:textId="1DF94BBC" w:rsidR="00B607CE" w:rsidRPr="00B607CE" w:rsidRDefault="00B607CE">
      <w:pPr>
        <w:pStyle w:val="Textonotapie"/>
        <w:rPr>
          <w:lang w:val="en-US"/>
        </w:rPr>
      </w:pPr>
      <w:r>
        <w:rPr>
          <w:rStyle w:val="Refdenotaalpie"/>
        </w:rPr>
        <w:footnoteRef/>
      </w:r>
      <w:r w:rsidRPr="007D689E">
        <w:rPr>
          <w:lang w:val="en-US"/>
        </w:rPr>
        <w:t xml:space="preserve"> </w:t>
      </w:r>
      <w:r>
        <w:rPr>
          <w:lang w:val="en-US"/>
        </w:rPr>
        <w:t>Sal 44,3</w:t>
      </w:r>
    </w:p>
  </w:footnote>
  <w:footnote w:id="521">
    <w:p w14:paraId="792B55ED" w14:textId="74DAB386" w:rsidR="00B607CE" w:rsidRPr="00B607CE" w:rsidRDefault="00B607CE">
      <w:pPr>
        <w:pStyle w:val="Textonotapie"/>
        <w:rPr>
          <w:lang w:val="en-US"/>
        </w:rPr>
      </w:pPr>
      <w:r>
        <w:rPr>
          <w:rStyle w:val="Refdenotaalpie"/>
        </w:rPr>
        <w:footnoteRef/>
      </w:r>
      <w:r w:rsidRPr="007D689E">
        <w:rPr>
          <w:lang w:val="en-US"/>
        </w:rPr>
        <w:t xml:space="preserve"> </w:t>
      </w:r>
      <w:r>
        <w:rPr>
          <w:lang w:val="en-US"/>
        </w:rPr>
        <w:t>Ct 1,12</w:t>
      </w:r>
    </w:p>
  </w:footnote>
  <w:footnote w:id="522">
    <w:p w14:paraId="745E471B" w14:textId="743BD076" w:rsidR="00B607CE" w:rsidRPr="00B607CE" w:rsidRDefault="00B607CE">
      <w:pPr>
        <w:pStyle w:val="Textonotapie"/>
        <w:rPr>
          <w:lang w:val="en-US"/>
        </w:rPr>
      </w:pPr>
      <w:r>
        <w:rPr>
          <w:rStyle w:val="Refdenotaalpie"/>
        </w:rPr>
        <w:footnoteRef/>
      </w:r>
      <w:r w:rsidRPr="007D689E">
        <w:rPr>
          <w:lang w:val="en-US"/>
        </w:rPr>
        <w:t xml:space="preserve"> </w:t>
      </w:r>
      <w:r>
        <w:rPr>
          <w:lang w:val="en-US"/>
        </w:rPr>
        <w:t>Sal 18,6</w:t>
      </w:r>
    </w:p>
  </w:footnote>
  <w:footnote w:id="523">
    <w:p w14:paraId="7C19DA56" w14:textId="11E18283" w:rsidR="00D212FC" w:rsidRPr="00D212FC" w:rsidRDefault="00D212FC">
      <w:pPr>
        <w:pStyle w:val="Textonotapie"/>
        <w:rPr>
          <w:lang w:val="en-US"/>
        </w:rPr>
      </w:pPr>
      <w:r>
        <w:rPr>
          <w:rStyle w:val="Refdenotaalpie"/>
        </w:rPr>
        <w:footnoteRef/>
      </w:r>
      <w:r w:rsidRPr="007D689E">
        <w:rPr>
          <w:lang w:val="en-US"/>
        </w:rPr>
        <w:t xml:space="preserve"> </w:t>
      </w:r>
      <w:r>
        <w:rPr>
          <w:lang w:val="en-US"/>
        </w:rPr>
        <w:t>Lc 1,28</w:t>
      </w:r>
    </w:p>
  </w:footnote>
  <w:footnote w:id="524">
    <w:p w14:paraId="36046FEC" w14:textId="099C7DE3" w:rsidR="00D212FC" w:rsidRPr="00D212FC" w:rsidRDefault="00D212FC">
      <w:pPr>
        <w:pStyle w:val="Textonotapie"/>
        <w:rPr>
          <w:lang w:val="en-US"/>
        </w:rPr>
      </w:pPr>
      <w:r>
        <w:rPr>
          <w:rStyle w:val="Refdenotaalpie"/>
        </w:rPr>
        <w:footnoteRef/>
      </w:r>
      <w:r w:rsidRPr="007D689E">
        <w:rPr>
          <w:lang w:val="en-US"/>
        </w:rPr>
        <w:t xml:space="preserve"> </w:t>
      </w:r>
      <w:proofErr w:type="spellStart"/>
      <w:r>
        <w:rPr>
          <w:lang w:val="en-US"/>
        </w:rPr>
        <w:t>Gn</w:t>
      </w:r>
      <w:proofErr w:type="spellEnd"/>
      <w:r>
        <w:rPr>
          <w:lang w:val="en-US"/>
        </w:rPr>
        <w:t xml:space="preserve"> 24,16; Lc 1,34</w:t>
      </w:r>
    </w:p>
  </w:footnote>
  <w:footnote w:id="525">
    <w:p w14:paraId="3E72DB35" w14:textId="208F3894" w:rsidR="00D212FC" w:rsidRPr="007D689E" w:rsidRDefault="00D212FC">
      <w:pPr>
        <w:pStyle w:val="Textonotapie"/>
      </w:pPr>
      <w:r>
        <w:rPr>
          <w:rStyle w:val="Refdenotaalpie"/>
        </w:rPr>
        <w:footnoteRef/>
      </w:r>
      <w:r>
        <w:t xml:space="preserve"> </w:t>
      </w:r>
      <w:proofErr w:type="spellStart"/>
      <w:r w:rsidRPr="007D689E">
        <w:t>Gn</w:t>
      </w:r>
      <w:proofErr w:type="spellEnd"/>
      <w:r w:rsidRPr="007D689E">
        <w:t xml:space="preserve"> 24,22 y ss.</w:t>
      </w:r>
    </w:p>
  </w:footnote>
  <w:footnote w:id="526">
    <w:p w14:paraId="29BE5C06" w14:textId="1393E344" w:rsidR="004F3B53" w:rsidRPr="004F3B53" w:rsidRDefault="004F3B53">
      <w:pPr>
        <w:pStyle w:val="Textonotapie"/>
      </w:pPr>
      <w:r>
        <w:rPr>
          <w:rStyle w:val="Refdenotaalpie"/>
        </w:rPr>
        <w:footnoteRef/>
      </w:r>
      <w:r>
        <w:t xml:space="preserve"> </w:t>
      </w:r>
      <w:r w:rsidRPr="004F3B53">
        <w:t xml:space="preserve">Cf. Gregorio de Nisa, </w:t>
      </w:r>
      <w:r w:rsidRPr="004F3B53">
        <w:rPr>
          <w:i/>
          <w:iCs/>
        </w:rPr>
        <w:t>Vida d</w:t>
      </w:r>
      <w:r>
        <w:rPr>
          <w:i/>
          <w:iCs/>
        </w:rPr>
        <w:t>e Moisés,</w:t>
      </w:r>
      <w:r>
        <w:t xml:space="preserve"> </w:t>
      </w:r>
      <w:proofErr w:type="spellStart"/>
      <w:r>
        <w:t>Theoría</w:t>
      </w:r>
      <w:proofErr w:type="spellEnd"/>
      <w:r>
        <w:t xml:space="preserve"> II, 185</w:t>
      </w:r>
    </w:p>
  </w:footnote>
  <w:footnote w:id="527">
    <w:p w14:paraId="43D58C7F" w14:textId="15FA5798" w:rsidR="004F3B53" w:rsidRPr="004F3B53" w:rsidRDefault="004F3B53">
      <w:pPr>
        <w:pStyle w:val="Textonotapie"/>
        <w:rPr>
          <w:lang w:val="en-US"/>
        </w:rPr>
      </w:pPr>
      <w:r>
        <w:rPr>
          <w:rStyle w:val="Refdenotaalpie"/>
        </w:rPr>
        <w:footnoteRef/>
      </w:r>
      <w:r w:rsidRPr="007D689E">
        <w:rPr>
          <w:lang w:val="en-US"/>
        </w:rPr>
        <w:t xml:space="preserve"> </w:t>
      </w:r>
      <w:r>
        <w:rPr>
          <w:lang w:val="en-US"/>
        </w:rPr>
        <w:t>Sal 22,3</w:t>
      </w:r>
    </w:p>
  </w:footnote>
  <w:footnote w:id="528">
    <w:p w14:paraId="1BE184FA" w14:textId="2AB91A95" w:rsidR="009B0AD9" w:rsidRPr="009B0AD9" w:rsidRDefault="009B0AD9">
      <w:pPr>
        <w:pStyle w:val="Textonotapie"/>
        <w:rPr>
          <w:lang w:val="en-US"/>
        </w:rPr>
      </w:pPr>
      <w:r>
        <w:rPr>
          <w:rStyle w:val="Refdenotaalpie"/>
        </w:rPr>
        <w:footnoteRef/>
      </w:r>
      <w:r w:rsidRPr="007D689E">
        <w:rPr>
          <w:lang w:val="en-US"/>
        </w:rPr>
        <w:t xml:space="preserve"> </w:t>
      </w:r>
      <w:r>
        <w:rPr>
          <w:lang w:val="en-US"/>
        </w:rPr>
        <w:t>Lc 1,28</w:t>
      </w:r>
    </w:p>
  </w:footnote>
  <w:footnote w:id="529">
    <w:p w14:paraId="34B1303B" w14:textId="7AE84AC2" w:rsidR="00240672" w:rsidRPr="00240672" w:rsidRDefault="00240672">
      <w:pPr>
        <w:pStyle w:val="Textonotapie"/>
        <w:rPr>
          <w:lang w:val="en-US"/>
        </w:rPr>
      </w:pPr>
      <w:r>
        <w:rPr>
          <w:rStyle w:val="Refdenotaalpie"/>
        </w:rPr>
        <w:footnoteRef/>
      </w:r>
      <w:r w:rsidRPr="007D689E">
        <w:rPr>
          <w:lang w:val="en-US"/>
        </w:rPr>
        <w:t xml:space="preserve"> </w:t>
      </w:r>
      <w:r>
        <w:rPr>
          <w:lang w:val="en-US"/>
        </w:rPr>
        <w:t>Mt 6,6</w:t>
      </w:r>
    </w:p>
  </w:footnote>
  <w:footnote w:id="530">
    <w:p w14:paraId="377896E2" w14:textId="053612E1" w:rsidR="00240672" w:rsidRPr="00240672" w:rsidRDefault="00240672">
      <w:pPr>
        <w:pStyle w:val="Textonotapie"/>
        <w:rPr>
          <w:lang w:val="en-US"/>
        </w:rPr>
      </w:pPr>
      <w:r>
        <w:rPr>
          <w:rStyle w:val="Refdenotaalpie"/>
        </w:rPr>
        <w:footnoteRef/>
      </w:r>
      <w:r w:rsidRPr="007D689E">
        <w:rPr>
          <w:lang w:val="en-US"/>
        </w:rPr>
        <w:t xml:space="preserve"> </w:t>
      </w:r>
      <w:r>
        <w:rPr>
          <w:lang w:val="en-US"/>
        </w:rPr>
        <w:t>Is 12,3</w:t>
      </w:r>
    </w:p>
  </w:footnote>
  <w:footnote w:id="531">
    <w:p w14:paraId="600E3EF9" w14:textId="7CD35EE1" w:rsidR="00240672" w:rsidRPr="00240672" w:rsidRDefault="00240672">
      <w:pPr>
        <w:pStyle w:val="Textonotapie"/>
        <w:rPr>
          <w:lang w:val="en-US"/>
        </w:rPr>
      </w:pPr>
      <w:r>
        <w:rPr>
          <w:rStyle w:val="Refdenotaalpie"/>
        </w:rPr>
        <w:footnoteRef/>
      </w:r>
      <w:r w:rsidRPr="007D689E">
        <w:rPr>
          <w:lang w:val="en-US"/>
        </w:rPr>
        <w:t xml:space="preserve"> </w:t>
      </w:r>
      <w:r>
        <w:rPr>
          <w:lang w:val="en-US"/>
        </w:rPr>
        <w:t>Is 7,14</w:t>
      </w:r>
    </w:p>
  </w:footnote>
  <w:footnote w:id="532">
    <w:p w14:paraId="6CEFFE1F" w14:textId="55D8CC33" w:rsidR="004B2012" w:rsidRPr="004B2012" w:rsidRDefault="004B2012">
      <w:pPr>
        <w:pStyle w:val="Textonotapie"/>
        <w:rPr>
          <w:lang w:val="en-US"/>
        </w:rPr>
      </w:pPr>
      <w:r>
        <w:rPr>
          <w:rStyle w:val="Refdenotaalpie"/>
        </w:rPr>
        <w:footnoteRef/>
      </w:r>
      <w:r w:rsidRPr="007D689E">
        <w:rPr>
          <w:lang w:val="en-US"/>
        </w:rPr>
        <w:t xml:space="preserve"> </w:t>
      </w:r>
      <w:r>
        <w:rPr>
          <w:lang w:val="en-US"/>
        </w:rPr>
        <w:t>Lc 1,28</w:t>
      </w:r>
    </w:p>
  </w:footnote>
  <w:footnote w:id="533">
    <w:p w14:paraId="3404C315" w14:textId="4ED37711" w:rsidR="004B2012" w:rsidRPr="004B2012" w:rsidRDefault="004B2012">
      <w:pPr>
        <w:pStyle w:val="Textonotapie"/>
        <w:rPr>
          <w:lang w:val="en-US"/>
        </w:rPr>
      </w:pPr>
      <w:r>
        <w:rPr>
          <w:rStyle w:val="Refdenotaalpie"/>
        </w:rPr>
        <w:footnoteRef/>
      </w:r>
      <w:r w:rsidRPr="007D689E">
        <w:rPr>
          <w:lang w:val="en-US"/>
        </w:rPr>
        <w:t xml:space="preserve"> </w:t>
      </w:r>
      <w:proofErr w:type="spellStart"/>
      <w:r>
        <w:rPr>
          <w:lang w:val="en-US"/>
        </w:rPr>
        <w:t>Gn</w:t>
      </w:r>
      <w:proofErr w:type="spellEnd"/>
      <w:r>
        <w:rPr>
          <w:lang w:val="en-US"/>
        </w:rPr>
        <w:t xml:space="preserve"> 24,22</w:t>
      </w:r>
    </w:p>
  </w:footnote>
  <w:footnote w:id="534">
    <w:p w14:paraId="582042E0" w14:textId="41BE485A" w:rsidR="004B2012" w:rsidRPr="004B2012" w:rsidRDefault="004B2012">
      <w:pPr>
        <w:pStyle w:val="Textonotapie"/>
        <w:rPr>
          <w:lang w:val="en-US"/>
        </w:rPr>
      </w:pPr>
      <w:r>
        <w:rPr>
          <w:rStyle w:val="Refdenotaalpie"/>
        </w:rPr>
        <w:footnoteRef/>
      </w:r>
      <w:r w:rsidRPr="007D689E">
        <w:rPr>
          <w:lang w:val="en-US"/>
        </w:rPr>
        <w:t xml:space="preserve"> </w:t>
      </w:r>
      <w:r>
        <w:rPr>
          <w:lang w:val="en-US"/>
        </w:rPr>
        <w:t>Ct 1,11</w:t>
      </w:r>
    </w:p>
  </w:footnote>
  <w:footnote w:id="535">
    <w:p w14:paraId="4D7D6104" w14:textId="60DB1FBF" w:rsidR="004B2012" w:rsidRPr="004B2012" w:rsidRDefault="004B2012">
      <w:pPr>
        <w:pStyle w:val="Textonotapie"/>
        <w:rPr>
          <w:lang w:val="en-US"/>
        </w:rPr>
      </w:pPr>
      <w:r>
        <w:rPr>
          <w:rStyle w:val="Refdenotaalpie"/>
        </w:rPr>
        <w:footnoteRef/>
      </w:r>
      <w:r w:rsidRPr="007D689E">
        <w:rPr>
          <w:lang w:val="en-US"/>
        </w:rPr>
        <w:t xml:space="preserve"> </w:t>
      </w:r>
      <w:r>
        <w:rPr>
          <w:lang w:val="en-US"/>
        </w:rPr>
        <w:t>Lc 1,28</w:t>
      </w:r>
    </w:p>
  </w:footnote>
  <w:footnote w:id="536">
    <w:p w14:paraId="6458EE2F" w14:textId="647F4C4B" w:rsidR="004B2012" w:rsidRPr="004B2012" w:rsidRDefault="004B2012">
      <w:pPr>
        <w:pStyle w:val="Textonotapie"/>
        <w:rPr>
          <w:lang w:val="en-US"/>
        </w:rPr>
      </w:pPr>
      <w:r>
        <w:rPr>
          <w:rStyle w:val="Refdenotaalpie"/>
        </w:rPr>
        <w:footnoteRef/>
      </w:r>
      <w:r w:rsidRPr="007D689E">
        <w:rPr>
          <w:lang w:val="en-US"/>
        </w:rPr>
        <w:t xml:space="preserve"> </w:t>
      </w:r>
      <w:r>
        <w:rPr>
          <w:lang w:val="en-US"/>
        </w:rPr>
        <w:t>Lc 1,28</w:t>
      </w:r>
    </w:p>
  </w:footnote>
  <w:footnote w:id="537">
    <w:p w14:paraId="7EEDE0D0" w14:textId="207C2E2F" w:rsidR="00EA62E1" w:rsidRPr="007D689E" w:rsidRDefault="00EA62E1">
      <w:pPr>
        <w:pStyle w:val="Textonotapie"/>
      </w:pPr>
      <w:r>
        <w:rPr>
          <w:rStyle w:val="Refdenotaalpie"/>
        </w:rPr>
        <w:footnoteRef/>
      </w:r>
      <w:r>
        <w:t xml:space="preserve"> </w:t>
      </w:r>
      <w:proofErr w:type="spellStart"/>
      <w:r w:rsidRPr="007D689E">
        <w:t>Ct</w:t>
      </w:r>
      <w:proofErr w:type="spellEnd"/>
      <w:r w:rsidRPr="007D689E">
        <w:t xml:space="preserve"> 7,7</w:t>
      </w:r>
    </w:p>
  </w:footnote>
  <w:footnote w:id="538">
    <w:p w14:paraId="2E17F6F0" w14:textId="6D70AB60" w:rsidR="00D2735A" w:rsidRPr="00D2735A" w:rsidRDefault="00D2735A">
      <w:pPr>
        <w:pStyle w:val="Textonotapie"/>
      </w:pPr>
      <w:r>
        <w:rPr>
          <w:rStyle w:val="Refdenotaalpie"/>
        </w:rPr>
        <w:footnoteRef/>
      </w:r>
      <w:r>
        <w:t xml:space="preserve"> </w:t>
      </w:r>
      <w:r w:rsidRPr="00D2735A">
        <w:t>Elredo define aquí la lujuria c</w:t>
      </w:r>
      <w:r>
        <w:t>omo la soberbia de la mente y, más abajo, la humildad en las gracias espirituales como la castidad de la mente.</w:t>
      </w:r>
    </w:p>
  </w:footnote>
  <w:footnote w:id="539">
    <w:p w14:paraId="35CF53C0" w14:textId="077025D1" w:rsidR="00D2735A" w:rsidRPr="00D2735A" w:rsidRDefault="00D2735A">
      <w:pPr>
        <w:pStyle w:val="Textonotapie"/>
        <w:rPr>
          <w:lang w:val="en-US"/>
        </w:rPr>
      </w:pPr>
      <w:r>
        <w:rPr>
          <w:rStyle w:val="Refdenotaalpie"/>
        </w:rPr>
        <w:footnoteRef/>
      </w:r>
      <w:r w:rsidRPr="007D689E">
        <w:rPr>
          <w:lang w:val="en-US"/>
        </w:rPr>
        <w:t xml:space="preserve"> </w:t>
      </w:r>
      <w:r>
        <w:rPr>
          <w:lang w:val="en-US"/>
        </w:rPr>
        <w:t>Lc 1,38</w:t>
      </w:r>
    </w:p>
  </w:footnote>
  <w:footnote w:id="540">
    <w:p w14:paraId="5115624E" w14:textId="17894030" w:rsidR="00D2735A" w:rsidRPr="00D2735A" w:rsidRDefault="00D2735A">
      <w:pPr>
        <w:pStyle w:val="Textonotapie"/>
        <w:rPr>
          <w:lang w:val="en-US"/>
        </w:rPr>
      </w:pPr>
      <w:r>
        <w:rPr>
          <w:rStyle w:val="Refdenotaalpie"/>
        </w:rPr>
        <w:footnoteRef/>
      </w:r>
      <w:r w:rsidRPr="007D689E">
        <w:rPr>
          <w:lang w:val="en-US"/>
        </w:rPr>
        <w:t xml:space="preserve"> </w:t>
      </w:r>
      <w:r>
        <w:rPr>
          <w:lang w:val="en-US"/>
        </w:rPr>
        <w:t>Lc 1,39</w:t>
      </w:r>
    </w:p>
  </w:footnote>
  <w:footnote w:id="541">
    <w:p w14:paraId="6F678667" w14:textId="4E8EE750" w:rsidR="00D2735A" w:rsidRPr="00D2735A" w:rsidRDefault="00D2735A">
      <w:pPr>
        <w:pStyle w:val="Textonotapie"/>
        <w:rPr>
          <w:lang w:val="en-US"/>
        </w:rPr>
      </w:pPr>
      <w:r>
        <w:rPr>
          <w:rStyle w:val="Refdenotaalpie"/>
        </w:rPr>
        <w:footnoteRef/>
      </w:r>
      <w:r w:rsidRPr="007D689E">
        <w:rPr>
          <w:lang w:val="en-US"/>
        </w:rPr>
        <w:t xml:space="preserve"> </w:t>
      </w:r>
      <w:r>
        <w:rPr>
          <w:lang w:val="en-US"/>
        </w:rPr>
        <w:t>Lc 2, 4-5</w:t>
      </w:r>
    </w:p>
  </w:footnote>
  <w:footnote w:id="542">
    <w:p w14:paraId="1C99F5DE" w14:textId="49F0C28D" w:rsidR="00E0057B" w:rsidRPr="00E0057B" w:rsidRDefault="00E0057B">
      <w:pPr>
        <w:pStyle w:val="Textonotapie"/>
        <w:rPr>
          <w:i/>
          <w:iCs/>
        </w:rPr>
      </w:pPr>
      <w:r>
        <w:rPr>
          <w:rStyle w:val="Refdenotaalpie"/>
        </w:rPr>
        <w:footnoteRef/>
      </w:r>
      <w:r w:rsidRPr="007D689E">
        <w:rPr>
          <w:lang w:val="en-US"/>
        </w:rPr>
        <w:t xml:space="preserve"> Cf. Ct 7, 7. </w:t>
      </w:r>
      <w:r w:rsidRPr="00E0057B">
        <w:t>Toda esta alabanza a</w:t>
      </w:r>
      <w:r>
        <w:t xml:space="preserve"> María se encuentra en himnos muy familiares a los cristianos: </w:t>
      </w:r>
      <w:r>
        <w:rPr>
          <w:i/>
          <w:iCs/>
        </w:rPr>
        <w:t xml:space="preserve">Tota </w:t>
      </w:r>
      <w:proofErr w:type="spellStart"/>
      <w:r>
        <w:rPr>
          <w:i/>
          <w:iCs/>
        </w:rPr>
        <w:t>Pulchra</w:t>
      </w:r>
      <w:proofErr w:type="spellEnd"/>
      <w:r>
        <w:t xml:space="preserve">, en que se llama a María: Tota </w:t>
      </w:r>
      <w:proofErr w:type="spellStart"/>
      <w:r>
        <w:t>pulchra</w:t>
      </w:r>
      <w:proofErr w:type="spellEnd"/>
      <w:r>
        <w:t xml:space="preserve"> in delicias; </w:t>
      </w:r>
      <w:r>
        <w:rPr>
          <w:i/>
          <w:iCs/>
        </w:rPr>
        <w:t xml:space="preserve">Ave Regina </w:t>
      </w:r>
      <w:proofErr w:type="spellStart"/>
      <w:r>
        <w:rPr>
          <w:i/>
          <w:iCs/>
        </w:rPr>
        <w:t>Coelorum</w:t>
      </w:r>
      <w:proofErr w:type="spellEnd"/>
      <w:r>
        <w:rPr>
          <w:i/>
          <w:iCs/>
        </w:rPr>
        <w:t xml:space="preserve"> </w:t>
      </w:r>
      <w:r>
        <w:t xml:space="preserve">que continúa: </w:t>
      </w:r>
      <w:r>
        <w:rPr>
          <w:i/>
          <w:iCs/>
        </w:rPr>
        <w:t xml:space="preserve">ave Domina </w:t>
      </w:r>
      <w:proofErr w:type="spellStart"/>
      <w:r>
        <w:rPr>
          <w:i/>
          <w:iCs/>
        </w:rPr>
        <w:t>angelorum</w:t>
      </w:r>
      <w:proofErr w:type="spellEnd"/>
      <w:r>
        <w:rPr>
          <w:i/>
          <w:iCs/>
        </w:rPr>
        <w:t>; Salve Mater</w:t>
      </w:r>
      <w:r>
        <w:t xml:space="preserve"> en que se da a María el título de </w:t>
      </w:r>
      <w:proofErr w:type="spellStart"/>
      <w:r>
        <w:rPr>
          <w:i/>
          <w:iCs/>
        </w:rPr>
        <w:t>decus</w:t>
      </w:r>
      <w:proofErr w:type="spellEnd"/>
      <w:r>
        <w:rPr>
          <w:i/>
          <w:iCs/>
        </w:rPr>
        <w:t xml:space="preserve"> </w:t>
      </w:r>
      <w:proofErr w:type="spellStart"/>
      <w:r>
        <w:rPr>
          <w:i/>
          <w:iCs/>
        </w:rPr>
        <w:t>humani</w:t>
      </w:r>
      <w:proofErr w:type="spellEnd"/>
      <w:r>
        <w:rPr>
          <w:i/>
          <w:iCs/>
        </w:rPr>
        <w:t xml:space="preserve"> generis.</w:t>
      </w:r>
    </w:p>
  </w:footnote>
  <w:footnote w:id="543">
    <w:p w14:paraId="1E259B8B" w14:textId="0EF426DC" w:rsidR="00E0057B" w:rsidRPr="007D689E" w:rsidRDefault="00E0057B">
      <w:pPr>
        <w:pStyle w:val="Textonotapie"/>
      </w:pPr>
      <w:r>
        <w:rPr>
          <w:rStyle w:val="Refdenotaalpie"/>
        </w:rPr>
        <w:footnoteRef/>
      </w:r>
      <w:r>
        <w:t xml:space="preserve"> </w:t>
      </w:r>
      <w:proofErr w:type="spellStart"/>
      <w:r w:rsidRPr="007D689E">
        <w:t>Gn</w:t>
      </w:r>
      <w:proofErr w:type="spellEnd"/>
      <w:r w:rsidRPr="007D689E">
        <w:t xml:space="preserve"> 29,17</w:t>
      </w:r>
    </w:p>
  </w:footnote>
  <w:footnote w:id="544">
    <w:p w14:paraId="408256B0" w14:textId="2B9C622D" w:rsidR="00386632" w:rsidRPr="007D689E" w:rsidRDefault="00386632">
      <w:pPr>
        <w:pStyle w:val="Textonotapie"/>
      </w:pPr>
      <w:r>
        <w:rPr>
          <w:rStyle w:val="Refdenotaalpie"/>
        </w:rPr>
        <w:footnoteRef/>
      </w:r>
      <w:r>
        <w:t xml:space="preserve"> </w:t>
      </w:r>
      <w:proofErr w:type="spellStart"/>
      <w:r w:rsidRPr="007D689E">
        <w:t>Gn</w:t>
      </w:r>
      <w:proofErr w:type="spellEnd"/>
      <w:r w:rsidRPr="007D689E">
        <w:t xml:space="preserve"> 37,3</w:t>
      </w:r>
    </w:p>
  </w:footnote>
  <w:footnote w:id="545">
    <w:p w14:paraId="1555E9FD" w14:textId="518B377E" w:rsidR="00386632" w:rsidRPr="007D689E" w:rsidRDefault="00386632">
      <w:pPr>
        <w:pStyle w:val="Textonotapie"/>
      </w:pPr>
      <w:r>
        <w:rPr>
          <w:rStyle w:val="Refdenotaalpie"/>
        </w:rPr>
        <w:footnoteRef/>
      </w:r>
      <w:r>
        <w:t xml:space="preserve"> </w:t>
      </w:r>
      <w:r w:rsidRPr="007D689E">
        <w:t>Sal 88,7</w:t>
      </w:r>
    </w:p>
  </w:footnote>
  <w:footnote w:id="546">
    <w:p w14:paraId="3C6BB65C" w14:textId="598D81FA" w:rsidR="00386632" w:rsidRPr="007D689E" w:rsidRDefault="00386632">
      <w:pPr>
        <w:pStyle w:val="Textonotapie"/>
      </w:pPr>
      <w:r>
        <w:rPr>
          <w:rStyle w:val="Refdenotaalpie"/>
        </w:rPr>
        <w:footnoteRef/>
      </w:r>
      <w:r>
        <w:t xml:space="preserve"> </w:t>
      </w:r>
      <w:proofErr w:type="spellStart"/>
      <w:r w:rsidRPr="007D689E">
        <w:t>Dn</w:t>
      </w:r>
      <w:proofErr w:type="spellEnd"/>
      <w:r w:rsidRPr="007D689E">
        <w:t xml:space="preserve"> 7,9</w:t>
      </w:r>
    </w:p>
  </w:footnote>
  <w:footnote w:id="547">
    <w:p w14:paraId="61656F43" w14:textId="32189257" w:rsidR="007709B8" w:rsidRPr="007D689E" w:rsidRDefault="007709B8">
      <w:pPr>
        <w:pStyle w:val="Textonotapie"/>
      </w:pPr>
      <w:r>
        <w:rPr>
          <w:rStyle w:val="Refdenotaalpie"/>
        </w:rPr>
        <w:footnoteRef/>
      </w:r>
      <w:r>
        <w:t xml:space="preserve"> </w:t>
      </w:r>
      <w:r w:rsidRPr="007D689E">
        <w:t xml:space="preserve">Cf. S. Agustín </w:t>
      </w:r>
      <w:proofErr w:type="spellStart"/>
      <w:r w:rsidRPr="007D689E">
        <w:rPr>
          <w:i/>
          <w:iCs/>
        </w:rPr>
        <w:t>Enarrationes</w:t>
      </w:r>
      <w:proofErr w:type="spellEnd"/>
      <w:r w:rsidRPr="007D689E">
        <w:rPr>
          <w:i/>
          <w:iCs/>
        </w:rPr>
        <w:t xml:space="preserve"> </w:t>
      </w:r>
      <w:r w:rsidRPr="007D689E">
        <w:t xml:space="preserve"> 88,7 (BAC XXI, p. 301)</w:t>
      </w:r>
    </w:p>
  </w:footnote>
  <w:footnote w:id="548">
    <w:p w14:paraId="55C3EB7D" w14:textId="0C8B1A69" w:rsidR="007709B8" w:rsidRPr="007D689E" w:rsidRDefault="007709B8">
      <w:pPr>
        <w:pStyle w:val="Textonotapie"/>
      </w:pPr>
      <w:r>
        <w:rPr>
          <w:rStyle w:val="Refdenotaalpie"/>
        </w:rPr>
        <w:footnoteRef/>
      </w:r>
      <w:r>
        <w:t xml:space="preserve"> </w:t>
      </w:r>
      <w:r w:rsidRPr="007D689E">
        <w:t>Col 1,15</w:t>
      </w:r>
    </w:p>
  </w:footnote>
  <w:footnote w:id="549">
    <w:p w14:paraId="4D576E86" w14:textId="34CB2070" w:rsidR="007709B8" w:rsidRPr="007D689E" w:rsidRDefault="007709B8">
      <w:pPr>
        <w:pStyle w:val="Textonotapie"/>
      </w:pPr>
      <w:r>
        <w:rPr>
          <w:rStyle w:val="Refdenotaalpie"/>
        </w:rPr>
        <w:footnoteRef/>
      </w:r>
      <w:r>
        <w:t xml:space="preserve"> </w:t>
      </w:r>
      <w:r w:rsidRPr="007D689E">
        <w:t>Col 1,18</w:t>
      </w:r>
    </w:p>
  </w:footnote>
  <w:footnote w:id="550">
    <w:p w14:paraId="39C5C34C" w14:textId="557DC4F3" w:rsidR="00950C45" w:rsidRPr="007D689E" w:rsidRDefault="00950C45">
      <w:pPr>
        <w:pStyle w:val="Textonotapie"/>
      </w:pPr>
      <w:r>
        <w:rPr>
          <w:rStyle w:val="Refdenotaalpie"/>
        </w:rPr>
        <w:footnoteRef/>
      </w:r>
      <w:r>
        <w:t xml:space="preserve"> </w:t>
      </w:r>
      <w:r w:rsidRPr="007D689E">
        <w:t xml:space="preserve">Cf. </w:t>
      </w:r>
      <w:proofErr w:type="spellStart"/>
      <w:r w:rsidRPr="007D689E">
        <w:t>Gn</w:t>
      </w:r>
      <w:proofErr w:type="spellEnd"/>
      <w:r w:rsidRPr="007D689E">
        <w:t xml:space="preserve"> 49,26</w:t>
      </w:r>
    </w:p>
  </w:footnote>
  <w:footnote w:id="551">
    <w:p w14:paraId="42B97D9A" w14:textId="1178CA6B" w:rsidR="00950C45" w:rsidRPr="007D689E" w:rsidRDefault="00950C45">
      <w:pPr>
        <w:pStyle w:val="Textonotapie"/>
      </w:pPr>
      <w:r>
        <w:rPr>
          <w:rStyle w:val="Refdenotaalpie"/>
        </w:rPr>
        <w:footnoteRef/>
      </w:r>
      <w:r>
        <w:t xml:space="preserve"> </w:t>
      </w:r>
      <w:proofErr w:type="spellStart"/>
      <w:r w:rsidRPr="007D689E">
        <w:t>Jn</w:t>
      </w:r>
      <w:proofErr w:type="spellEnd"/>
      <w:r w:rsidRPr="007D689E">
        <w:t xml:space="preserve"> 1,30</w:t>
      </w:r>
    </w:p>
  </w:footnote>
  <w:footnote w:id="552">
    <w:p w14:paraId="71F7604C" w14:textId="4D4CA2B5" w:rsidR="000B7F53" w:rsidRPr="007D689E" w:rsidRDefault="000B7F53">
      <w:pPr>
        <w:pStyle w:val="Textonotapie"/>
      </w:pPr>
      <w:r>
        <w:rPr>
          <w:rStyle w:val="Refdenotaalpie"/>
        </w:rPr>
        <w:footnoteRef/>
      </w:r>
      <w:r>
        <w:t xml:space="preserve"> </w:t>
      </w:r>
      <w:r w:rsidRPr="007D689E">
        <w:t>Sal 52,2</w:t>
      </w:r>
    </w:p>
  </w:footnote>
  <w:footnote w:id="553">
    <w:p w14:paraId="6DC23457" w14:textId="0259F8CC" w:rsidR="000B7F53" w:rsidRPr="007D689E" w:rsidRDefault="000B7F53">
      <w:pPr>
        <w:pStyle w:val="Textonotapie"/>
      </w:pPr>
      <w:r>
        <w:rPr>
          <w:rStyle w:val="Refdenotaalpie"/>
        </w:rPr>
        <w:footnoteRef/>
      </w:r>
      <w:r>
        <w:t xml:space="preserve"> </w:t>
      </w:r>
      <w:proofErr w:type="spellStart"/>
      <w:r w:rsidRPr="007D689E">
        <w:t>Gn</w:t>
      </w:r>
      <w:proofErr w:type="spellEnd"/>
      <w:r w:rsidRPr="007D689E">
        <w:t xml:space="preserve"> 37,3</w:t>
      </w:r>
    </w:p>
  </w:footnote>
  <w:footnote w:id="554">
    <w:p w14:paraId="570B2352" w14:textId="6F16063F" w:rsidR="000B7F53" w:rsidRPr="007D689E" w:rsidRDefault="000B7F53">
      <w:pPr>
        <w:pStyle w:val="Textonotapie"/>
      </w:pPr>
      <w:r>
        <w:rPr>
          <w:rStyle w:val="Refdenotaalpie"/>
        </w:rPr>
        <w:footnoteRef/>
      </w:r>
      <w:r w:rsidRPr="007D689E">
        <w:t xml:space="preserve"> Cf. </w:t>
      </w:r>
      <w:proofErr w:type="spellStart"/>
      <w:r w:rsidRPr="007D689E">
        <w:rPr>
          <w:i/>
          <w:iCs/>
        </w:rPr>
        <w:t>Enarrationes</w:t>
      </w:r>
      <w:proofErr w:type="spellEnd"/>
      <w:r w:rsidRPr="007D689E">
        <w:rPr>
          <w:i/>
          <w:iCs/>
        </w:rPr>
        <w:t xml:space="preserve"> </w:t>
      </w:r>
      <w:r w:rsidRPr="007D689E">
        <w:t>88,9 (BAC XXI, pág. 304)</w:t>
      </w:r>
    </w:p>
  </w:footnote>
  <w:footnote w:id="555">
    <w:p w14:paraId="1A9063E9" w14:textId="4D00FD94" w:rsidR="000B7F53" w:rsidRPr="000B7F53" w:rsidRDefault="000B7F53">
      <w:pPr>
        <w:pStyle w:val="Textonotapie"/>
        <w:rPr>
          <w:lang w:val="en-US"/>
        </w:rPr>
      </w:pPr>
      <w:r>
        <w:rPr>
          <w:rStyle w:val="Refdenotaalpie"/>
        </w:rPr>
        <w:footnoteRef/>
      </w:r>
      <w:r w:rsidRPr="007D689E">
        <w:rPr>
          <w:lang w:val="en-US"/>
        </w:rPr>
        <w:t xml:space="preserve"> </w:t>
      </w:r>
      <w:proofErr w:type="spellStart"/>
      <w:r>
        <w:rPr>
          <w:lang w:val="en-US"/>
        </w:rPr>
        <w:t>Gn</w:t>
      </w:r>
      <w:proofErr w:type="spellEnd"/>
      <w:r>
        <w:rPr>
          <w:lang w:val="en-US"/>
        </w:rPr>
        <w:t xml:space="preserve"> 3,21</w:t>
      </w:r>
    </w:p>
  </w:footnote>
  <w:footnote w:id="556">
    <w:p w14:paraId="1A7A49AE" w14:textId="2ABFEE80" w:rsidR="000B7F53" w:rsidRPr="000B7F53" w:rsidRDefault="000B7F53">
      <w:pPr>
        <w:pStyle w:val="Textonotapie"/>
        <w:rPr>
          <w:lang w:val="en-US"/>
        </w:rPr>
      </w:pPr>
      <w:r>
        <w:rPr>
          <w:rStyle w:val="Refdenotaalpie"/>
        </w:rPr>
        <w:footnoteRef/>
      </w:r>
      <w:r w:rsidRPr="007D689E">
        <w:rPr>
          <w:lang w:val="en-US"/>
        </w:rPr>
        <w:t xml:space="preserve"> </w:t>
      </w:r>
      <w:r>
        <w:rPr>
          <w:lang w:val="en-US"/>
        </w:rPr>
        <w:t>1 Co 15,47</w:t>
      </w:r>
    </w:p>
  </w:footnote>
  <w:footnote w:id="557">
    <w:p w14:paraId="079E618E" w14:textId="0104FB08" w:rsidR="000B7F53" w:rsidRPr="000B7F53" w:rsidRDefault="000B7F53">
      <w:pPr>
        <w:pStyle w:val="Textonotapie"/>
        <w:rPr>
          <w:lang w:val="en-US"/>
        </w:rPr>
      </w:pPr>
      <w:r>
        <w:rPr>
          <w:rStyle w:val="Refdenotaalpie"/>
        </w:rPr>
        <w:footnoteRef/>
      </w:r>
      <w:r w:rsidRPr="007D689E">
        <w:rPr>
          <w:lang w:val="en-US"/>
        </w:rPr>
        <w:t xml:space="preserve"> </w:t>
      </w:r>
      <w:r>
        <w:rPr>
          <w:lang w:val="en-US"/>
        </w:rPr>
        <w:t>Sal 15, 10</w:t>
      </w:r>
    </w:p>
  </w:footnote>
  <w:footnote w:id="558">
    <w:p w14:paraId="583BFD0A" w14:textId="472EF77B" w:rsidR="005858CF" w:rsidRPr="005858CF" w:rsidRDefault="005858CF">
      <w:pPr>
        <w:pStyle w:val="Textonotapie"/>
        <w:rPr>
          <w:lang w:val="en-US"/>
        </w:rPr>
      </w:pPr>
      <w:r>
        <w:rPr>
          <w:rStyle w:val="Refdenotaalpie"/>
        </w:rPr>
        <w:footnoteRef/>
      </w:r>
      <w:r w:rsidRPr="007D689E">
        <w:rPr>
          <w:lang w:val="en-US"/>
        </w:rPr>
        <w:t xml:space="preserve"> </w:t>
      </w:r>
      <w:r>
        <w:rPr>
          <w:lang w:val="en-US"/>
        </w:rPr>
        <w:t>Rm 13,13</w:t>
      </w:r>
    </w:p>
  </w:footnote>
  <w:footnote w:id="559">
    <w:p w14:paraId="7544EFA5" w14:textId="5593558C" w:rsidR="00FD4E3F" w:rsidRPr="00FD4E3F" w:rsidRDefault="00FD4E3F">
      <w:pPr>
        <w:pStyle w:val="Textonotapie"/>
        <w:rPr>
          <w:lang w:val="en-US"/>
        </w:rPr>
      </w:pPr>
      <w:r>
        <w:rPr>
          <w:rStyle w:val="Refdenotaalpie"/>
        </w:rPr>
        <w:footnoteRef/>
      </w:r>
      <w:r w:rsidRPr="007D689E">
        <w:rPr>
          <w:lang w:val="en-US"/>
        </w:rPr>
        <w:t xml:space="preserve">  Cf. </w:t>
      </w:r>
      <w:r>
        <w:rPr>
          <w:lang w:val="en-US"/>
        </w:rPr>
        <w:t>Col 3,10</w:t>
      </w:r>
    </w:p>
  </w:footnote>
  <w:footnote w:id="560">
    <w:p w14:paraId="620B15DA" w14:textId="41D6D188" w:rsidR="00FD4E3F" w:rsidRPr="007D689E" w:rsidRDefault="00FD4E3F">
      <w:pPr>
        <w:pStyle w:val="Textonotapie"/>
        <w:rPr>
          <w:lang w:val="it-IT"/>
        </w:rPr>
      </w:pPr>
      <w:r>
        <w:rPr>
          <w:rStyle w:val="Refdenotaalpie"/>
        </w:rPr>
        <w:footnoteRef/>
      </w:r>
      <w:r w:rsidRPr="007D689E">
        <w:rPr>
          <w:lang w:val="it-IT"/>
        </w:rPr>
        <w:t xml:space="preserve"> Col 3,12</w:t>
      </w:r>
    </w:p>
  </w:footnote>
  <w:footnote w:id="561">
    <w:p w14:paraId="54DD1607" w14:textId="03245F0C" w:rsidR="00E6131B" w:rsidRPr="007D689E" w:rsidRDefault="00E6131B">
      <w:pPr>
        <w:pStyle w:val="Textonotapie"/>
        <w:rPr>
          <w:lang w:val="it-IT"/>
        </w:rPr>
      </w:pPr>
      <w:r>
        <w:rPr>
          <w:rStyle w:val="Refdenotaalpie"/>
        </w:rPr>
        <w:footnoteRef/>
      </w:r>
      <w:r w:rsidRPr="007D689E">
        <w:rPr>
          <w:lang w:val="it-IT"/>
        </w:rPr>
        <w:t xml:space="preserve"> Cf. Jn 19,23</w:t>
      </w:r>
    </w:p>
  </w:footnote>
  <w:footnote w:id="562">
    <w:p w14:paraId="5EA42790" w14:textId="0B8BDEE3" w:rsidR="00E6131B" w:rsidRPr="007D689E" w:rsidRDefault="00E6131B">
      <w:pPr>
        <w:pStyle w:val="Textonotapie"/>
        <w:rPr>
          <w:lang w:val="it-IT"/>
        </w:rPr>
      </w:pPr>
      <w:r>
        <w:rPr>
          <w:rStyle w:val="Refdenotaalpie"/>
        </w:rPr>
        <w:footnoteRef/>
      </w:r>
      <w:r w:rsidRPr="007D689E">
        <w:rPr>
          <w:lang w:val="it-IT"/>
        </w:rPr>
        <w:t xml:space="preserve"> Col 3,14</w:t>
      </w:r>
    </w:p>
  </w:footnote>
  <w:footnote w:id="563">
    <w:p w14:paraId="76394839" w14:textId="250E310E" w:rsidR="002F62FF" w:rsidRPr="007D689E" w:rsidRDefault="002F62FF">
      <w:pPr>
        <w:pStyle w:val="Textonotapie"/>
        <w:rPr>
          <w:lang w:val="it-IT"/>
        </w:rPr>
      </w:pPr>
      <w:r>
        <w:rPr>
          <w:rStyle w:val="Refdenotaalpie"/>
        </w:rPr>
        <w:footnoteRef/>
      </w:r>
      <w:r w:rsidRPr="007D689E">
        <w:rPr>
          <w:lang w:val="it-IT"/>
        </w:rPr>
        <w:t xml:space="preserve"> Is 19,1</w:t>
      </w:r>
    </w:p>
  </w:footnote>
  <w:footnote w:id="564">
    <w:p w14:paraId="5EFC5840" w14:textId="7C2384A8" w:rsidR="007D689E" w:rsidRPr="002B34D6" w:rsidRDefault="007D689E">
      <w:pPr>
        <w:pStyle w:val="Textonotapie"/>
      </w:pPr>
      <w:r>
        <w:rPr>
          <w:rStyle w:val="Refdenotaalpie"/>
        </w:rPr>
        <w:footnoteRef/>
      </w:r>
      <w:r>
        <w:t xml:space="preserve"> </w:t>
      </w:r>
      <w:r w:rsidRPr="002B34D6">
        <w:t>Col 3,5</w:t>
      </w:r>
    </w:p>
  </w:footnote>
  <w:footnote w:id="565">
    <w:p w14:paraId="265E1141" w14:textId="55456850" w:rsidR="007D689E" w:rsidRPr="002B34D6" w:rsidRDefault="007D689E">
      <w:pPr>
        <w:pStyle w:val="Textonotapie"/>
      </w:pPr>
      <w:r>
        <w:rPr>
          <w:rStyle w:val="Refdenotaalpie"/>
        </w:rPr>
        <w:footnoteRef/>
      </w:r>
      <w:r>
        <w:t xml:space="preserve"> </w:t>
      </w:r>
      <w:proofErr w:type="spellStart"/>
      <w:r w:rsidRPr="002B34D6">
        <w:t>Gn</w:t>
      </w:r>
      <w:proofErr w:type="spellEnd"/>
      <w:r w:rsidRPr="002B34D6">
        <w:t xml:space="preserve"> 31,19</w:t>
      </w:r>
    </w:p>
  </w:footnote>
  <w:footnote w:id="566">
    <w:p w14:paraId="37190C68" w14:textId="3717DB5D" w:rsidR="00680EC5" w:rsidRPr="002B34D6" w:rsidRDefault="00680EC5">
      <w:pPr>
        <w:pStyle w:val="Textonotapie"/>
      </w:pPr>
      <w:r>
        <w:rPr>
          <w:rStyle w:val="Refdenotaalpie"/>
        </w:rPr>
        <w:footnoteRef/>
      </w:r>
      <w:r>
        <w:t xml:space="preserve"> </w:t>
      </w:r>
      <w:r w:rsidRPr="002B34D6">
        <w:t xml:space="preserve">Sal </w:t>
      </w:r>
      <w:r w:rsidR="00A332A1" w:rsidRPr="002B34D6">
        <w:t>31,3</w:t>
      </w:r>
    </w:p>
  </w:footnote>
  <w:footnote w:id="567">
    <w:p w14:paraId="4A695BCA" w14:textId="57395A8F" w:rsidR="00A332A1" w:rsidRPr="00A332A1" w:rsidRDefault="00A332A1">
      <w:pPr>
        <w:pStyle w:val="Textonotapie"/>
      </w:pPr>
      <w:r>
        <w:rPr>
          <w:rStyle w:val="Refdenotaalpie"/>
        </w:rPr>
        <w:footnoteRef/>
      </w:r>
      <w:r>
        <w:t xml:space="preserve"> </w:t>
      </w:r>
      <w:r w:rsidRPr="00A332A1">
        <w:t>Esta es la doctrina constante d</w:t>
      </w:r>
      <w:r>
        <w:t xml:space="preserve"> ellos Padres del desierto algunos de os cuales llegaban a verdaderos “</w:t>
      </w:r>
      <w:proofErr w:type="spellStart"/>
      <w:r>
        <w:t>records</w:t>
      </w:r>
      <w:proofErr w:type="spellEnd"/>
      <w:r>
        <w:t>” de ayunos, vigilias y oración.</w:t>
      </w:r>
    </w:p>
  </w:footnote>
  <w:footnote w:id="568">
    <w:p w14:paraId="3967494E" w14:textId="6620F5BF" w:rsidR="00A332A1" w:rsidRPr="00A332A1" w:rsidRDefault="00A332A1">
      <w:pPr>
        <w:pStyle w:val="Textonotapie"/>
      </w:pPr>
      <w:r>
        <w:rPr>
          <w:rStyle w:val="Refdenotaalpie"/>
        </w:rPr>
        <w:footnoteRef/>
      </w:r>
      <w:r>
        <w:t xml:space="preserve"> </w:t>
      </w:r>
      <w:r w:rsidRPr="00A332A1">
        <w:t>La presencia de María</w:t>
      </w:r>
      <w:r>
        <w:t xml:space="preserve"> </w:t>
      </w:r>
      <w:r w:rsidRPr="00A332A1">
        <w:t>en la i</w:t>
      </w:r>
      <w:r>
        <w:t>ntimidad de la oración viene aquí no solo como modelo sino también como mediadora.</w:t>
      </w:r>
    </w:p>
  </w:footnote>
  <w:footnote w:id="569">
    <w:p w14:paraId="30C8B350" w14:textId="3D567B9F" w:rsidR="009E29C1" w:rsidRPr="009E5E54" w:rsidRDefault="009E29C1">
      <w:pPr>
        <w:pStyle w:val="Textonotapie"/>
      </w:pPr>
      <w:r>
        <w:rPr>
          <w:rStyle w:val="Refdenotaalpie"/>
        </w:rPr>
        <w:footnoteRef/>
      </w:r>
      <w:r>
        <w:t xml:space="preserve"> </w:t>
      </w:r>
      <w:r w:rsidRPr="009E5E54">
        <w:t>Mt 6,6</w:t>
      </w:r>
    </w:p>
  </w:footnote>
  <w:footnote w:id="570">
    <w:p w14:paraId="5B665323" w14:textId="44AFBE22" w:rsidR="006427F1" w:rsidRPr="009E5E54" w:rsidRDefault="006427F1">
      <w:pPr>
        <w:pStyle w:val="Textonotapie"/>
      </w:pPr>
      <w:r>
        <w:rPr>
          <w:rStyle w:val="Refdenotaalpie"/>
        </w:rPr>
        <w:footnoteRef/>
      </w:r>
      <w:r>
        <w:t xml:space="preserve"> </w:t>
      </w:r>
      <w:r w:rsidRPr="009E5E54">
        <w:t>Mt 21,8-9</w:t>
      </w:r>
    </w:p>
  </w:footnote>
  <w:footnote w:id="571">
    <w:p w14:paraId="4F01E926" w14:textId="3057F412" w:rsidR="00234F6C" w:rsidRPr="00234F6C" w:rsidRDefault="00234F6C">
      <w:pPr>
        <w:pStyle w:val="Textonotapie"/>
      </w:pPr>
      <w:r>
        <w:rPr>
          <w:rStyle w:val="Refdenotaalpie"/>
        </w:rPr>
        <w:footnoteRef/>
      </w:r>
      <w:r>
        <w:t xml:space="preserve"> </w:t>
      </w:r>
      <w:r w:rsidRPr="00234F6C">
        <w:t>Esta frase, como la  del párrafo anterior (“</w:t>
      </w:r>
      <w:r>
        <w:t>como poco antes escuchasteis en el Evangelio, y lo que oiréis enseguida”) podrían hacer pensar que este Sermón fue predicado antes de la tradicional Procesión de los Ramos.</w:t>
      </w:r>
    </w:p>
  </w:footnote>
  <w:footnote w:id="572">
    <w:p w14:paraId="597A2BFE" w14:textId="084AD8E1" w:rsidR="00234F6C" w:rsidRDefault="00234F6C">
      <w:pPr>
        <w:pStyle w:val="Textonotapie"/>
      </w:pPr>
      <w:r>
        <w:rPr>
          <w:rStyle w:val="Refdenotaalpie"/>
        </w:rPr>
        <w:footnoteRef/>
      </w:r>
      <w:r>
        <w:t xml:space="preserve"> </w:t>
      </w:r>
      <w:proofErr w:type="spellStart"/>
      <w:r>
        <w:t>Jr</w:t>
      </w:r>
      <w:proofErr w:type="spellEnd"/>
      <w:r>
        <w:t xml:space="preserve"> 24,3</w:t>
      </w:r>
    </w:p>
  </w:footnote>
  <w:footnote w:id="573">
    <w:p w14:paraId="6EE66E65" w14:textId="27DBCA26" w:rsidR="00234F6C" w:rsidRDefault="00234F6C">
      <w:pPr>
        <w:pStyle w:val="Textonotapie"/>
      </w:pPr>
      <w:r>
        <w:rPr>
          <w:rStyle w:val="Refdenotaalpie"/>
        </w:rPr>
        <w:footnoteRef/>
      </w:r>
      <w:r>
        <w:t xml:space="preserve"> </w:t>
      </w:r>
      <w:proofErr w:type="spellStart"/>
      <w:r>
        <w:t>Jer</w:t>
      </w:r>
      <w:proofErr w:type="spellEnd"/>
      <w:r>
        <w:t xml:space="preserve"> 24,2</w:t>
      </w:r>
    </w:p>
  </w:footnote>
  <w:footnote w:id="574">
    <w:p w14:paraId="278AEB62" w14:textId="6F801519" w:rsidR="00234F6C" w:rsidRDefault="00234F6C">
      <w:pPr>
        <w:pStyle w:val="Textonotapie"/>
      </w:pPr>
      <w:r>
        <w:rPr>
          <w:rStyle w:val="Refdenotaalpie"/>
        </w:rPr>
        <w:footnoteRef/>
      </w:r>
      <w:r>
        <w:t xml:space="preserve"> Hb 12,33</w:t>
      </w:r>
    </w:p>
  </w:footnote>
  <w:footnote w:id="575">
    <w:p w14:paraId="46FAD6BF" w14:textId="49480997" w:rsidR="00DD4656" w:rsidRPr="00DD4656" w:rsidRDefault="00DD4656">
      <w:pPr>
        <w:pStyle w:val="Textonotapie"/>
      </w:pPr>
      <w:r>
        <w:rPr>
          <w:rStyle w:val="Refdenotaalpie"/>
        </w:rPr>
        <w:footnoteRef/>
      </w:r>
      <w:r>
        <w:t xml:space="preserve"> </w:t>
      </w:r>
      <w:proofErr w:type="spellStart"/>
      <w:r>
        <w:t>Is</w:t>
      </w:r>
      <w:proofErr w:type="spellEnd"/>
      <w:r>
        <w:t xml:space="preserve"> 5,2 El texto latino expresa: </w:t>
      </w:r>
      <w:r>
        <w:rPr>
          <w:i/>
          <w:iCs/>
        </w:rPr>
        <w:t xml:space="preserve">Et </w:t>
      </w:r>
      <w:proofErr w:type="spellStart"/>
      <w:r>
        <w:rPr>
          <w:i/>
          <w:iCs/>
        </w:rPr>
        <w:t>expectavit</w:t>
      </w:r>
      <w:proofErr w:type="spellEnd"/>
      <w:r>
        <w:rPr>
          <w:i/>
          <w:iCs/>
        </w:rPr>
        <w:t xml:space="preserve"> ut </w:t>
      </w:r>
      <w:proofErr w:type="spellStart"/>
      <w:r>
        <w:rPr>
          <w:i/>
          <w:iCs/>
        </w:rPr>
        <w:t>faceret</w:t>
      </w:r>
      <w:proofErr w:type="spellEnd"/>
      <w:r>
        <w:rPr>
          <w:i/>
          <w:iCs/>
        </w:rPr>
        <w:t xml:space="preserve"> uvas, et </w:t>
      </w:r>
      <w:proofErr w:type="spellStart"/>
      <w:r>
        <w:rPr>
          <w:i/>
          <w:iCs/>
        </w:rPr>
        <w:t>fecit</w:t>
      </w:r>
      <w:proofErr w:type="spellEnd"/>
      <w:r>
        <w:rPr>
          <w:i/>
          <w:iCs/>
        </w:rPr>
        <w:t xml:space="preserve"> labruscas. </w:t>
      </w:r>
      <w:r w:rsidRPr="00DD4656">
        <w:t xml:space="preserve">De ahí </w:t>
      </w:r>
      <w:r>
        <w:t xml:space="preserve">la traducción más corriente: las dio </w:t>
      </w:r>
      <w:r>
        <w:rPr>
          <w:i/>
          <w:iCs/>
        </w:rPr>
        <w:t>silvestres (o agraces)</w:t>
      </w:r>
      <w:r>
        <w:t xml:space="preserve">. Elredo maneja otra expresión latina: </w:t>
      </w:r>
      <w:r>
        <w:rPr>
          <w:i/>
          <w:iCs/>
        </w:rPr>
        <w:t xml:space="preserve">et </w:t>
      </w:r>
      <w:proofErr w:type="spellStart"/>
      <w:r>
        <w:rPr>
          <w:i/>
          <w:iCs/>
        </w:rPr>
        <w:t>ipsa</w:t>
      </w:r>
      <w:proofErr w:type="spellEnd"/>
      <w:r>
        <w:rPr>
          <w:i/>
          <w:iCs/>
        </w:rPr>
        <w:t xml:space="preserve"> </w:t>
      </w:r>
      <w:proofErr w:type="spellStart"/>
      <w:r>
        <w:rPr>
          <w:i/>
          <w:iCs/>
        </w:rPr>
        <w:t>protulit</w:t>
      </w:r>
      <w:proofErr w:type="spellEnd"/>
      <w:r>
        <w:rPr>
          <w:i/>
          <w:iCs/>
        </w:rPr>
        <w:t xml:space="preserve"> </w:t>
      </w:r>
      <w:proofErr w:type="spellStart"/>
      <w:r>
        <w:rPr>
          <w:i/>
          <w:iCs/>
        </w:rPr>
        <w:t>spinas</w:t>
      </w:r>
      <w:proofErr w:type="spellEnd"/>
      <w:r>
        <w:rPr>
          <w:i/>
          <w:iCs/>
        </w:rPr>
        <w:t>,</w:t>
      </w:r>
      <w:r>
        <w:t xml:space="preserve"> y de allí la traducción que da base al desarrollo de su pensamiento.</w:t>
      </w:r>
    </w:p>
  </w:footnote>
  <w:footnote w:id="576">
    <w:p w14:paraId="697CF630" w14:textId="4C563546" w:rsidR="002B34D6" w:rsidRPr="00557326" w:rsidRDefault="002B34D6">
      <w:pPr>
        <w:pStyle w:val="Textonotapie"/>
        <w:rPr>
          <w:lang w:val="en-US"/>
        </w:rPr>
      </w:pPr>
      <w:r>
        <w:rPr>
          <w:rStyle w:val="Refdenotaalpie"/>
        </w:rPr>
        <w:footnoteRef/>
      </w:r>
      <w:r w:rsidRPr="00557326">
        <w:rPr>
          <w:lang w:val="en-US"/>
        </w:rPr>
        <w:t xml:space="preserve"> Mt 21,9</w:t>
      </w:r>
    </w:p>
  </w:footnote>
  <w:footnote w:id="577">
    <w:p w14:paraId="582DFC9B" w14:textId="114E36AB" w:rsidR="002B34D6" w:rsidRPr="002B34D6" w:rsidRDefault="002B34D6">
      <w:pPr>
        <w:pStyle w:val="Textonotapie"/>
        <w:rPr>
          <w:lang w:val="en-US"/>
        </w:rPr>
      </w:pPr>
      <w:r>
        <w:rPr>
          <w:rStyle w:val="Refdenotaalpie"/>
        </w:rPr>
        <w:footnoteRef/>
      </w:r>
      <w:r w:rsidRPr="002B34D6">
        <w:rPr>
          <w:lang w:val="en-US"/>
        </w:rPr>
        <w:t xml:space="preserve"> Cf. </w:t>
      </w:r>
      <w:proofErr w:type="spellStart"/>
      <w:r w:rsidRPr="002B34D6">
        <w:rPr>
          <w:lang w:val="en-US"/>
        </w:rPr>
        <w:t>Orígenes</w:t>
      </w:r>
      <w:proofErr w:type="spellEnd"/>
      <w:r w:rsidRPr="002B34D6">
        <w:rPr>
          <w:lang w:val="en-US"/>
        </w:rPr>
        <w:t xml:space="preserve">: </w:t>
      </w:r>
      <w:r w:rsidRPr="002B34D6">
        <w:rPr>
          <w:i/>
          <w:iCs/>
          <w:lang w:val="en-US"/>
        </w:rPr>
        <w:t>In Fest. Nom.</w:t>
      </w:r>
      <w:r>
        <w:rPr>
          <w:i/>
          <w:iCs/>
          <w:lang w:val="en-US"/>
        </w:rPr>
        <w:t xml:space="preserve"> </w:t>
      </w:r>
      <w:r w:rsidRPr="002B34D6">
        <w:rPr>
          <w:lang w:val="en-US"/>
        </w:rPr>
        <w:t>IV.2</w:t>
      </w:r>
    </w:p>
  </w:footnote>
  <w:footnote w:id="578">
    <w:p w14:paraId="6ECB9946" w14:textId="6CC0DED2" w:rsidR="002B34D6" w:rsidRDefault="002B34D6">
      <w:pPr>
        <w:pStyle w:val="Textonotapie"/>
      </w:pPr>
      <w:r>
        <w:rPr>
          <w:rStyle w:val="Refdenotaalpie"/>
        </w:rPr>
        <w:footnoteRef/>
      </w:r>
      <w:r>
        <w:t xml:space="preserve"> Jos 3, 3.6.11.14</w:t>
      </w:r>
    </w:p>
  </w:footnote>
  <w:footnote w:id="579">
    <w:p w14:paraId="6FDB8743" w14:textId="06BFF873" w:rsidR="002B34D6" w:rsidRDefault="002B34D6">
      <w:pPr>
        <w:pStyle w:val="Textonotapie"/>
      </w:pPr>
      <w:r>
        <w:rPr>
          <w:rStyle w:val="Refdenotaalpie"/>
        </w:rPr>
        <w:footnoteRef/>
      </w:r>
      <w:r>
        <w:t xml:space="preserve"> Jos 3, 15-16</w:t>
      </w:r>
    </w:p>
  </w:footnote>
  <w:footnote w:id="580">
    <w:p w14:paraId="1A9F98F8" w14:textId="03DAC61C" w:rsidR="002B34D6" w:rsidRPr="002B34D6" w:rsidRDefault="002B34D6">
      <w:pPr>
        <w:pStyle w:val="Textonotapie"/>
      </w:pPr>
      <w:r>
        <w:rPr>
          <w:rStyle w:val="Refdenotaalpie"/>
        </w:rPr>
        <w:footnoteRef/>
      </w:r>
      <w:r>
        <w:t xml:space="preserve"> Cf. Greg. De Nisa: </w:t>
      </w:r>
      <w:r>
        <w:rPr>
          <w:i/>
          <w:iCs/>
        </w:rPr>
        <w:t>Vida de Moisés</w:t>
      </w:r>
      <w:r>
        <w:t xml:space="preserve">  II,174</w:t>
      </w:r>
    </w:p>
  </w:footnote>
  <w:footnote w:id="581">
    <w:p w14:paraId="4E469B6D" w14:textId="70570A21" w:rsidR="002A1CDF" w:rsidRPr="00557326" w:rsidRDefault="002A1CDF">
      <w:pPr>
        <w:pStyle w:val="Textonotapie"/>
        <w:rPr>
          <w:lang w:val="en-US"/>
        </w:rPr>
      </w:pPr>
      <w:r>
        <w:rPr>
          <w:rStyle w:val="Refdenotaalpie"/>
        </w:rPr>
        <w:footnoteRef/>
      </w:r>
      <w:r w:rsidRPr="00557326">
        <w:rPr>
          <w:lang w:val="en-US"/>
        </w:rPr>
        <w:t xml:space="preserve"> Hb 9,4</w:t>
      </w:r>
    </w:p>
  </w:footnote>
  <w:footnote w:id="582">
    <w:p w14:paraId="1050E6E4" w14:textId="5EBB5957" w:rsidR="002A1CDF" w:rsidRPr="00557326" w:rsidRDefault="002A1CDF">
      <w:pPr>
        <w:pStyle w:val="Textonotapie"/>
      </w:pPr>
      <w:r>
        <w:rPr>
          <w:rStyle w:val="Refdenotaalpie"/>
        </w:rPr>
        <w:footnoteRef/>
      </w:r>
      <w:r w:rsidRPr="002A1CDF">
        <w:rPr>
          <w:lang w:val="en-US"/>
        </w:rPr>
        <w:t xml:space="preserve"> Cf. </w:t>
      </w:r>
      <w:proofErr w:type="spellStart"/>
      <w:r w:rsidRPr="002A1CDF">
        <w:rPr>
          <w:lang w:val="en-US"/>
        </w:rPr>
        <w:t>Orígenes</w:t>
      </w:r>
      <w:proofErr w:type="spellEnd"/>
      <w:r w:rsidRPr="002A1CDF">
        <w:rPr>
          <w:lang w:val="en-US"/>
        </w:rPr>
        <w:t xml:space="preserve"> </w:t>
      </w:r>
      <w:proofErr w:type="spellStart"/>
      <w:r w:rsidRPr="002A1CDF">
        <w:rPr>
          <w:i/>
          <w:iCs/>
          <w:lang w:val="en-US"/>
        </w:rPr>
        <w:t>Hom</w:t>
      </w:r>
      <w:proofErr w:type="spellEnd"/>
      <w:r w:rsidRPr="002A1CDF">
        <w:rPr>
          <w:i/>
          <w:iCs/>
          <w:lang w:val="en-US"/>
        </w:rPr>
        <w:t>. in Ex.</w:t>
      </w:r>
      <w:r>
        <w:rPr>
          <w:i/>
          <w:iCs/>
          <w:lang w:val="en-US"/>
        </w:rPr>
        <w:t xml:space="preserve"> </w:t>
      </w:r>
      <w:r w:rsidRPr="00557326">
        <w:t>IX,4</w:t>
      </w:r>
    </w:p>
  </w:footnote>
  <w:footnote w:id="583">
    <w:p w14:paraId="32D56DFE" w14:textId="7F4FD9FB" w:rsidR="002A1CDF" w:rsidRDefault="002A1CDF">
      <w:pPr>
        <w:pStyle w:val="Textonotapie"/>
      </w:pPr>
      <w:r>
        <w:rPr>
          <w:rStyle w:val="Refdenotaalpie"/>
        </w:rPr>
        <w:footnoteRef/>
      </w:r>
      <w:r>
        <w:t xml:space="preserve"> Sal 109,4</w:t>
      </w:r>
    </w:p>
  </w:footnote>
  <w:footnote w:id="584">
    <w:p w14:paraId="51CD23B3" w14:textId="223BB0C4" w:rsidR="002A1CDF" w:rsidRPr="002A1CDF" w:rsidRDefault="002A1CDF">
      <w:pPr>
        <w:pStyle w:val="Textonotapie"/>
        <w:rPr>
          <w:i/>
          <w:iCs/>
        </w:rPr>
      </w:pPr>
      <w:r>
        <w:rPr>
          <w:rStyle w:val="Refdenotaalpie"/>
        </w:rPr>
        <w:footnoteRef/>
      </w:r>
      <w:r>
        <w:t xml:space="preserve"> Cf. </w:t>
      </w:r>
      <w:proofErr w:type="spellStart"/>
      <w:r>
        <w:t>Orígnes</w:t>
      </w:r>
      <w:proofErr w:type="spellEnd"/>
      <w:r>
        <w:t xml:space="preserve">. </w:t>
      </w:r>
      <w:r>
        <w:rPr>
          <w:i/>
          <w:iCs/>
        </w:rPr>
        <w:t>Loc. Cit.</w:t>
      </w:r>
    </w:p>
  </w:footnote>
  <w:footnote w:id="585">
    <w:p w14:paraId="341249F8" w14:textId="3A5A2F6F" w:rsidR="003908B4" w:rsidRDefault="003908B4">
      <w:pPr>
        <w:pStyle w:val="Textonotapie"/>
      </w:pPr>
      <w:r>
        <w:rPr>
          <w:rStyle w:val="Refdenotaalpie"/>
        </w:rPr>
        <w:footnoteRef/>
      </w:r>
      <w:r>
        <w:t xml:space="preserve"> Col 2,3</w:t>
      </w:r>
    </w:p>
  </w:footnote>
  <w:footnote w:id="586">
    <w:p w14:paraId="47E80491" w14:textId="57551554" w:rsidR="003908B4" w:rsidRDefault="003908B4">
      <w:pPr>
        <w:pStyle w:val="Textonotapie"/>
      </w:pPr>
      <w:r>
        <w:rPr>
          <w:rStyle w:val="Refdenotaalpie"/>
        </w:rPr>
        <w:footnoteRef/>
      </w:r>
      <w:r>
        <w:t xml:space="preserve"> 1 Co 11,3</w:t>
      </w:r>
    </w:p>
  </w:footnote>
  <w:footnote w:id="587">
    <w:p w14:paraId="70424E81" w14:textId="458AEA4E" w:rsidR="003908B4" w:rsidRDefault="003908B4">
      <w:pPr>
        <w:pStyle w:val="Textonotapie"/>
      </w:pPr>
      <w:r>
        <w:rPr>
          <w:rStyle w:val="Refdenotaalpie"/>
        </w:rPr>
        <w:footnoteRef/>
      </w:r>
      <w:r>
        <w:t xml:space="preserve"> </w:t>
      </w:r>
      <w:proofErr w:type="spellStart"/>
      <w:r>
        <w:t>Ct</w:t>
      </w:r>
      <w:proofErr w:type="spellEnd"/>
      <w:r>
        <w:t xml:space="preserve"> 5,11</w:t>
      </w:r>
    </w:p>
  </w:footnote>
  <w:footnote w:id="588">
    <w:p w14:paraId="3D317027" w14:textId="530C5B5A" w:rsidR="003908B4" w:rsidRPr="008E7D52" w:rsidRDefault="003908B4">
      <w:pPr>
        <w:pStyle w:val="Textonotapie"/>
        <w:rPr>
          <w:i/>
          <w:iCs/>
        </w:rPr>
      </w:pPr>
      <w:r>
        <w:rPr>
          <w:rStyle w:val="Refdenotaalpie"/>
        </w:rPr>
        <w:footnoteRef/>
      </w:r>
      <w:r>
        <w:t xml:space="preserve"> Col 2,9. El sentido del adverbio </w:t>
      </w:r>
      <w:r>
        <w:rPr>
          <w:i/>
          <w:iCs/>
        </w:rPr>
        <w:t>corporalmente</w:t>
      </w:r>
      <w:r>
        <w:t xml:space="preserve"> queda explicado en forma correcta en la nota que, al texto citado, pone la </w:t>
      </w:r>
      <w:r>
        <w:rPr>
          <w:i/>
          <w:iCs/>
        </w:rPr>
        <w:t>Biblia de Jerusalén (</w:t>
      </w:r>
      <w:r w:rsidRPr="003908B4">
        <w:t xml:space="preserve">ed. </w:t>
      </w:r>
      <w:r w:rsidRPr="008E7D52">
        <w:t>DDB. Pág. 1689, col 1).</w:t>
      </w:r>
    </w:p>
  </w:footnote>
  <w:footnote w:id="589">
    <w:p w14:paraId="6486B290" w14:textId="23B99C53" w:rsidR="0082374B" w:rsidRPr="008E7D52" w:rsidRDefault="0082374B">
      <w:pPr>
        <w:pStyle w:val="Textonotapie"/>
      </w:pPr>
      <w:r>
        <w:rPr>
          <w:rStyle w:val="Refdenotaalpie"/>
        </w:rPr>
        <w:footnoteRef/>
      </w:r>
      <w:r w:rsidRPr="008E7D52">
        <w:t xml:space="preserve"> Sal 77,25</w:t>
      </w:r>
    </w:p>
  </w:footnote>
  <w:footnote w:id="590">
    <w:p w14:paraId="0160B5F7" w14:textId="2BF85FBF" w:rsidR="0082374B" w:rsidRPr="00557326" w:rsidRDefault="0082374B">
      <w:pPr>
        <w:pStyle w:val="Textonotapie"/>
        <w:rPr>
          <w:i/>
          <w:iCs/>
          <w:lang w:val="en-US"/>
        </w:rPr>
      </w:pPr>
      <w:r>
        <w:rPr>
          <w:rStyle w:val="Refdenotaalpie"/>
        </w:rPr>
        <w:footnoteRef/>
      </w:r>
      <w:r w:rsidRPr="008E7D52">
        <w:t xml:space="preserve"> Cf. Orígenes </w:t>
      </w:r>
      <w:proofErr w:type="spellStart"/>
      <w:r w:rsidRPr="008E7D52">
        <w:rPr>
          <w:i/>
          <w:iCs/>
        </w:rPr>
        <w:t>op</w:t>
      </w:r>
      <w:proofErr w:type="spellEnd"/>
      <w:r w:rsidRPr="008E7D52">
        <w:rPr>
          <w:i/>
          <w:iCs/>
        </w:rPr>
        <w:t xml:space="preserve">. </w:t>
      </w:r>
      <w:r w:rsidRPr="00557326">
        <w:rPr>
          <w:i/>
          <w:iCs/>
          <w:lang w:val="en-US"/>
        </w:rPr>
        <w:t>Cit.</w:t>
      </w:r>
    </w:p>
  </w:footnote>
  <w:footnote w:id="591">
    <w:p w14:paraId="72DF0E5C" w14:textId="2353D658" w:rsidR="0082374B" w:rsidRPr="00557326" w:rsidRDefault="0082374B">
      <w:pPr>
        <w:pStyle w:val="Textonotapie"/>
        <w:rPr>
          <w:lang w:val="en-US"/>
        </w:rPr>
      </w:pPr>
      <w:r>
        <w:rPr>
          <w:rStyle w:val="Refdenotaalpie"/>
        </w:rPr>
        <w:footnoteRef/>
      </w:r>
      <w:r w:rsidRPr="00557326">
        <w:rPr>
          <w:lang w:val="en-US"/>
        </w:rPr>
        <w:t xml:space="preserve"> Lc 14, 15</w:t>
      </w:r>
    </w:p>
  </w:footnote>
  <w:footnote w:id="592">
    <w:p w14:paraId="32820139" w14:textId="55BDD929" w:rsidR="00962495" w:rsidRPr="00557326" w:rsidRDefault="00962495">
      <w:pPr>
        <w:pStyle w:val="Textonotapie"/>
        <w:rPr>
          <w:i/>
          <w:iCs/>
        </w:rPr>
      </w:pPr>
      <w:r>
        <w:rPr>
          <w:rStyle w:val="Refdenotaalpie"/>
        </w:rPr>
        <w:footnoteRef/>
      </w:r>
      <w:r w:rsidRPr="00962495">
        <w:rPr>
          <w:lang w:val="en-US"/>
        </w:rPr>
        <w:t xml:space="preserve"> Sal 33,9. Cf. S. Ag. </w:t>
      </w:r>
      <w:proofErr w:type="spellStart"/>
      <w:r w:rsidRPr="00557326">
        <w:rPr>
          <w:i/>
          <w:iCs/>
        </w:rPr>
        <w:t>Enarr</w:t>
      </w:r>
      <w:proofErr w:type="spellEnd"/>
      <w:r w:rsidRPr="00557326">
        <w:rPr>
          <w:i/>
          <w:iCs/>
        </w:rPr>
        <w:t>.</w:t>
      </w:r>
    </w:p>
  </w:footnote>
  <w:footnote w:id="593">
    <w:p w14:paraId="36C70976" w14:textId="06251081" w:rsidR="00962495" w:rsidRDefault="00962495">
      <w:pPr>
        <w:pStyle w:val="Textonotapie"/>
      </w:pPr>
      <w:r>
        <w:rPr>
          <w:rStyle w:val="Refdenotaalpie"/>
        </w:rPr>
        <w:footnoteRef/>
      </w:r>
      <w:r>
        <w:t xml:space="preserve"> Mc 8,3</w:t>
      </w:r>
    </w:p>
  </w:footnote>
  <w:footnote w:id="594">
    <w:p w14:paraId="7176DD62" w14:textId="26F80E76" w:rsidR="00962495" w:rsidRDefault="00962495">
      <w:pPr>
        <w:pStyle w:val="Textonotapie"/>
      </w:pPr>
      <w:r>
        <w:rPr>
          <w:rStyle w:val="Refdenotaalpie"/>
        </w:rPr>
        <w:footnoteRef/>
      </w:r>
      <w:r>
        <w:t xml:space="preserve"> Sal 88,33</w:t>
      </w:r>
    </w:p>
  </w:footnote>
  <w:footnote w:id="595">
    <w:p w14:paraId="18F0480A" w14:textId="5418BBEE" w:rsidR="00E562A3" w:rsidRDefault="00E562A3">
      <w:pPr>
        <w:pStyle w:val="Textonotapie"/>
      </w:pPr>
      <w:r>
        <w:rPr>
          <w:rStyle w:val="Refdenotaalpie"/>
        </w:rPr>
        <w:footnoteRef/>
      </w:r>
      <w:r>
        <w:t xml:space="preserve"> </w:t>
      </w:r>
      <w:proofErr w:type="spellStart"/>
      <w:r>
        <w:t>Jr</w:t>
      </w:r>
      <w:proofErr w:type="spellEnd"/>
      <w:r>
        <w:t xml:space="preserve"> 10,24</w:t>
      </w:r>
    </w:p>
  </w:footnote>
  <w:footnote w:id="596">
    <w:p w14:paraId="7F1A6503" w14:textId="64A9613E" w:rsidR="00E562A3" w:rsidRDefault="00E562A3">
      <w:pPr>
        <w:pStyle w:val="Textonotapie"/>
      </w:pPr>
      <w:r>
        <w:rPr>
          <w:rStyle w:val="Refdenotaalpie"/>
        </w:rPr>
        <w:footnoteRef/>
      </w:r>
      <w:r>
        <w:t xml:space="preserve"> </w:t>
      </w:r>
      <w:proofErr w:type="spellStart"/>
      <w:r>
        <w:t>Jr</w:t>
      </w:r>
      <w:proofErr w:type="spellEnd"/>
      <w:r>
        <w:t xml:space="preserve"> 31,33</w:t>
      </w:r>
    </w:p>
  </w:footnote>
  <w:footnote w:id="597">
    <w:p w14:paraId="69ACA5C1" w14:textId="15E3005D" w:rsidR="00E562A3" w:rsidRPr="00557326" w:rsidRDefault="00E562A3">
      <w:pPr>
        <w:pStyle w:val="Textonotapie"/>
        <w:rPr>
          <w:lang w:val="en-US"/>
        </w:rPr>
      </w:pPr>
      <w:r>
        <w:rPr>
          <w:rStyle w:val="Refdenotaalpie"/>
        </w:rPr>
        <w:footnoteRef/>
      </w:r>
      <w:r w:rsidRPr="00557326">
        <w:rPr>
          <w:lang w:val="en-US"/>
        </w:rPr>
        <w:t xml:space="preserve"> Sal 118, 33</w:t>
      </w:r>
    </w:p>
  </w:footnote>
  <w:footnote w:id="598">
    <w:p w14:paraId="680E23E8" w14:textId="1B750073" w:rsidR="00E562A3" w:rsidRPr="00557326" w:rsidRDefault="00E562A3">
      <w:pPr>
        <w:pStyle w:val="Textonotapie"/>
        <w:rPr>
          <w:lang w:val="en-US"/>
        </w:rPr>
      </w:pPr>
      <w:r>
        <w:rPr>
          <w:rStyle w:val="Refdenotaalpie"/>
        </w:rPr>
        <w:footnoteRef/>
      </w:r>
      <w:r w:rsidRPr="00557326">
        <w:rPr>
          <w:lang w:val="en-US"/>
        </w:rPr>
        <w:t xml:space="preserve"> Mt 11,28</w:t>
      </w:r>
    </w:p>
  </w:footnote>
  <w:footnote w:id="599">
    <w:p w14:paraId="0824E13F" w14:textId="6FC545FC" w:rsidR="00E562A3" w:rsidRPr="00557326" w:rsidRDefault="00E562A3">
      <w:pPr>
        <w:pStyle w:val="Textonotapie"/>
        <w:rPr>
          <w:lang w:val="en-US"/>
        </w:rPr>
      </w:pPr>
      <w:r>
        <w:rPr>
          <w:rStyle w:val="Refdenotaalpie"/>
        </w:rPr>
        <w:footnoteRef/>
      </w:r>
      <w:r w:rsidRPr="00557326">
        <w:rPr>
          <w:lang w:val="en-US"/>
        </w:rPr>
        <w:t xml:space="preserve"> Sal 22,1</w:t>
      </w:r>
    </w:p>
  </w:footnote>
  <w:footnote w:id="600">
    <w:p w14:paraId="608FB508" w14:textId="5A6ED95C" w:rsidR="005703F4" w:rsidRPr="005703F4" w:rsidRDefault="005703F4">
      <w:pPr>
        <w:pStyle w:val="Textonotapie"/>
      </w:pPr>
      <w:r>
        <w:rPr>
          <w:rStyle w:val="Refdenotaalpie"/>
        </w:rPr>
        <w:footnoteRef/>
      </w:r>
      <w:r w:rsidRPr="005703F4">
        <w:rPr>
          <w:lang w:val="en-US"/>
        </w:rPr>
        <w:t xml:space="preserve"> Cf. Mt 21, 1-11; Mc 11, 1-11; Lc 19, 28-29; Jn 1</w:t>
      </w:r>
      <w:r>
        <w:rPr>
          <w:lang w:val="en-US"/>
        </w:rPr>
        <w:t xml:space="preserve">2, 12-16. </w:t>
      </w:r>
      <w:r w:rsidRPr="005703F4">
        <w:t>Las palabras textuales usadas por</w:t>
      </w:r>
      <w:r>
        <w:t xml:space="preserve"> S. </w:t>
      </w:r>
      <w:r w:rsidRPr="005703F4">
        <w:t>E</w:t>
      </w:r>
      <w:r>
        <w:t xml:space="preserve">lredo corresponden a la Liturgia de la </w:t>
      </w:r>
      <w:proofErr w:type="spellStart"/>
      <w:r>
        <w:rPr>
          <w:i/>
          <w:iCs/>
        </w:rPr>
        <w:t>Domenica</w:t>
      </w:r>
      <w:proofErr w:type="spellEnd"/>
      <w:r>
        <w:rPr>
          <w:i/>
          <w:iCs/>
        </w:rPr>
        <w:t xml:space="preserve"> in </w:t>
      </w:r>
      <w:proofErr w:type="spellStart"/>
      <w:r>
        <w:rPr>
          <w:i/>
          <w:iCs/>
        </w:rPr>
        <w:t>Palmis</w:t>
      </w:r>
      <w:proofErr w:type="spellEnd"/>
      <w:r>
        <w:rPr>
          <w:i/>
          <w:iCs/>
        </w:rPr>
        <w:t xml:space="preserve">. </w:t>
      </w:r>
      <w:r>
        <w:t xml:space="preserve"> En el momento en que los fieles ingresan en la Iglesia, al concluir la bendición y terminando la procesión de las palmas, se entona el </w:t>
      </w:r>
      <w:proofErr w:type="spellStart"/>
      <w:r>
        <w:rPr>
          <w:i/>
          <w:iCs/>
        </w:rPr>
        <w:t>Responsorium</w:t>
      </w:r>
      <w:proofErr w:type="spellEnd"/>
      <w:r>
        <w:rPr>
          <w:i/>
          <w:iCs/>
        </w:rPr>
        <w:t xml:space="preserve"> </w:t>
      </w:r>
      <w:r>
        <w:t>II cuyas primeras palabras son las que cita Elredo.</w:t>
      </w:r>
    </w:p>
  </w:footnote>
  <w:footnote w:id="601">
    <w:p w14:paraId="69903A06" w14:textId="46634CA1" w:rsidR="005703F4" w:rsidRPr="005703F4" w:rsidRDefault="005703F4">
      <w:pPr>
        <w:pStyle w:val="Textonotapie"/>
      </w:pPr>
      <w:r>
        <w:rPr>
          <w:rStyle w:val="Refdenotaalpie"/>
        </w:rPr>
        <w:footnoteRef/>
      </w:r>
      <w:r>
        <w:t xml:space="preserve"> Cf. Orígenes </w:t>
      </w:r>
      <w:r>
        <w:rPr>
          <w:i/>
          <w:iCs/>
        </w:rPr>
        <w:t xml:space="preserve">Ho, In </w:t>
      </w:r>
      <w:proofErr w:type="spellStart"/>
      <w:r>
        <w:rPr>
          <w:i/>
          <w:iCs/>
        </w:rPr>
        <w:t>Jesu</w:t>
      </w:r>
      <w:proofErr w:type="spellEnd"/>
      <w:r>
        <w:rPr>
          <w:i/>
          <w:iCs/>
        </w:rPr>
        <w:t xml:space="preserve"> </w:t>
      </w:r>
      <w:proofErr w:type="spellStart"/>
      <w:r>
        <w:rPr>
          <w:i/>
          <w:iCs/>
        </w:rPr>
        <w:t>Nom</w:t>
      </w:r>
      <w:proofErr w:type="spellEnd"/>
      <w:r>
        <w:rPr>
          <w:i/>
          <w:iCs/>
        </w:rPr>
        <w:t xml:space="preserve">. </w:t>
      </w:r>
      <w:r>
        <w:t>IV,2</w:t>
      </w:r>
    </w:p>
  </w:footnote>
  <w:footnote w:id="602">
    <w:p w14:paraId="1B009FFB" w14:textId="59332AB7" w:rsidR="007760BB" w:rsidRDefault="007760BB">
      <w:pPr>
        <w:pStyle w:val="Textonotapie"/>
      </w:pPr>
      <w:r>
        <w:rPr>
          <w:rStyle w:val="Refdenotaalpie"/>
        </w:rPr>
        <w:footnoteRef/>
      </w:r>
      <w:r>
        <w:t xml:space="preserve"> Ga 4,26</w:t>
      </w:r>
    </w:p>
  </w:footnote>
  <w:footnote w:id="603">
    <w:p w14:paraId="1AEFB1FB" w14:textId="4B82B7FD" w:rsidR="007760BB" w:rsidRDefault="007760BB">
      <w:pPr>
        <w:pStyle w:val="Textonotapie"/>
      </w:pPr>
      <w:r>
        <w:rPr>
          <w:rStyle w:val="Refdenotaalpie"/>
        </w:rPr>
        <w:footnoteRef/>
      </w:r>
      <w:r>
        <w:t xml:space="preserve"> Mt 21,9; Mc 11,10</w:t>
      </w:r>
    </w:p>
  </w:footnote>
  <w:footnote w:id="604">
    <w:p w14:paraId="44E37197" w14:textId="7DC221CD" w:rsidR="007760BB" w:rsidRPr="007760BB" w:rsidRDefault="007760BB">
      <w:pPr>
        <w:pStyle w:val="Textonotapie"/>
        <w:rPr>
          <w:i/>
          <w:iCs/>
        </w:rPr>
      </w:pPr>
      <w:r>
        <w:rPr>
          <w:rStyle w:val="Refdenotaalpie"/>
        </w:rPr>
        <w:footnoteRef/>
      </w:r>
      <w:r>
        <w:t xml:space="preserve"> Elredo sigue desarrollando la idea del Responsorio señalado en la nota 600: “</w:t>
      </w:r>
      <w:r>
        <w:rPr>
          <w:i/>
          <w:iCs/>
        </w:rPr>
        <w:t xml:space="preserve">Ingrediente Domino in </w:t>
      </w:r>
      <w:proofErr w:type="spellStart"/>
      <w:r>
        <w:rPr>
          <w:i/>
          <w:iCs/>
        </w:rPr>
        <w:t>sanctam</w:t>
      </w:r>
      <w:proofErr w:type="spellEnd"/>
      <w:r>
        <w:rPr>
          <w:i/>
          <w:iCs/>
        </w:rPr>
        <w:t xml:space="preserve"> </w:t>
      </w:r>
      <w:proofErr w:type="spellStart"/>
      <w:r>
        <w:rPr>
          <w:i/>
          <w:iCs/>
        </w:rPr>
        <w:t>civitatem</w:t>
      </w:r>
      <w:proofErr w:type="spellEnd"/>
      <w:r>
        <w:rPr>
          <w:i/>
          <w:iCs/>
        </w:rPr>
        <w:t xml:space="preserve">, </w:t>
      </w:r>
      <w:proofErr w:type="spellStart"/>
      <w:r>
        <w:rPr>
          <w:i/>
          <w:iCs/>
        </w:rPr>
        <w:t>Hebaerorum</w:t>
      </w:r>
      <w:proofErr w:type="spellEnd"/>
      <w:r>
        <w:rPr>
          <w:i/>
          <w:iCs/>
        </w:rPr>
        <w:t xml:space="preserve"> </w:t>
      </w:r>
      <w:proofErr w:type="spellStart"/>
      <w:r>
        <w:rPr>
          <w:i/>
          <w:iCs/>
        </w:rPr>
        <w:t>pueri</w:t>
      </w:r>
      <w:proofErr w:type="spellEnd"/>
      <w:r>
        <w:rPr>
          <w:i/>
          <w:iCs/>
        </w:rPr>
        <w:t>…”</w:t>
      </w:r>
    </w:p>
  </w:footnote>
  <w:footnote w:id="605">
    <w:p w14:paraId="3DE0B198" w14:textId="1268B13F" w:rsidR="007760BB" w:rsidRPr="00557326" w:rsidRDefault="007760BB">
      <w:pPr>
        <w:pStyle w:val="Textonotapie"/>
        <w:rPr>
          <w:lang w:val="en-US"/>
        </w:rPr>
      </w:pPr>
      <w:r>
        <w:rPr>
          <w:rStyle w:val="Refdenotaalpie"/>
        </w:rPr>
        <w:footnoteRef/>
      </w:r>
      <w:r w:rsidRPr="00557326">
        <w:rPr>
          <w:lang w:val="en-US"/>
        </w:rPr>
        <w:t xml:space="preserve"> Sal 112,1</w:t>
      </w:r>
    </w:p>
  </w:footnote>
  <w:footnote w:id="606">
    <w:p w14:paraId="0382CF67" w14:textId="2633C4C0" w:rsidR="007760BB" w:rsidRPr="00557326" w:rsidRDefault="007760BB">
      <w:pPr>
        <w:pStyle w:val="Textonotapie"/>
        <w:rPr>
          <w:lang w:val="en-US"/>
        </w:rPr>
      </w:pPr>
      <w:r>
        <w:rPr>
          <w:rStyle w:val="Refdenotaalpie"/>
        </w:rPr>
        <w:footnoteRef/>
      </w:r>
      <w:r w:rsidRPr="00557326">
        <w:rPr>
          <w:lang w:val="en-US"/>
        </w:rPr>
        <w:t xml:space="preserve"> Ap 6,2</w:t>
      </w:r>
    </w:p>
  </w:footnote>
  <w:footnote w:id="607">
    <w:p w14:paraId="3B1C2156" w14:textId="1D6B23EF" w:rsidR="007760BB" w:rsidRPr="00557326" w:rsidRDefault="007760BB">
      <w:pPr>
        <w:pStyle w:val="Textonotapie"/>
      </w:pPr>
      <w:r>
        <w:rPr>
          <w:rStyle w:val="Refdenotaalpie"/>
        </w:rPr>
        <w:footnoteRef/>
      </w:r>
      <w:r w:rsidRPr="007760BB">
        <w:rPr>
          <w:lang w:val="en-US"/>
        </w:rPr>
        <w:t xml:space="preserve"> Cf. </w:t>
      </w:r>
      <w:proofErr w:type="spellStart"/>
      <w:r w:rsidRPr="007760BB">
        <w:rPr>
          <w:lang w:val="en-US"/>
        </w:rPr>
        <w:t>Orígenes</w:t>
      </w:r>
      <w:proofErr w:type="spellEnd"/>
      <w:r w:rsidRPr="007760BB">
        <w:rPr>
          <w:lang w:val="en-US"/>
        </w:rPr>
        <w:t xml:space="preserve"> </w:t>
      </w:r>
      <w:proofErr w:type="spellStart"/>
      <w:r w:rsidRPr="007760BB">
        <w:rPr>
          <w:i/>
          <w:iCs/>
          <w:lang w:val="en-US"/>
        </w:rPr>
        <w:t>Hom</w:t>
      </w:r>
      <w:proofErr w:type="spellEnd"/>
      <w:r w:rsidRPr="007760BB">
        <w:rPr>
          <w:i/>
          <w:iCs/>
          <w:lang w:val="en-US"/>
        </w:rPr>
        <w:t>. in Cant.</w:t>
      </w:r>
      <w:r>
        <w:rPr>
          <w:lang w:val="en-US"/>
        </w:rPr>
        <w:t xml:space="preserve"> </w:t>
      </w:r>
      <w:r w:rsidRPr="00557326">
        <w:t>I,6</w:t>
      </w:r>
    </w:p>
  </w:footnote>
  <w:footnote w:id="608">
    <w:p w14:paraId="7439FF91" w14:textId="4C9B48A8" w:rsidR="007760BB" w:rsidRDefault="007760BB">
      <w:pPr>
        <w:pStyle w:val="Textonotapie"/>
      </w:pPr>
      <w:r>
        <w:rPr>
          <w:rStyle w:val="Refdenotaalpie"/>
        </w:rPr>
        <w:footnoteRef/>
      </w:r>
      <w:r>
        <w:t xml:space="preserve"> Cf. Sal 33,9</w:t>
      </w:r>
    </w:p>
  </w:footnote>
  <w:footnote w:id="609">
    <w:p w14:paraId="1F9FB50D" w14:textId="0405FF2C" w:rsidR="007760BB" w:rsidRDefault="007760BB">
      <w:pPr>
        <w:pStyle w:val="Textonotapie"/>
      </w:pPr>
      <w:r>
        <w:rPr>
          <w:rStyle w:val="Refdenotaalpie"/>
        </w:rPr>
        <w:footnoteRef/>
      </w:r>
      <w:r>
        <w:t xml:space="preserve"> Sal 125,6</w:t>
      </w:r>
    </w:p>
  </w:footnote>
  <w:footnote w:id="610">
    <w:p w14:paraId="2E29B145" w14:textId="1C5D9B1D" w:rsidR="00510F96" w:rsidRDefault="00510F96">
      <w:pPr>
        <w:pStyle w:val="Textonotapie"/>
      </w:pPr>
      <w:r>
        <w:rPr>
          <w:rStyle w:val="Refdenotaalpie"/>
        </w:rPr>
        <w:footnoteRef/>
      </w:r>
      <w:r>
        <w:t xml:space="preserve"> Cf. Nota 604</w:t>
      </w:r>
      <w:r w:rsidR="00613C44">
        <w:t xml:space="preserve"> </w:t>
      </w:r>
      <w:r>
        <w:t>Elredo ya ha desarrollado este tema: lo niños de los hebreos con palmas proclamando al Señor en su segunda venida en el Sermón del Tiempo I.</w:t>
      </w:r>
    </w:p>
  </w:footnote>
  <w:footnote w:id="611">
    <w:p w14:paraId="413B12E0" w14:textId="3C8A5788" w:rsidR="00557326" w:rsidRPr="009E5E54" w:rsidRDefault="00557326">
      <w:pPr>
        <w:pStyle w:val="Textonotapie"/>
      </w:pPr>
      <w:r>
        <w:rPr>
          <w:rStyle w:val="Refdenotaalpie"/>
        </w:rPr>
        <w:footnoteRef/>
      </w:r>
      <w:r>
        <w:t xml:space="preserve"> </w:t>
      </w:r>
      <w:r w:rsidRPr="009E5E54">
        <w:t>1 Co 15,55</w:t>
      </w:r>
    </w:p>
  </w:footnote>
  <w:footnote w:id="612">
    <w:p w14:paraId="3CD91D64" w14:textId="27532D53" w:rsidR="0024784E" w:rsidRPr="009E5E54" w:rsidRDefault="0024784E">
      <w:pPr>
        <w:pStyle w:val="Textonotapie"/>
      </w:pPr>
      <w:r>
        <w:rPr>
          <w:rStyle w:val="Refdenotaalpie"/>
        </w:rPr>
        <w:footnoteRef/>
      </w:r>
      <w:r>
        <w:t xml:space="preserve"> </w:t>
      </w:r>
      <w:proofErr w:type="spellStart"/>
      <w:r w:rsidRPr="009E5E54">
        <w:t>Lc</w:t>
      </w:r>
      <w:proofErr w:type="spellEnd"/>
      <w:r w:rsidRPr="009E5E54">
        <w:t xml:space="preserve"> 2,34</w:t>
      </w:r>
    </w:p>
  </w:footnote>
  <w:footnote w:id="613">
    <w:p w14:paraId="7D649A39" w14:textId="62F371B8" w:rsidR="00613C44" w:rsidRPr="00241EB6" w:rsidRDefault="00613C44">
      <w:pPr>
        <w:pStyle w:val="Textonotapie"/>
      </w:pPr>
      <w:r>
        <w:rPr>
          <w:rStyle w:val="Refdenotaalpie"/>
        </w:rPr>
        <w:footnoteRef/>
      </w:r>
      <w:r>
        <w:t xml:space="preserve"> </w:t>
      </w:r>
      <w:r w:rsidRPr="00613C44">
        <w:t>Es provechoso relacionar estas palabras d</w:t>
      </w:r>
      <w:r>
        <w:t>e s. Elredo con una de la fórmulas introducidas en la Liturgia actual para que el pueblo proclam</w:t>
      </w:r>
      <w:r w:rsidR="00241EB6">
        <w:t xml:space="preserve">e su participación en la Consagración: </w:t>
      </w:r>
      <w:r w:rsidR="00241EB6">
        <w:rPr>
          <w:i/>
          <w:iCs/>
        </w:rPr>
        <w:t>Proclamamos Tu muerte; anunciamos tu Resurrección…</w:t>
      </w:r>
      <w:r w:rsidR="00241EB6">
        <w:t>ya que, como lo hace notar Elredo en este párrafo, debemos asumir con nuestra vida ese anuncio de la Resurrección.</w:t>
      </w:r>
    </w:p>
  </w:footnote>
  <w:footnote w:id="614">
    <w:p w14:paraId="42EF4B48" w14:textId="726BFDBE" w:rsidR="00B21002" w:rsidRPr="00B21002" w:rsidRDefault="00B21002">
      <w:pPr>
        <w:pStyle w:val="Textonotapie"/>
        <w:rPr>
          <w:lang w:val="en-US"/>
        </w:rPr>
      </w:pPr>
      <w:r>
        <w:rPr>
          <w:rStyle w:val="Refdenotaalpie"/>
        </w:rPr>
        <w:footnoteRef/>
      </w:r>
      <w:r w:rsidRPr="002370C0">
        <w:rPr>
          <w:lang w:val="en-US"/>
        </w:rPr>
        <w:t xml:space="preserve"> </w:t>
      </w:r>
      <w:r>
        <w:rPr>
          <w:lang w:val="en-US"/>
        </w:rPr>
        <w:t>Jos 3,16</w:t>
      </w:r>
    </w:p>
  </w:footnote>
  <w:footnote w:id="615">
    <w:p w14:paraId="3CE54A03" w14:textId="261E9F84" w:rsidR="0064030A" w:rsidRPr="0064030A" w:rsidRDefault="0064030A">
      <w:pPr>
        <w:pStyle w:val="Textonotapie"/>
        <w:rPr>
          <w:lang w:val="en-US"/>
        </w:rPr>
      </w:pPr>
      <w:r>
        <w:rPr>
          <w:rStyle w:val="Refdenotaalpie"/>
        </w:rPr>
        <w:footnoteRef/>
      </w:r>
      <w:r w:rsidRPr="0064030A">
        <w:rPr>
          <w:lang w:val="en-US"/>
        </w:rPr>
        <w:t xml:space="preserve"> </w:t>
      </w:r>
      <w:r>
        <w:rPr>
          <w:lang w:val="en-US"/>
        </w:rPr>
        <w:t xml:space="preserve">Cf. </w:t>
      </w:r>
      <w:proofErr w:type="spellStart"/>
      <w:r>
        <w:rPr>
          <w:lang w:val="en-US"/>
        </w:rPr>
        <w:t>Orígenes</w:t>
      </w:r>
      <w:proofErr w:type="spellEnd"/>
      <w:r>
        <w:rPr>
          <w:lang w:val="en-US"/>
        </w:rPr>
        <w:t xml:space="preserve"> </w:t>
      </w:r>
      <w:r>
        <w:rPr>
          <w:i/>
          <w:iCs/>
          <w:lang w:val="en-US"/>
        </w:rPr>
        <w:t xml:space="preserve">In Jesu </w:t>
      </w:r>
      <w:proofErr w:type="spellStart"/>
      <w:r>
        <w:rPr>
          <w:i/>
          <w:iCs/>
          <w:lang w:val="en-US"/>
        </w:rPr>
        <w:t>Nomine</w:t>
      </w:r>
      <w:proofErr w:type="spellEnd"/>
      <w:r>
        <w:rPr>
          <w:i/>
          <w:iCs/>
          <w:lang w:val="en-US"/>
        </w:rPr>
        <w:t xml:space="preserve"> </w:t>
      </w:r>
      <w:r>
        <w:rPr>
          <w:lang w:val="en-US"/>
        </w:rPr>
        <w:t>IV,2</w:t>
      </w:r>
    </w:p>
  </w:footnote>
  <w:footnote w:id="616">
    <w:p w14:paraId="79B69C45" w14:textId="5F7F7FCB" w:rsidR="003C7D39" w:rsidRPr="003C7D39" w:rsidRDefault="003C7D39">
      <w:pPr>
        <w:pStyle w:val="Textonotapie"/>
        <w:rPr>
          <w:lang w:val="en-US"/>
        </w:rPr>
      </w:pPr>
      <w:r>
        <w:rPr>
          <w:rStyle w:val="Refdenotaalpie"/>
        </w:rPr>
        <w:footnoteRef/>
      </w:r>
      <w:r w:rsidRPr="002370C0">
        <w:rPr>
          <w:lang w:val="en-US"/>
        </w:rPr>
        <w:t xml:space="preserve"> </w:t>
      </w:r>
      <w:r>
        <w:rPr>
          <w:lang w:val="en-US"/>
        </w:rPr>
        <w:t>Mt 21,16</w:t>
      </w:r>
    </w:p>
  </w:footnote>
  <w:footnote w:id="617">
    <w:p w14:paraId="147D0E15" w14:textId="089CE957" w:rsidR="003C7D39" w:rsidRPr="003C7D39" w:rsidRDefault="003C7D39">
      <w:pPr>
        <w:pStyle w:val="Textonotapie"/>
        <w:rPr>
          <w:lang w:val="en-US"/>
        </w:rPr>
      </w:pPr>
      <w:r>
        <w:rPr>
          <w:rStyle w:val="Refdenotaalpie"/>
        </w:rPr>
        <w:footnoteRef/>
      </w:r>
      <w:r w:rsidRPr="002370C0">
        <w:rPr>
          <w:lang w:val="en-US"/>
        </w:rPr>
        <w:t xml:space="preserve"> </w:t>
      </w:r>
      <w:r>
        <w:rPr>
          <w:lang w:val="en-US"/>
        </w:rPr>
        <w:t>Lc 19,40</w:t>
      </w:r>
    </w:p>
  </w:footnote>
  <w:footnote w:id="618">
    <w:p w14:paraId="02F7B998" w14:textId="137C5E06" w:rsidR="003C7D39" w:rsidRPr="003C7D39" w:rsidRDefault="003C7D39">
      <w:pPr>
        <w:pStyle w:val="Textonotapie"/>
        <w:rPr>
          <w:lang w:val="en-US"/>
        </w:rPr>
      </w:pPr>
      <w:r>
        <w:rPr>
          <w:rStyle w:val="Refdenotaalpie"/>
        </w:rPr>
        <w:footnoteRef/>
      </w:r>
      <w:r w:rsidRPr="002370C0">
        <w:rPr>
          <w:lang w:val="en-US"/>
        </w:rPr>
        <w:t xml:space="preserve"> </w:t>
      </w:r>
      <w:r>
        <w:rPr>
          <w:lang w:val="en-US"/>
        </w:rPr>
        <w:t>Is 9,9</w:t>
      </w:r>
    </w:p>
  </w:footnote>
  <w:footnote w:id="619">
    <w:p w14:paraId="68A0049E" w14:textId="5E584A3F" w:rsidR="003C7D39" w:rsidRPr="003C7D39" w:rsidRDefault="003C7D39">
      <w:pPr>
        <w:pStyle w:val="Textonotapie"/>
        <w:rPr>
          <w:lang w:val="en-US"/>
        </w:rPr>
      </w:pPr>
      <w:r>
        <w:rPr>
          <w:rStyle w:val="Refdenotaalpie"/>
        </w:rPr>
        <w:footnoteRef/>
      </w:r>
      <w:r w:rsidRPr="002370C0">
        <w:rPr>
          <w:lang w:val="en-US"/>
        </w:rPr>
        <w:t xml:space="preserve"> </w:t>
      </w:r>
      <w:r>
        <w:rPr>
          <w:lang w:val="en-US"/>
        </w:rPr>
        <w:t>1 P 2,5; Cf. Is 28,16</w:t>
      </w:r>
    </w:p>
  </w:footnote>
  <w:footnote w:id="620">
    <w:p w14:paraId="4B902598" w14:textId="4FB18736" w:rsidR="003C7D39" w:rsidRPr="003C7D39" w:rsidRDefault="003C7D39">
      <w:pPr>
        <w:pStyle w:val="Textonotapie"/>
        <w:rPr>
          <w:lang w:val="en-US"/>
        </w:rPr>
      </w:pPr>
      <w:r>
        <w:rPr>
          <w:rStyle w:val="Refdenotaalpie"/>
        </w:rPr>
        <w:footnoteRef/>
      </w:r>
      <w:r w:rsidRPr="002370C0">
        <w:rPr>
          <w:lang w:val="en-US"/>
        </w:rPr>
        <w:t xml:space="preserve"> </w:t>
      </w:r>
      <w:r>
        <w:rPr>
          <w:lang w:val="en-US"/>
        </w:rPr>
        <w:t xml:space="preserve">1 P 2,6; </w:t>
      </w:r>
      <w:proofErr w:type="spellStart"/>
      <w:r>
        <w:rPr>
          <w:lang w:val="en-US"/>
        </w:rPr>
        <w:t>Hch</w:t>
      </w:r>
      <w:proofErr w:type="spellEnd"/>
      <w:r>
        <w:rPr>
          <w:lang w:val="en-US"/>
        </w:rPr>
        <w:t xml:space="preserve"> 4,11</w:t>
      </w:r>
    </w:p>
  </w:footnote>
  <w:footnote w:id="621">
    <w:p w14:paraId="6355900E" w14:textId="27068934" w:rsidR="003C7D39" w:rsidRPr="003C7D39" w:rsidRDefault="003C7D39">
      <w:pPr>
        <w:pStyle w:val="Textonotapie"/>
        <w:rPr>
          <w:lang w:val="en-US"/>
        </w:rPr>
      </w:pPr>
      <w:r>
        <w:rPr>
          <w:rStyle w:val="Refdenotaalpie"/>
        </w:rPr>
        <w:footnoteRef/>
      </w:r>
      <w:r w:rsidRPr="002370C0">
        <w:rPr>
          <w:lang w:val="en-US"/>
        </w:rPr>
        <w:t xml:space="preserve"> </w:t>
      </w:r>
      <w:r>
        <w:rPr>
          <w:lang w:val="en-US"/>
        </w:rPr>
        <w:t>Mt 21,9</w:t>
      </w:r>
    </w:p>
  </w:footnote>
  <w:footnote w:id="622">
    <w:p w14:paraId="74D85E82" w14:textId="416155FD" w:rsidR="00734349" w:rsidRPr="00734349" w:rsidRDefault="00734349">
      <w:pPr>
        <w:pStyle w:val="Textonotapie"/>
        <w:rPr>
          <w:lang w:val="en-US"/>
        </w:rPr>
      </w:pPr>
      <w:r>
        <w:rPr>
          <w:rStyle w:val="Refdenotaalpie"/>
        </w:rPr>
        <w:footnoteRef/>
      </w:r>
      <w:r w:rsidRPr="002370C0">
        <w:rPr>
          <w:lang w:val="en-US"/>
        </w:rPr>
        <w:t xml:space="preserve"> </w:t>
      </w:r>
      <w:r>
        <w:rPr>
          <w:lang w:val="en-US"/>
        </w:rPr>
        <w:t>Mt 21,9</w:t>
      </w:r>
    </w:p>
  </w:footnote>
  <w:footnote w:id="623">
    <w:p w14:paraId="29A5D6E1" w14:textId="3E709B79" w:rsidR="00A26CB8" w:rsidRPr="00A26CB8" w:rsidRDefault="00A26CB8">
      <w:pPr>
        <w:pStyle w:val="Textonotapie"/>
        <w:rPr>
          <w:lang w:val="en-US"/>
        </w:rPr>
      </w:pPr>
      <w:r>
        <w:rPr>
          <w:rStyle w:val="Refdenotaalpie"/>
        </w:rPr>
        <w:footnoteRef/>
      </w:r>
      <w:r w:rsidRPr="002370C0">
        <w:rPr>
          <w:lang w:val="en-US"/>
        </w:rPr>
        <w:t xml:space="preserve"> </w:t>
      </w:r>
      <w:r>
        <w:rPr>
          <w:lang w:val="en-US"/>
        </w:rPr>
        <w:t>Sal 111,10</w:t>
      </w:r>
    </w:p>
  </w:footnote>
  <w:footnote w:id="624">
    <w:p w14:paraId="3ECBCC1D" w14:textId="1EE83BE1" w:rsidR="00C510A0" w:rsidRPr="00C510A0" w:rsidRDefault="00C510A0">
      <w:pPr>
        <w:pStyle w:val="Textonotapie"/>
        <w:rPr>
          <w:lang w:val="en-US"/>
        </w:rPr>
      </w:pPr>
      <w:r>
        <w:rPr>
          <w:rStyle w:val="Refdenotaalpie"/>
        </w:rPr>
        <w:footnoteRef/>
      </w:r>
      <w:r w:rsidRPr="002370C0">
        <w:rPr>
          <w:lang w:val="en-US"/>
        </w:rPr>
        <w:t xml:space="preserve"> </w:t>
      </w:r>
      <w:r>
        <w:rPr>
          <w:lang w:val="en-US"/>
        </w:rPr>
        <w:t>Sal 111,10</w:t>
      </w:r>
    </w:p>
  </w:footnote>
  <w:footnote w:id="625">
    <w:p w14:paraId="2117EC8F" w14:textId="5CEB93E3" w:rsidR="00C510A0" w:rsidRPr="00C510A0" w:rsidRDefault="00C510A0">
      <w:pPr>
        <w:pStyle w:val="Textonotapie"/>
        <w:rPr>
          <w:lang w:val="en-US"/>
        </w:rPr>
      </w:pPr>
      <w:r>
        <w:rPr>
          <w:rStyle w:val="Refdenotaalpie"/>
        </w:rPr>
        <w:footnoteRef/>
      </w:r>
      <w:r w:rsidRPr="002370C0">
        <w:rPr>
          <w:lang w:val="en-US"/>
        </w:rPr>
        <w:t xml:space="preserve"> </w:t>
      </w:r>
      <w:r>
        <w:rPr>
          <w:lang w:val="en-US"/>
        </w:rPr>
        <w:t>Is 8,14</w:t>
      </w:r>
    </w:p>
  </w:footnote>
  <w:footnote w:id="626">
    <w:p w14:paraId="470F011A" w14:textId="7193DBA2" w:rsidR="00C510A0" w:rsidRPr="00C510A0" w:rsidRDefault="00C510A0">
      <w:pPr>
        <w:pStyle w:val="Textonotapie"/>
        <w:rPr>
          <w:lang w:val="en-US"/>
        </w:rPr>
      </w:pPr>
      <w:r>
        <w:rPr>
          <w:rStyle w:val="Refdenotaalpie"/>
        </w:rPr>
        <w:footnoteRef/>
      </w:r>
      <w:r w:rsidRPr="002370C0">
        <w:rPr>
          <w:lang w:val="en-US"/>
        </w:rPr>
        <w:t xml:space="preserve"> </w:t>
      </w:r>
      <w:r>
        <w:rPr>
          <w:lang w:val="en-US"/>
        </w:rPr>
        <w:t>Lc 2,34</w:t>
      </w:r>
    </w:p>
  </w:footnote>
  <w:footnote w:id="627">
    <w:p w14:paraId="043992A9" w14:textId="4D592497" w:rsidR="00C510A0" w:rsidRPr="00C510A0" w:rsidRDefault="00C510A0">
      <w:pPr>
        <w:pStyle w:val="Textonotapie"/>
        <w:rPr>
          <w:lang w:val="en-US"/>
        </w:rPr>
      </w:pPr>
      <w:r>
        <w:rPr>
          <w:rStyle w:val="Refdenotaalpie"/>
        </w:rPr>
        <w:footnoteRef/>
      </w:r>
      <w:r w:rsidRPr="002370C0">
        <w:rPr>
          <w:lang w:val="en-US"/>
        </w:rPr>
        <w:t xml:space="preserve"> </w:t>
      </w:r>
      <w:r>
        <w:rPr>
          <w:lang w:val="en-US"/>
        </w:rPr>
        <w:t>Is 9,1; 1 Co 1,22</w:t>
      </w:r>
    </w:p>
  </w:footnote>
  <w:footnote w:id="628">
    <w:p w14:paraId="04E3D2E5" w14:textId="628220D8" w:rsidR="00C510A0" w:rsidRPr="00C510A0" w:rsidRDefault="00C510A0">
      <w:pPr>
        <w:pStyle w:val="Textonotapie"/>
        <w:rPr>
          <w:lang w:val="en-US"/>
        </w:rPr>
      </w:pPr>
      <w:r>
        <w:rPr>
          <w:rStyle w:val="Refdenotaalpie"/>
        </w:rPr>
        <w:footnoteRef/>
      </w:r>
      <w:r w:rsidRPr="002370C0">
        <w:rPr>
          <w:lang w:val="en-US"/>
        </w:rPr>
        <w:t xml:space="preserve"> </w:t>
      </w:r>
      <w:r>
        <w:rPr>
          <w:lang w:val="en-US"/>
        </w:rPr>
        <w:t>1 Co 1,23</w:t>
      </w:r>
    </w:p>
  </w:footnote>
  <w:footnote w:id="629">
    <w:p w14:paraId="38D7A18B" w14:textId="63D003D6" w:rsidR="00C510A0" w:rsidRPr="00C510A0" w:rsidRDefault="00C510A0">
      <w:pPr>
        <w:pStyle w:val="Textonotapie"/>
        <w:rPr>
          <w:lang w:val="en-US"/>
        </w:rPr>
      </w:pPr>
      <w:r>
        <w:rPr>
          <w:rStyle w:val="Refdenotaalpie"/>
        </w:rPr>
        <w:footnoteRef/>
      </w:r>
      <w:r w:rsidRPr="002370C0">
        <w:rPr>
          <w:lang w:val="en-US"/>
        </w:rPr>
        <w:t xml:space="preserve"> </w:t>
      </w:r>
      <w:r w:rsidR="003F215D">
        <w:rPr>
          <w:lang w:val="en-US"/>
        </w:rPr>
        <w:t>Jn 19,19</w:t>
      </w:r>
    </w:p>
  </w:footnote>
  <w:footnote w:id="630">
    <w:p w14:paraId="4A0C5E63" w14:textId="37F44025" w:rsidR="003F215D" w:rsidRPr="003F215D" w:rsidRDefault="003F215D">
      <w:pPr>
        <w:pStyle w:val="Textonotapie"/>
        <w:rPr>
          <w:lang w:val="en-US"/>
        </w:rPr>
      </w:pPr>
      <w:r>
        <w:rPr>
          <w:rStyle w:val="Refdenotaalpie"/>
        </w:rPr>
        <w:footnoteRef/>
      </w:r>
      <w:r w:rsidRPr="002370C0">
        <w:rPr>
          <w:lang w:val="en-US"/>
        </w:rPr>
        <w:t xml:space="preserve"> </w:t>
      </w:r>
      <w:r>
        <w:rPr>
          <w:lang w:val="en-US"/>
        </w:rPr>
        <w:t>Jn 19, 21</w:t>
      </w:r>
    </w:p>
  </w:footnote>
  <w:footnote w:id="631">
    <w:p w14:paraId="5BED8E6C" w14:textId="15C470EC" w:rsidR="003F215D" w:rsidRPr="003F215D" w:rsidRDefault="003F215D">
      <w:pPr>
        <w:pStyle w:val="Textonotapie"/>
      </w:pPr>
      <w:r>
        <w:rPr>
          <w:rStyle w:val="Refdenotaalpie"/>
        </w:rPr>
        <w:footnoteRef/>
      </w:r>
      <w:r>
        <w:t xml:space="preserve"> </w:t>
      </w:r>
      <w:r w:rsidRPr="003F215D">
        <w:t xml:space="preserve">Cf. S. Agustín: </w:t>
      </w:r>
      <w:proofErr w:type="spellStart"/>
      <w:r w:rsidRPr="003F215D">
        <w:rPr>
          <w:i/>
          <w:iCs/>
        </w:rPr>
        <w:t>Trat</w:t>
      </w:r>
      <w:proofErr w:type="spellEnd"/>
      <w:r w:rsidRPr="003F215D">
        <w:rPr>
          <w:i/>
          <w:iCs/>
        </w:rPr>
        <w:t>. Sobre e</w:t>
      </w:r>
      <w:r>
        <w:rPr>
          <w:i/>
          <w:iCs/>
        </w:rPr>
        <w:t xml:space="preserve">l </w:t>
      </w:r>
      <w:proofErr w:type="spellStart"/>
      <w:r>
        <w:rPr>
          <w:i/>
          <w:iCs/>
        </w:rPr>
        <w:t>Ev</w:t>
      </w:r>
      <w:proofErr w:type="spellEnd"/>
      <w:r>
        <w:rPr>
          <w:i/>
          <w:iCs/>
        </w:rPr>
        <w:t xml:space="preserve">. Jn. </w:t>
      </w:r>
      <w:r w:rsidRPr="003F215D">
        <w:t>11,5 (</w:t>
      </w:r>
      <w:r>
        <w:t>BAC 165, pág. 587).</w:t>
      </w:r>
    </w:p>
  </w:footnote>
  <w:footnote w:id="632">
    <w:p w14:paraId="7AD99F7A" w14:textId="0EC9F016" w:rsidR="003F215D" w:rsidRPr="003F215D" w:rsidRDefault="003F215D">
      <w:pPr>
        <w:pStyle w:val="Textonotapie"/>
        <w:rPr>
          <w:lang w:val="en-US"/>
        </w:rPr>
      </w:pPr>
      <w:r>
        <w:rPr>
          <w:rStyle w:val="Refdenotaalpie"/>
        </w:rPr>
        <w:footnoteRef/>
      </w:r>
      <w:r w:rsidRPr="002370C0">
        <w:rPr>
          <w:lang w:val="en-US"/>
        </w:rPr>
        <w:t xml:space="preserve"> </w:t>
      </w:r>
      <w:r>
        <w:rPr>
          <w:lang w:val="en-US"/>
        </w:rPr>
        <w:t>Jn 19,21-22</w:t>
      </w:r>
    </w:p>
  </w:footnote>
  <w:footnote w:id="633">
    <w:p w14:paraId="426B93D7" w14:textId="7C879D7D" w:rsidR="00757642" w:rsidRPr="00757642" w:rsidRDefault="00757642">
      <w:pPr>
        <w:pStyle w:val="Textonotapie"/>
        <w:rPr>
          <w:lang w:val="en-US"/>
        </w:rPr>
      </w:pPr>
      <w:r>
        <w:rPr>
          <w:rStyle w:val="Refdenotaalpie"/>
        </w:rPr>
        <w:footnoteRef/>
      </w:r>
      <w:r w:rsidRPr="002370C0">
        <w:rPr>
          <w:lang w:val="en-US"/>
        </w:rPr>
        <w:t xml:space="preserve"> </w:t>
      </w:r>
      <w:r>
        <w:rPr>
          <w:lang w:val="en-US"/>
        </w:rPr>
        <w:t>1 Co 1,19 ss. Cf. Is 33,18 y 19,12</w:t>
      </w:r>
    </w:p>
  </w:footnote>
  <w:footnote w:id="634">
    <w:p w14:paraId="2C6A8D40" w14:textId="4B753ABC" w:rsidR="00245B63" w:rsidRPr="002370C0" w:rsidRDefault="00245B63">
      <w:pPr>
        <w:pStyle w:val="Textonotapie"/>
      </w:pPr>
      <w:r>
        <w:rPr>
          <w:rStyle w:val="Refdenotaalpie"/>
        </w:rPr>
        <w:footnoteRef/>
      </w:r>
      <w:r>
        <w:t xml:space="preserve"> </w:t>
      </w:r>
      <w:proofErr w:type="spellStart"/>
      <w:r w:rsidRPr="002370C0">
        <w:t>Flp</w:t>
      </w:r>
      <w:proofErr w:type="spellEnd"/>
      <w:r w:rsidRPr="002370C0">
        <w:t xml:space="preserve"> 3,18</w:t>
      </w:r>
    </w:p>
  </w:footnote>
  <w:footnote w:id="635">
    <w:p w14:paraId="2251BDDF" w14:textId="657A063B" w:rsidR="00156CA2" w:rsidRPr="002370C0" w:rsidRDefault="00156CA2">
      <w:pPr>
        <w:pStyle w:val="Textonotapie"/>
      </w:pPr>
      <w:r>
        <w:rPr>
          <w:rStyle w:val="Refdenotaalpie"/>
        </w:rPr>
        <w:footnoteRef/>
      </w:r>
      <w:r>
        <w:t xml:space="preserve"> </w:t>
      </w:r>
      <w:proofErr w:type="spellStart"/>
      <w:r w:rsidRPr="002370C0">
        <w:t>Flp</w:t>
      </w:r>
      <w:proofErr w:type="spellEnd"/>
      <w:r w:rsidRPr="002370C0">
        <w:t xml:space="preserve"> 3, 19</w:t>
      </w:r>
    </w:p>
  </w:footnote>
  <w:footnote w:id="636">
    <w:p w14:paraId="702EDC62" w14:textId="6BAF45A1" w:rsidR="00156CA2" w:rsidRPr="00156CA2" w:rsidRDefault="00156CA2">
      <w:pPr>
        <w:pStyle w:val="Textonotapie"/>
        <w:rPr>
          <w:i/>
          <w:iCs/>
        </w:rPr>
      </w:pPr>
      <w:r>
        <w:rPr>
          <w:rStyle w:val="Refdenotaalpie"/>
        </w:rPr>
        <w:footnoteRef/>
      </w:r>
      <w:r>
        <w:t xml:space="preserve"> </w:t>
      </w:r>
      <w:r w:rsidRPr="00156CA2">
        <w:t>Entiéndese aquí “profesionales” en su s</w:t>
      </w:r>
      <w:r>
        <w:t xml:space="preserve">entido fuerte: los que hacen profesión, los que se unen a la Cruz mediante un voto (cf. En el párrafo siguiente: </w:t>
      </w:r>
      <w:r>
        <w:rPr>
          <w:i/>
          <w:iCs/>
        </w:rPr>
        <w:t>Nuestra Orden es la Cruz de Cristo).</w:t>
      </w:r>
    </w:p>
  </w:footnote>
  <w:footnote w:id="637">
    <w:p w14:paraId="516F6FEE" w14:textId="6539EE75" w:rsidR="0077668F" w:rsidRPr="002370C0" w:rsidRDefault="0077668F">
      <w:pPr>
        <w:pStyle w:val="Textonotapie"/>
      </w:pPr>
      <w:r>
        <w:rPr>
          <w:rStyle w:val="Refdenotaalpie"/>
        </w:rPr>
        <w:footnoteRef/>
      </w:r>
      <w:r>
        <w:t xml:space="preserve"> </w:t>
      </w:r>
      <w:r w:rsidRPr="002370C0">
        <w:t>Ga 2, 19-20</w:t>
      </w:r>
    </w:p>
  </w:footnote>
  <w:footnote w:id="638">
    <w:p w14:paraId="1DD5EFFD" w14:textId="5B73499E" w:rsidR="000A7810" w:rsidRPr="002370C0" w:rsidRDefault="000A7810">
      <w:pPr>
        <w:pStyle w:val="Textonotapie"/>
      </w:pPr>
      <w:r>
        <w:rPr>
          <w:rStyle w:val="Refdenotaalpie"/>
        </w:rPr>
        <w:footnoteRef/>
      </w:r>
      <w:r>
        <w:t xml:space="preserve"> </w:t>
      </w:r>
      <w:proofErr w:type="spellStart"/>
      <w:r w:rsidRPr="002370C0">
        <w:t>Rm</w:t>
      </w:r>
      <w:proofErr w:type="spellEnd"/>
      <w:r w:rsidRPr="002370C0">
        <w:t xml:space="preserve"> 9,11</w:t>
      </w:r>
    </w:p>
  </w:footnote>
  <w:footnote w:id="639">
    <w:p w14:paraId="58D10A4A" w14:textId="223C1C69" w:rsidR="000A7810" w:rsidRPr="002370C0" w:rsidRDefault="000A7810">
      <w:pPr>
        <w:pStyle w:val="Textonotapie"/>
      </w:pPr>
      <w:r>
        <w:rPr>
          <w:rStyle w:val="Refdenotaalpie"/>
        </w:rPr>
        <w:footnoteRef/>
      </w:r>
      <w:r>
        <w:t xml:space="preserve"> </w:t>
      </w:r>
      <w:r w:rsidRPr="002370C0">
        <w:t>RB 58,15</w:t>
      </w:r>
    </w:p>
  </w:footnote>
  <w:footnote w:id="640">
    <w:p w14:paraId="094657F4" w14:textId="4AA0C051" w:rsidR="000A7810" w:rsidRPr="002370C0" w:rsidRDefault="000A7810">
      <w:pPr>
        <w:pStyle w:val="Textonotapie"/>
      </w:pPr>
      <w:r>
        <w:rPr>
          <w:rStyle w:val="Refdenotaalpie"/>
        </w:rPr>
        <w:footnoteRef/>
      </w:r>
      <w:r>
        <w:t xml:space="preserve"> </w:t>
      </w:r>
      <w:r w:rsidR="00B41E2F" w:rsidRPr="002370C0">
        <w:t>RB Pról.48; 7,36.</w:t>
      </w:r>
    </w:p>
  </w:footnote>
  <w:footnote w:id="641">
    <w:p w14:paraId="6F9A2ACC" w14:textId="72DDEA43" w:rsidR="00B41E2F" w:rsidRPr="009E5E54" w:rsidRDefault="00B41E2F">
      <w:pPr>
        <w:pStyle w:val="Textonotapie"/>
      </w:pPr>
      <w:r>
        <w:rPr>
          <w:rStyle w:val="Refdenotaalpie"/>
        </w:rPr>
        <w:footnoteRef/>
      </w:r>
      <w:r>
        <w:t xml:space="preserve"> </w:t>
      </w:r>
      <w:r w:rsidRPr="009E5E54">
        <w:t>Ga 6,14</w:t>
      </w:r>
    </w:p>
  </w:footnote>
  <w:footnote w:id="642">
    <w:p w14:paraId="616EA2DB" w14:textId="2893665C" w:rsidR="00B41E2F" w:rsidRPr="009E5E54" w:rsidRDefault="00B41E2F">
      <w:pPr>
        <w:pStyle w:val="Textonotapie"/>
      </w:pPr>
      <w:r>
        <w:rPr>
          <w:rStyle w:val="Refdenotaalpie"/>
        </w:rPr>
        <w:footnoteRef/>
      </w:r>
      <w:r>
        <w:t xml:space="preserve"> </w:t>
      </w:r>
      <w:proofErr w:type="spellStart"/>
      <w:r w:rsidRPr="009E5E54">
        <w:t>Jn</w:t>
      </w:r>
      <w:proofErr w:type="spellEnd"/>
      <w:r w:rsidRPr="009E5E54">
        <w:t xml:space="preserve"> 14,6</w:t>
      </w:r>
    </w:p>
  </w:footnote>
  <w:footnote w:id="643">
    <w:p w14:paraId="14A4C21E" w14:textId="348904EB" w:rsidR="005D0A23" w:rsidRPr="005D0A23" w:rsidRDefault="005D0A23">
      <w:pPr>
        <w:pStyle w:val="Textonotapie"/>
      </w:pPr>
      <w:r>
        <w:rPr>
          <w:rStyle w:val="Refdenotaalpie"/>
        </w:rPr>
        <w:footnoteRef/>
      </w:r>
      <w:r>
        <w:t xml:space="preserve"> </w:t>
      </w:r>
      <w:r w:rsidRPr="005D0A23">
        <w:t xml:space="preserve">Por la </w:t>
      </w:r>
      <w:proofErr w:type="spellStart"/>
      <w:r w:rsidRPr="005D0A23">
        <w:t>referncia</w:t>
      </w:r>
      <w:proofErr w:type="spellEnd"/>
      <w:r w:rsidRPr="005D0A23">
        <w:t xml:space="preserve"> al asna n</w:t>
      </w:r>
      <w:r>
        <w:t xml:space="preserve">os damos cuenta de que en esta oportunidad, como en el Sermón anterior, se había leído el relato </w:t>
      </w:r>
      <w:r w:rsidR="00110033">
        <w:t>de la entrada mesiánica  según Mt 21,1-11</w:t>
      </w:r>
    </w:p>
  </w:footnote>
  <w:footnote w:id="644">
    <w:p w14:paraId="5DF862A8" w14:textId="583D5B0A" w:rsidR="00110033" w:rsidRPr="002370C0" w:rsidRDefault="00110033">
      <w:pPr>
        <w:pStyle w:val="Textonotapie"/>
      </w:pPr>
      <w:r>
        <w:rPr>
          <w:rStyle w:val="Refdenotaalpie"/>
        </w:rPr>
        <w:footnoteRef/>
      </w:r>
      <w:r>
        <w:t xml:space="preserve"> </w:t>
      </w:r>
      <w:r w:rsidRPr="002370C0">
        <w:t>Mt 21,9</w:t>
      </w:r>
    </w:p>
  </w:footnote>
  <w:footnote w:id="645">
    <w:p w14:paraId="12EFEB45" w14:textId="788EF847" w:rsidR="00110033" w:rsidRPr="00110033" w:rsidRDefault="00110033">
      <w:pPr>
        <w:pStyle w:val="Textonotapie"/>
      </w:pPr>
      <w:r>
        <w:rPr>
          <w:rStyle w:val="Refdenotaalpie"/>
        </w:rPr>
        <w:footnoteRef/>
      </w:r>
      <w:r>
        <w:t xml:space="preserve"> </w:t>
      </w:r>
      <w:r w:rsidRPr="00110033">
        <w:t xml:space="preserve">Cf. </w:t>
      </w:r>
      <w:proofErr w:type="spellStart"/>
      <w:r w:rsidRPr="00110033">
        <w:t>Jn</w:t>
      </w:r>
      <w:proofErr w:type="spellEnd"/>
      <w:r w:rsidRPr="00110033">
        <w:t xml:space="preserve"> 12, 1 y 12,12; los Evangelistas M</w:t>
      </w:r>
      <w:r>
        <w:t xml:space="preserve">t 26, 6-13 y </w:t>
      </w:r>
      <w:r w:rsidRPr="00110033">
        <w:t>M</w:t>
      </w:r>
      <w:r>
        <w:t>c en 14, 3.9 ya marcan la inminencia de la Pasión.</w:t>
      </w:r>
    </w:p>
  </w:footnote>
  <w:footnote w:id="646">
    <w:p w14:paraId="467B1C61" w14:textId="7438592D" w:rsidR="00110033" w:rsidRDefault="00110033">
      <w:pPr>
        <w:pStyle w:val="Textonotapie"/>
      </w:pPr>
      <w:r>
        <w:rPr>
          <w:rStyle w:val="Refdenotaalpie"/>
        </w:rPr>
        <w:footnoteRef/>
      </w:r>
      <w:r>
        <w:t xml:space="preserve"> Cf. </w:t>
      </w:r>
      <w:proofErr w:type="spellStart"/>
      <w:r>
        <w:t>Jn</w:t>
      </w:r>
      <w:proofErr w:type="spellEnd"/>
      <w:r>
        <w:t xml:space="preserve"> 11,47 y 11,50</w:t>
      </w:r>
    </w:p>
  </w:footnote>
  <w:footnote w:id="647">
    <w:p w14:paraId="7F679BCC" w14:textId="6E612D71" w:rsidR="00110033" w:rsidRPr="00264974" w:rsidRDefault="00110033">
      <w:pPr>
        <w:pStyle w:val="Textonotapie"/>
      </w:pPr>
      <w:r>
        <w:rPr>
          <w:rStyle w:val="Refdenotaalpie"/>
        </w:rPr>
        <w:footnoteRef/>
      </w:r>
      <w:r>
        <w:t xml:space="preserve"> Sobre la costumbre de rememorar la entrada del Señor con ramos de palmas resulta de interés cf. </w:t>
      </w:r>
      <w:proofErr w:type="spellStart"/>
      <w:r>
        <w:rPr>
          <w:i/>
          <w:iCs/>
        </w:rPr>
        <w:t>Itenerario</w:t>
      </w:r>
      <w:proofErr w:type="spellEnd"/>
      <w:r>
        <w:rPr>
          <w:i/>
          <w:iCs/>
        </w:rPr>
        <w:t xml:space="preserve"> de la virgen Egeria” </w:t>
      </w:r>
      <w:r w:rsidRPr="00110033">
        <w:t>(BAC</w:t>
      </w:r>
      <w:r>
        <w:t xml:space="preserve"> 416, págs.. 283-285). El Domingo de Ramos signado por el recuerdo de la Pasión se lo cf. en </w:t>
      </w:r>
      <w:proofErr w:type="spellStart"/>
      <w:r>
        <w:rPr>
          <w:i/>
          <w:iCs/>
        </w:rPr>
        <w:t>Sacramentarium</w:t>
      </w:r>
      <w:proofErr w:type="spellEnd"/>
      <w:r>
        <w:rPr>
          <w:i/>
          <w:iCs/>
        </w:rPr>
        <w:t xml:space="preserve"> </w:t>
      </w:r>
      <w:proofErr w:type="spellStart"/>
      <w:r>
        <w:rPr>
          <w:i/>
          <w:iCs/>
        </w:rPr>
        <w:t>Gelasianum</w:t>
      </w:r>
      <w:proofErr w:type="spellEnd"/>
      <w:r>
        <w:rPr>
          <w:i/>
          <w:iCs/>
        </w:rPr>
        <w:t xml:space="preserve"> </w:t>
      </w:r>
      <w:r>
        <w:t xml:space="preserve">PL 74, 1093 y en S. Ambrosio: </w:t>
      </w:r>
      <w:r>
        <w:rPr>
          <w:i/>
          <w:iCs/>
        </w:rPr>
        <w:t xml:space="preserve">In </w:t>
      </w:r>
      <w:proofErr w:type="spellStart"/>
      <w:r w:rsidR="00264974">
        <w:rPr>
          <w:i/>
          <w:iCs/>
        </w:rPr>
        <w:t>Lucam</w:t>
      </w:r>
      <w:proofErr w:type="spellEnd"/>
      <w:r w:rsidR="00264974">
        <w:rPr>
          <w:i/>
          <w:iCs/>
        </w:rPr>
        <w:t xml:space="preserve">, </w:t>
      </w:r>
      <w:r w:rsidR="00264974">
        <w:t xml:space="preserve"> IX (BAC 257, p. 530 y </w:t>
      </w:r>
      <w:proofErr w:type="spellStart"/>
      <w:r w:rsidR="00264974">
        <w:t>ss</w:t>
      </w:r>
      <w:proofErr w:type="spellEnd"/>
      <w:r w:rsidR="00264974">
        <w:t xml:space="preserve">), En San Agustín, en Crisóstomo se puede también ver este tema. Cf. Sto. Tomás de Aquino: </w:t>
      </w:r>
      <w:r w:rsidR="00264974">
        <w:rPr>
          <w:i/>
          <w:iCs/>
        </w:rPr>
        <w:t>Catena Aurea</w:t>
      </w:r>
      <w:r w:rsidR="00264974">
        <w:t xml:space="preserve"> al referirse al tema en los cuatro Evangelistas.</w:t>
      </w:r>
    </w:p>
  </w:footnote>
  <w:footnote w:id="648">
    <w:p w14:paraId="0E84CB77" w14:textId="21A9D0C2" w:rsidR="0047731C" w:rsidRPr="002370C0" w:rsidRDefault="0047731C">
      <w:pPr>
        <w:pStyle w:val="Textonotapie"/>
        <w:rPr>
          <w:lang w:val="en-US"/>
        </w:rPr>
      </w:pPr>
      <w:r>
        <w:rPr>
          <w:rStyle w:val="Refdenotaalpie"/>
        </w:rPr>
        <w:footnoteRef/>
      </w:r>
      <w:r w:rsidRPr="0047731C">
        <w:rPr>
          <w:lang w:val="en-US"/>
        </w:rPr>
        <w:t xml:space="preserve"> S, Greg. </w:t>
      </w:r>
      <w:proofErr w:type="spellStart"/>
      <w:r w:rsidRPr="002370C0">
        <w:rPr>
          <w:lang w:val="en-US"/>
        </w:rPr>
        <w:t>Magno</w:t>
      </w:r>
      <w:proofErr w:type="spellEnd"/>
      <w:r w:rsidRPr="002370C0">
        <w:rPr>
          <w:lang w:val="en-US"/>
        </w:rPr>
        <w:t xml:space="preserve">: </w:t>
      </w:r>
      <w:r w:rsidRPr="002370C0">
        <w:rPr>
          <w:i/>
          <w:iCs/>
          <w:lang w:val="en-US"/>
        </w:rPr>
        <w:t xml:space="preserve"> </w:t>
      </w:r>
      <w:proofErr w:type="spellStart"/>
      <w:r w:rsidRPr="002370C0">
        <w:rPr>
          <w:i/>
          <w:iCs/>
          <w:lang w:val="en-US"/>
        </w:rPr>
        <w:t>Hom</w:t>
      </w:r>
      <w:proofErr w:type="spellEnd"/>
      <w:r w:rsidRPr="002370C0">
        <w:rPr>
          <w:i/>
          <w:iCs/>
          <w:lang w:val="en-US"/>
        </w:rPr>
        <w:t xml:space="preserve"> </w:t>
      </w:r>
      <w:proofErr w:type="spellStart"/>
      <w:r w:rsidRPr="002370C0">
        <w:rPr>
          <w:i/>
          <w:iCs/>
          <w:lang w:val="en-US"/>
        </w:rPr>
        <w:t>sobre</w:t>
      </w:r>
      <w:proofErr w:type="spellEnd"/>
      <w:r w:rsidRPr="002370C0">
        <w:rPr>
          <w:i/>
          <w:iCs/>
          <w:lang w:val="en-US"/>
        </w:rPr>
        <w:t xml:space="preserve"> Ezequiel </w:t>
      </w:r>
      <w:r w:rsidRPr="002370C0">
        <w:rPr>
          <w:lang w:val="en-US"/>
        </w:rPr>
        <w:t xml:space="preserve"> L I, H 6,2 (BAC, </w:t>
      </w:r>
      <w:proofErr w:type="spellStart"/>
      <w:r w:rsidRPr="002370C0">
        <w:rPr>
          <w:lang w:val="en-US"/>
        </w:rPr>
        <w:t>pág</w:t>
      </w:r>
      <w:proofErr w:type="spellEnd"/>
      <w:r w:rsidRPr="002370C0">
        <w:rPr>
          <w:lang w:val="en-US"/>
        </w:rPr>
        <w:t>, 284).</w:t>
      </w:r>
    </w:p>
  </w:footnote>
  <w:footnote w:id="649">
    <w:p w14:paraId="300EB0A1" w14:textId="776FA4BD" w:rsidR="0047731C" w:rsidRDefault="0047731C">
      <w:pPr>
        <w:pStyle w:val="Textonotapie"/>
      </w:pPr>
      <w:r>
        <w:rPr>
          <w:rStyle w:val="Refdenotaalpie"/>
        </w:rPr>
        <w:footnoteRef/>
      </w:r>
      <w:r>
        <w:t xml:space="preserve"> Sal 76,19</w:t>
      </w:r>
    </w:p>
  </w:footnote>
  <w:footnote w:id="650">
    <w:p w14:paraId="36C6D1CB" w14:textId="1521ADA5" w:rsidR="0047731C" w:rsidRPr="006A0D15" w:rsidRDefault="0047731C">
      <w:pPr>
        <w:pStyle w:val="Textonotapie"/>
      </w:pPr>
      <w:r>
        <w:rPr>
          <w:rStyle w:val="Refdenotaalpie"/>
        </w:rPr>
        <w:footnoteRef/>
      </w:r>
      <w:r>
        <w:t xml:space="preserve"> Corresponde a la forma típicamente medieval de interpretar las Escrituras que </w:t>
      </w:r>
      <w:r w:rsidR="007C37BA">
        <w:t>tiene su</w:t>
      </w:r>
      <w:r>
        <w:t xml:space="preserve"> nacimiento en Orígenes</w:t>
      </w:r>
      <w:r w:rsidR="007C37BA">
        <w:t xml:space="preserve"> según expresó H. de </w:t>
      </w:r>
      <w:proofErr w:type="spellStart"/>
      <w:r w:rsidR="007C37BA">
        <w:t>Lubac</w:t>
      </w:r>
      <w:proofErr w:type="spellEnd"/>
      <w:r w:rsidR="007C37BA">
        <w:t xml:space="preserve">: “…un tal examen nos permite llegar a determinar dos modos de entender el triple sentido de la Escritura. Según el primero… la Escritura comporta al principio -al menos habitualmente- un sentido histórico: es la relación misma de los hechos o el texto d </w:t>
      </w:r>
      <w:proofErr w:type="spellStart"/>
      <w:r w:rsidR="007C37BA">
        <w:t>ela</w:t>
      </w:r>
      <w:proofErr w:type="spellEnd"/>
      <w:r w:rsidR="007C37BA">
        <w:t xml:space="preserve"> Ley; después un sentido moral: es la aplicación que se hace al alma… en fin un sentido típico, o místico, </w:t>
      </w:r>
      <w:proofErr w:type="spellStart"/>
      <w:r w:rsidR="007C37BA">
        <w:t>relativoa</w:t>
      </w:r>
      <w:proofErr w:type="spellEnd"/>
      <w:r w:rsidR="007C37BA">
        <w:t xml:space="preserve"> Cristo, a su Iglesia, a las realidades de la Fe…”. H. de </w:t>
      </w:r>
      <w:proofErr w:type="spellStart"/>
      <w:r w:rsidR="007C37BA">
        <w:t>Lubac</w:t>
      </w:r>
      <w:proofErr w:type="spellEnd"/>
      <w:r w:rsidR="007C37BA">
        <w:t xml:space="preserve">: </w:t>
      </w:r>
      <w:r w:rsidR="007C37BA">
        <w:rPr>
          <w:i/>
          <w:iCs/>
        </w:rPr>
        <w:t xml:space="preserve">Introd. </w:t>
      </w:r>
      <w:proofErr w:type="spellStart"/>
      <w:r w:rsidR="007C37BA">
        <w:rPr>
          <w:i/>
          <w:iCs/>
        </w:rPr>
        <w:t>Hom</w:t>
      </w:r>
      <w:proofErr w:type="spellEnd"/>
      <w:r w:rsidR="007C37BA">
        <w:rPr>
          <w:i/>
          <w:iCs/>
        </w:rPr>
        <w:t xml:space="preserve">. sur </w:t>
      </w:r>
      <w:proofErr w:type="spellStart"/>
      <w:r w:rsidR="007C37BA">
        <w:rPr>
          <w:i/>
          <w:iCs/>
        </w:rPr>
        <w:t>L’Exode</w:t>
      </w:r>
      <w:proofErr w:type="spellEnd"/>
      <w:r w:rsidR="007C37BA">
        <w:rPr>
          <w:i/>
          <w:iCs/>
        </w:rPr>
        <w:t xml:space="preserve"> </w:t>
      </w:r>
      <w:r w:rsidR="007C37BA">
        <w:t>(</w:t>
      </w:r>
      <w:proofErr w:type="spellStart"/>
      <w:r w:rsidR="007C37BA">
        <w:t>Sources</w:t>
      </w:r>
      <w:proofErr w:type="spellEnd"/>
      <w:r w:rsidR="007C37BA">
        <w:t xml:space="preserve"> </w:t>
      </w:r>
      <w:proofErr w:type="spellStart"/>
      <w:r w:rsidR="007C37BA">
        <w:t>Chretiennes</w:t>
      </w:r>
      <w:proofErr w:type="spellEnd"/>
      <w:r w:rsidR="007C37BA">
        <w:t xml:space="preserve"> 16, pág. 9). Se puede consultar con utilidad: </w:t>
      </w:r>
      <w:proofErr w:type="spellStart"/>
      <w:r w:rsidR="007C37BA">
        <w:t>Quasten</w:t>
      </w:r>
      <w:proofErr w:type="spellEnd"/>
      <w:r w:rsidR="007C37BA">
        <w:t xml:space="preserve">, </w:t>
      </w:r>
      <w:r w:rsidR="007C37BA">
        <w:rPr>
          <w:i/>
          <w:iCs/>
        </w:rPr>
        <w:t xml:space="preserve">Patrología, </w:t>
      </w:r>
      <w:r w:rsidR="007C37BA">
        <w:t xml:space="preserve"> II, Introducción  (BAC 217, pág. 4 y </w:t>
      </w:r>
      <w:proofErr w:type="spellStart"/>
      <w:r w:rsidR="007C37BA">
        <w:t>ss</w:t>
      </w:r>
      <w:proofErr w:type="spellEnd"/>
      <w:r w:rsidR="007C37BA">
        <w:t xml:space="preserve">) por los planteos de las escuelas de Alejandría y Antioquía; con  una remisión conveniente a </w:t>
      </w:r>
      <w:r w:rsidR="007C37BA">
        <w:rPr>
          <w:i/>
          <w:iCs/>
        </w:rPr>
        <w:t xml:space="preserve">Patrología </w:t>
      </w:r>
      <w:r w:rsidR="007C37BA">
        <w:t>I, págs.. 318-319 (BAC 206). Ya en el Medievo de Elredo estas interpretaciones exegéticas han tenido una evolución</w:t>
      </w:r>
      <w:r w:rsidR="006A0D15">
        <w:t xml:space="preserve"> pero persiste la interpretación alegórica primitivamente cuestionada. No está </w:t>
      </w:r>
      <w:proofErr w:type="spellStart"/>
      <w:r w:rsidR="006A0D15">
        <w:t>demás</w:t>
      </w:r>
      <w:proofErr w:type="spellEnd"/>
      <w:r w:rsidR="006A0D15">
        <w:t xml:space="preserve"> recordar la palabra de SS. Pío XII en la </w:t>
      </w:r>
      <w:proofErr w:type="spellStart"/>
      <w:r w:rsidR="006A0D15">
        <w:t>Enc</w:t>
      </w:r>
      <w:proofErr w:type="spellEnd"/>
      <w:r w:rsidR="006A0D15">
        <w:t xml:space="preserve">. </w:t>
      </w:r>
      <w:r w:rsidR="006A0D15">
        <w:rPr>
          <w:i/>
          <w:iCs/>
        </w:rPr>
        <w:t xml:space="preserve">Divino </w:t>
      </w:r>
      <w:proofErr w:type="spellStart"/>
      <w:r w:rsidR="006A0D15">
        <w:rPr>
          <w:i/>
          <w:iCs/>
        </w:rPr>
        <w:t>Afflante</w:t>
      </w:r>
      <w:proofErr w:type="spellEnd"/>
      <w:r w:rsidR="006A0D15">
        <w:rPr>
          <w:i/>
          <w:iCs/>
        </w:rPr>
        <w:t xml:space="preserve"> </w:t>
      </w:r>
      <w:proofErr w:type="spellStart"/>
      <w:r w:rsidR="006A0D15">
        <w:rPr>
          <w:i/>
          <w:iCs/>
        </w:rPr>
        <w:t>Spiritu</w:t>
      </w:r>
      <w:proofErr w:type="spellEnd"/>
      <w:r w:rsidR="006A0D15">
        <w:rPr>
          <w:i/>
          <w:iCs/>
        </w:rPr>
        <w:t xml:space="preserve">. </w:t>
      </w:r>
      <w:r w:rsidR="006A0D15">
        <w:t xml:space="preserve"> Sobre la exégesis alegórica también: S. de </w:t>
      </w:r>
      <w:proofErr w:type="spellStart"/>
      <w:r w:rsidR="006A0D15">
        <w:t>Ausejo</w:t>
      </w:r>
      <w:proofErr w:type="spellEnd"/>
      <w:r w:rsidR="006A0D15">
        <w:t xml:space="preserve">: </w:t>
      </w:r>
      <w:r w:rsidR="006A0D15">
        <w:rPr>
          <w:i/>
          <w:iCs/>
        </w:rPr>
        <w:t xml:space="preserve">Diccionario d </w:t>
      </w:r>
      <w:proofErr w:type="spellStart"/>
      <w:r w:rsidR="006A0D15">
        <w:rPr>
          <w:i/>
          <w:iCs/>
        </w:rPr>
        <w:t>ela</w:t>
      </w:r>
      <w:proofErr w:type="spellEnd"/>
      <w:r w:rsidR="006A0D15">
        <w:rPr>
          <w:i/>
          <w:iCs/>
        </w:rPr>
        <w:t xml:space="preserve"> Biblia </w:t>
      </w:r>
      <w:r w:rsidR="006A0D15">
        <w:t xml:space="preserve">(Herder, </w:t>
      </w:r>
      <w:r w:rsidR="006A0D15">
        <w:rPr>
          <w:i/>
          <w:iCs/>
        </w:rPr>
        <w:t xml:space="preserve">Exégesis alegórica, </w:t>
      </w:r>
      <w:r w:rsidR="006A0D15">
        <w:t xml:space="preserve">pág. 658 y </w:t>
      </w:r>
      <w:proofErr w:type="spellStart"/>
      <w:r w:rsidR="006A0D15">
        <w:t>ss</w:t>
      </w:r>
      <w:proofErr w:type="spellEnd"/>
      <w:r w:rsidR="006A0D15">
        <w:t>).</w:t>
      </w:r>
    </w:p>
  </w:footnote>
  <w:footnote w:id="651">
    <w:p w14:paraId="41E24C1A" w14:textId="3D1F1F85" w:rsidR="002370C0" w:rsidRPr="00513DA4" w:rsidRDefault="002370C0">
      <w:pPr>
        <w:pStyle w:val="Textonotapie"/>
      </w:pPr>
      <w:r>
        <w:rPr>
          <w:rStyle w:val="Refdenotaalpie"/>
        </w:rPr>
        <w:footnoteRef/>
      </w:r>
      <w:r>
        <w:t xml:space="preserve"> </w:t>
      </w:r>
      <w:proofErr w:type="spellStart"/>
      <w:r w:rsidRPr="00513DA4">
        <w:t>Gn</w:t>
      </w:r>
      <w:proofErr w:type="spellEnd"/>
      <w:r w:rsidRPr="00513DA4">
        <w:t xml:space="preserve"> 38,18</w:t>
      </w:r>
    </w:p>
  </w:footnote>
  <w:footnote w:id="652">
    <w:p w14:paraId="418BF4C7" w14:textId="793FF52B" w:rsidR="002370C0" w:rsidRPr="00513DA4" w:rsidRDefault="002370C0">
      <w:pPr>
        <w:pStyle w:val="Textonotapie"/>
      </w:pPr>
      <w:r>
        <w:rPr>
          <w:rStyle w:val="Refdenotaalpie"/>
        </w:rPr>
        <w:footnoteRef/>
      </w:r>
      <w:r>
        <w:t xml:space="preserve"> </w:t>
      </w:r>
      <w:r w:rsidRPr="00513DA4">
        <w:t>2 S 11,4</w:t>
      </w:r>
    </w:p>
  </w:footnote>
  <w:footnote w:id="653">
    <w:p w14:paraId="151B2E0D" w14:textId="380CE124" w:rsidR="001655D8" w:rsidRPr="001655D8" w:rsidRDefault="001655D8">
      <w:pPr>
        <w:pStyle w:val="Textonotapie"/>
      </w:pPr>
      <w:r>
        <w:rPr>
          <w:rStyle w:val="Refdenotaalpie"/>
        </w:rPr>
        <w:footnoteRef/>
      </w:r>
      <w:r>
        <w:t xml:space="preserve"> </w:t>
      </w:r>
      <w:r w:rsidRPr="001655D8">
        <w:t xml:space="preserve">Este tema d </w:t>
      </w:r>
      <w:r>
        <w:t xml:space="preserve">ellos Advientos Elredo lo ha desarrollado ya en el Sermón I como base de todo el Sermón (cf. párrafos 1-2) </w:t>
      </w:r>
    </w:p>
  </w:footnote>
  <w:footnote w:id="654">
    <w:p w14:paraId="1E2F8F86" w14:textId="10A72E5A" w:rsidR="00066D71" w:rsidRPr="00513DA4" w:rsidRDefault="00066D71">
      <w:pPr>
        <w:pStyle w:val="Textonotapie"/>
        <w:rPr>
          <w:lang w:val="en-US"/>
        </w:rPr>
      </w:pPr>
      <w:r>
        <w:rPr>
          <w:rStyle w:val="Refdenotaalpie"/>
        </w:rPr>
        <w:footnoteRef/>
      </w:r>
      <w:r w:rsidRPr="00513DA4">
        <w:rPr>
          <w:lang w:val="en-US"/>
        </w:rPr>
        <w:t xml:space="preserve"> </w:t>
      </w:r>
      <w:r w:rsidR="001655D8" w:rsidRPr="00513DA4">
        <w:rPr>
          <w:lang w:val="en-US"/>
        </w:rPr>
        <w:t>Mt 13,17</w:t>
      </w:r>
    </w:p>
  </w:footnote>
  <w:footnote w:id="655">
    <w:p w14:paraId="34AEA5F7" w14:textId="33F2AE00" w:rsidR="001655D8" w:rsidRPr="001655D8" w:rsidRDefault="001655D8">
      <w:pPr>
        <w:pStyle w:val="Textonotapie"/>
        <w:rPr>
          <w:lang w:val="en-US"/>
        </w:rPr>
      </w:pPr>
      <w:r>
        <w:rPr>
          <w:rStyle w:val="Refdenotaalpie"/>
        </w:rPr>
        <w:footnoteRef/>
      </w:r>
      <w:r w:rsidRPr="00513DA4">
        <w:rPr>
          <w:lang w:val="en-US"/>
        </w:rPr>
        <w:t xml:space="preserve"> </w:t>
      </w:r>
      <w:r>
        <w:rPr>
          <w:lang w:val="en-US"/>
        </w:rPr>
        <w:t>Rm 2,6</w:t>
      </w:r>
    </w:p>
  </w:footnote>
  <w:footnote w:id="656">
    <w:p w14:paraId="1C49A01F" w14:textId="2E5B5077" w:rsidR="00F65D28" w:rsidRPr="00F65D28" w:rsidRDefault="00F65D28">
      <w:pPr>
        <w:pStyle w:val="Textonotapie"/>
        <w:rPr>
          <w:lang w:val="en-US"/>
        </w:rPr>
      </w:pPr>
      <w:r>
        <w:rPr>
          <w:rStyle w:val="Refdenotaalpie"/>
        </w:rPr>
        <w:footnoteRef/>
      </w:r>
      <w:r w:rsidRPr="00513DA4">
        <w:rPr>
          <w:lang w:val="en-US"/>
        </w:rPr>
        <w:t xml:space="preserve"> </w:t>
      </w:r>
      <w:r>
        <w:rPr>
          <w:lang w:val="en-US"/>
        </w:rPr>
        <w:t>Mt 21,1</w:t>
      </w:r>
    </w:p>
  </w:footnote>
  <w:footnote w:id="657">
    <w:p w14:paraId="2548D2E2" w14:textId="0A77B4C3" w:rsidR="00F65D28" w:rsidRPr="00F65D28" w:rsidRDefault="00F65D28">
      <w:pPr>
        <w:pStyle w:val="Textonotapie"/>
        <w:rPr>
          <w:lang w:val="en-US"/>
        </w:rPr>
      </w:pPr>
      <w:r>
        <w:rPr>
          <w:rStyle w:val="Refdenotaalpie"/>
        </w:rPr>
        <w:footnoteRef/>
      </w:r>
      <w:r w:rsidRPr="00513DA4">
        <w:rPr>
          <w:lang w:val="en-US"/>
        </w:rPr>
        <w:t xml:space="preserve"> </w:t>
      </w:r>
      <w:r>
        <w:rPr>
          <w:lang w:val="en-US"/>
        </w:rPr>
        <w:t>2 S 5,6 y ss</w:t>
      </w:r>
    </w:p>
  </w:footnote>
  <w:footnote w:id="658">
    <w:p w14:paraId="316FD984" w14:textId="0D4F788A" w:rsidR="00F65D28" w:rsidRPr="00F65D28" w:rsidRDefault="00F65D28">
      <w:pPr>
        <w:pStyle w:val="Textonotapie"/>
        <w:rPr>
          <w:lang w:val="en-US"/>
        </w:rPr>
      </w:pPr>
      <w:r>
        <w:rPr>
          <w:rStyle w:val="Refdenotaalpie"/>
        </w:rPr>
        <w:footnoteRef/>
      </w:r>
      <w:r w:rsidRPr="00513DA4">
        <w:rPr>
          <w:lang w:val="en-US"/>
        </w:rPr>
        <w:t xml:space="preserve"> </w:t>
      </w:r>
      <w:r>
        <w:rPr>
          <w:lang w:val="en-US"/>
        </w:rPr>
        <w:t>1 R 6</w:t>
      </w:r>
    </w:p>
  </w:footnote>
  <w:footnote w:id="659">
    <w:p w14:paraId="64902AE1" w14:textId="31C419E5" w:rsidR="002B7724" w:rsidRPr="002B7724" w:rsidRDefault="002B7724">
      <w:pPr>
        <w:pStyle w:val="Textonotapie"/>
      </w:pPr>
      <w:r>
        <w:rPr>
          <w:rStyle w:val="Refdenotaalpie"/>
        </w:rPr>
        <w:footnoteRef/>
      </w:r>
      <w:r>
        <w:t xml:space="preserve"> </w:t>
      </w:r>
      <w:r w:rsidRPr="002B7724">
        <w:t xml:space="preserve">S. Agustín </w:t>
      </w:r>
      <w:r w:rsidRPr="002B7724">
        <w:rPr>
          <w:i/>
          <w:iCs/>
        </w:rPr>
        <w:t xml:space="preserve">Ciudad de Dios </w:t>
      </w:r>
      <w:r w:rsidRPr="002B7724">
        <w:t>X</w:t>
      </w:r>
      <w:r>
        <w:t xml:space="preserve">IX,11 (BAC XIX,11 pág.480). Aparece ya en Filón de Alejandría, años antes de Cristo. </w:t>
      </w:r>
      <w:r>
        <w:rPr>
          <w:i/>
          <w:iCs/>
        </w:rPr>
        <w:t xml:space="preserve">Los sueños </w:t>
      </w:r>
      <w:r>
        <w:t>II, párr. 246 y ss.</w:t>
      </w:r>
    </w:p>
  </w:footnote>
  <w:footnote w:id="660">
    <w:p w14:paraId="238E1020" w14:textId="4F8CF410" w:rsidR="002B7724" w:rsidRPr="002B7724" w:rsidRDefault="002B7724">
      <w:pPr>
        <w:pStyle w:val="Textonotapie"/>
      </w:pPr>
      <w:r>
        <w:rPr>
          <w:rStyle w:val="Refdenotaalpie"/>
        </w:rPr>
        <w:footnoteRef/>
      </w:r>
      <w:r>
        <w:t xml:space="preserve"> </w:t>
      </w:r>
      <w:r w:rsidRPr="002B7724">
        <w:t xml:space="preserve">Cf. S. Agustín: </w:t>
      </w:r>
      <w:r w:rsidRPr="002B7724">
        <w:rPr>
          <w:i/>
          <w:iCs/>
        </w:rPr>
        <w:t>Ciudad de D</w:t>
      </w:r>
      <w:r>
        <w:rPr>
          <w:i/>
          <w:iCs/>
        </w:rPr>
        <w:t xml:space="preserve">ios </w:t>
      </w:r>
      <w:r w:rsidRPr="002B7724">
        <w:t>XI, 9 (BAC</w:t>
      </w:r>
      <w:r>
        <w:t xml:space="preserve"> XVI, pág. 697)</w:t>
      </w:r>
    </w:p>
  </w:footnote>
  <w:footnote w:id="661">
    <w:p w14:paraId="5574F977" w14:textId="35BF2007" w:rsidR="002B7724" w:rsidRPr="00513DA4" w:rsidRDefault="002B7724">
      <w:pPr>
        <w:pStyle w:val="Textonotapie"/>
      </w:pPr>
      <w:r>
        <w:rPr>
          <w:rStyle w:val="Refdenotaalpie"/>
        </w:rPr>
        <w:footnoteRef/>
      </w:r>
      <w:r>
        <w:t xml:space="preserve"> </w:t>
      </w:r>
      <w:r w:rsidRPr="00513DA4">
        <w:t>Ga 4,26</w:t>
      </w:r>
    </w:p>
  </w:footnote>
  <w:footnote w:id="662">
    <w:p w14:paraId="1D92A948" w14:textId="0FF6A9CC" w:rsidR="002B7724" w:rsidRPr="00513DA4" w:rsidRDefault="002B7724">
      <w:pPr>
        <w:pStyle w:val="Textonotapie"/>
      </w:pPr>
      <w:r>
        <w:rPr>
          <w:rStyle w:val="Refdenotaalpie"/>
        </w:rPr>
        <w:footnoteRef/>
      </w:r>
      <w:r>
        <w:t xml:space="preserve"> </w:t>
      </w:r>
      <w:proofErr w:type="spellStart"/>
      <w:r w:rsidRPr="00513DA4">
        <w:t>Is</w:t>
      </w:r>
      <w:proofErr w:type="spellEnd"/>
      <w:r w:rsidRPr="00513DA4">
        <w:t xml:space="preserve"> 60,1</w:t>
      </w:r>
    </w:p>
  </w:footnote>
  <w:footnote w:id="663">
    <w:p w14:paraId="6230F7DD" w14:textId="117035BC" w:rsidR="00D5463E" w:rsidRPr="00513DA4" w:rsidRDefault="00D5463E">
      <w:pPr>
        <w:pStyle w:val="Textonotapie"/>
      </w:pPr>
      <w:r>
        <w:rPr>
          <w:rStyle w:val="Refdenotaalpie"/>
        </w:rPr>
        <w:footnoteRef/>
      </w:r>
      <w:r>
        <w:t xml:space="preserve"> </w:t>
      </w:r>
      <w:proofErr w:type="spellStart"/>
      <w:r w:rsidRPr="00513DA4">
        <w:t>Ef</w:t>
      </w:r>
      <w:proofErr w:type="spellEnd"/>
      <w:r w:rsidRPr="00513DA4">
        <w:t xml:space="preserve"> 2,14</w:t>
      </w:r>
    </w:p>
  </w:footnote>
  <w:footnote w:id="664">
    <w:p w14:paraId="4B4D22C2" w14:textId="1347A1CA" w:rsidR="00D5463E" w:rsidRPr="00D5463E" w:rsidRDefault="00D5463E">
      <w:pPr>
        <w:pStyle w:val="Textonotapie"/>
      </w:pPr>
      <w:r>
        <w:rPr>
          <w:rStyle w:val="Refdenotaalpie"/>
        </w:rPr>
        <w:footnoteRef/>
      </w:r>
      <w:r>
        <w:t xml:space="preserve"> </w:t>
      </w:r>
      <w:r w:rsidRPr="00D5463E">
        <w:t>La cita correspondería al Ap</w:t>
      </w:r>
      <w:r>
        <w:t xml:space="preserve">óstol </w:t>
      </w:r>
      <w:r w:rsidRPr="00D5463E">
        <w:t>Santiago</w:t>
      </w:r>
    </w:p>
  </w:footnote>
  <w:footnote w:id="665">
    <w:p w14:paraId="4DC2D2D3" w14:textId="0365E7A0" w:rsidR="00513DA4" w:rsidRPr="008B313C" w:rsidRDefault="00513DA4">
      <w:pPr>
        <w:pStyle w:val="Textonotapie"/>
      </w:pPr>
      <w:r>
        <w:rPr>
          <w:rStyle w:val="Refdenotaalpie"/>
        </w:rPr>
        <w:footnoteRef/>
      </w:r>
      <w:r>
        <w:t xml:space="preserve"> </w:t>
      </w:r>
      <w:proofErr w:type="spellStart"/>
      <w:r w:rsidRPr="008B313C">
        <w:t>Hch</w:t>
      </w:r>
      <w:proofErr w:type="spellEnd"/>
      <w:r w:rsidRPr="008B313C">
        <w:t xml:space="preserve"> 17,28</w:t>
      </w:r>
    </w:p>
  </w:footnote>
  <w:footnote w:id="666">
    <w:p w14:paraId="742CCF04" w14:textId="53F77A3F" w:rsidR="00513DA4" w:rsidRPr="008B313C" w:rsidRDefault="00513DA4">
      <w:pPr>
        <w:pStyle w:val="Textonotapie"/>
      </w:pPr>
      <w:r>
        <w:rPr>
          <w:rStyle w:val="Refdenotaalpie"/>
        </w:rPr>
        <w:footnoteRef/>
      </w:r>
      <w:r>
        <w:t xml:space="preserve"> </w:t>
      </w:r>
      <w:r w:rsidRPr="008B313C">
        <w:t>Sal 33,6</w:t>
      </w:r>
    </w:p>
  </w:footnote>
  <w:footnote w:id="667">
    <w:p w14:paraId="6FA56531" w14:textId="1CE7AE60" w:rsidR="00513DA4" w:rsidRPr="008B313C" w:rsidRDefault="00513DA4">
      <w:pPr>
        <w:pStyle w:val="Textonotapie"/>
      </w:pPr>
      <w:r>
        <w:rPr>
          <w:rStyle w:val="Refdenotaalpie"/>
        </w:rPr>
        <w:footnoteRef/>
      </w:r>
      <w:r>
        <w:t xml:space="preserve"> </w:t>
      </w:r>
      <w:r w:rsidRPr="008B313C">
        <w:t>Os 7,13</w:t>
      </w:r>
    </w:p>
  </w:footnote>
  <w:footnote w:id="668">
    <w:p w14:paraId="7069DF68" w14:textId="0DF26982" w:rsidR="00513DA4" w:rsidRPr="008B313C" w:rsidRDefault="00513DA4">
      <w:pPr>
        <w:pStyle w:val="Textonotapie"/>
      </w:pPr>
      <w:r>
        <w:rPr>
          <w:rStyle w:val="Refdenotaalpie"/>
        </w:rPr>
        <w:footnoteRef/>
      </w:r>
      <w:r>
        <w:t xml:space="preserve"> </w:t>
      </w:r>
      <w:r w:rsidRPr="008B313C">
        <w:t xml:space="preserve">Cf. S. Agustín </w:t>
      </w:r>
      <w:proofErr w:type="spellStart"/>
      <w:r w:rsidRPr="008B313C">
        <w:rPr>
          <w:i/>
          <w:iCs/>
        </w:rPr>
        <w:t>Enarrationes</w:t>
      </w:r>
      <w:proofErr w:type="spellEnd"/>
      <w:r w:rsidRPr="008B313C">
        <w:t xml:space="preserve"> 64,2 (BAC XX, p. 615)</w:t>
      </w:r>
    </w:p>
  </w:footnote>
  <w:footnote w:id="669">
    <w:p w14:paraId="0951FF8C" w14:textId="66D200A8" w:rsidR="00513DA4" w:rsidRPr="00866279" w:rsidRDefault="00513DA4">
      <w:pPr>
        <w:pStyle w:val="Textonotapie"/>
      </w:pPr>
      <w:r>
        <w:rPr>
          <w:rStyle w:val="Refdenotaalpie"/>
        </w:rPr>
        <w:footnoteRef/>
      </w:r>
      <w:r>
        <w:t xml:space="preserve"> </w:t>
      </w:r>
      <w:r w:rsidR="00866279" w:rsidRPr="00866279">
        <w:t>S, Agustín define así la s</w:t>
      </w:r>
      <w:r w:rsidR="00866279">
        <w:t xml:space="preserve">oberbia (cf. CD XIV. 13 ; BAC XVII, pág. 88 y </w:t>
      </w:r>
      <w:proofErr w:type="spellStart"/>
      <w:r w:rsidR="00866279">
        <w:t>ss</w:t>
      </w:r>
      <w:proofErr w:type="spellEnd"/>
      <w:r w:rsidR="00866279">
        <w:t>); la soberbia junto con la desobediencia serían el pecado de Adán.</w:t>
      </w:r>
    </w:p>
  </w:footnote>
  <w:footnote w:id="670">
    <w:p w14:paraId="50E09884" w14:textId="36033A25" w:rsidR="00866279" w:rsidRPr="009E5E54" w:rsidRDefault="00866279">
      <w:pPr>
        <w:pStyle w:val="Textonotapie"/>
      </w:pPr>
      <w:r>
        <w:rPr>
          <w:rStyle w:val="Refdenotaalpie"/>
        </w:rPr>
        <w:footnoteRef/>
      </w:r>
      <w:r>
        <w:t xml:space="preserve"> </w:t>
      </w:r>
      <w:proofErr w:type="spellStart"/>
      <w:r w:rsidRPr="009E5E54">
        <w:t>Ef</w:t>
      </w:r>
      <w:proofErr w:type="spellEnd"/>
      <w:r w:rsidRPr="009E5E54">
        <w:t xml:space="preserve"> 5,31</w:t>
      </w:r>
    </w:p>
  </w:footnote>
  <w:footnote w:id="671">
    <w:p w14:paraId="54A05D0F" w14:textId="2C3B85F4" w:rsidR="00866279" w:rsidRPr="009E5E54" w:rsidRDefault="00866279">
      <w:pPr>
        <w:pStyle w:val="Textonotapie"/>
      </w:pPr>
      <w:r>
        <w:rPr>
          <w:rStyle w:val="Refdenotaalpie"/>
        </w:rPr>
        <w:footnoteRef/>
      </w:r>
      <w:r>
        <w:t xml:space="preserve"> </w:t>
      </w:r>
      <w:proofErr w:type="spellStart"/>
      <w:r w:rsidRPr="009E5E54">
        <w:t>Gn</w:t>
      </w:r>
      <w:proofErr w:type="spellEnd"/>
      <w:r w:rsidRPr="009E5E54">
        <w:t xml:space="preserve"> 22,18</w:t>
      </w:r>
    </w:p>
  </w:footnote>
  <w:footnote w:id="672">
    <w:p w14:paraId="6314EEBD" w14:textId="47E06BDA" w:rsidR="00866279" w:rsidRPr="009E5E54" w:rsidRDefault="00866279">
      <w:pPr>
        <w:pStyle w:val="Textonotapie"/>
      </w:pPr>
      <w:r>
        <w:rPr>
          <w:rStyle w:val="Refdenotaalpie"/>
        </w:rPr>
        <w:footnoteRef/>
      </w:r>
      <w:r>
        <w:t xml:space="preserve"> </w:t>
      </w:r>
      <w:proofErr w:type="spellStart"/>
      <w:r w:rsidRPr="009E5E54">
        <w:t>Is</w:t>
      </w:r>
      <w:proofErr w:type="spellEnd"/>
      <w:r w:rsidRPr="009E5E54">
        <w:t xml:space="preserve"> 65,15</w:t>
      </w:r>
    </w:p>
  </w:footnote>
  <w:footnote w:id="673">
    <w:p w14:paraId="7A957AEF" w14:textId="34250BA5" w:rsidR="00866279" w:rsidRPr="009E5E54" w:rsidRDefault="00866279">
      <w:pPr>
        <w:pStyle w:val="Textonotapie"/>
      </w:pPr>
      <w:r>
        <w:rPr>
          <w:rStyle w:val="Refdenotaalpie"/>
        </w:rPr>
        <w:footnoteRef/>
      </w:r>
      <w:r>
        <w:t xml:space="preserve"> </w:t>
      </w:r>
      <w:proofErr w:type="spellStart"/>
      <w:r w:rsidRPr="009E5E54">
        <w:t>Is</w:t>
      </w:r>
      <w:proofErr w:type="spellEnd"/>
      <w:r w:rsidRPr="009E5E54">
        <w:t xml:space="preserve"> 65, 15</w:t>
      </w:r>
      <w:r w:rsidR="00F53149" w:rsidRPr="009E5E54">
        <w:t>-16</w:t>
      </w:r>
    </w:p>
  </w:footnote>
  <w:footnote w:id="674">
    <w:p w14:paraId="7F4FA6D4" w14:textId="3329BF16" w:rsidR="00F53149" w:rsidRPr="00F53149" w:rsidRDefault="00F53149">
      <w:pPr>
        <w:pStyle w:val="Textonotapie"/>
      </w:pPr>
      <w:r>
        <w:rPr>
          <w:rStyle w:val="Refdenotaalpie"/>
        </w:rPr>
        <w:footnoteRef/>
      </w:r>
      <w:r>
        <w:t xml:space="preserve"> </w:t>
      </w:r>
      <w:r w:rsidRPr="00F53149">
        <w:t>Sto. Tomás de Aquino en s</w:t>
      </w:r>
      <w:r>
        <w:t xml:space="preserve">u </w:t>
      </w:r>
      <w:r>
        <w:rPr>
          <w:i/>
          <w:iCs/>
        </w:rPr>
        <w:t>Catena Aurea</w:t>
      </w:r>
      <w:r>
        <w:t xml:space="preserve"> atribuye  a Orígenes esta interpretación del nombre de Betfagé (</w:t>
      </w:r>
      <w:r>
        <w:rPr>
          <w:i/>
          <w:iCs/>
        </w:rPr>
        <w:t>Catena Aurea</w:t>
      </w:r>
      <w:r>
        <w:t>, Cursos de Cultura Católica, BS.AS, pág. 169)</w:t>
      </w:r>
    </w:p>
  </w:footnote>
  <w:footnote w:id="675">
    <w:p w14:paraId="7DE8C648" w14:textId="1241F7C0" w:rsidR="00F53149" w:rsidRPr="00F53149" w:rsidRDefault="00F53149">
      <w:pPr>
        <w:pStyle w:val="Textonotapie"/>
        <w:rPr>
          <w:lang w:val="en-US"/>
        </w:rPr>
      </w:pPr>
      <w:r>
        <w:rPr>
          <w:rStyle w:val="Refdenotaalpie"/>
        </w:rPr>
        <w:footnoteRef/>
      </w:r>
      <w:r w:rsidRPr="008B313C">
        <w:rPr>
          <w:lang w:val="en-US"/>
        </w:rPr>
        <w:t xml:space="preserve"> </w:t>
      </w:r>
      <w:proofErr w:type="spellStart"/>
      <w:r>
        <w:rPr>
          <w:lang w:val="en-US"/>
        </w:rPr>
        <w:t>Gn</w:t>
      </w:r>
      <w:proofErr w:type="spellEnd"/>
      <w:r>
        <w:rPr>
          <w:lang w:val="en-US"/>
        </w:rPr>
        <w:t xml:space="preserve"> 22</w:t>
      </w:r>
    </w:p>
  </w:footnote>
  <w:footnote w:id="676">
    <w:p w14:paraId="599D7D33" w14:textId="05638698" w:rsidR="00F53149" w:rsidRPr="00F53149" w:rsidRDefault="00F53149">
      <w:pPr>
        <w:pStyle w:val="Textonotapie"/>
        <w:rPr>
          <w:lang w:val="en-US"/>
        </w:rPr>
      </w:pPr>
      <w:r>
        <w:rPr>
          <w:rStyle w:val="Refdenotaalpie"/>
        </w:rPr>
        <w:footnoteRef/>
      </w:r>
      <w:r w:rsidRPr="008B313C">
        <w:rPr>
          <w:lang w:val="en-US"/>
        </w:rPr>
        <w:t xml:space="preserve"> </w:t>
      </w:r>
      <w:proofErr w:type="spellStart"/>
      <w:r>
        <w:rPr>
          <w:lang w:val="en-US"/>
        </w:rPr>
        <w:t>Gn</w:t>
      </w:r>
      <w:proofErr w:type="spellEnd"/>
      <w:r>
        <w:rPr>
          <w:lang w:val="en-US"/>
        </w:rPr>
        <w:t xml:space="preserve"> 24,2</w:t>
      </w:r>
    </w:p>
  </w:footnote>
  <w:footnote w:id="677">
    <w:p w14:paraId="14D1B1DF" w14:textId="6A8915B1" w:rsidR="006E5E65" w:rsidRPr="006E5E65" w:rsidRDefault="006E5E65">
      <w:pPr>
        <w:pStyle w:val="Textonotapie"/>
        <w:rPr>
          <w:lang w:val="en-US"/>
        </w:rPr>
      </w:pPr>
      <w:r>
        <w:rPr>
          <w:rStyle w:val="Refdenotaalpie"/>
        </w:rPr>
        <w:footnoteRef/>
      </w:r>
      <w:r w:rsidRPr="008B313C">
        <w:rPr>
          <w:lang w:val="en-US"/>
        </w:rPr>
        <w:t xml:space="preserve"> </w:t>
      </w:r>
      <w:proofErr w:type="spellStart"/>
      <w:r>
        <w:rPr>
          <w:lang w:val="en-US"/>
        </w:rPr>
        <w:t>Éx</w:t>
      </w:r>
      <w:proofErr w:type="spellEnd"/>
      <w:r>
        <w:rPr>
          <w:lang w:val="en-US"/>
        </w:rPr>
        <w:t xml:space="preserve"> 1,5</w:t>
      </w:r>
    </w:p>
  </w:footnote>
  <w:footnote w:id="678">
    <w:p w14:paraId="4995A660" w14:textId="2AD80B32" w:rsidR="006E5E65" w:rsidRPr="006E5E65" w:rsidRDefault="006E5E65">
      <w:pPr>
        <w:pStyle w:val="Textonotapie"/>
        <w:rPr>
          <w:lang w:val="en-US"/>
        </w:rPr>
      </w:pPr>
      <w:r>
        <w:rPr>
          <w:rStyle w:val="Refdenotaalpie"/>
        </w:rPr>
        <w:footnoteRef/>
      </w:r>
      <w:r w:rsidRPr="008B313C">
        <w:rPr>
          <w:lang w:val="en-US"/>
        </w:rPr>
        <w:t xml:space="preserve"> </w:t>
      </w:r>
      <w:proofErr w:type="spellStart"/>
      <w:r>
        <w:rPr>
          <w:lang w:val="en-US"/>
        </w:rPr>
        <w:t>Gn</w:t>
      </w:r>
      <w:proofErr w:type="spellEnd"/>
      <w:r>
        <w:rPr>
          <w:lang w:val="en-US"/>
        </w:rPr>
        <w:t xml:space="preserve"> 49,10</w:t>
      </w:r>
    </w:p>
  </w:footnote>
  <w:footnote w:id="679">
    <w:p w14:paraId="51F400D5" w14:textId="658503B4" w:rsidR="006E5E65" w:rsidRPr="006E5E65" w:rsidRDefault="006E5E65">
      <w:pPr>
        <w:pStyle w:val="Textonotapie"/>
        <w:rPr>
          <w:lang w:val="en-US"/>
        </w:rPr>
      </w:pPr>
      <w:r>
        <w:rPr>
          <w:rStyle w:val="Refdenotaalpie"/>
        </w:rPr>
        <w:footnoteRef/>
      </w:r>
      <w:r w:rsidRPr="008B313C">
        <w:rPr>
          <w:lang w:val="en-US"/>
        </w:rPr>
        <w:t xml:space="preserve"> </w:t>
      </w:r>
      <w:r w:rsidR="00003E2C">
        <w:rPr>
          <w:lang w:val="en-US"/>
        </w:rPr>
        <w:t>Dt 18, 15-16</w:t>
      </w:r>
    </w:p>
  </w:footnote>
  <w:footnote w:id="680">
    <w:p w14:paraId="2094A461" w14:textId="71C6E63F" w:rsidR="00003E2C" w:rsidRPr="00003E2C" w:rsidRDefault="00003E2C">
      <w:pPr>
        <w:pStyle w:val="Textonotapie"/>
        <w:rPr>
          <w:lang w:val="en-US"/>
        </w:rPr>
      </w:pPr>
      <w:r>
        <w:rPr>
          <w:rStyle w:val="Refdenotaalpie"/>
        </w:rPr>
        <w:footnoteRef/>
      </w:r>
      <w:r w:rsidRPr="008B313C">
        <w:rPr>
          <w:lang w:val="en-US"/>
        </w:rPr>
        <w:t xml:space="preserve"> </w:t>
      </w:r>
      <w:proofErr w:type="spellStart"/>
      <w:r>
        <w:rPr>
          <w:lang w:val="en-US"/>
        </w:rPr>
        <w:t>Hch</w:t>
      </w:r>
      <w:proofErr w:type="spellEnd"/>
      <w:r>
        <w:rPr>
          <w:lang w:val="en-US"/>
        </w:rPr>
        <w:t xml:space="preserve"> 7,52</w:t>
      </w:r>
    </w:p>
  </w:footnote>
  <w:footnote w:id="681">
    <w:p w14:paraId="1DA3EB93" w14:textId="1C3C848A" w:rsidR="00003E2C" w:rsidRPr="00003E2C" w:rsidRDefault="00003E2C">
      <w:pPr>
        <w:pStyle w:val="Textonotapie"/>
        <w:rPr>
          <w:lang w:val="en-US"/>
        </w:rPr>
      </w:pPr>
      <w:r>
        <w:rPr>
          <w:rStyle w:val="Refdenotaalpie"/>
        </w:rPr>
        <w:footnoteRef/>
      </w:r>
      <w:r w:rsidRPr="008B313C">
        <w:rPr>
          <w:lang w:val="en-US"/>
        </w:rPr>
        <w:t xml:space="preserve"> </w:t>
      </w:r>
      <w:r>
        <w:rPr>
          <w:lang w:val="en-US"/>
        </w:rPr>
        <w:t>Is 7,14</w:t>
      </w:r>
    </w:p>
  </w:footnote>
  <w:footnote w:id="682">
    <w:p w14:paraId="10FA7EA9" w14:textId="7C558947" w:rsidR="00003E2C" w:rsidRPr="00003E2C" w:rsidRDefault="00003E2C">
      <w:pPr>
        <w:pStyle w:val="Textonotapie"/>
        <w:rPr>
          <w:lang w:val="en-US"/>
        </w:rPr>
      </w:pPr>
      <w:r>
        <w:rPr>
          <w:rStyle w:val="Refdenotaalpie"/>
        </w:rPr>
        <w:footnoteRef/>
      </w:r>
      <w:r w:rsidRPr="008B313C">
        <w:rPr>
          <w:lang w:val="en-US"/>
        </w:rPr>
        <w:t xml:space="preserve"> </w:t>
      </w:r>
      <w:r>
        <w:rPr>
          <w:lang w:val="en-US"/>
        </w:rPr>
        <w:t>Cf. Lc 1,55</w:t>
      </w:r>
    </w:p>
  </w:footnote>
  <w:footnote w:id="683">
    <w:p w14:paraId="1CD4C5AE" w14:textId="77639C1E" w:rsidR="00856EFF" w:rsidRPr="00856EFF" w:rsidRDefault="00856EFF">
      <w:pPr>
        <w:pStyle w:val="Textonotapie"/>
        <w:rPr>
          <w:lang w:val="en-US"/>
        </w:rPr>
      </w:pPr>
      <w:r>
        <w:rPr>
          <w:rStyle w:val="Refdenotaalpie"/>
        </w:rPr>
        <w:footnoteRef/>
      </w:r>
      <w:r w:rsidRPr="008B313C">
        <w:rPr>
          <w:lang w:val="en-US"/>
        </w:rPr>
        <w:t xml:space="preserve"> </w:t>
      </w:r>
      <w:r>
        <w:rPr>
          <w:lang w:val="en-US"/>
        </w:rPr>
        <w:t>Mt 21,2</w:t>
      </w:r>
    </w:p>
  </w:footnote>
  <w:footnote w:id="684">
    <w:p w14:paraId="4C5B3003" w14:textId="3AAD54C8" w:rsidR="00856EFF" w:rsidRPr="008B313C" w:rsidRDefault="00856EFF">
      <w:pPr>
        <w:pStyle w:val="Textonotapie"/>
      </w:pPr>
      <w:r>
        <w:rPr>
          <w:rStyle w:val="Refdenotaalpie"/>
        </w:rPr>
        <w:footnoteRef/>
      </w:r>
      <w:r>
        <w:t xml:space="preserve"> </w:t>
      </w:r>
      <w:proofErr w:type="spellStart"/>
      <w:r w:rsidRPr="008B313C">
        <w:t>Lc</w:t>
      </w:r>
      <w:proofErr w:type="spellEnd"/>
      <w:r w:rsidRPr="008B313C">
        <w:t xml:space="preserve"> 10,1</w:t>
      </w:r>
    </w:p>
  </w:footnote>
  <w:footnote w:id="685">
    <w:p w14:paraId="7EAB498C" w14:textId="39D1D850" w:rsidR="00856EFF" w:rsidRPr="008B313C" w:rsidRDefault="00856EFF">
      <w:pPr>
        <w:pStyle w:val="Textonotapie"/>
      </w:pPr>
      <w:r>
        <w:rPr>
          <w:rStyle w:val="Refdenotaalpie"/>
        </w:rPr>
        <w:footnoteRef/>
      </w:r>
      <w:r>
        <w:t xml:space="preserve"> </w:t>
      </w:r>
      <w:r w:rsidRPr="008B313C">
        <w:t>Sal 88,15</w:t>
      </w:r>
    </w:p>
  </w:footnote>
  <w:footnote w:id="686">
    <w:p w14:paraId="6002A8FD" w14:textId="138C0715" w:rsidR="00B33B26" w:rsidRPr="00B33B26" w:rsidRDefault="00B33B26">
      <w:pPr>
        <w:pStyle w:val="Textonotapie"/>
      </w:pPr>
      <w:r>
        <w:rPr>
          <w:rStyle w:val="Refdenotaalpie"/>
        </w:rPr>
        <w:footnoteRef/>
      </w:r>
      <w:r>
        <w:t xml:space="preserve"> </w:t>
      </w:r>
      <w:r w:rsidRPr="00B33B26">
        <w:t xml:space="preserve">Cf. S. Agustín: </w:t>
      </w:r>
      <w:proofErr w:type="spellStart"/>
      <w:r w:rsidRPr="00B33B26">
        <w:rPr>
          <w:i/>
          <w:iCs/>
        </w:rPr>
        <w:t>Enarrationes</w:t>
      </w:r>
      <w:proofErr w:type="spellEnd"/>
      <w:r w:rsidRPr="00B33B26">
        <w:rPr>
          <w:i/>
          <w:iCs/>
        </w:rPr>
        <w:t xml:space="preserve"> </w:t>
      </w:r>
      <w:r w:rsidRPr="00B33B26">
        <w:t>41,5 (BAC XX, p. 8) quie</w:t>
      </w:r>
      <w:r>
        <w:t xml:space="preserve">n, por lo demás, aplica el significado que tiene la palabra latina </w:t>
      </w:r>
      <w:r>
        <w:rPr>
          <w:i/>
          <w:iCs/>
        </w:rPr>
        <w:t>facies-</w:t>
      </w:r>
      <w:proofErr w:type="spellStart"/>
      <w:r>
        <w:rPr>
          <w:i/>
          <w:iCs/>
        </w:rPr>
        <w:t>ei</w:t>
      </w:r>
      <w:proofErr w:type="spellEnd"/>
      <w:r>
        <w:rPr>
          <w:i/>
          <w:iCs/>
        </w:rPr>
        <w:t>:</w:t>
      </w:r>
      <w:r>
        <w:t xml:space="preserve"> rostro, semblante, presencia, el rostro como manifestación de la persona toda. Así fue tomado en los clásicos latinos; así se interpreta en el Biblia y en la Patrología el “buscar el Rostro de Dios”, es decir Su Presencia.</w:t>
      </w:r>
    </w:p>
  </w:footnote>
  <w:footnote w:id="687">
    <w:p w14:paraId="271C60AA" w14:textId="4BFF4000" w:rsidR="008B313C" w:rsidRPr="008B313C" w:rsidRDefault="008B313C">
      <w:pPr>
        <w:pStyle w:val="Textonotapie"/>
      </w:pPr>
      <w:r>
        <w:rPr>
          <w:rStyle w:val="Refdenotaalpie"/>
        </w:rPr>
        <w:footnoteRef/>
      </w:r>
      <w:r>
        <w:t xml:space="preserve"> </w:t>
      </w:r>
      <w:r w:rsidRPr="008B313C">
        <w:t>En esta interpretación Elredo se s</w:t>
      </w:r>
      <w:r>
        <w:t>epara del tronco tradicional formado por Orígenes, S. Ambrosio y San Agustín que ven, en el pollino, simbolizada la gentilidad y en el asno a los judíos.</w:t>
      </w:r>
    </w:p>
  </w:footnote>
  <w:footnote w:id="688">
    <w:p w14:paraId="3036260F" w14:textId="2C4507EB" w:rsidR="008B313C" w:rsidRPr="009E5E54" w:rsidRDefault="008B313C">
      <w:pPr>
        <w:pStyle w:val="Textonotapie"/>
      </w:pPr>
      <w:r>
        <w:rPr>
          <w:rStyle w:val="Refdenotaalpie"/>
        </w:rPr>
        <w:footnoteRef/>
      </w:r>
      <w:r>
        <w:t xml:space="preserve"> </w:t>
      </w:r>
      <w:r w:rsidRPr="009E5E54">
        <w:t>Sal 84, 11</w:t>
      </w:r>
    </w:p>
  </w:footnote>
  <w:footnote w:id="689">
    <w:p w14:paraId="3A5405E6" w14:textId="5B4BAA56" w:rsidR="008B313C" w:rsidRPr="009E5E54" w:rsidRDefault="008B313C">
      <w:pPr>
        <w:pStyle w:val="Textonotapie"/>
      </w:pPr>
      <w:r>
        <w:rPr>
          <w:rStyle w:val="Refdenotaalpie"/>
        </w:rPr>
        <w:footnoteRef/>
      </w:r>
      <w:r>
        <w:t xml:space="preserve"> </w:t>
      </w:r>
      <w:r w:rsidRPr="009E5E54">
        <w:t xml:space="preserve">Cf. S. Agustín:  </w:t>
      </w:r>
      <w:proofErr w:type="spellStart"/>
      <w:r w:rsidRPr="009E5E54">
        <w:rPr>
          <w:i/>
          <w:iCs/>
        </w:rPr>
        <w:t>Enarrationes</w:t>
      </w:r>
      <w:proofErr w:type="spellEnd"/>
      <w:r w:rsidRPr="009E5E54">
        <w:rPr>
          <w:i/>
          <w:iCs/>
        </w:rPr>
        <w:t xml:space="preserve"> </w:t>
      </w:r>
      <w:r w:rsidRPr="009E5E54">
        <w:t>84,12 (BAC XXI, p. 210)</w:t>
      </w:r>
    </w:p>
  </w:footnote>
  <w:footnote w:id="690">
    <w:p w14:paraId="35E4B0AF" w14:textId="08C55DE1" w:rsidR="00801C3C" w:rsidRPr="009E5E54" w:rsidRDefault="00801C3C">
      <w:pPr>
        <w:pStyle w:val="Textonotapie"/>
      </w:pPr>
      <w:r>
        <w:rPr>
          <w:rStyle w:val="Refdenotaalpie"/>
        </w:rPr>
        <w:footnoteRef/>
      </w:r>
      <w:r>
        <w:t xml:space="preserve"> </w:t>
      </w:r>
      <w:proofErr w:type="spellStart"/>
      <w:r w:rsidRPr="009E5E54">
        <w:t>Rm</w:t>
      </w:r>
      <w:proofErr w:type="spellEnd"/>
      <w:r w:rsidRPr="009E5E54">
        <w:t xml:space="preserve"> 15, 8-9</w:t>
      </w:r>
    </w:p>
  </w:footnote>
  <w:footnote w:id="691">
    <w:p w14:paraId="52E62175" w14:textId="0F836D23" w:rsidR="00801C3C" w:rsidRPr="00801C3C" w:rsidRDefault="00801C3C">
      <w:pPr>
        <w:pStyle w:val="Textonotapie"/>
      </w:pPr>
      <w:r>
        <w:rPr>
          <w:rStyle w:val="Refdenotaalpie"/>
        </w:rPr>
        <w:footnoteRef/>
      </w:r>
      <w:r>
        <w:t xml:space="preserve"> </w:t>
      </w:r>
      <w:r w:rsidRPr="00801C3C">
        <w:t>Sal 84,11-12. Elredo resume en uno l</w:t>
      </w:r>
      <w:r>
        <w:t xml:space="preserve">os versículos: </w:t>
      </w:r>
      <w:r>
        <w:rPr>
          <w:i/>
          <w:iCs/>
        </w:rPr>
        <w:t xml:space="preserve">Misericordia et veritas </w:t>
      </w:r>
      <w:proofErr w:type="spellStart"/>
      <w:r>
        <w:rPr>
          <w:i/>
          <w:iCs/>
        </w:rPr>
        <w:t>obviaverunt</w:t>
      </w:r>
      <w:proofErr w:type="spellEnd"/>
      <w:r>
        <w:rPr>
          <w:i/>
          <w:iCs/>
        </w:rPr>
        <w:t xml:space="preserve"> </w:t>
      </w:r>
      <w:proofErr w:type="spellStart"/>
      <w:r>
        <w:rPr>
          <w:i/>
          <w:iCs/>
        </w:rPr>
        <w:t>sibi</w:t>
      </w:r>
      <w:proofErr w:type="spellEnd"/>
      <w:r>
        <w:rPr>
          <w:i/>
          <w:iCs/>
        </w:rPr>
        <w:t xml:space="preserve">; </w:t>
      </w:r>
      <w:proofErr w:type="spellStart"/>
      <w:r w:rsidRPr="00801C3C">
        <w:t>iustitia</w:t>
      </w:r>
      <w:proofErr w:type="spellEnd"/>
      <w:r w:rsidRPr="00801C3C">
        <w:t xml:space="preserve"> et </w:t>
      </w:r>
      <w:proofErr w:type="spellStart"/>
      <w:r w:rsidRPr="00801C3C">
        <w:t>pax</w:t>
      </w:r>
      <w:proofErr w:type="spellEnd"/>
      <w:r w:rsidRPr="00801C3C">
        <w:t xml:space="preserve"> </w:t>
      </w:r>
      <w:proofErr w:type="spellStart"/>
      <w:r w:rsidRPr="00801C3C">
        <w:t>osculatae</w:t>
      </w:r>
      <w:proofErr w:type="spellEnd"/>
      <w:r w:rsidRPr="00801C3C">
        <w:t xml:space="preserve"> sunt</w:t>
      </w:r>
      <w:r>
        <w:rPr>
          <w:i/>
          <w:iCs/>
        </w:rPr>
        <w:t xml:space="preserve">// Veritas  de </w:t>
      </w:r>
      <w:proofErr w:type="spellStart"/>
      <w:r>
        <w:rPr>
          <w:i/>
          <w:iCs/>
        </w:rPr>
        <w:t>terra</w:t>
      </w:r>
      <w:proofErr w:type="spellEnd"/>
      <w:r>
        <w:rPr>
          <w:i/>
          <w:iCs/>
        </w:rPr>
        <w:t xml:space="preserve"> </w:t>
      </w:r>
      <w:proofErr w:type="spellStart"/>
      <w:r>
        <w:rPr>
          <w:i/>
          <w:iCs/>
        </w:rPr>
        <w:t>orta</w:t>
      </w:r>
      <w:proofErr w:type="spellEnd"/>
      <w:r>
        <w:rPr>
          <w:i/>
          <w:iCs/>
        </w:rPr>
        <w:t xml:space="preserve"> </w:t>
      </w:r>
      <w:proofErr w:type="spellStart"/>
      <w:r>
        <w:rPr>
          <w:i/>
          <w:iCs/>
        </w:rPr>
        <w:t>est</w:t>
      </w:r>
      <w:proofErr w:type="spellEnd"/>
      <w:r>
        <w:rPr>
          <w:i/>
          <w:iCs/>
        </w:rPr>
        <w:t xml:space="preserve">, </w:t>
      </w:r>
      <w:r w:rsidRPr="00801C3C">
        <w:t xml:space="preserve">et </w:t>
      </w:r>
      <w:proofErr w:type="spellStart"/>
      <w:r w:rsidRPr="00801C3C">
        <w:t>iustitia</w:t>
      </w:r>
      <w:proofErr w:type="spellEnd"/>
      <w:r w:rsidRPr="00801C3C">
        <w:t xml:space="preserve"> de </w:t>
      </w:r>
      <w:proofErr w:type="spellStart"/>
      <w:r w:rsidRPr="00801C3C">
        <w:t>caelo</w:t>
      </w:r>
      <w:proofErr w:type="spellEnd"/>
      <w:r w:rsidRPr="00801C3C">
        <w:t xml:space="preserve"> </w:t>
      </w:r>
      <w:proofErr w:type="spellStart"/>
      <w:r w:rsidRPr="00801C3C">
        <w:t>prospexit</w:t>
      </w:r>
      <w:proofErr w:type="spellEnd"/>
      <w:r>
        <w:t xml:space="preserve"> (En bastardilla el texto tomado por Elredo)</w:t>
      </w:r>
    </w:p>
  </w:footnote>
  <w:footnote w:id="692">
    <w:p w14:paraId="63B43F3D" w14:textId="5DC9D573" w:rsidR="00044989" w:rsidRPr="009E5E54" w:rsidRDefault="00044989">
      <w:pPr>
        <w:pStyle w:val="Textonotapie"/>
      </w:pPr>
      <w:r>
        <w:rPr>
          <w:rStyle w:val="Refdenotaalpie"/>
        </w:rPr>
        <w:footnoteRef/>
      </w:r>
      <w:r>
        <w:t xml:space="preserve"> </w:t>
      </w:r>
      <w:r w:rsidRPr="009E5E54">
        <w:t>Mt 21,7</w:t>
      </w:r>
    </w:p>
  </w:footnote>
  <w:footnote w:id="693">
    <w:p w14:paraId="021BAA59" w14:textId="1071A474" w:rsidR="00044989" w:rsidRPr="00044989" w:rsidRDefault="00044989">
      <w:pPr>
        <w:pStyle w:val="Textonotapie"/>
        <w:rPr>
          <w:i/>
          <w:iCs/>
        </w:rPr>
      </w:pPr>
      <w:r>
        <w:rPr>
          <w:rStyle w:val="Refdenotaalpie"/>
        </w:rPr>
        <w:footnoteRef/>
      </w:r>
      <w:r>
        <w:t xml:space="preserve"> </w:t>
      </w:r>
      <w:r w:rsidRPr="00044989">
        <w:t>Aquí anota Elredo la significación d</w:t>
      </w:r>
      <w:r>
        <w:t>ada por Orígenes (</w:t>
      </w:r>
      <w:r>
        <w:rPr>
          <w:i/>
          <w:iCs/>
        </w:rPr>
        <w:t xml:space="preserve">In </w:t>
      </w:r>
      <w:proofErr w:type="spellStart"/>
      <w:r>
        <w:rPr>
          <w:i/>
          <w:iCs/>
        </w:rPr>
        <w:t>Jesu</w:t>
      </w:r>
      <w:proofErr w:type="spellEnd"/>
      <w:r>
        <w:rPr>
          <w:i/>
          <w:iCs/>
        </w:rPr>
        <w:t xml:space="preserve"> </w:t>
      </w:r>
      <w:proofErr w:type="spellStart"/>
      <w:r>
        <w:rPr>
          <w:i/>
          <w:iCs/>
        </w:rPr>
        <w:t>Nom</w:t>
      </w:r>
      <w:proofErr w:type="spellEnd"/>
      <w:r>
        <w:rPr>
          <w:i/>
          <w:iCs/>
        </w:rPr>
        <w:t xml:space="preserve">. </w:t>
      </w:r>
      <w:r>
        <w:t>XV,3); S. Ambrosio (</w:t>
      </w:r>
      <w:r>
        <w:rPr>
          <w:i/>
          <w:iCs/>
        </w:rPr>
        <w:t xml:space="preserve">Tratado sobre el </w:t>
      </w:r>
      <w:proofErr w:type="spellStart"/>
      <w:r>
        <w:rPr>
          <w:i/>
          <w:iCs/>
        </w:rPr>
        <w:t>Ev</w:t>
      </w:r>
      <w:proofErr w:type="spellEnd"/>
      <w:r>
        <w:rPr>
          <w:i/>
          <w:iCs/>
        </w:rPr>
        <w:t xml:space="preserve">. de </w:t>
      </w:r>
      <w:proofErr w:type="spellStart"/>
      <w:r>
        <w:rPr>
          <w:i/>
          <w:iCs/>
        </w:rPr>
        <w:t>Lc</w:t>
      </w:r>
      <w:proofErr w:type="spellEnd"/>
      <w:r>
        <w:rPr>
          <w:i/>
          <w:iCs/>
        </w:rPr>
        <w:t xml:space="preserve"> </w:t>
      </w:r>
      <w:r>
        <w:t>IX,4  BAC  257 pág. 531) y S. Agustín (</w:t>
      </w:r>
      <w:r>
        <w:rPr>
          <w:i/>
          <w:iCs/>
        </w:rPr>
        <w:t xml:space="preserve">Tratado sobre el Evangelio de S. Juan </w:t>
      </w:r>
      <w:r w:rsidRPr="00044989">
        <w:t>51</w:t>
      </w:r>
      <w:r>
        <w:t>,5; BAC  XIV, pág.210).</w:t>
      </w:r>
    </w:p>
  </w:footnote>
  <w:footnote w:id="694">
    <w:p w14:paraId="55047644" w14:textId="05A733C7" w:rsidR="00B070BE" w:rsidRPr="00B070BE" w:rsidRDefault="00B070BE">
      <w:pPr>
        <w:pStyle w:val="Textonotapie"/>
        <w:rPr>
          <w:lang w:val="en-US"/>
        </w:rPr>
      </w:pPr>
      <w:r>
        <w:rPr>
          <w:rStyle w:val="Refdenotaalpie"/>
        </w:rPr>
        <w:footnoteRef/>
      </w:r>
      <w:r w:rsidRPr="009D7857">
        <w:rPr>
          <w:lang w:val="en-US"/>
        </w:rPr>
        <w:t xml:space="preserve"> </w:t>
      </w:r>
      <w:proofErr w:type="spellStart"/>
      <w:r>
        <w:rPr>
          <w:lang w:val="en-US"/>
        </w:rPr>
        <w:t>Gn</w:t>
      </w:r>
      <w:proofErr w:type="spellEnd"/>
      <w:r>
        <w:rPr>
          <w:lang w:val="en-US"/>
        </w:rPr>
        <w:t xml:space="preserve"> 9,23</w:t>
      </w:r>
    </w:p>
  </w:footnote>
  <w:footnote w:id="695">
    <w:p w14:paraId="1710F621" w14:textId="74E8F6BF" w:rsidR="00B070BE" w:rsidRPr="00B070BE" w:rsidRDefault="00B070BE">
      <w:pPr>
        <w:pStyle w:val="Textonotapie"/>
        <w:rPr>
          <w:lang w:val="en-US"/>
        </w:rPr>
      </w:pPr>
      <w:r>
        <w:rPr>
          <w:rStyle w:val="Refdenotaalpie"/>
        </w:rPr>
        <w:footnoteRef/>
      </w:r>
      <w:r w:rsidRPr="009D7857">
        <w:rPr>
          <w:lang w:val="en-US"/>
        </w:rPr>
        <w:t xml:space="preserve"> </w:t>
      </w:r>
      <w:r>
        <w:rPr>
          <w:lang w:val="en-US"/>
        </w:rPr>
        <w:t>Is 7,14</w:t>
      </w:r>
    </w:p>
  </w:footnote>
  <w:footnote w:id="696">
    <w:p w14:paraId="74448E77" w14:textId="49EEED48" w:rsidR="00B070BE" w:rsidRPr="00B070BE" w:rsidRDefault="00B070BE">
      <w:pPr>
        <w:pStyle w:val="Textonotapie"/>
        <w:rPr>
          <w:lang w:val="en-US"/>
        </w:rPr>
      </w:pPr>
      <w:r>
        <w:rPr>
          <w:rStyle w:val="Refdenotaalpie"/>
        </w:rPr>
        <w:footnoteRef/>
      </w:r>
      <w:r w:rsidRPr="009D7857">
        <w:rPr>
          <w:lang w:val="en-US"/>
        </w:rPr>
        <w:t xml:space="preserve"> </w:t>
      </w:r>
      <w:r>
        <w:rPr>
          <w:lang w:val="en-US"/>
        </w:rPr>
        <w:t>Jn 19,5</w:t>
      </w:r>
    </w:p>
  </w:footnote>
  <w:footnote w:id="697">
    <w:p w14:paraId="3FB4BC7D" w14:textId="62B29905" w:rsidR="00B070BE" w:rsidRPr="00B070BE" w:rsidRDefault="00B070BE">
      <w:pPr>
        <w:pStyle w:val="Textonotapie"/>
        <w:rPr>
          <w:lang w:val="en-US"/>
        </w:rPr>
      </w:pPr>
      <w:r>
        <w:rPr>
          <w:rStyle w:val="Refdenotaalpie"/>
        </w:rPr>
        <w:footnoteRef/>
      </w:r>
      <w:r w:rsidRPr="009D7857">
        <w:rPr>
          <w:lang w:val="en-US"/>
        </w:rPr>
        <w:t xml:space="preserve"> </w:t>
      </w:r>
      <w:r>
        <w:rPr>
          <w:lang w:val="en-US"/>
        </w:rPr>
        <w:t>Is 7.14</w:t>
      </w:r>
    </w:p>
  </w:footnote>
  <w:footnote w:id="698">
    <w:p w14:paraId="77668E92" w14:textId="415C173A" w:rsidR="00B070BE" w:rsidRPr="00B070BE" w:rsidRDefault="00B070BE">
      <w:pPr>
        <w:pStyle w:val="Textonotapie"/>
        <w:rPr>
          <w:lang w:val="en-US"/>
        </w:rPr>
      </w:pPr>
      <w:r>
        <w:rPr>
          <w:rStyle w:val="Refdenotaalpie"/>
        </w:rPr>
        <w:footnoteRef/>
      </w:r>
      <w:r w:rsidRPr="009D7857">
        <w:rPr>
          <w:lang w:val="en-US"/>
        </w:rPr>
        <w:t xml:space="preserve"> </w:t>
      </w:r>
      <w:proofErr w:type="spellStart"/>
      <w:r>
        <w:rPr>
          <w:lang w:val="en-US"/>
        </w:rPr>
        <w:t>Flp</w:t>
      </w:r>
      <w:proofErr w:type="spellEnd"/>
      <w:r>
        <w:rPr>
          <w:lang w:val="en-US"/>
        </w:rPr>
        <w:t xml:space="preserve"> 2,8</w:t>
      </w:r>
    </w:p>
  </w:footnote>
  <w:footnote w:id="699">
    <w:p w14:paraId="62D292E4" w14:textId="67E79A18" w:rsidR="00B070BE" w:rsidRPr="009D7857" w:rsidRDefault="00B070BE">
      <w:pPr>
        <w:pStyle w:val="Textonotapie"/>
      </w:pPr>
      <w:r>
        <w:rPr>
          <w:rStyle w:val="Refdenotaalpie"/>
        </w:rPr>
        <w:footnoteRef/>
      </w:r>
      <w:r>
        <w:t xml:space="preserve"> </w:t>
      </w:r>
      <w:proofErr w:type="spellStart"/>
      <w:r w:rsidRPr="009D7857">
        <w:t>Flp</w:t>
      </w:r>
      <w:proofErr w:type="spellEnd"/>
      <w:r w:rsidRPr="009D7857">
        <w:t xml:space="preserve"> 2,11</w:t>
      </w:r>
    </w:p>
  </w:footnote>
  <w:footnote w:id="700">
    <w:p w14:paraId="411393B5" w14:textId="1D4E03D2" w:rsidR="00B070BE" w:rsidRPr="009D7857" w:rsidRDefault="00B070BE">
      <w:pPr>
        <w:pStyle w:val="Textonotapie"/>
      </w:pPr>
      <w:r>
        <w:rPr>
          <w:rStyle w:val="Refdenotaalpie"/>
        </w:rPr>
        <w:footnoteRef/>
      </w:r>
      <w:r>
        <w:t xml:space="preserve"> </w:t>
      </w:r>
      <w:r w:rsidRPr="009D7857">
        <w:t>Mt 21,9</w:t>
      </w:r>
    </w:p>
  </w:footnote>
  <w:footnote w:id="701">
    <w:p w14:paraId="41B2806A" w14:textId="22090825" w:rsidR="008B24CA" w:rsidRDefault="008B24CA">
      <w:pPr>
        <w:pStyle w:val="Textonotapie"/>
      </w:pPr>
      <w:r>
        <w:rPr>
          <w:rStyle w:val="Refdenotaalpie"/>
        </w:rPr>
        <w:footnoteRef/>
      </w:r>
      <w:r>
        <w:t xml:space="preserve"> Nótese la amplitud con que Elredo considera a la Iglesia.</w:t>
      </w:r>
    </w:p>
  </w:footnote>
  <w:footnote w:id="702">
    <w:p w14:paraId="00DD94B7" w14:textId="1483B839" w:rsidR="008B24CA" w:rsidRDefault="008B24CA">
      <w:pPr>
        <w:pStyle w:val="Textonotapie"/>
      </w:pPr>
      <w:r>
        <w:rPr>
          <w:rStyle w:val="Refdenotaalpie"/>
        </w:rPr>
        <w:footnoteRef/>
      </w:r>
      <w:r>
        <w:t xml:space="preserve"> </w:t>
      </w:r>
      <w:proofErr w:type="spellStart"/>
      <w:r>
        <w:t>Ct</w:t>
      </w:r>
      <w:proofErr w:type="spellEnd"/>
      <w:r>
        <w:t xml:space="preserve"> 6,9</w:t>
      </w:r>
    </w:p>
  </w:footnote>
  <w:footnote w:id="703">
    <w:p w14:paraId="53C622F0" w14:textId="4AB404EC" w:rsidR="008B24CA" w:rsidRPr="008B24CA" w:rsidRDefault="008B24CA">
      <w:pPr>
        <w:pStyle w:val="Textonotapie"/>
        <w:rPr>
          <w:i/>
          <w:iCs/>
        </w:rPr>
      </w:pPr>
      <w:r>
        <w:rPr>
          <w:rStyle w:val="Refdenotaalpie"/>
        </w:rPr>
        <w:footnoteRef/>
      </w:r>
      <w:r>
        <w:t xml:space="preserve"> Cf. Sal 89,6. Este parágrafo se encuentra transcripto por completo</w:t>
      </w:r>
      <w:r w:rsidRPr="008B24CA">
        <w:t xml:space="preserve"> </w:t>
      </w:r>
      <w:r>
        <w:t xml:space="preserve">en el Sermón; el parágrafo siguiente solo en parte (Cf. Sermón I; parágrafos </w:t>
      </w:r>
      <w:r>
        <w:rPr>
          <w:i/>
          <w:iCs/>
        </w:rPr>
        <w:t xml:space="preserve">Saber seguir a Cristo; </w:t>
      </w:r>
      <w:proofErr w:type="spellStart"/>
      <w:r>
        <w:rPr>
          <w:i/>
          <w:iCs/>
        </w:rPr>
        <w:t>SeguirLo</w:t>
      </w:r>
      <w:proofErr w:type="spellEnd"/>
      <w:r>
        <w:rPr>
          <w:i/>
          <w:iCs/>
        </w:rPr>
        <w:t xml:space="preserve"> en la fe)</w:t>
      </w:r>
    </w:p>
  </w:footnote>
  <w:footnote w:id="704">
    <w:p w14:paraId="118D95CA" w14:textId="2569847B" w:rsidR="00E41727" w:rsidRDefault="00E41727">
      <w:pPr>
        <w:pStyle w:val="Textonotapie"/>
      </w:pPr>
      <w:r>
        <w:rPr>
          <w:rStyle w:val="Refdenotaalpie"/>
        </w:rPr>
        <w:footnoteRef/>
      </w:r>
      <w:r>
        <w:t xml:space="preserve"> Cf. 1 Co 12,22</w:t>
      </w:r>
    </w:p>
  </w:footnote>
  <w:footnote w:id="705">
    <w:p w14:paraId="42CA4C85" w14:textId="3E1B42AF" w:rsidR="00E41727" w:rsidRPr="009D7857" w:rsidRDefault="00E41727">
      <w:pPr>
        <w:pStyle w:val="Textonotapie"/>
        <w:rPr>
          <w:i/>
          <w:iCs/>
        </w:rPr>
      </w:pPr>
      <w:r>
        <w:rPr>
          <w:rStyle w:val="Refdenotaalpie"/>
        </w:rPr>
        <w:footnoteRef/>
      </w:r>
      <w:r w:rsidRPr="009D7857">
        <w:t xml:space="preserve"> Cf. Nota Sermón I parágrafo : </w:t>
      </w:r>
      <w:proofErr w:type="spellStart"/>
      <w:r w:rsidRPr="009D7857">
        <w:rPr>
          <w:i/>
          <w:iCs/>
        </w:rPr>
        <w:t>Seguir</w:t>
      </w:r>
      <w:r w:rsidR="00535419" w:rsidRPr="009D7857">
        <w:rPr>
          <w:i/>
          <w:iCs/>
        </w:rPr>
        <w:t>Lo</w:t>
      </w:r>
      <w:proofErr w:type="spellEnd"/>
      <w:r w:rsidRPr="009D7857">
        <w:rPr>
          <w:i/>
          <w:iCs/>
        </w:rPr>
        <w:t xml:space="preserve"> en la Fe</w:t>
      </w:r>
    </w:p>
  </w:footnote>
  <w:footnote w:id="706">
    <w:p w14:paraId="709D557B" w14:textId="25084007" w:rsidR="00535419" w:rsidRDefault="00535419">
      <w:pPr>
        <w:pStyle w:val="Textonotapie"/>
      </w:pPr>
      <w:r>
        <w:rPr>
          <w:rStyle w:val="Refdenotaalpie"/>
        </w:rPr>
        <w:footnoteRef/>
      </w:r>
      <w:r>
        <w:t xml:space="preserve"> RB Pról. ·:1.11; 3,8; 4,60; 5,7; y 12; 7.12.19 y </w:t>
      </w:r>
      <w:proofErr w:type="spellStart"/>
      <w:r>
        <w:t>ssy</w:t>
      </w:r>
      <w:proofErr w:type="spellEnd"/>
      <w:r>
        <w:t xml:space="preserve"> 31 y </w:t>
      </w:r>
      <w:proofErr w:type="spellStart"/>
      <w:r>
        <w:t>ss</w:t>
      </w:r>
      <w:proofErr w:type="spellEnd"/>
      <w:r>
        <w:t>; 49,6. En 1,11 se señala como error la falta de tal renuncia.</w:t>
      </w:r>
    </w:p>
  </w:footnote>
  <w:footnote w:id="707">
    <w:p w14:paraId="29CA8F11" w14:textId="7B76843D" w:rsidR="007B3CE9" w:rsidRPr="009D7857" w:rsidRDefault="007B3CE9">
      <w:pPr>
        <w:pStyle w:val="Textonotapie"/>
        <w:rPr>
          <w:lang w:val="en-US"/>
        </w:rPr>
      </w:pPr>
      <w:r>
        <w:rPr>
          <w:rStyle w:val="Refdenotaalpie"/>
        </w:rPr>
        <w:footnoteRef/>
      </w:r>
      <w:r w:rsidRPr="009D7857">
        <w:rPr>
          <w:lang w:val="en-US"/>
        </w:rPr>
        <w:t xml:space="preserve"> Mt 21,9</w:t>
      </w:r>
    </w:p>
  </w:footnote>
  <w:footnote w:id="708">
    <w:p w14:paraId="6C7A0AD6" w14:textId="26860916" w:rsidR="007B3CE9" w:rsidRPr="007B3CE9" w:rsidRDefault="007B3CE9">
      <w:pPr>
        <w:pStyle w:val="Textonotapie"/>
        <w:rPr>
          <w:lang w:val="en-US"/>
        </w:rPr>
      </w:pPr>
      <w:r>
        <w:rPr>
          <w:rStyle w:val="Refdenotaalpie"/>
        </w:rPr>
        <w:footnoteRef/>
      </w:r>
      <w:r w:rsidRPr="007B3CE9">
        <w:rPr>
          <w:lang w:val="en-US"/>
        </w:rPr>
        <w:t xml:space="preserve"> Cf. </w:t>
      </w:r>
      <w:proofErr w:type="spellStart"/>
      <w:r w:rsidRPr="007B3CE9">
        <w:rPr>
          <w:lang w:val="en-US"/>
        </w:rPr>
        <w:t>Orígenes</w:t>
      </w:r>
      <w:proofErr w:type="spellEnd"/>
      <w:r w:rsidRPr="007B3CE9">
        <w:rPr>
          <w:lang w:val="en-US"/>
        </w:rPr>
        <w:t xml:space="preserve">: </w:t>
      </w:r>
      <w:proofErr w:type="spellStart"/>
      <w:r w:rsidRPr="007B3CE9">
        <w:rPr>
          <w:i/>
          <w:iCs/>
          <w:lang w:val="en-US"/>
        </w:rPr>
        <w:t>Hom</w:t>
      </w:r>
      <w:proofErr w:type="spellEnd"/>
      <w:r w:rsidRPr="007B3CE9">
        <w:rPr>
          <w:i/>
          <w:iCs/>
          <w:lang w:val="en-US"/>
        </w:rPr>
        <w:t>. in Jesu M</w:t>
      </w:r>
      <w:r>
        <w:rPr>
          <w:i/>
          <w:iCs/>
          <w:lang w:val="en-US"/>
        </w:rPr>
        <w:t xml:space="preserve">om. </w:t>
      </w:r>
      <w:r w:rsidRPr="007B3CE9">
        <w:rPr>
          <w:lang w:val="en-US"/>
        </w:rPr>
        <w:t>111,3</w:t>
      </w:r>
    </w:p>
  </w:footnote>
  <w:footnote w:id="709">
    <w:p w14:paraId="7A04597A" w14:textId="0CDA6A56" w:rsidR="00847629" w:rsidRDefault="00847629">
      <w:pPr>
        <w:pStyle w:val="Textonotapie"/>
      </w:pPr>
      <w:r>
        <w:rPr>
          <w:rStyle w:val="Refdenotaalpie"/>
        </w:rPr>
        <w:footnoteRef/>
      </w:r>
      <w:r>
        <w:t xml:space="preserve"> </w:t>
      </w:r>
      <w:proofErr w:type="spellStart"/>
      <w:r>
        <w:t>Hch</w:t>
      </w:r>
      <w:proofErr w:type="spellEnd"/>
      <w:r>
        <w:t xml:space="preserve"> 1,11</w:t>
      </w:r>
    </w:p>
  </w:footnote>
  <w:footnote w:id="710">
    <w:p w14:paraId="755C9BCD" w14:textId="20483C12" w:rsidR="00847629" w:rsidRDefault="00847629">
      <w:pPr>
        <w:pStyle w:val="Textonotapie"/>
      </w:pPr>
      <w:r>
        <w:rPr>
          <w:rStyle w:val="Refdenotaalpie"/>
        </w:rPr>
        <w:footnoteRef/>
      </w:r>
      <w:r>
        <w:t xml:space="preserve"> Cf. Mt 21,16. Este es un tópico ya tomado en el Sermón I</w:t>
      </w:r>
    </w:p>
  </w:footnote>
  <w:footnote w:id="711">
    <w:p w14:paraId="11E5BC8C" w14:textId="175BFAB5" w:rsidR="00847629" w:rsidRDefault="00847629">
      <w:pPr>
        <w:pStyle w:val="Textonotapie"/>
      </w:pPr>
      <w:r>
        <w:rPr>
          <w:rStyle w:val="Refdenotaalpie"/>
        </w:rPr>
        <w:footnoteRef/>
      </w:r>
      <w:r>
        <w:t xml:space="preserve"> </w:t>
      </w:r>
      <w:proofErr w:type="spellStart"/>
      <w:r>
        <w:t>Ef</w:t>
      </w:r>
      <w:proofErr w:type="spellEnd"/>
      <w:r>
        <w:t xml:space="preserve"> 5,27</w:t>
      </w:r>
    </w:p>
  </w:footnote>
  <w:footnote w:id="712">
    <w:p w14:paraId="29C7DA84" w14:textId="2DCA918B" w:rsidR="00847629" w:rsidRDefault="00847629">
      <w:pPr>
        <w:pStyle w:val="Textonotapie"/>
      </w:pPr>
      <w:r>
        <w:rPr>
          <w:rStyle w:val="Refdenotaalpie"/>
        </w:rPr>
        <w:footnoteRef/>
      </w:r>
      <w:r>
        <w:t xml:space="preserve"> Sal 112,1</w:t>
      </w:r>
    </w:p>
  </w:footnote>
  <w:footnote w:id="713">
    <w:p w14:paraId="2C23D233" w14:textId="014B46FF" w:rsidR="00847629" w:rsidRDefault="00847629">
      <w:pPr>
        <w:pStyle w:val="Textonotapie"/>
      </w:pPr>
      <w:r>
        <w:rPr>
          <w:rStyle w:val="Refdenotaalpie"/>
        </w:rPr>
        <w:footnoteRef/>
      </w:r>
      <w:r>
        <w:t xml:space="preserve"> Sal 114,6</w:t>
      </w:r>
    </w:p>
  </w:footnote>
  <w:footnote w:id="714">
    <w:p w14:paraId="146D6220" w14:textId="7E75D1B6" w:rsidR="00847629" w:rsidRPr="00847629" w:rsidRDefault="00847629">
      <w:pPr>
        <w:pStyle w:val="Textonotapie"/>
        <w:rPr>
          <w:i/>
          <w:iCs/>
        </w:rPr>
      </w:pPr>
      <w:r>
        <w:rPr>
          <w:rStyle w:val="Refdenotaalpie"/>
        </w:rPr>
        <w:footnoteRef/>
      </w:r>
      <w:r>
        <w:t xml:space="preserve"> Toda esta transferencia a los niños d ellos hebreos y el triunfo sobre la muerte puede verse ya considerado por Elredo casi con las mismas palabras en el Sermón 9 y ene Sermón I (parágrafo titulado: </w:t>
      </w:r>
      <w:r>
        <w:rPr>
          <w:i/>
          <w:iCs/>
        </w:rPr>
        <w:t>Estar preparado para la segunda venida)</w:t>
      </w:r>
    </w:p>
  </w:footnote>
  <w:footnote w:id="715">
    <w:p w14:paraId="6CC694C0" w14:textId="5872A5FA" w:rsidR="0080783F" w:rsidRDefault="0080783F">
      <w:pPr>
        <w:pStyle w:val="Textonotapie"/>
      </w:pPr>
      <w:r>
        <w:rPr>
          <w:rStyle w:val="Refdenotaalpie"/>
        </w:rPr>
        <w:footnoteRef/>
      </w:r>
      <w:r>
        <w:t xml:space="preserve"> 1 Co 15,55</w:t>
      </w:r>
    </w:p>
  </w:footnote>
  <w:footnote w:id="716">
    <w:p w14:paraId="0943BB74" w14:textId="7BF00144" w:rsidR="0080783F" w:rsidRPr="0080783F" w:rsidRDefault="0080783F">
      <w:pPr>
        <w:pStyle w:val="Textonotapie"/>
        <w:rPr>
          <w:i/>
          <w:iCs/>
        </w:rPr>
      </w:pPr>
      <w:r>
        <w:rPr>
          <w:rStyle w:val="Refdenotaalpie"/>
        </w:rPr>
        <w:footnoteRef/>
      </w:r>
      <w:r>
        <w:t xml:space="preserve"> El tema del verdadero deseo de Dios es caro a la patrística. Gregorio Magno lo hace pilar de su camino de búsqueda de Dios (cf. P. </w:t>
      </w:r>
      <w:proofErr w:type="spellStart"/>
      <w:r>
        <w:t>Catry</w:t>
      </w:r>
      <w:proofErr w:type="spellEnd"/>
      <w:r>
        <w:t xml:space="preserve">, OSB: </w:t>
      </w:r>
      <w:proofErr w:type="spellStart"/>
      <w:r>
        <w:rPr>
          <w:i/>
          <w:iCs/>
        </w:rPr>
        <w:t>Parole</w:t>
      </w:r>
      <w:proofErr w:type="spellEnd"/>
      <w:r>
        <w:rPr>
          <w:i/>
          <w:iCs/>
        </w:rPr>
        <w:t xml:space="preserve"> de </w:t>
      </w:r>
      <w:proofErr w:type="spellStart"/>
      <w:r>
        <w:rPr>
          <w:i/>
          <w:iCs/>
        </w:rPr>
        <w:t>Dieu</w:t>
      </w:r>
      <w:proofErr w:type="spellEnd"/>
      <w:r>
        <w:rPr>
          <w:i/>
          <w:iCs/>
        </w:rPr>
        <w:t xml:space="preserve">, </w:t>
      </w:r>
      <w:proofErr w:type="spellStart"/>
      <w:r>
        <w:rPr>
          <w:i/>
          <w:iCs/>
        </w:rPr>
        <w:t>Amour</w:t>
      </w:r>
      <w:proofErr w:type="spellEnd"/>
      <w:r>
        <w:rPr>
          <w:i/>
          <w:iCs/>
        </w:rPr>
        <w:t xml:space="preserve"> et Esprit-Saint </w:t>
      </w:r>
      <w:proofErr w:type="spellStart"/>
      <w:r>
        <w:rPr>
          <w:i/>
          <w:iCs/>
        </w:rPr>
        <w:t>chez</w:t>
      </w:r>
      <w:proofErr w:type="spellEnd"/>
      <w:r>
        <w:rPr>
          <w:i/>
          <w:iCs/>
        </w:rPr>
        <w:t xml:space="preserve"> Sanint </w:t>
      </w:r>
      <w:proofErr w:type="spellStart"/>
      <w:r>
        <w:rPr>
          <w:i/>
          <w:iCs/>
        </w:rPr>
        <w:t>Gregoire</w:t>
      </w:r>
      <w:proofErr w:type="spellEnd"/>
      <w:r>
        <w:rPr>
          <w:i/>
          <w:iCs/>
        </w:rPr>
        <w:t xml:space="preserve"> Le Grand </w:t>
      </w:r>
      <w:r>
        <w:t xml:space="preserve">(Ed. </w:t>
      </w:r>
      <w:proofErr w:type="spellStart"/>
      <w:r>
        <w:t>Abbaye</w:t>
      </w:r>
      <w:proofErr w:type="spellEnd"/>
      <w:r>
        <w:t xml:space="preserve"> de </w:t>
      </w:r>
      <w:proofErr w:type="spellStart"/>
      <w:r>
        <w:t>Bellefontaine</w:t>
      </w:r>
      <w:proofErr w:type="spellEnd"/>
      <w:r>
        <w:t xml:space="preserve">, </w:t>
      </w:r>
      <w:proofErr w:type="spellStart"/>
      <w:r>
        <w:t>Nº</w:t>
      </w:r>
      <w:proofErr w:type="spellEnd"/>
      <w:r>
        <w:t xml:space="preserve"> 17, Colección </w:t>
      </w:r>
      <w:r>
        <w:rPr>
          <w:i/>
          <w:iCs/>
        </w:rPr>
        <w:t xml:space="preserve">Vie </w:t>
      </w:r>
      <w:proofErr w:type="spellStart"/>
      <w:r>
        <w:rPr>
          <w:i/>
          <w:iCs/>
        </w:rPr>
        <w:t>Monastique</w:t>
      </w:r>
      <w:proofErr w:type="spellEnd"/>
      <w:r>
        <w:rPr>
          <w:i/>
          <w:iCs/>
        </w:rPr>
        <w:t xml:space="preserve">, </w:t>
      </w:r>
      <w:r w:rsidRPr="0080783F">
        <w:t xml:space="preserve">pág. 83 y </w:t>
      </w:r>
      <w:proofErr w:type="spellStart"/>
      <w:r w:rsidRPr="0080783F">
        <w:t>ss</w:t>
      </w:r>
      <w:proofErr w:type="spellEnd"/>
      <w:r w:rsidRPr="0080783F">
        <w:t>).</w:t>
      </w:r>
    </w:p>
  </w:footnote>
  <w:footnote w:id="717">
    <w:p w14:paraId="57F77C38" w14:textId="1054BA00" w:rsidR="00405513" w:rsidRPr="00CD0FD4" w:rsidRDefault="00405513">
      <w:pPr>
        <w:pStyle w:val="Textonotapie"/>
        <w:rPr>
          <w:lang w:val="en-US"/>
        </w:rPr>
      </w:pPr>
      <w:r>
        <w:rPr>
          <w:rStyle w:val="Refdenotaalpie"/>
        </w:rPr>
        <w:footnoteRef/>
      </w:r>
      <w:r w:rsidRPr="00CD0FD4">
        <w:rPr>
          <w:lang w:val="en-US"/>
        </w:rPr>
        <w:t xml:space="preserve"> 1 P 2,2-3</w:t>
      </w:r>
    </w:p>
  </w:footnote>
  <w:footnote w:id="718">
    <w:p w14:paraId="28F13199" w14:textId="2018B980" w:rsidR="00405513" w:rsidRPr="00CD0FD4" w:rsidRDefault="00405513">
      <w:pPr>
        <w:pStyle w:val="Textonotapie"/>
        <w:rPr>
          <w:lang w:val="en-US"/>
        </w:rPr>
      </w:pPr>
      <w:r>
        <w:rPr>
          <w:rStyle w:val="Refdenotaalpie"/>
        </w:rPr>
        <w:footnoteRef/>
      </w:r>
      <w:r w:rsidRPr="00CD0FD4">
        <w:rPr>
          <w:lang w:val="en-US"/>
        </w:rPr>
        <w:t xml:space="preserve"> Hb 9,28</w:t>
      </w:r>
    </w:p>
  </w:footnote>
  <w:footnote w:id="719">
    <w:p w14:paraId="08259E2E" w14:textId="0A9B4816" w:rsidR="00405513" w:rsidRPr="00CD0FD4" w:rsidRDefault="00405513">
      <w:pPr>
        <w:pStyle w:val="Textonotapie"/>
        <w:rPr>
          <w:lang w:val="en-US"/>
        </w:rPr>
      </w:pPr>
      <w:r>
        <w:rPr>
          <w:rStyle w:val="Refdenotaalpie"/>
        </w:rPr>
        <w:footnoteRef/>
      </w:r>
      <w:r w:rsidRPr="00CD0FD4">
        <w:rPr>
          <w:lang w:val="en-US"/>
        </w:rPr>
        <w:t xml:space="preserve"> Cf. Mc 4,11</w:t>
      </w:r>
    </w:p>
  </w:footnote>
  <w:footnote w:id="720">
    <w:p w14:paraId="76B841B0" w14:textId="1DF3D921" w:rsidR="0090158D" w:rsidRPr="00CD0FD4" w:rsidRDefault="0090158D">
      <w:pPr>
        <w:pStyle w:val="Textonotapie"/>
        <w:rPr>
          <w:lang w:val="en-US"/>
        </w:rPr>
      </w:pPr>
      <w:r>
        <w:rPr>
          <w:rStyle w:val="Refdenotaalpie"/>
        </w:rPr>
        <w:footnoteRef/>
      </w:r>
      <w:r w:rsidRPr="00CD0FD4">
        <w:rPr>
          <w:lang w:val="en-US"/>
        </w:rPr>
        <w:t xml:space="preserve"> Lc 22,15</w:t>
      </w:r>
    </w:p>
  </w:footnote>
  <w:footnote w:id="721">
    <w:p w14:paraId="1922EC44" w14:textId="743A9C8C" w:rsidR="009D7857" w:rsidRPr="009D7857" w:rsidRDefault="009D7857">
      <w:pPr>
        <w:pStyle w:val="Textonotapie"/>
        <w:rPr>
          <w:lang w:val="en-US"/>
        </w:rPr>
      </w:pPr>
      <w:r>
        <w:rPr>
          <w:rStyle w:val="Refdenotaalpie"/>
        </w:rPr>
        <w:footnoteRef/>
      </w:r>
      <w:r w:rsidRPr="00CD0FD4">
        <w:rPr>
          <w:lang w:val="en-US"/>
        </w:rPr>
        <w:t xml:space="preserve"> </w:t>
      </w:r>
      <w:r>
        <w:rPr>
          <w:lang w:val="en-US"/>
        </w:rPr>
        <w:t>Sal 68,22</w:t>
      </w:r>
    </w:p>
  </w:footnote>
  <w:footnote w:id="722">
    <w:p w14:paraId="62279CD4" w14:textId="4D6BC74C" w:rsidR="009D7857" w:rsidRPr="00CD0FD4" w:rsidRDefault="009D7857">
      <w:pPr>
        <w:pStyle w:val="Textonotapie"/>
      </w:pPr>
      <w:r>
        <w:rPr>
          <w:rStyle w:val="Refdenotaalpie"/>
        </w:rPr>
        <w:footnoteRef/>
      </w:r>
      <w:r>
        <w:t xml:space="preserve"> </w:t>
      </w:r>
      <w:r w:rsidRPr="00CD0FD4">
        <w:t>Cf. Mt 27,34</w:t>
      </w:r>
    </w:p>
  </w:footnote>
  <w:footnote w:id="723">
    <w:p w14:paraId="75FEC423" w14:textId="2207F97C" w:rsidR="009D7857" w:rsidRPr="009D7857" w:rsidRDefault="009D7857">
      <w:pPr>
        <w:pStyle w:val="Textonotapie"/>
      </w:pPr>
      <w:r>
        <w:rPr>
          <w:rStyle w:val="Refdenotaalpie"/>
        </w:rPr>
        <w:footnoteRef/>
      </w:r>
      <w:r>
        <w:t xml:space="preserve"> </w:t>
      </w:r>
      <w:r w:rsidRPr="009D7857">
        <w:t xml:space="preserve">Cf. S. Agustín </w:t>
      </w:r>
      <w:proofErr w:type="spellStart"/>
      <w:r w:rsidRPr="009D7857">
        <w:rPr>
          <w:i/>
          <w:iCs/>
        </w:rPr>
        <w:t>Enarrationes</w:t>
      </w:r>
      <w:proofErr w:type="spellEnd"/>
      <w:r w:rsidRPr="009D7857">
        <w:rPr>
          <w:i/>
          <w:iCs/>
        </w:rPr>
        <w:t xml:space="preserve"> </w:t>
      </w:r>
      <w:r w:rsidRPr="009D7857">
        <w:t>68, II</w:t>
      </w:r>
      <w:r>
        <w:t>,6 (BAC XX, pág. 786)</w:t>
      </w:r>
    </w:p>
  </w:footnote>
  <w:footnote w:id="724">
    <w:p w14:paraId="42D159D7" w14:textId="3AF1ED79" w:rsidR="00723390" w:rsidRPr="00723390" w:rsidRDefault="00723390">
      <w:pPr>
        <w:pStyle w:val="Textonotapie"/>
      </w:pPr>
      <w:r>
        <w:rPr>
          <w:rStyle w:val="Refdenotaalpie"/>
        </w:rPr>
        <w:footnoteRef/>
      </w:r>
      <w:r>
        <w:t xml:space="preserve"> </w:t>
      </w:r>
      <w:proofErr w:type="spellStart"/>
      <w:r w:rsidRPr="00723390">
        <w:t>Éx</w:t>
      </w:r>
      <w:proofErr w:type="spellEnd"/>
      <w:r w:rsidRPr="00723390">
        <w:t xml:space="preserve">. 12- Cf. S. Cirilo, </w:t>
      </w:r>
      <w:r w:rsidRPr="00723390">
        <w:rPr>
          <w:i/>
          <w:iCs/>
        </w:rPr>
        <w:t>Sobre el</w:t>
      </w:r>
      <w:r>
        <w:rPr>
          <w:i/>
          <w:iCs/>
        </w:rPr>
        <w:t xml:space="preserve"> Éxodo </w:t>
      </w:r>
      <w:r>
        <w:t xml:space="preserve">L 2.2.- Puede consultarse el texto de en J. Solano: </w:t>
      </w:r>
      <w:r>
        <w:rPr>
          <w:i/>
          <w:iCs/>
        </w:rPr>
        <w:t xml:space="preserve">Textos Eucarísticos Primitivos, </w:t>
      </w:r>
      <w:r>
        <w:t>II (BAC 118)</w:t>
      </w:r>
    </w:p>
  </w:footnote>
  <w:footnote w:id="725">
    <w:p w14:paraId="054570B5" w14:textId="477863D7" w:rsidR="001F502D" w:rsidRPr="001F502D" w:rsidRDefault="001F502D">
      <w:pPr>
        <w:pStyle w:val="Textonotapie"/>
        <w:rPr>
          <w:lang w:val="en-US"/>
        </w:rPr>
      </w:pPr>
      <w:r>
        <w:rPr>
          <w:rStyle w:val="Refdenotaalpie"/>
        </w:rPr>
        <w:footnoteRef/>
      </w:r>
      <w:r w:rsidRPr="00CD0FD4">
        <w:rPr>
          <w:lang w:val="en-US"/>
        </w:rPr>
        <w:t xml:space="preserve"> </w:t>
      </w:r>
      <w:r>
        <w:rPr>
          <w:lang w:val="en-US"/>
        </w:rPr>
        <w:t>Sal 74,9</w:t>
      </w:r>
    </w:p>
  </w:footnote>
  <w:footnote w:id="726">
    <w:p w14:paraId="5B48A8CE" w14:textId="1A8BD28B" w:rsidR="001F502D" w:rsidRPr="001F502D" w:rsidRDefault="001F502D">
      <w:pPr>
        <w:pStyle w:val="Textonotapie"/>
        <w:rPr>
          <w:lang w:val="en-US"/>
        </w:rPr>
      </w:pPr>
      <w:r>
        <w:rPr>
          <w:rStyle w:val="Refdenotaalpie"/>
        </w:rPr>
        <w:footnoteRef/>
      </w:r>
      <w:r w:rsidRPr="00CD0FD4">
        <w:rPr>
          <w:lang w:val="en-US"/>
        </w:rPr>
        <w:t xml:space="preserve"> </w:t>
      </w:r>
      <w:r>
        <w:rPr>
          <w:lang w:val="en-US"/>
        </w:rPr>
        <w:t>Mt 26,26</w:t>
      </w:r>
    </w:p>
  </w:footnote>
  <w:footnote w:id="727">
    <w:p w14:paraId="50E63FAB" w14:textId="7109BFBB" w:rsidR="001F502D" w:rsidRPr="001F502D" w:rsidRDefault="001F502D">
      <w:pPr>
        <w:pStyle w:val="Textonotapie"/>
        <w:rPr>
          <w:lang w:val="en-US"/>
        </w:rPr>
      </w:pPr>
      <w:r>
        <w:rPr>
          <w:rStyle w:val="Refdenotaalpie"/>
        </w:rPr>
        <w:footnoteRef/>
      </w:r>
      <w:r w:rsidRPr="00CD0FD4">
        <w:rPr>
          <w:lang w:val="en-US"/>
        </w:rPr>
        <w:t xml:space="preserve"> </w:t>
      </w:r>
      <w:r>
        <w:rPr>
          <w:lang w:val="en-US"/>
        </w:rPr>
        <w:t>Mt 26,27</w:t>
      </w:r>
    </w:p>
  </w:footnote>
  <w:footnote w:id="728">
    <w:p w14:paraId="6795715C" w14:textId="03D70F46" w:rsidR="004A0DB8" w:rsidRPr="004A0DB8" w:rsidRDefault="004A0DB8">
      <w:pPr>
        <w:pStyle w:val="Textonotapie"/>
        <w:rPr>
          <w:lang w:val="en-US"/>
        </w:rPr>
      </w:pPr>
      <w:r>
        <w:rPr>
          <w:rStyle w:val="Refdenotaalpie"/>
        </w:rPr>
        <w:footnoteRef/>
      </w:r>
      <w:r w:rsidRPr="00CD0FD4">
        <w:rPr>
          <w:lang w:val="en-US"/>
        </w:rPr>
        <w:t xml:space="preserve"> </w:t>
      </w:r>
      <w:r>
        <w:rPr>
          <w:lang w:val="en-US"/>
        </w:rPr>
        <w:t xml:space="preserve">Cf. S. </w:t>
      </w:r>
      <w:proofErr w:type="spellStart"/>
      <w:r>
        <w:rPr>
          <w:lang w:val="en-US"/>
        </w:rPr>
        <w:t>Agustín</w:t>
      </w:r>
      <w:proofErr w:type="spellEnd"/>
      <w:r>
        <w:rPr>
          <w:lang w:val="en-US"/>
        </w:rPr>
        <w:t xml:space="preserve"> </w:t>
      </w:r>
      <w:proofErr w:type="spellStart"/>
      <w:r>
        <w:rPr>
          <w:i/>
          <w:iCs/>
          <w:lang w:val="en-US"/>
        </w:rPr>
        <w:t>Enarrationes</w:t>
      </w:r>
      <w:proofErr w:type="spellEnd"/>
      <w:r>
        <w:rPr>
          <w:i/>
          <w:iCs/>
          <w:lang w:val="en-US"/>
        </w:rPr>
        <w:t xml:space="preserve"> </w:t>
      </w:r>
      <w:r w:rsidRPr="004A0DB8">
        <w:rPr>
          <w:lang w:val="en-US"/>
        </w:rPr>
        <w:t xml:space="preserve">74,12 (BAC, XX, </w:t>
      </w:r>
      <w:proofErr w:type="spellStart"/>
      <w:r w:rsidRPr="004A0DB8">
        <w:rPr>
          <w:lang w:val="en-US"/>
        </w:rPr>
        <w:t>pág</w:t>
      </w:r>
      <w:proofErr w:type="spellEnd"/>
      <w:r w:rsidRPr="004A0DB8">
        <w:rPr>
          <w:lang w:val="en-US"/>
        </w:rPr>
        <w:t>. 979)</w:t>
      </w:r>
    </w:p>
  </w:footnote>
  <w:footnote w:id="729">
    <w:p w14:paraId="6883F7B7" w14:textId="24591997" w:rsidR="001B2BEF" w:rsidRPr="001B2BEF" w:rsidRDefault="001B2BEF">
      <w:pPr>
        <w:pStyle w:val="Textonotapie"/>
        <w:rPr>
          <w:lang w:val="en-US"/>
        </w:rPr>
      </w:pPr>
      <w:r>
        <w:rPr>
          <w:rStyle w:val="Refdenotaalpie"/>
        </w:rPr>
        <w:footnoteRef/>
      </w:r>
      <w:r w:rsidRPr="00CD0FD4">
        <w:rPr>
          <w:lang w:val="en-US"/>
        </w:rPr>
        <w:t xml:space="preserve"> </w:t>
      </w:r>
      <w:r>
        <w:rPr>
          <w:lang w:val="en-US"/>
        </w:rPr>
        <w:t>Sal 103,15</w:t>
      </w:r>
    </w:p>
  </w:footnote>
  <w:footnote w:id="730">
    <w:p w14:paraId="3C3BB451" w14:textId="2F82F887" w:rsidR="001B2BEF" w:rsidRPr="001B2BEF" w:rsidRDefault="001B2BEF">
      <w:pPr>
        <w:pStyle w:val="Textonotapie"/>
        <w:rPr>
          <w:lang w:val="en-US"/>
        </w:rPr>
      </w:pPr>
      <w:r>
        <w:rPr>
          <w:rStyle w:val="Refdenotaalpie"/>
        </w:rPr>
        <w:footnoteRef/>
      </w:r>
      <w:r w:rsidRPr="00CD0FD4">
        <w:rPr>
          <w:lang w:val="en-US"/>
        </w:rPr>
        <w:t xml:space="preserve"> </w:t>
      </w:r>
      <w:r>
        <w:rPr>
          <w:lang w:val="en-US"/>
        </w:rPr>
        <w:t>2 S 6,14</w:t>
      </w:r>
    </w:p>
  </w:footnote>
  <w:footnote w:id="731">
    <w:p w14:paraId="7AD60D05" w14:textId="1AF2B5D6" w:rsidR="001B2BEF" w:rsidRPr="001B2BEF" w:rsidRDefault="001B2BEF">
      <w:pPr>
        <w:pStyle w:val="Textonotapie"/>
        <w:rPr>
          <w:lang w:val="en-US"/>
        </w:rPr>
      </w:pPr>
      <w:r>
        <w:rPr>
          <w:rStyle w:val="Refdenotaalpie"/>
        </w:rPr>
        <w:footnoteRef/>
      </w:r>
      <w:r w:rsidRPr="00CD0FD4">
        <w:rPr>
          <w:lang w:val="en-US"/>
        </w:rPr>
        <w:t xml:space="preserve"> </w:t>
      </w:r>
      <w:r>
        <w:rPr>
          <w:lang w:val="en-US"/>
        </w:rPr>
        <w:t>Is 20,2</w:t>
      </w:r>
    </w:p>
  </w:footnote>
  <w:footnote w:id="732">
    <w:p w14:paraId="4D1F5C5B" w14:textId="580865BB" w:rsidR="00290DC2" w:rsidRPr="00290DC2" w:rsidRDefault="00290DC2">
      <w:pPr>
        <w:pStyle w:val="Textonotapie"/>
        <w:rPr>
          <w:lang w:val="en-US"/>
        </w:rPr>
      </w:pPr>
      <w:r>
        <w:rPr>
          <w:rStyle w:val="Refdenotaalpie"/>
        </w:rPr>
        <w:footnoteRef/>
      </w:r>
      <w:r w:rsidRPr="00CD0FD4">
        <w:rPr>
          <w:lang w:val="en-US"/>
        </w:rPr>
        <w:t xml:space="preserve"> </w:t>
      </w:r>
      <w:proofErr w:type="spellStart"/>
      <w:r>
        <w:rPr>
          <w:lang w:val="en-US"/>
        </w:rPr>
        <w:t>Éx</w:t>
      </w:r>
      <w:proofErr w:type="spellEnd"/>
      <w:r>
        <w:rPr>
          <w:lang w:val="en-US"/>
        </w:rPr>
        <w:t xml:space="preserve"> 12,14</w:t>
      </w:r>
      <w:r w:rsidR="00BF4C76">
        <w:rPr>
          <w:lang w:val="en-US"/>
        </w:rPr>
        <w:t>; Lc 22,19</w:t>
      </w:r>
    </w:p>
  </w:footnote>
  <w:footnote w:id="733">
    <w:p w14:paraId="12B2254E" w14:textId="48AC22EB" w:rsidR="00BF4C76" w:rsidRPr="00BF4C76" w:rsidRDefault="00BF4C76">
      <w:pPr>
        <w:pStyle w:val="Textonotapie"/>
        <w:rPr>
          <w:lang w:val="en-US"/>
        </w:rPr>
      </w:pPr>
      <w:r>
        <w:rPr>
          <w:rStyle w:val="Refdenotaalpie"/>
        </w:rPr>
        <w:footnoteRef/>
      </w:r>
      <w:r w:rsidRPr="00CD0FD4">
        <w:rPr>
          <w:lang w:val="en-US"/>
        </w:rPr>
        <w:t xml:space="preserve"> </w:t>
      </w:r>
      <w:r>
        <w:rPr>
          <w:lang w:val="en-US"/>
        </w:rPr>
        <w:t>Sal 74,9</w:t>
      </w:r>
    </w:p>
  </w:footnote>
  <w:footnote w:id="734">
    <w:p w14:paraId="48F28B4C" w14:textId="3D7143E4" w:rsidR="00BF4C76" w:rsidRPr="00BF4C76" w:rsidRDefault="00BF4C76">
      <w:pPr>
        <w:pStyle w:val="Textonotapie"/>
        <w:rPr>
          <w:lang w:val="en-US"/>
        </w:rPr>
      </w:pPr>
      <w:r>
        <w:rPr>
          <w:rStyle w:val="Refdenotaalpie"/>
        </w:rPr>
        <w:footnoteRef/>
      </w:r>
      <w:r w:rsidRPr="00CD0FD4">
        <w:rPr>
          <w:lang w:val="en-US"/>
        </w:rPr>
        <w:t xml:space="preserve"> </w:t>
      </w:r>
      <w:r>
        <w:rPr>
          <w:lang w:val="en-US"/>
        </w:rPr>
        <w:t>Lc 22,19; 1 Co 11,24</w:t>
      </w:r>
    </w:p>
  </w:footnote>
  <w:footnote w:id="735">
    <w:p w14:paraId="73A5D4C9" w14:textId="3CC12555" w:rsidR="00BF4C76" w:rsidRPr="00BF4C76" w:rsidRDefault="00BF4C76">
      <w:pPr>
        <w:pStyle w:val="Textonotapie"/>
        <w:rPr>
          <w:i/>
          <w:iCs/>
        </w:rPr>
      </w:pPr>
      <w:r>
        <w:rPr>
          <w:rStyle w:val="Refdenotaalpie"/>
        </w:rPr>
        <w:footnoteRef/>
      </w:r>
      <w:r>
        <w:t xml:space="preserve"> </w:t>
      </w:r>
      <w:r w:rsidRPr="00BF4C76">
        <w:t xml:space="preserve">Cf. S. Agustín </w:t>
      </w:r>
      <w:proofErr w:type="spellStart"/>
      <w:r w:rsidRPr="00BF4C76">
        <w:rPr>
          <w:i/>
          <w:iCs/>
        </w:rPr>
        <w:t>op</w:t>
      </w:r>
      <w:proofErr w:type="spellEnd"/>
      <w:r w:rsidRPr="00BF4C76">
        <w:rPr>
          <w:i/>
          <w:iCs/>
        </w:rPr>
        <w:t>. cit.</w:t>
      </w:r>
    </w:p>
  </w:footnote>
  <w:footnote w:id="736">
    <w:p w14:paraId="2139CC0D" w14:textId="0D6AEA61" w:rsidR="00BF4C76" w:rsidRPr="00BF4C76" w:rsidRDefault="00BF4C76">
      <w:pPr>
        <w:pStyle w:val="Textonotapie"/>
      </w:pPr>
      <w:r>
        <w:rPr>
          <w:rStyle w:val="Refdenotaalpie"/>
        </w:rPr>
        <w:footnoteRef/>
      </w:r>
      <w:r>
        <w:t xml:space="preserve"> </w:t>
      </w:r>
      <w:r w:rsidRPr="00BF4C76">
        <w:t>Nótese la claridad con que e</w:t>
      </w:r>
      <w:r>
        <w:t>xpone la doctrina; muestra una comprensión plena de la teología del Sacramento Eucarístico.</w:t>
      </w:r>
    </w:p>
  </w:footnote>
  <w:footnote w:id="737">
    <w:p w14:paraId="6ACD68C9" w14:textId="0DCA64B1" w:rsidR="00BF4C76" w:rsidRPr="00BF4C76" w:rsidRDefault="00BF4C76">
      <w:pPr>
        <w:pStyle w:val="Textonotapie"/>
      </w:pPr>
      <w:r>
        <w:rPr>
          <w:rStyle w:val="Refdenotaalpie"/>
        </w:rPr>
        <w:footnoteRef/>
      </w:r>
      <w:r>
        <w:t xml:space="preserve"> </w:t>
      </w:r>
      <w:r w:rsidRPr="00BF4C76">
        <w:t xml:space="preserve">Cf. S. Gaudencio de </w:t>
      </w:r>
      <w:proofErr w:type="spellStart"/>
      <w:r w:rsidRPr="00BF4C76">
        <w:t>B</w:t>
      </w:r>
      <w:r>
        <w:t>r</w:t>
      </w:r>
      <w:r w:rsidRPr="00BF4C76">
        <w:t>ecia</w:t>
      </w:r>
      <w:proofErr w:type="spellEnd"/>
      <w:r w:rsidRPr="00BF4C76">
        <w:t xml:space="preserve">: </w:t>
      </w:r>
      <w:r w:rsidRPr="00BF4C76">
        <w:rPr>
          <w:i/>
          <w:iCs/>
        </w:rPr>
        <w:t xml:space="preserve">Tratados Pascuales. </w:t>
      </w:r>
      <w:r>
        <w:t xml:space="preserve">2,6 – Consultar J. Solano, </w:t>
      </w:r>
      <w:proofErr w:type="spellStart"/>
      <w:r>
        <w:rPr>
          <w:i/>
          <w:iCs/>
        </w:rPr>
        <w:t>o.c</w:t>
      </w:r>
      <w:proofErr w:type="spellEnd"/>
      <w:r>
        <w:rPr>
          <w:i/>
          <w:iCs/>
        </w:rPr>
        <w:t xml:space="preserve">. </w:t>
      </w:r>
      <w:r>
        <w:t>nota 8</w:t>
      </w:r>
    </w:p>
  </w:footnote>
  <w:footnote w:id="738">
    <w:p w14:paraId="43B3F1E1" w14:textId="5C69EEB0" w:rsidR="00BF4C76" w:rsidRPr="00CD0FD4" w:rsidRDefault="00BF4C76">
      <w:pPr>
        <w:pStyle w:val="Textonotapie"/>
      </w:pPr>
      <w:r>
        <w:rPr>
          <w:rStyle w:val="Refdenotaalpie"/>
        </w:rPr>
        <w:footnoteRef/>
      </w:r>
      <w:r>
        <w:t xml:space="preserve"> </w:t>
      </w:r>
      <w:r w:rsidRPr="00CD0FD4">
        <w:t>Sal 74,9</w:t>
      </w:r>
    </w:p>
  </w:footnote>
  <w:footnote w:id="739">
    <w:p w14:paraId="0B221017" w14:textId="485C42EC" w:rsidR="00BF4C76" w:rsidRPr="00CD0FD4" w:rsidRDefault="00BF4C76">
      <w:pPr>
        <w:pStyle w:val="Textonotapie"/>
      </w:pPr>
      <w:r>
        <w:rPr>
          <w:rStyle w:val="Refdenotaalpie"/>
        </w:rPr>
        <w:footnoteRef/>
      </w:r>
      <w:r>
        <w:t xml:space="preserve"> </w:t>
      </w:r>
      <w:r w:rsidRPr="00CD0FD4">
        <w:t>Sal 74,9</w:t>
      </w:r>
    </w:p>
  </w:footnote>
  <w:footnote w:id="740">
    <w:p w14:paraId="639565D4" w14:textId="718F92BD" w:rsidR="004B276E" w:rsidRPr="004B276E" w:rsidRDefault="004B276E">
      <w:pPr>
        <w:pStyle w:val="Textonotapie"/>
        <w:rPr>
          <w:i/>
          <w:iCs/>
        </w:rPr>
      </w:pPr>
      <w:r>
        <w:rPr>
          <w:rStyle w:val="Refdenotaalpie"/>
        </w:rPr>
        <w:footnoteRef/>
      </w:r>
      <w:r>
        <w:t xml:space="preserve"> </w:t>
      </w:r>
      <w:r w:rsidRPr="004B276E">
        <w:t xml:space="preserve">Cf. S. Agustín </w:t>
      </w:r>
      <w:proofErr w:type="spellStart"/>
      <w:r w:rsidRPr="004B276E">
        <w:rPr>
          <w:i/>
          <w:iCs/>
        </w:rPr>
        <w:t>o.c</w:t>
      </w:r>
      <w:proofErr w:type="spellEnd"/>
      <w:r w:rsidRPr="004B276E">
        <w:rPr>
          <w:i/>
          <w:iCs/>
        </w:rPr>
        <w:t>.</w:t>
      </w:r>
    </w:p>
  </w:footnote>
  <w:footnote w:id="741">
    <w:p w14:paraId="1DF4FAA7" w14:textId="13089505" w:rsidR="004B276E" w:rsidRDefault="004B276E">
      <w:pPr>
        <w:pStyle w:val="Textonotapie"/>
      </w:pPr>
      <w:r>
        <w:rPr>
          <w:rStyle w:val="Refdenotaalpie"/>
        </w:rPr>
        <w:footnoteRef/>
      </w:r>
      <w:r>
        <w:t xml:space="preserve"> </w:t>
      </w:r>
      <w:proofErr w:type="spellStart"/>
      <w:r>
        <w:t>Jn</w:t>
      </w:r>
      <w:proofErr w:type="spellEnd"/>
      <w:r>
        <w:t xml:space="preserve"> 1,29</w:t>
      </w:r>
    </w:p>
  </w:footnote>
  <w:footnote w:id="742">
    <w:p w14:paraId="64C5D58B" w14:textId="3D3E5864" w:rsidR="004B276E" w:rsidRDefault="004B276E">
      <w:pPr>
        <w:pStyle w:val="Textonotapie"/>
      </w:pPr>
      <w:r>
        <w:rPr>
          <w:rStyle w:val="Refdenotaalpie"/>
        </w:rPr>
        <w:footnoteRef/>
      </w:r>
      <w:r>
        <w:t xml:space="preserve"> </w:t>
      </w:r>
      <w:proofErr w:type="spellStart"/>
      <w:r>
        <w:t>Éx</w:t>
      </w:r>
      <w:proofErr w:type="spellEnd"/>
      <w:r>
        <w:t xml:space="preserve"> 12,8</w:t>
      </w:r>
    </w:p>
  </w:footnote>
  <w:footnote w:id="743">
    <w:p w14:paraId="6541C27F" w14:textId="15AA2FC5" w:rsidR="004B276E" w:rsidRDefault="004B276E">
      <w:pPr>
        <w:pStyle w:val="Textonotapie"/>
      </w:pPr>
      <w:r>
        <w:rPr>
          <w:rStyle w:val="Refdenotaalpie"/>
        </w:rPr>
        <w:footnoteRef/>
      </w:r>
      <w:r>
        <w:t xml:space="preserve"> 1 Co 5,7</w:t>
      </w:r>
    </w:p>
  </w:footnote>
  <w:footnote w:id="744">
    <w:p w14:paraId="127E4CC5" w14:textId="2F849634" w:rsidR="004B276E" w:rsidRDefault="004B276E">
      <w:pPr>
        <w:pStyle w:val="Textonotapie"/>
      </w:pPr>
      <w:r>
        <w:rPr>
          <w:rStyle w:val="Refdenotaalpie"/>
        </w:rPr>
        <w:footnoteRef/>
      </w:r>
      <w:r>
        <w:t xml:space="preserve"> </w:t>
      </w:r>
      <w:proofErr w:type="spellStart"/>
      <w:r>
        <w:t>Gn</w:t>
      </w:r>
      <w:proofErr w:type="spellEnd"/>
      <w:r>
        <w:t xml:space="preserve"> 3,5</w:t>
      </w:r>
    </w:p>
  </w:footnote>
  <w:footnote w:id="745">
    <w:p w14:paraId="056056F6" w14:textId="2661631B" w:rsidR="004B276E" w:rsidRDefault="004B276E">
      <w:pPr>
        <w:pStyle w:val="Textonotapie"/>
      </w:pPr>
      <w:r>
        <w:rPr>
          <w:rStyle w:val="Refdenotaalpie"/>
        </w:rPr>
        <w:footnoteRef/>
      </w:r>
      <w:r>
        <w:t xml:space="preserve"> Sal 72,23</w:t>
      </w:r>
    </w:p>
  </w:footnote>
  <w:footnote w:id="746">
    <w:p w14:paraId="65BBF760" w14:textId="364BADA7" w:rsidR="00550302" w:rsidRDefault="00550302">
      <w:pPr>
        <w:pStyle w:val="Textonotapie"/>
      </w:pPr>
      <w:r>
        <w:rPr>
          <w:rStyle w:val="Refdenotaalpie"/>
        </w:rPr>
        <w:footnoteRef/>
      </w:r>
      <w:r>
        <w:t xml:space="preserve"> Jn13, 12-14</w:t>
      </w:r>
    </w:p>
  </w:footnote>
  <w:footnote w:id="747">
    <w:p w14:paraId="5ECCD086" w14:textId="530688B9" w:rsidR="00550302" w:rsidRPr="00550302" w:rsidRDefault="00550302">
      <w:pPr>
        <w:pStyle w:val="Textonotapie"/>
      </w:pPr>
      <w:r>
        <w:rPr>
          <w:rStyle w:val="Refdenotaalpie"/>
        </w:rPr>
        <w:footnoteRef/>
      </w:r>
      <w:r>
        <w:t xml:space="preserve"> Cf. S, Agustín </w:t>
      </w:r>
      <w:r>
        <w:rPr>
          <w:i/>
          <w:iCs/>
        </w:rPr>
        <w:t xml:space="preserve">Tratado sobre el </w:t>
      </w:r>
      <w:proofErr w:type="spellStart"/>
      <w:r>
        <w:rPr>
          <w:i/>
          <w:iCs/>
        </w:rPr>
        <w:t>Ev</w:t>
      </w:r>
      <w:proofErr w:type="spellEnd"/>
      <w:r>
        <w:rPr>
          <w:i/>
          <w:iCs/>
        </w:rPr>
        <w:t>. de S. Juan</w:t>
      </w:r>
      <w:r>
        <w:t xml:space="preserve"> 55,6 (BAC XIV, pág. 254)</w:t>
      </w:r>
    </w:p>
  </w:footnote>
  <w:footnote w:id="748">
    <w:p w14:paraId="772C0CB8" w14:textId="2C23FCB1" w:rsidR="00C37D04" w:rsidRDefault="00C37D04">
      <w:pPr>
        <w:pStyle w:val="Textonotapie"/>
      </w:pPr>
      <w:r>
        <w:rPr>
          <w:rStyle w:val="Refdenotaalpie"/>
        </w:rPr>
        <w:footnoteRef/>
      </w:r>
      <w:r>
        <w:t xml:space="preserve"> </w:t>
      </w:r>
      <w:proofErr w:type="spellStart"/>
      <w:r>
        <w:t>Jn</w:t>
      </w:r>
      <w:proofErr w:type="spellEnd"/>
      <w:r>
        <w:t xml:space="preserve"> 15,20</w:t>
      </w:r>
    </w:p>
  </w:footnote>
  <w:footnote w:id="749">
    <w:p w14:paraId="0E0FBC59" w14:textId="12F542DA" w:rsidR="00C37D04" w:rsidRDefault="00C37D04">
      <w:pPr>
        <w:pStyle w:val="Textonotapie"/>
      </w:pPr>
      <w:r>
        <w:rPr>
          <w:rStyle w:val="Refdenotaalpie"/>
        </w:rPr>
        <w:footnoteRef/>
      </w:r>
      <w:r>
        <w:t xml:space="preserve"> 16, 33</w:t>
      </w:r>
    </w:p>
  </w:footnote>
  <w:footnote w:id="750">
    <w:p w14:paraId="38E44B8D" w14:textId="3159B2C2" w:rsidR="00C37D04" w:rsidRDefault="00C37D04">
      <w:pPr>
        <w:pStyle w:val="Textonotapie"/>
      </w:pPr>
      <w:r>
        <w:rPr>
          <w:rStyle w:val="Refdenotaalpie"/>
        </w:rPr>
        <w:footnoteRef/>
      </w:r>
      <w:r>
        <w:t xml:space="preserve"> Claramente hace referencia a las Gracias especiales de la Semana Mayor que culmina con la celebración de la Resurrección, circunstancia en la cual se dice este Sermón.</w:t>
      </w:r>
    </w:p>
  </w:footnote>
  <w:footnote w:id="751">
    <w:p w14:paraId="56EB48EF" w14:textId="11B90D4A" w:rsidR="001A5E29" w:rsidRPr="00CD0FD4" w:rsidRDefault="001A5E29">
      <w:pPr>
        <w:pStyle w:val="Textonotapie"/>
        <w:rPr>
          <w:lang w:val="en-US"/>
        </w:rPr>
      </w:pPr>
      <w:r>
        <w:rPr>
          <w:rStyle w:val="Refdenotaalpie"/>
        </w:rPr>
        <w:footnoteRef/>
      </w:r>
      <w:r w:rsidRPr="00CD0FD4">
        <w:rPr>
          <w:lang w:val="en-US"/>
        </w:rPr>
        <w:t xml:space="preserve"> 1 P 2,3</w:t>
      </w:r>
    </w:p>
  </w:footnote>
  <w:footnote w:id="752">
    <w:p w14:paraId="1FF61E0B" w14:textId="315B9560" w:rsidR="001A5E29" w:rsidRPr="00CD0FD4" w:rsidRDefault="001A5E29">
      <w:pPr>
        <w:pStyle w:val="Textonotapie"/>
        <w:rPr>
          <w:lang w:val="en-US"/>
        </w:rPr>
      </w:pPr>
      <w:r>
        <w:rPr>
          <w:rStyle w:val="Refdenotaalpie"/>
        </w:rPr>
        <w:footnoteRef/>
      </w:r>
      <w:r w:rsidRPr="00CD0FD4">
        <w:rPr>
          <w:lang w:val="en-US"/>
        </w:rPr>
        <w:t xml:space="preserve"> Is 52,14</w:t>
      </w:r>
    </w:p>
  </w:footnote>
  <w:footnote w:id="753">
    <w:p w14:paraId="718985CA" w14:textId="4EE760EC" w:rsidR="001A5E29" w:rsidRPr="00CD0FD4" w:rsidRDefault="001A5E29">
      <w:pPr>
        <w:pStyle w:val="Textonotapie"/>
        <w:rPr>
          <w:lang w:val="en-US"/>
        </w:rPr>
      </w:pPr>
      <w:r>
        <w:rPr>
          <w:rStyle w:val="Refdenotaalpie"/>
        </w:rPr>
        <w:footnoteRef/>
      </w:r>
      <w:r w:rsidRPr="00CD0FD4">
        <w:rPr>
          <w:lang w:val="en-US"/>
        </w:rPr>
        <w:t xml:space="preserve"> Jn 6, 9-11</w:t>
      </w:r>
    </w:p>
  </w:footnote>
  <w:footnote w:id="754">
    <w:p w14:paraId="6B1C5162" w14:textId="05610682" w:rsidR="001A5E29" w:rsidRPr="00CD0FD4" w:rsidRDefault="001A5E29">
      <w:pPr>
        <w:pStyle w:val="Textonotapie"/>
        <w:rPr>
          <w:lang w:val="en-US"/>
        </w:rPr>
      </w:pPr>
      <w:r>
        <w:rPr>
          <w:rStyle w:val="Refdenotaalpie"/>
        </w:rPr>
        <w:footnoteRef/>
      </w:r>
      <w:r w:rsidRPr="00CD0FD4">
        <w:rPr>
          <w:lang w:val="en-US"/>
        </w:rPr>
        <w:t xml:space="preserve"> Jn 9,1</w:t>
      </w:r>
    </w:p>
  </w:footnote>
  <w:footnote w:id="755">
    <w:p w14:paraId="7EF4FA91" w14:textId="364A881A" w:rsidR="001A5E29" w:rsidRPr="00CD0FD4" w:rsidRDefault="001A5E29">
      <w:pPr>
        <w:pStyle w:val="Textonotapie"/>
        <w:rPr>
          <w:lang w:val="en-US"/>
        </w:rPr>
      </w:pPr>
      <w:r>
        <w:rPr>
          <w:rStyle w:val="Refdenotaalpie"/>
        </w:rPr>
        <w:footnoteRef/>
      </w:r>
      <w:r w:rsidRPr="00CD0FD4">
        <w:rPr>
          <w:lang w:val="en-US"/>
        </w:rPr>
        <w:t xml:space="preserve"> Jn 11,43-44</w:t>
      </w:r>
    </w:p>
  </w:footnote>
  <w:footnote w:id="756">
    <w:p w14:paraId="4203DFA7" w14:textId="371CD04D" w:rsidR="006C0A13" w:rsidRPr="00CD0FD4" w:rsidRDefault="006C0A13">
      <w:pPr>
        <w:pStyle w:val="Textonotapie"/>
        <w:rPr>
          <w:lang w:val="en-US"/>
        </w:rPr>
      </w:pPr>
      <w:r>
        <w:rPr>
          <w:rStyle w:val="Refdenotaalpie"/>
        </w:rPr>
        <w:footnoteRef/>
      </w:r>
      <w:r w:rsidRPr="00CD0FD4">
        <w:rPr>
          <w:lang w:val="en-US"/>
        </w:rPr>
        <w:t xml:space="preserve"> Is 52,14</w:t>
      </w:r>
    </w:p>
  </w:footnote>
  <w:footnote w:id="757">
    <w:p w14:paraId="675A6C69" w14:textId="7BA518BF" w:rsidR="006C0A13" w:rsidRPr="00CD0FD4" w:rsidRDefault="006C0A13">
      <w:pPr>
        <w:pStyle w:val="Textonotapie"/>
        <w:rPr>
          <w:lang w:val="en-US"/>
        </w:rPr>
      </w:pPr>
      <w:r>
        <w:rPr>
          <w:rStyle w:val="Refdenotaalpie"/>
        </w:rPr>
        <w:footnoteRef/>
      </w:r>
      <w:r w:rsidRPr="00CD0FD4">
        <w:rPr>
          <w:lang w:val="en-US"/>
        </w:rPr>
        <w:t xml:space="preserve"> Mt 27,30; Mc 15,19</w:t>
      </w:r>
    </w:p>
  </w:footnote>
  <w:footnote w:id="758">
    <w:p w14:paraId="428C26FB" w14:textId="64B32B51" w:rsidR="006C0A13" w:rsidRPr="00CD0FD4" w:rsidRDefault="006C0A13">
      <w:pPr>
        <w:pStyle w:val="Textonotapie"/>
        <w:rPr>
          <w:lang w:val="en-US"/>
        </w:rPr>
      </w:pPr>
      <w:r>
        <w:rPr>
          <w:rStyle w:val="Refdenotaalpie"/>
        </w:rPr>
        <w:footnoteRef/>
      </w:r>
      <w:r w:rsidRPr="00CD0FD4">
        <w:rPr>
          <w:lang w:val="en-US"/>
        </w:rPr>
        <w:t xml:space="preserve"> Mt 27,29; Mc 15, 17</w:t>
      </w:r>
    </w:p>
  </w:footnote>
  <w:footnote w:id="759">
    <w:p w14:paraId="541A08FA" w14:textId="29376BE1" w:rsidR="006C0A13" w:rsidRPr="00CD0FD4" w:rsidRDefault="006C0A13">
      <w:pPr>
        <w:pStyle w:val="Textonotapie"/>
        <w:rPr>
          <w:lang w:val="en-US"/>
        </w:rPr>
      </w:pPr>
      <w:r>
        <w:rPr>
          <w:rStyle w:val="Refdenotaalpie"/>
        </w:rPr>
        <w:footnoteRef/>
      </w:r>
      <w:r w:rsidRPr="00CD0FD4">
        <w:rPr>
          <w:lang w:val="en-US"/>
        </w:rPr>
        <w:t xml:space="preserve"> Jn 19,1</w:t>
      </w:r>
    </w:p>
  </w:footnote>
  <w:footnote w:id="760">
    <w:p w14:paraId="00907F94" w14:textId="02D20463" w:rsidR="006C0A13" w:rsidRDefault="006C0A13">
      <w:pPr>
        <w:pStyle w:val="Textonotapie"/>
      </w:pPr>
      <w:r>
        <w:rPr>
          <w:rStyle w:val="Refdenotaalpie"/>
        </w:rPr>
        <w:footnoteRef/>
      </w:r>
      <w:r>
        <w:t xml:space="preserve"> Mt 27,30; Mc 15,19</w:t>
      </w:r>
    </w:p>
  </w:footnote>
  <w:footnote w:id="761">
    <w:p w14:paraId="5CCA1918" w14:textId="035B6152" w:rsidR="006C0A13" w:rsidRPr="000B0A47" w:rsidRDefault="006C0A13">
      <w:pPr>
        <w:pStyle w:val="Textonotapie"/>
        <w:rPr>
          <w:i/>
          <w:iCs/>
        </w:rPr>
      </w:pPr>
      <w:r>
        <w:rPr>
          <w:rStyle w:val="Refdenotaalpie"/>
        </w:rPr>
        <w:footnoteRef/>
      </w:r>
      <w:r>
        <w:t xml:space="preserve"> </w:t>
      </w:r>
      <w:proofErr w:type="spellStart"/>
      <w:r>
        <w:t>Is</w:t>
      </w:r>
      <w:proofErr w:type="spellEnd"/>
      <w:r>
        <w:t xml:space="preserve"> 53, 2-3. Elredo toma el final del Vs. 2 y agrega solo la primera palabra del vs. 3, idea paralela, para fortalecer la imagen:…</w:t>
      </w:r>
      <w:r>
        <w:rPr>
          <w:i/>
          <w:iCs/>
        </w:rPr>
        <w:t xml:space="preserve">et </w:t>
      </w:r>
      <w:proofErr w:type="spellStart"/>
      <w:r>
        <w:rPr>
          <w:i/>
          <w:iCs/>
        </w:rPr>
        <w:t>vidimus</w:t>
      </w:r>
      <w:proofErr w:type="spellEnd"/>
      <w:r>
        <w:rPr>
          <w:i/>
          <w:iCs/>
        </w:rPr>
        <w:t xml:space="preserve"> </w:t>
      </w:r>
      <w:proofErr w:type="spellStart"/>
      <w:r>
        <w:rPr>
          <w:i/>
          <w:iCs/>
        </w:rPr>
        <w:t>eum</w:t>
      </w:r>
      <w:proofErr w:type="spellEnd"/>
      <w:r>
        <w:rPr>
          <w:i/>
          <w:iCs/>
        </w:rPr>
        <w:t xml:space="preserve">, et non </w:t>
      </w:r>
      <w:proofErr w:type="spellStart"/>
      <w:r>
        <w:rPr>
          <w:i/>
          <w:iCs/>
        </w:rPr>
        <w:t>erat</w:t>
      </w:r>
      <w:proofErr w:type="spellEnd"/>
      <w:r>
        <w:rPr>
          <w:i/>
          <w:iCs/>
        </w:rPr>
        <w:t xml:space="preserve"> </w:t>
      </w:r>
      <w:proofErr w:type="spellStart"/>
      <w:r>
        <w:rPr>
          <w:i/>
          <w:iCs/>
        </w:rPr>
        <w:t>aspectus</w:t>
      </w:r>
      <w:proofErr w:type="spellEnd"/>
      <w:r>
        <w:rPr>
          <w:i/>
          <w:iCs/>
        </w:rPr>
        <w:t xml:space="preserve">, et </w:t>
      </w:r>
      <w:proofErr w:type="spellStart"/>
      <w:r>
        <w:rPr>
          <w:i/>
          <w:iCs/>
        </w:rPr>
        <w:t>desideravimus</w:t>
      </w:r>
      <w:proofErr w:type="spellEnd"/>
      <w:r>
        <w:rPr>
          <w:i/>
          <w:iCs/>
        </w:rPr>
        <w:t xml:space="preserve"> </w:t>
      </w:r>
      <w:proofErr w:type="spellStart"/>
      <w:r>
        <w:rPr>
          <w:i/>
          <w:iCs/>
        </w:rPr>
        <w:t>eum</w:t>
      </w:r>
      <w:proofErr w:type="spellEnd"/>
      <w:r>
        <w:rPr>
          <w:i/>
          <w:iCs/>
        </w:rPr>
        <w:t xml:space="preserve">; </w:t>
      </w:r>
      <w:proofErr w:type="spellStart"/>
      <w:r>
        <w:rPr>
          <w:i/>
          <w:iCs/>
        </w:rPr>
        <w:t>despectum</w:t>
      </w:r>
      <w:proofErr w:type="spellEnd"/>
      <w:r>
        <w:rPr>
          <w:i/>
          <w:iCs/>
        </w:rPr>
        <w:t xml:space="preserve">, </w:t>
      </w:r>
      <w:r>
        <w:t xml:space="preserve">et </w:t>
      </w:r>
      <w:proofErr w:type="spellStart"/>
      <w:r>
        <w:t>novissimum</w:t>
      </w:r>
      <w:proofErr w:type="spellEnd"/>
      <w:r>
        <w:t xml:space="preserve"> </w:t>
      </w:r>
      <w:proofErr w:type="spellStart"/>
      <w:r>
        <w:t>virorum</w:t>
      </w:r>
      <w:proofErr w:type="spellEnd"/>
      <w:r>
        <w:t xml:space="preserve">, </w:t>
      </w:r>
      <w:proofErr w:type="spellStart"/>
      <w:r>
        <w:t>virum</w:t>
      </w:r>
      <w:proofErr w:type="spellEnd"/>
      <w:r>
        <w:t xml:space="preserve"> </w:t>
      </w:r>
      <w:proofErr w:type="spellStart"/>
      <w:r>
        <w:t>dolorum</w:t>
      </w:r>
      <w:proofErr w:type="spellEnd"/>
      <w:r>
        <w:t xml:space="preserve">, et </w:t>
      </w:r>
      <w:proofErr w:type="spellStart"/>
      <w:r>
        <w:t>scienttem</w:t>
      </w:r>
      <w:proofErr w:type="spellEnd"/>
      <w:r>
        <w:t xml:space="preserve"> </w:t>
      </w:r>
      <w:proofErr w:type="spellStart"/>
      <w:r>
        <w:t>infirmitatem</w:t>
      </w:r>
      <w:proofErr w:type="spellEnd"/>
      <w:r>
        <w:t>. Subrayamos la parte tomada por el Elredo para denotar cómo agrega al primer versículo la palabra que iniciaría el desarrollo de la segunda idea. Así como cita Elredo</w:t>
      </w:r>
      <w:r w:rsidR="000B0A47">
        <w:t xml:space="preserve"> </w:t>
      </w:r>
      <w:r w:rsidR="000B0A47">
        <w:rPr>
          <w:i/>
          <w:iCs/>
        </w:rPr>
        <w:t xml:space="preserve">el despreciado </w:t>
      </w:r>
      <w:r w:rsidR="000B0A47">
        <w:t xml:space="preserve">pasa a completar el verbo </w:t>
      </w:r>
      <w:r w:rsidR="000B0A47">
        <w:rPr>
          <w:i/>
          <w:iCs/>
        </w:rPr>
        <w:t xml:space="preserve">desear; </w:t>
      </w:r>
      <w:r w:rsidR="000B0A47">
        <w:t xml:space="preserve">tal como corresponde en la cita bíblica, inicia una aposición o paralelismo ideológico conforme con el estilo bíblico-oriental: </w:t>
      </w:r>
      <w:proofErr w:type="spellStart"/>
      <w:r w:rsidR="000B0A47">
        <w:rPr>
          <w:i/>
          <w:iCs/>
        </w:rPr>
        <w:t>despeciado</w:t>
      </w:r>
      <w:proofErr w:type="spellEnd"/>
      <w:r w:rsidR="000B0A47">
        <w:rPr>
          <w:i/>
          <w:iCs/>
        </w:rPr>
        <w:t>, el último de los hombres, varón de dolores, conocedor del sufrimiento.</w:t>
      </w:r>
    </w:p>
  </w:footnote>
  <w:footnote w:id="762">
    <w:p w14:paraId="6402D31D" w14:textId="17EFC263" w:rsidR="003E1F5C" w:rsidRPr="00A8333B" w:rsidRDefault="003E1F5C">
      <w:pPr>
        <w:pStyle w:val="Textonotapie"/>
        <w:rPr>
          <w:lang w:val="en-US"/>
        </w:rPr>
      </w:pPr>
      <w:r>
        <w:rPr>
          <w:rStyle w:val="Refdenotaalpie"/>
        </w:rPr>
        <w:footnoteRef/>
      </w:r>
      <w:r w:rsidRPr="00A8333B">
        <w:rPr>
          <w:lang w:val="en-US"/>
        </w:rPr>
        <w:t xml:space="preserve"> </w:t>
      </w:r>
      <w:proofErr w:type="spellStart"/>
      <w:r w:rsidRPr="00A8333B">
        <w:rPr>
          <w:lang w:val="en-US"/>
        </w:rPr>
        <w:t>Flp</w:t>
      </w:r>
      <w:proofErr w:type="spellEnd"/>
      <w:r w:rsidRPr="00A8333B">
        <w:rPr>
          <w:lang w:val="en-US"/>
        </w:rPr>
        <w:t xml:space="preserve"> 2,8</w:t>
      </w:r>
    </w:p>
  </w:footnote>
  <w:footnote w:id="763">
    <w:p w14:paraId="5B1B48EE" w14:textId="2A83E95A" w:rsidR="003E1F5C" w:rsidRPr="00A8333B" w:rsidRDefault="003E1F5C">
      <w:pPr>
        <w:pStyle w:val="Textonotapie"/>
        <w:rPr>
          <w:lang w:val="en-US"/>
        </w:rPr>
      </w:pPr>
      <w:r>
        <w:rPr>
          <w:rStyle w:val="Refdenotaalpie"/>
        </w:rPr>
        <w:footnoteRef/>
      </w:r>
      <w:r w:rsidRPr="00A8333B">
        <w:rPr>
          <w:lang w:val="en-US"/>
        </w:rPr>
        <w:t xml:space="preserve"> </w:t>
      </w:r>
      <w:proofErr w:type="spellStart"/>
      <w:r w:rsidRPr="00A8333B">
        <w:rPr>
          <w:lang w:val="en-US"/>
        </w:rPr>
        <w:t>Flp</w:t>
      </w:r>
      <w:proofErr w:type="spellEnd"/>
      <w:r w:rsidRPr="00A8333B">
        <w:rPr>
          <w:lang w:val="en-US"/>
        </w:rPr>
        <w:t xml:space="preserve"> 2,9</w:t>
      </w:r>
    </w:p>
  </w:footnote>
  <w:footnote w:id="764">
    <w:p w14:paraId="7EE830A4" w14:textId="63E4560E" w:rsidR="003E1F5C" w:rsidRPr="00A8333B" w:rsidRDefault="003E1F5C">
      <w:pPr>
        <w:pStyle w:val="Textonotapie"/>
        <w:rPr>
          <w:lang w:val="en-US"/>
        </w:rPr>
      </w:pPr>
      <w:r>
        <w:rPr>
          <w:rStyle w:val="Refdenotaalpie"/>
        </w:rPr>
        <w:footnoteRef/>
      </w:r>
      <w:r w:rsidRPr="00A8333B">
        <w:rPr>
          <w:lang w:val="en-US"/>
        </w:rPr>
        <w:t xml:space="preserve"> Sal 109,7</w:t>
      </w:r>
    </w:p>
  </w:footnote>
  <w:footnote w:id="765">
    <w:p w14:paraId="7C85C08E" w14:textId="25DE1671" w:rsidR="00CD0FD4" w:rsidRPr="00CD0FD4" w:rsidRDefault="00CD0FD4">
      <w:pPr>
        <w:pStyle w:val="Textonotapie"/>
        <w:rPr>
          <w:lang w:val="en-US"/>
        </w:rPr>
      </w:pPr>
      <w:r>
        <w:rPr>
          <w:rStyle w:val="Refdenotaalpie"/>
        </w:rPr>
        <w:footnoteRef/>
      </w:r>
      <w:r w:rsidRPr="00A8333B">
        <w:rPr>
          <w:lang w:val="en-US"/>
        </w:rPr>
        <w:t xml:space="preserve"> </w:t>
      </w:r>
      <w:r>
        <w:rPr>
          <w:lang w:val="en-US"/>
        </w:rPr>
        <w:t>Is 53,7</w:t>
      </w:r>
    </w:p>
  </w:footnote>
  <w:footnote w:id="766">
    <w:p w14:paraId="19A660A2" w14:textId="396C5588" w:rsidR="00CD0FD4" w:rsidRPr="00CD0FD4" w:rsidRDefault="00CD0FD4">
      <w:pPr>
        <w:pStyle w:val="Textonotapie"/>
        <w:rPr>
          <w:lang w:val="en-US"/>
        </w:rPr>
      </w:pPr>
      <w:r>
        <w:rPr>
          <w:rStyle w:val="Refdenotaalpie"/>
        </w:rPr>
        <w:footnoteRef/>
      </w:r>
      <w:r w:rsidRPr="00A8333B">
        <w:rPr>
          <w:lang w:val="en-US"/>
        </w:rPr>
        <w:t xml:space="preserve"> </w:t>
      </w:r>
      <w:r>
        <w:rPr>
          <w:lang w:val="en-US"/>
        </w:rPr>
        <w:t>Lc 23,24</w:t>
      </w:r>
    </w:p>
  </w:footnote>
  <w:footnote w:id="767">
    <w:p w14:paraId="6C04B3FE" w14:textId="67CE5679" w:rsidR="008E7C87" w:rsidRPr="008E7C87" w:rsidRDefault="008E7C87">
      <w:pPr>
        <w:pStyle w:val="Textonotapie"/>
      </w:pPr>
      <w:r>
        <w:rPr>
          <w:rStyle w:val="Refdenotaalpie"/>
        </w:rPr>
        <w:footnoteRef/>
      </w:r>
      <w:r>
        <w:t xml:space="preserve"> </w:t>
      </w:r>
      <w:r w:rsidRPr="008E7C87">
        <w:t>Reci</w:t>
      </w:r>
      <w:r>
        <w:t>é</w:t>
      </w:r>
      <w:r w:rsidRPr="008E7C87">
        <w:t>n en este punto el S</w:t>
      </w:r>
      <w:r>
        <w:t>ermón empieza a tener resonancias DE LA Resurrección. San Elredo ha dedicado más de la mitad de su predica a recordar la Pasión.</w:t>
      </w:r>
    </w:p>
  </w:footnote>
  <w:footnote w:id="768">
    <w:p w14:paraId="6C75FE32" w14:textId="4B0406CB" w:rsidR="006F3205" w:rsidRPr="009E5E54" w:rsidRDefault="006F3205">
      <w:pPr>
        <w:pStyle w:val="Textonotapie"/>
      </w:pPr>
      <w:r>
        <w:rPr>
          <w:rStyle w:val="Refdenotaalpie"/>
        </w:rPr>
        <w:footnoteRef/>
      </w:r>
      <w:r>
        <w:t xml:space="preserve"> </w:t>
      </w:r>
      <w:r w:rsidRPr="009E5E54">
        <w:t>Sal 117,24</w:t>
      </w:r>
    </w:p>
  </w:footnote>
  <w:footnote w:id="769">
    <w:p w14:paraId="146603DF" w14:textId="4C233CE3" w:rsidR="00ED7E15" w:rsidRPr="009E5E54" w:rsidRDefault="00ED7E15">
      <w:pPr>
        <w:pStyle w:val="Textonotapie"/>
      </w:pPr>
      <w:r>
        <w:rPr>
          <w:rStyle w:val="Refdenotaalpie"/>
        </w:rPr>
        <w:footnoteRef/>
      </w:r>
      <w:r>
        <w:t xml:space="preserve"> </w:t>
      </w:r>
      <w:proofErr w:type="spellStart"/>
      <w:r w:rsidRPr="009E5E54">
        <w:t>Jn</w:t>
      </w:r>
      <w:proofErr w:type="spellEnd"/>
      <w:r w:rsidRPr="009E5E54">
        <w:t xml:space="preserve"> 8,53</w:t>
      </w:r>
    </w:p>
  </w:footnote>
  <w:footnote w:id="770">
    <w:p w14:paraId="7F6231C9" w14:textId="60B18F5B" w:rsidR="00C976B6" w:rsidRPr="009E5E54" w:rsidRDefault="00C976B6">
      <w:pPr>
        <w:pStyle w:val="Textonotapie"/>
      </w:pPr>
      <w:r>
        <w:rPr>
          <w:rStyle w:val="Refdenotaalpie"/>
        </w:rPr>
        <w:footnoteRef/>
      </w:r>
      <w:r>
        <w:t xml:space="preserve"> </w:t>
      </w:r>
      <w:proofErr w:type="spellStart"/>
      <w:r w:rsidRPr="009E5E54">
        <w:t>Gn</w:t>
      </w:r>
      <w:proofErr w:type="spellEnd"/>
      <w:r w:rsidRPr="009E5E54">
        <w:t xml:space="preserve"> 18,2.4-5 y </w:t>
      </w:r>
      <w:proofErr w:type="spellStart"/>
      <w:r w:rsidRPr="009E5E54">
        <w:t>ss</w:t>
      </w:r>
      <w:proofErr w:type="spellEnd"/>
    </w:p>
  </w:footnote>
  <w:footnote w:id="771">
    <w:p w14:paraId="1AD570B3" w14:textId="2306117A" w:rsidR="00C976B6" w:rsidRPr="00C976B6" w:rsidRDefault="00C976B6">
      <w:pPr>
        <w:pStyle w:val="Textonotapie"/>
      </w:pPr>
      <w:r>
        <w:rPr>
          <w:rStyle w:val="Refdenotaalpie"/>
        </w:rPr>
        <w:footnoteRef/>
      </w:r>
      <w:r>
        <w:t xml:space="preserve"> </w:t>
      </w:r>
      <w:r w:rsidRPr="00C976B6">
        <w:t xml:space="preserve">La nota </w:t>
      </w:r>
      <w:r>
        <w:t xml:space="preserve"> que </w:t>
      </w:r>
      <w:r w:rsidRPr="00C976B6">
        <w:t xml:space="preserve">a </w:t>
      </w:r>
      <w:proofErr w:type="spellStart"/>
      <w:r w:rsidRPr="00C976B6">
        <w:t>Gn</w:t>
      </w:r>
      <w:proofErr w:type="spellEnd"/>
      <w:r w:rsidRPr="00C976B6">
        <w:t xml:space="preserve"> 18,24 pone l</w:t>
      </w:r>
      <w:r>
        <w:t xml:space="preserve">a Biblia de Jerusalén clarifica este sentido. El sufrimiento de uno como rescate d </w:t>
      </w:r>
      <w:proofErr w:type="spellStart"/>
      <w:r>
        <w:t>etodos</w:t>
      </w:r>
      <w:proofErr w:type="spellEnd"/>
      <w:r>
        <w:t xml:space="preserve"> que </w:t>
      </w:r>
      <w:proofErr w:type="spellStart"/>
      <w:r>
        <w:t>seá</w:t>
      </w:r>
      <w:proofErr w:type="spellEnd"/>
      <w:r>
        <w:t xml:space="preserve"> comprendido más tarde, en </w:t>
      </w:r>
      <w:proofErr w:type="spellStart"/>
      <w:r>
        <w:t>Is</w:t>
      </w:r>
      <w:proofErr w:type="spellEnd"/>
      <w:r>
        <w:t xml:space="preserve"> 53,4-5 exige que la lectura del A:T: se haga desde el Nuevo Testamento que lo cumple en Cristo (</w:t>
      </w:r>
      <w:proofErr w:type="spellStart"/>
      <w:r>
        <w:t>Lc</w:t>
      </w:r>
      <w:proofErr w:type="spellEnd"/>
      <w:r>
        <w:t xml:space="preserve"> 4,21). Queda adelantado en ese regateo de Abrahán con Dios para salvar a tos por algunos.</w:t>
      </w:r>
    </w:p>
  </w:footnote>
  <w:footnote w:id="772">
    <w:p w14:paraId="49DAC767" w14:textId="54476753" w:rsidR="005C2833" w:rsidRPr="005C2833" w:rsidRDefault="005C2833">
      <w:pPr>
        <w:pStyle w:val="Textonotapie"/>
      </w:pPr>
      <w:r>
        <w:rPr>
          <w:rStyle w:val="Refdenotaalpie"/>
        </w:rPr>
        <w:footnoteRef/>
      </w:r>
      <w:r>
        <w:t xml:space="preserve"> </w:t>
      </w:r>
      <w:r w:rsidRPr="005C2833">
        <w:t>San Elredo no da a</w:t>
      </w:r>
      <w:r>
        <w:t xml:space="preserve"> </w:t>
      </w:r>
      <w:r w:rsidRPr="005C2833">
        <w:t xml:space="preserve">la palabra </w:t>
      </w:r>
      <w:r w:rsidRPr="005C2833">
        <w:rPr>
          <w:i/>
          <w:iCs/>
        </w:rPr>
        <w:t>sacramento</w:t>
      </w:r>
      <w:r w:rsidRPr="005C2833">
        <w:t xml:space="preserve"> el</w:t>
      </w:r>
      <w:r>
        <w:t xml:space="preserve"> mismo significado que comúnmente le damos hoy al referirnos a los Siete Sacramentos, sino que lo toma como </w:t>
      </w:r>
      <w:r w:rsidRPr="005C2833">
        <w:rPr>
          <w:i/>
          <w:iCs/>
        </w:rPr>
        <w:t>acciones sagradas, recuerdo de lo sagrado</w:t>
      </w:r>
      <w:r>
        <w:t>.</w:t>
      </w:r>
    </w:p>
  </w:footnote>
  <w:footnote w:id="773">
    <w:p w14:paraId="0F6DC0C8" w14:textId="1268A470" w:rsidR="005C2833" w:rsidRPr="005C2833" w:rsidRDefault="005C2833">
      <w:pPr>
        <w:pStyle w:val="Textonotapie"/>
      </w:pPr>
      <w:r>
        <w:rPr>
          <w:rStyle w:val="Refdenotaalpie"/>
        </w:rPr>
        <w:footnoteRef/>
      </w:r>
      <w:r>
        <w:t xml:space="preserve"> </w:t>
      </w:r>
      <w:r w:rsidRPr="005C2833">
        <w:t>Cf. nota 771: la luz se h</w:t>
      </w:r>
      <w:r>
        <w:t>ace sobre el A.T. al cumplirse las Escrituras en Cristo.</w:t>
      </w:r>
    </w:p>
  </w:footnote>
  <w:footnote w:id="774">
    <w:p w14:paraId="4CCD4BF3" w14:textId="6DB49A36" w:rsidR="005C2833" w:rsidRPr="00A8333B" w:rsidRDefault="005C2833">
      <w:pPr>
        <w:pStyle w:val="Textonotapie"/>
      </w:pPr>
      <w:r>
        <w:rPr>
          <w:rStyle w:val="Refdenotaalpie"/>
        </w:rPr>
        <w:footnoteRef/>
      </w:r>
      <w:r>
        <w:t xml:space="preserve"> </w:t>
      </w:r>
      <w:r w:rsidRPr="00A8333B">
        <w:t>Mc 16,1</w:t>
      </w:r>
    </w:p>
  </w:footnote>
  <w:footnote w:id="775">
    <w:p w14:paraId="23818A61" w14:textId="2E433D05" w:rsidR="002E3CB0" w:rsidRPr="00A8333B" w:rsidRDefault="002E3CB0">
      <w:pPr>
        <w:pStyle w:val="Textonotapie"/>
      </w:pPr>
      <w:r>
        <w:rPr>
          <w:rStyle w:val="Refdenotaalpie"/>
        </w:rPr>
        <w:footnoteRef/>
      </w:r>
      <w:r>
        <w:t xml:space="preserve"> </w:t>
      </w:r>
      <w:r w:rsidRPr="00A8333B">
        <w:t>Mc 16,3</w:t>
      </w:r>
    </w:p>
  </w:footnote>
  <w:footnote w:id="776">
    <w:p w14:paraId="7F6CF053" w14:textId="46309DE6" w:rsidR="002E3CB0" w:rsidRPr="002E3CB0" w:rsidRDefault="002E3CB0">
      <w:pPr>
        <w:pStyle w:val="Textonotapie"/>
      </w:pPr>
      <w:r>
        <w:rPr>
          <w:rStyle w:val="Refdenotaalpie"/>
        </w:rPr>
        <w:footnoteRef/>
      </w:r>
      <w:r>
        <w:t xml:space="preserve"> </w:t>
      </w:r>
      <w:r w:rsidRPr="002E3CB0">
        <w:t>Nm 13,24. Cf.</w:t>
      </w:r>
      <w:r>
        <w:t xml:space="preserve"> </w:t>
      </w:r>
      <w:r w:rsidRPr="002E3CB0">
        <w:t>Cesáreo de Arlés,</w:t>
      </w:r>
      <w:r>
        <w:t xml:space="preserve"> Sermón 107,4. Consultar J. Solano, </w:t>
      </w:r>
      <w:proofErr w:type="spellStart"/>
      <w:r>
        <w:rPr>
          <w:i/>
          <w:iCs/>
        </w:rPr>
        <w:t>o.c</w:t>
      </w:r>
      <w:proofErr w:type="spellEnd"/>
      <w:r>
        <w:rPr>
          <w:i/>
          <w:iCs/>
        </w:rPr>
        <w:t xml:space="preserve">. </w:t>
      </w:r>
      <w:r>
        <w:t xml:space="preserve"> nota 8</w:t>
      </w:r>
    </w:p>
  </w:footnote>
  <w:footnote w:id="777">
    <w:p w14:paraId="54E522C2" w14:textId="3BBF6D77" w:rsidR="002E3CB0" w:rsidRPr="002E3CB0" w:rsidRDefault="002E3CB0">
      <w:pPr>
        <w:pStyle w:val="Textonotapie"/>
      </w:pPr>
      <w:r>
        <w:rPr>
          <w:rStyle w:val="Refdenotaalpie"/>
        </w:rPr>
        <w:footnoteRef/>
      </w:r>
      <w:r>
        <w:t xml:space="preserve"> </w:t>
      </w:r>
      <w:r w:rsidRPr="002E3CB0">
        <w:t xml:space="preserve">S. Gregorio Magno, </w:t>
      </w:r>
      <w:r w:rsidRPr="002E3CB0">
        <w:rPr>
          <w:i/>
          <w:iCs/>
        </w:rPr>
        <w:t>Vida de Moisés</w:t>
      </w:r>
      <w:r>
        <w:rPr>
          <w:i/>
          <w:iCs/>
        </w:rPr>
        <w:t xml:space="preserve"> </w:t>
      </w:r>
      <w:r>
        <w:t xml:space="preserve">II; </w:t>
      </w:r>
      <w:proofErr w:type="spellStart"/>
      <w:r>
        <w:t>Theoría</w:t>
      </w:r>
      <w:proofErr w:type="spellEnd"/>
      <w:r>
        <w:t xml:space="preserve"> II, 268</w:t>
      </w:r>
    </w:p>
  </w:footnote>
  <w:footnote w:id="778">
    <w:p w14:paraId="0F738039" w14:textId="6474A936" w:rsidR="002E3CB0" w:rsidRPr="00A8333B" w:rsidRDefault="002E3CB0">
      <w:pPr>
        <w:pStyle w:val="Textonotapie"/>
      </w:pPr>
      <w:r w:rsidRPr="00A8333B">
        <w:rPr>
          <w:rStyle w:val="Refdenotaalpie"/>
        </w:rPr>
        <w:footnoteRef/>
      </w:r>
      <w:r w:rsidRPr="00A8333B">
        <w:t xml:space="preserve"> </w:t>
      </w:r>
      <w:proofErr w:type="spellStart"/>
      <w:r w:rsidRPr="00A8333B">
        <w:t>Éx</w:t>
      </w:r>
      <w:proofErr w:type="spellEnd"/>
      <w:r w:rsidRPr="00A8333B">
        <w:t xml:space="preserve"> 18,7. </w:t>
      </w:r>
    </w:p>
  </w:footnote>
  <w:footnote w:id="779">
    <w:p w14:paraId="3D12F4ED" w14:textId="28051B95" w:rsidR="00CB544F" w:rsidRPr="00162C67" w:rsidRDefault="00CB544F">
      <w:pPr>
        <w:pStyle w:val="Textonotapie"/>
      </w:pPr>
      <w:r>
        <w:rPr>
          <w:rStyle w:val="Refdenotaalpie"/>
        </w:rPr>
        <w:footnoteRef/>
      </w:r>
      <w:r>
        <w:t xml:space="preserve"> </w:t>
      </w:r>
      <w:proofErr w:type="spellStart"/>
      <w:r w:rsidRPr="00162C67">
        <w:t>Jr</w:t>
      </w:r>
      <w:proofErr w:type="spellEnd"/>
      <w:r w:rsidRPr="00162C67">
        <w:t xml:space="preserve"> 11,19</w:t>
      </w:r>
    </w:p>
  </w:footnote>
  <w:footnote w:id="780">
    <w:p w14:paraId="722441BB" w14:textId="437F386A" w:rsidR="00CB544F" w:rsidRPr="00162C67" w:rsidRDefault="00CB544F">
      <w:pPr>
        <w:pStyle w:val="Textonotapie"/>
      </w:pPr>
      <w:r>
        <w:rPr>
          <w:rStyle w:val="Refdenotaalpie"/>
        </w:rPr>
        <w:footnoteRef/>
      </w:r>
      <w:r>
        <w:t xml:space="preserve"> </w:t>
      </w:r>
      <w:proofErr w:type="spellStart"/>
      <w:r w:rsidRPr="00162C67">
        <w:t>Jn</w:t>
      </w:r>
      <w:proofErr w:type="spellEnd"/>
      <w:r w:rsidRPr="00162C67">
        <w:t xml:space="preserve"> 6,51</w:t>
      </w:r>
    </w:p>
  </w:footnote>
  <w:footnote w:id="781">
    <w:p w14:paraId="0BAB8C3C" w14:textId="674050A3" w:rsidR="00CB544F" w:rsidRPr="00CB544F" w:rsidRDefault="00CB544F">
      <w:pPr>
        <w:pStyle w:val="Textonotapie"/>
      </w:pPr>
      <w:r>
        <w:rPr>
          <w:rStyle w:val="Refdenotaalpie"/>
        </w:rPr>
        <w:footnoteRef/>
      </w:r>
      <w:r>
        <w:t xml:space="preserve"> </w:t>
      </w:r>
      <w:r w:rsidRPr="00CB544F">
        <w:t>A veces la exegesis parece u</w:t>
      </w:r>
      <w:r>
        <w:t>n poco forzada (en notas del Sermón 10 nos hemos referido a la exégesis en la época) viendo en toda una figura del Misterio de Cristo.</w:t>
      </w:r>
    </w:p>
  </w:footnote>
  <w:footnote w:id="782">
    <w:p w14:paraId="7D54E0A4" w14:textId="6E8A2BD0" w:rsidR="00CB544F" w:rsidRPr="00CB544F" w:rsidRDefault="00CB544F">
      <w:pPr>
        <w:pStyle w:val="Textonotapie"/>
        <w:rPr>
          <w:lang w:val="en-US"/>
        </w:rPr>
      </w:pPr>
      <w:r>
        <w:rPr>
          <w:rStyle w:val="Refdenotaalpie"/>
        </w:rPr>
        <w:footnoteRef/>
      </w:r>
      <w:r w:rsidRPr="00162C67">
        <w:rPr>
          <w:lang w:val="en-US"/>
        </w:rPr>
        <w:t xml:space="preserve"> </w:t>
      </w:r>
      <w:proofErr w:type="spellStart"/>
      <w:r>
        <w:rPr>
          <w:lang w:val="en-US"/>
        </w:rPr>
        <w:t>Gn</w:t>
      </w:r>
      <w:proofErr w:type="spellEnd"/>
      <w:r>
        <w:rPr>
          <w:lang w:val="en-US"/>
        </w:rPr>
        <w:t xml:space="preserve"> 18,6</w:t>
      </w:r>
    </w:p>
  </w:footnote>
  <w:footnote w:id="783">
    <w:p w14:paraId="6C7564F1" w14:textId="2EE136DE" w:rsidR="00CB544F" w:rsidRPr="00CB544F" w:rsidRDefault="00CB544F">
      <w:pPr>
        <w:pStyle w:val="Textonotapie"/>
        <w:rPr>
          <w:lang w:val="en-US"/>
        </w:rPr>
      </w:pPr>
      <w:r>
        <w:rPr>
          <w:rStyle w:val="Refdenotaalpie"/>
        </w:rPr>
        <w:footnoteRef/>
      </w:r>
      <w:r w:rsidRPr="00162C67">
        <w:rPr>
          <w:lang w:val="en-US"/>
        </w:rPr>
        <w:t xml:space="preserve"> </w:t>
      </w:r>
      <w:r>
        <w:rPr>
          <w:lang w:val="en-US"/>
        </w:rPr>
        <w:t>Mt 12,40</w:t>
      </w:r>
    </w:p>
  </w:footnote>
  <w:footnote w:id="784">
    <w:p w14:paraId="5917F9FF" w14:textId="35BFFC76" w:rsidR="00CB544F" w:rsidRPr="00CB544F" w:rsidRDefault="00CB544F">
      <w:pPr>
        <w:pStyle w:val="Textonotapie"/>
        <w:rPr>
          <w:lang w:val="en-US"/>
        </w:rPr>
      </w:pPr>
      <w:r>
        <w:rPr>
          <w:rStyle w:val="Refdenotaalpie"/>
        </w:rPr>
        <w:footnoteRef/>
      </w:r>
      <w:r w:rsidRPr="00162C67">
        <w:rPr>
          <w:lang w:val="en-US"/>
        </w:rPr>
        <w:t xml:space="preserve"> </w:t>
      </w:r>
      <w:r>
        <w:rPr>
          <w:lang w:val="en-US"/>
        </w:rPr>
        <w:t>Mc 14,50</w:t>
      </w:r>
    </w:p>
  </w:footnote>
  <w:footnote w:id="785">
    <w:p w14:paraId="5878ABBA" w14:textId="7DE6329D" w:rsidR="00395D26" w:rsidRPr="00395D26" w:rsidRDefault="00395D26">
      <w:pPr>
        <w:pStyle w:val="Textonotapie"/>
        <w:rPr>
          <w:lang w:val="en-US"/>
        </w:rPr>
      </w:pPr>
      <w:r>
        <w:rPr>
          <w:rStyle w:val="Refdenotaalpie"/>
        </w:rPr>
        <w:footnoteRef/>
      </w:r>
      <w:r w:rsidRPr="00162C67">
        <w:rPr>
          <w:lang w:val="en-US"/>
        </w:rPr>
        <w:t xml:space="preserve"> </w:t>
      </w:r>
      <w:r>
        <w:rPr>
          <w:lang w:val="en-US"/>
        </w:rPr>
        <w:t>Mc 14,66</w:t>
      </w:r>
    </w:p>
  </w:footnote>
  <w:footnote w:id="786">
    <w:p w14:paraId="69AFCBE2" w14:textId="7CA068CF" w:rsidR="00081556" w:rsidRPr="00081556" w:rsidRDefault="00081556">
      <w:pPr>
        <w:pStyle w:val="Textonotapie"/>
        <w:rPr>
          <w:lang w:val="en-US"/>
        </w:rPr>
      </w:pPr>
      <w:r>
        <w:rPr>
          <w:rStyle w:val="Refdenotaalpie"/>
        </w:rPr>
        <w:footnoteRef/>
      </w:r>
      <w:r w:rsidRPr="00162C67">
        <w:rPr>
          <w:lang w:val="en-US"/>
        </w:rPr>
        <w:t xml:space="preserve"> </w:t>
      </w:r>
      <w:r>
        <w:rPr>
          <w:lang w:val="en-US"/>
        </w:rPr>
        <w:t>1 Co 3,2</w:t>
      </w:r>
    </w:p>
  </w:footnote>
  <w:footnote w:id="787">
    <w:p w14:paraId="3E4E61DE" w14:textId="1DB54EC4" w:rsidR="00081556" w:rsidRPr="00162C67" w:rsidRDefault="00081556">
      <w:pPr>
        <w:pStyle w:val="Textonotapie"/>
      </w:pPr>
      <w:r>
        <w:rPr>
          <w:rStyle w:val="Refdenotaalpie"/>
        </w:rPr>
        <w:footnoteRef/>
      </w:r>
      <w:r>
        <w:t xml:space="preserve"> </w:t>
      </w:r>
      <w:proofErr w:type="spellStart"/>
      <w:r w:rsidRPr="00162C67">
        <w:t>Rm</w:t>
      </w:r>
      <w:proofErr w:type="spellEnd"/>
      <w:r w:rsidRPr="00162C67">
        <w:t xml:space="preserve"> 10,9</w:t>
      </w:r>
    </w:p>
  </w:footnote>
  <w:footnote w:id="788">
    <w:p w14:paraId="2BFEF3F5" w14:textId="277403F2" w:rsidR="00A31AC1" w:rsidRPr="00A31AC1" w:rsidRDefault="00A31AC1">
      <w:pPr>
        <w:pStyle w:val="Textonotapie"/>
      </w:pPr>
      <w:r>
        <w:rPr>
          <w:rStyle w:val="Refdenotaalpie"/>
        </w:rPr>
        <w:footnoteRef/>
      </w:r>
      <w:r>
        <w:t xml:space="preserve"> </w:t>
      </w:r>
      <w:proofErr w:type="spellStart"/>
      <w:r w:rsidRPr="00A31AC1">
        <w:t>Éx</w:t>
      </w:r>
      <w:proofErr w:type="spellEnd"/>
      <w:r w:rsidRPr="00A31AC1">
        <w:t xml:space="preserve"> 12; S. Agustín</w:t>
      </w:r>
      <w:r w:rsidR="00A16908">
        <w:t>:</w:t>
      </w:r>
      <w:r w:rsidRPr="00A31AC1">
        <w:t xml:space="preserve"> </w:t>
      </w:r>
      <w:r w:rsidRPr="00A16908">
        <w:rPr>
          <w:i/>
          <w:iCs/>
        </w:rPr>
        <w:t>Epístola</w:t>
      </w:r>
      <w:r w:rsidRPr="00A31AC1">
        <w:rPr>
          <w:i/>
          <w:iCs/>
        </w:rPr>
        <w:t xml:space="preserve"> </w:t>
      </w:r>
      <w:r w:rsidRPr="00A31AC1">
        <w:t>55,23 (BAC V</w:t>
      </w:r>
      <w:r>
        <w:t>III, 345)</w:t>
      </w:r>
    </w:p>
  </w:footnote>
  <w:footnote w:id="789">
    <w:p w14:paraId="46A8D4F0" w14:textId="64B9BBF3" w:rsidR="00A31AC1" w:rsidRPr="00162C67" w:rsidRDefault="00A31AC1">
      <w:pPr>
        <w:pStyle w:val="Textonotapie"/>
      </w:pPr>
      <w:r>
        <w:rPr>
          <w:rStyle w:val="Refdenotaalpie"/>
        </w:rPr>
        <w:footnoteRef/>
      </w:r>
      <w:r>
        <w:t xml:space="preserve"> </w:t>
      </w:r>
      <w:proofErr w:type="spellStart"/>
      <w:r w:rsidRPr="00162C67">
        <w:t>Éx</w:t>
      </w:r>
      <w:proofErr w:type="spellEnd"/>
      <w:r w:rsidRPr="00162C67">
        <w:t xml:space="preserve"> 12,8 y 23,15</w:t>
      </w:r>
    </w:p>
  </w:footnote>
  <w:footnote w:id="790">
    <w:p w14:paraId="39DB5F29" w14:textId="4DED4E64" w:rsidR="00A31AC1" w:rsidRPr="00A31AC1" w:rsidRDefault="00A31AC1">
      <w:pPr>
        <w:pStyle w:val="Textonotapie"/>
      </w:pPr>
      <w:r>
        <w:rPr>
          <w:rStyle w:val="Refdenotaalpie"/>
        </w:rPr>
        <w:footnoteRef/>
      </w:r>
      <w:r>
        <w:t xml:space="preserve"> </w:t>
      </w:r>
      <w:proofErr w:type="spellStart"/>
      <w:r w:rsidRPr="00A31AC1">
        <w:t>Lc</w:t>
      </w:r>
      <w:proofErr w:type="spellEnd"/>
      <w:r w:rsidRPr="00A31AC1">
        <w:t xml:space="preserve"> 22,1 y cf. Mt 26,17 y Mc </w:t>
      </w:r>
      <w:r>
        <w:t>14,1</w:t>
      </w:r>
    </w:p>
  </w:footnote>
  <w:footnote w:id="791">
    <w:p w14:paraId="7AF25DDB" w14:textId="2A82AD3B" w:rsidR="00A31AC1" w:rsidRPr="00A31AC1" w:rsidRDefault="00A31AC1">
      <w:pPr>
        <w:pStyle w:val="Textonotapie"/>
      </w:pPr>
      <w:r>
        <w:rPr>
          <w:rStyle w:val="Refdenotaalpie"/>
        </w:rPr>
        <w:footnoteRef/>
      </w:r>
      <w:r>
        <w:t xml:space="preserve"> </w:t>
      </w:r>
      <w:r w:rsidRPr="00A31AC1">
        <w:t xml:space="preserve">Cf. Orígenes: </w:t>
      </w:r>
      <w:r w:rsidRPr="00A31AC1">
        <w:rPr>
          <w:i/>
          <w:iCs/>
        </w:rPr>
        <w:t>Homilía sobre el É</w:t>
      </w:r>
      <w:r>
        <w:rPr>
          <w:i/>
          <w:iCs/>
        </w:rPr>
        <w:t xml:space="preserve">xodo, </w:t>
      </w:r>
      <w:r>
        <w:t>III,3</w:t>
      </w:r>
    </w:p>
  </w:footnote>
  <w:footnote w:id="792">
    <w:p w14:paraId="33054C11" w14:textId="42C8A439" w:rsidR="00A16908" w:rsidRPr="00A16908" w:rsidRDefault="00A16908">
      <w:pPr>
        <w:pStyle w:val="Textonotapie"/>
      </w:pPr>
      <w:r>
        <w:rPr>
          <w:rStyle w:val="Refdenotaalpie"/>
        </w:rPr>
        <w:footnoteRef/>
      </w:r>
      <w:r>
        <w:t xml:space="preserve"> </w:t>
      </w:r>
      <w:r w:rsidRPr="00A16908">
        <w:t xml:space="preserve">Cf. </w:t>
      </w:r>
      <w:proofErr w:type="spellStart"/>
      <w:r w:rsidRPr="00A16908">
        <w:t>Éx</w:t>
      </w:r>
      <w:proofErr w:type="spellEnd"/>
      <w:r w:rsidRPr="00A16908">
        <w:t xml:space="preserve"> 12,13-27. S. Agustín </w:t>
      </w:r>
      <w:r w:rsidRPr="00A16908">
        <w:rPr>
          <w:i/>
          <w:iCs/>
        </w:rPr>
        <w:t>ibid.</w:t>
      </w:r>
      <w:r>
        <w:rPr>
          <w:i/>
          <w:iCs/>
        </w:rPr>
        <w:t xml:space="preserve"> </w:t>
      </w:r>
      <w:r>
        <w:t xml:space="preserve">Elredo cita el mismo texto que S. Agustín </w:t>
      </w:r>
      <w:proofErr w:type="spellStart"/>
      <w:r>
        <w:t>Jn</w:t>
      </w:r>
      <w:proofErr w:type="spellEnd"/>
      <w:r>
        <w:t xml:space="preserve"> 13,1. Sobre igual significación Cf. S. León Magno, </w:t>
      </w:r>
      <w:proofErr w:type="spellStart"/>
      <w:r>
        <w:rPr>
          <w:i/>
          <w:iCs/>
        </w:rPr>
        <w:t>Sermons</w:t>
      </w:r>
      <w:proofErr w:type="spellEnd"/>
      <w:r>
        <w:rPr>
          <w:i/>
          <w:iCs/>
        </w:rPr>
        <w:t xml:space="preserve"> sur la </w:t>
      </w:r>
      <w:proofErr w:type="spellStart"/>
      <w:r>
        <w:rPr>
          <w:i/>
          <w:iCs/>
        </w:rPr>
        <w:t>Passion</w:t>
      </w:r>
      <w:proofErr w:type="spellEnd"/>
      <w:r>
        <w:t xml:space="preserve"> 21,6 (S.C. 74b pág.265)</w:t>
      </w:r>
    </w:p>
  </w:footnote>
  <w:footnote w:id="793">
    <w:p w14:paraId="58D0FD9F" w14:textId="5E40071E" w:rsidR="00A16908" w:rsidRPr="00162C67" w:rsidRDefault="00A16908">
      <w:pPr>
        <w:pStyle w:val="Textonotapie"/>
      </w:pPr>
      <w:r>
        <w:rPr>
          <w:rStyle w:val="Refdenotaalpie"/>
        </w:rPr>
        <w:footnoteRef/>
      </w:r>
      <w:r>
        <w:t xml:space="preserve"> </w:t>
      </w:r>
      <w:proofErr w:type="spellStart"/>
      <w:r w:rsidRPr="00162C67">
        <w:t>Jn</w:t>
      </w:r>
      <w:proofErr w:type="spellEnd"/>
      <w:r w:rsidRPr="00162C67">
        <w:t xml:space="preserve"> 13,1</w:t>
      </w:r>
    </w:p>
  </w:footnote>
  <w:footnote w:id="794">
    <w:p w14:paraId="592052BD" w14:textId="00F60D0C" w:rsidR="00A16908" w:rsidRPr="00162C67" w:rsidRDefault="00A16908">
      <w:pPr>
        <w:pStyle w:val="Textonotapie"/>
      </w:pPr>
      <w:r>
        <w:rPr>
          <w:rStyle w:val="Refdenotaalpie"/>
        </w:rPr>
        <w:footnoteRef/>
      </w:r>
      <w:r>
        <w:t xml:space="preserve"> </w:t>
      </w:r>
      <w:proofErr w:type="spellStart"/>
      <w:r w:rsidRPr="00162C67">
        <w:t>Jn</w:t>
      </w:r>
      <w:proofErr w:type="spellEnd"/>
      <w:r w:rsidRPr="00162C67">
        <w:t xml:space="preserve"> 1,14</w:t>
      </w:r>
    </w:p>
  </w:footnote>
  <w:footnote w:id="795">
    <w:p w14:paraId="20822059" w14:textId="60CB96A0" w:rsidR="00A16908" w:rsidRPr="00A16908" w:rsidRDefault="00A16908">
      <w:pPr>
        <w:pStyle w:val="Textonotapie"/>
      </w:pPr>
      <w:r>
        <w:rPr>
          <w:rStyle w:val="Refdenotaalpie"/>
        </w:rPr>
        <w:footnoteRef/>
      </w:r>
      <w:r>
        <w:t xml:space="preserve"> </w:t>
      </w:r>
      <w:r w:rsidRPr="00A16908">
        <w:t xml:space="preserve">Cf. </w:t>
      </w:r>
      <w:proofErr w:type="spellStart"/>
      <w:r w:rsidRPr="00A16908">
        <w:t>Gn</w:t>
      </w:r>
      <w:proofErr w:type="spellEnd"/>
      <w:r w:rsidRPr="00A16908">
        <w:t xml:space="preserve"> 3,19 (el hombre castigado p</w:t>
      </w:r>
      <w:r>
        <w:t xml:space="preserve">or el pecado original) y 3,14 (el llamado </w:t>
      </w:r>
      <w:proofErr w:type="spellStart"/>
      <w:r>
        <w:t>protoevangelio</w:t>
      </w:r>
      <w:proofErr w:type="spellEnd"/>
      <w:r>
        <w:t>)</w:t>
      </w:r>
    </w:p>
  </w:footnote>
  <w:footnote w:id="796">
    <w:p w14:paraId="07071D6D" w14:textId="0A6D8123" w:rsidR="003F3DB2" w:rsidRPr="003F3DB2" w:rsidRDefault="003F3DB2">
      <w:pPr>
        <w:pStyle w:val="Textonotapie"/>
      </w:pPr>
      <w:r>
        <w:rPr>
          <w:rStyle w:val="Refdenotaalpie"/>
        </w:rPr>
        <w:footnoteRef/>
      </w:r>
      <w:r>
        <w:t xml:space="preserve"> </w:t>
      </w:r>
      <w:r w:rsidRPr="003F3DB2">
        <w:t>La desemejanza, tema común en l</w:t>
      </w:r>
      <w:r>
        <w:t xml:space="preserve">os escritos medievales, indica el estado en que se encuentra el hombre después del pecado: desemejantes en relación a la imagen y semejanza con que fuimos creados. </w:t>
      </w:r>
      <w:proofErr w:type="spellStart"/>
      <w:r>
        <w:t>Gn</w:t>
      </w:r>
      <w:proofErr w:type="spellEnd"/>
      <w:r>
        <w:t xml:space="preserve"> 1,26</w:t>
      </w:r>
    </w:p>
  </w:footnote>
  <w:footnote w:id="797">
    <w:p w14:paraId="44C15B1E" w14:textId="0CCE4558" w:rsidR="003F3DB2" w:rsidRPr="003F3DB2" w:rsidRDefault="003F3DB2">
      <w:pPr>
        <w:pStyle w:val="Textonotapie"/>
      </w:pPr>
      <w:r>
        <w:rPr>
          <w:rStyle w:val="Refdenotaalpie"/>
        </w:rPr>
        <w:footnoteRef/>
      </w:r>
      <w:r>
        <w:t xml:space="preserve"> </w:t>
      </w:r>
      <w:r w:rsidRPr="003F3DB2">
        <w:t xml:space="preserve">S. Agustín: </w:t>
      </w:r>
      <w:r w:rsidRPr="003F3DB2">
        <w:rPr>
          <w:i/>
          <w:iCs/>
        </w:rPr>
        <w:t>Tratado de</w:t>
      </w:r>
      <w:r w:rsidR="00D50ED1">
        <w:rPr>
          <w:i/>
          <w:iCs/>
        </w:rPr>
        <w:t xml:space="preserve"> </w:t>
      </w:r>
      <w:r w:rsidRPr="003F3DB2">
        <w:rPr>
          <w:i/>
          <w:iCs/>
        </w:rPr>
        <w:t>la S</w:t>
      </w:r>
      <w:r>
        <w:rPr>
          <w:i/>
          <w:iCs/>
        </w:rPr>
        <w:t xml:space="preserve">antísima Trinidad </w:t>
      </w:r>
      <w:r>
        <w:t xml:space="preserve">IV, 3,5 (BAC V pág. 273). Siempre está trabajando Elredo el fundamento escriturístico del </w:t>
      </w:r>
      <w:proofErr w:type="spellStart"/>
      <w:r>
        <w:t>Gn</w:t>
      </w:r>
      <w:proofErr w:type="spellEnd"/>
      <w:r>
        <w:t xml:space="preserve"> 3 tomando aquí los vs. 19 y 24. La RB (Pról.2) parte del mismo fundamento para que, por el camino de la virtud se recobre la semejanza con Dios que se perdió. El tema es  de tratado  común como raíz en los escritos apostólicos y patrísticos.</w:t>
      </w:r>
    </w:p>
  </w:footnote>
  <w:footnote w:id="798">
    <w:p w14:paraId="754E35F2" w14:textId="21F23F8F" w:rsidR="00D50ED1" w:rsidRPr="00D50ED1" w:rsidRDefault="00D50ED1">
      <w:pPr>
        <w:pStyle w:val="Textonotapie"/>
      </w:pPr>
      <w:r>
        <w:rPr>
          <w:rStyle w:val="Refdenotaalpie"/>
        </w:rPr>
        <w:footnoteRef/>
      </w:r>
      <w:r>
        <w:t xml:space="preserve"> </w:t>
      </w:r>
      <w:r w:rsidRPr="00D50ED1">
        <w:t>S. Elredo comienza aquí el d</w:t>
      </w:r>
      <w:r>
        <w:t>esarrollo del fundamento temático básico de su Sermón: la obra de la misericordia de Dios, conforme con el fundamento que dan las Escrituras (imposible abundar en citas; cf. Dios el misericordioso: Si 50,19-22 y 51,3); la obra de la misericordia como obra de salvación (</w:t>
      </w:r>
      <w:proofErr w:type="spellStart"/>
      <w:r>
        <w:t>cf</w:t>
      </w:r>
      <w:proofErr w:type="spellEnd"/>
      <w:r>
        <w:t xml:space="preserve">- 2 M 2,7; 7,29; 8,27) y no pocos Salmos como 105,1; 117,1-4 y la reiteración permanente en el Salmo 135. Es el tema d ellos cuatro Evangelistas y es el amor de Dios para la literatura </w:t>
      </w:r>
      <w:proofErr w:type="spellStart"/>
      <w:r>
        <w:t>joánica</w:t>
      </w:r>
      <w:proofErr w:type="spellEnd"/>
      <w:r>
        <w:t>. La misericordia de Dios como su obra que ha hecho posible la reconciliación del hombre con Dios. Es el término del llamado a conversión de la predicación apostólica y el fundamento monástico.</w:t>
      </w:r>
    </w:p>
  </w:footnote>
  <w:footnote w:id="799">
    <w:p w14:paraId="19011907" w14:textId="7A12357D" w:rsidR="00162C67" w:rsidRPr="00AE157C" w:rsidRDefault="00162C67">
      <w:pPr>
        <w:pStyle w:val="Textonotapie"/>
      </w:pPr>
      <w:r>
        <w:rPr>
          <w:rStyle w:val="Refdenotaalpie"/>
        </w:rPr>
        <w:footnoteRef/>
      </w:r>
      <w:r w:rsidRPr="00162C67">
        <w:t xml:space="preserve"> Cf. S. Agustín: </w:t>
      </w:r>
      <w:proofErr w:type="spellStart"/>
      <w:r w:rsidRPr="00162C67">
        <w:rPr>
          <w:i/>
          <w:iCs/>
        </w:rPr>
        <w:t>Trat</w:t>
      </w:r>
      <w:proofErr w:type="spellEnd"/>
      <w:r w:rsidRPr="00162C67">
        <w:rPr>
          <w:i/>
          <w:iCs/>
        </w:rPr>
        <w:t xml:space="preserve">. </w:t>
      </w:r>
      <w:proofErr w:type="spellStart"/>
      <w:r w:rsidRPr="00162C67">
        <w:rPr>
          <w:i/>
          <w:iCs/>
        </w:rPr>
        <w:t>Sma</w:t>
      </w:r>
      <w:proofErr w:type="spellEnd"/>
      <w:r w:rsidRPr="00162C67">
        <w:rPr>
          <w:i/>
          <w:iCs/>
        </w:rPr>
        <w:t>.</w:t>
      </w:r>
      <w:r>
        <w:rPr>
          <w:i/>
          <w:iCs/>
        </w:rPr>
        <w:t xml:space="preserve"> </w:t>
      </w:r>
      <w:r w:rsidR="00AE157C" w:rsidRPr="00162C67">
        <w:rPr>
          <w:i/>
          <w:iCs/>
        </w:rPr>
        <w:t>Trinida</w:t>
      </w:r>
      <w:r w:rsidR="00AE157C">
        <w:rPr>
          <w:i/>
          <w:iCs/>
        </w:rPr>
        <w:t xml:space="preserve">d </w:t>
      </w:r>
      <w:r w:rsidR="00AE157C">
        <w:t>IV, 3-6 (BAC pág. 275)</w:t>
      </w:r>
    </w:p>
  </w:footnote>
  <w:footnote w:id="800">
    <w:p w14:paraId="4149012B" w14:textId="75F0FCD8" w:rsidR="004557E1" w:rsidRPr="004557E1" w:rsidRDefault="004557E1">
      <w:pPr>
        <w:pStyle w:val="Textonotapie"/>
      </w:pPr>
      <w:r>
        <w:rPr>
          <w:rStyle w:val="Refdenotaalpie"/>
        </w:rPr>
        <w:footnoteRef/>
      </w:r>
      <w:r>
        <w:t xml:space="preserve"> Cf. León Magno: </w:t>
      </w:r>
      <w:r>
        <w:rPr>
          <w:i/>
          <w:iCs/>
        </w:rPr>
        <w:t xml:space="preserve">Sermones sur la </w:t>
      </w:r>
      <w:proofErr w:type="spellStart"/>
      <w:r>
        <w:rPr>
          <w:i/>
          <w:iCs/>
        </w:rPr>
        <w:t>Passion</w:t>
      </w:r>
      <w:proofErr w:type="spellEnd"/>
      <w:r>
        <w:rPr>
          <w:i/>
          <w:iCs/>
        </w:rPr>
        <w:t xml:space="preserve"> </w:t>
      </w:r>
      <w:r>
        <w:t xml:space="preserve">I,3; el tema de la redención y salvación del hombre pecador se explica en todo el Sermón (SC 74b, pág.37 y </w:t>
      </w:r>
      <w:proofErr w:type="spellStart"/>
      <w:r>
        <w:t>ss</w:t>
      </w:r>
      <w:proofErr w:type="spellEnd"/>
      <w:r>
        <w:t>)</w:t>
      </w:r>
    </w:p>
  </w:footnote>
  <w:footnote w:id="801">
    <w:p w14:paraId="702E0311" w14:textId="1B7ECC7B" w:rsidR="00103BEB" w:rsidRPr="00103BEB" w:rsidRDefault="00103BEB">
      <w:pPr>
        <w:pStyle w:val="Textonotapie"/>
      </w:pPr>
      <w:r>
        <w:rPr>
          <w:rStyle w:val="Refdenotaalpie"/>
        </w:rPr>
        <w:footnoteRef/>
      </w:r>
      <w:r>
        <w:t xml:space="preserve"> Cf. S. Agustín: </w:t>
      </w:r>
      <w:r>
        <w:rPr>
          <w:i/>
          <w:iCs/>
        </w:rPr>
        <w:t xml:space="preserve">Tratado </w:t>
      </w:r>
      <w:proofErr w:type="spellStart"/>
      <w:r>
        <w:rPr>
          <w:i/>
          <w:iCs/>
        </w:rPr>
        <w:t>Sma</w:t>
      </w:r>
      <w:proofErr w:type="spellEnd"/>
      <w:r>
        <w:rPr>
          <w:i/>
          <w:iCs/>
        </w:rPr>
        <w:t xml:space="preserve">. Trinidad </w:t>
      </w:r>
      <w:r>
        <w:t>IV,3,6 (BAC V, pág. 277)</w:t>
      </w:r>
    </w:p>
  </w:footnote>
  <w:footnote w:id="802">
    <w:p w14:paraId="0B8DA50F" w14:textId="4E59B808" w:rsidR="00103BEB" w:rsidRPr="00F85498" w:rsidRDefault="00103BEB">
      <w:pPr>
        <w:pStyle w:val="Textonotapie"/>
      </w:pPr>
      <w:r>
        <w:rPr>
          <w:rStyle w:val="Refdenotaalpie"/>
        </w:rPr>
        <w:footnoteRef/>
      </w:r>
      <w:r>
        <w:t xml:space="preserve"> La purificación de la iniquidad por obra de la misericordia se puede cf. en los Salmos  como clamor del hombre: Sal 50 que confiesa que su iniquidad de la cual debe </w:t>
      </w:r>
      <w:r w:rsidR="00F85498">
        <w:t xml:space="preserve">preservarse (RB VII,18). La RB tiene la terminología d ellos </w:t>
      </w:r>
      <w:r w:rsidR="00F85498" w:rsidRPr="00F85498">
        <w:rPr>
          <w:i/>
          <w:iCs/>
        </w:rPr>
        <w:t>miserables</w:t>
      </w:r>
      <w:r w:rsidR="00F85498">
        <w:rPr>
          <w:i/>
          <w:iCs/>
        </w:rPr>
        <w:t xml:space="preserve"> </w:t>
      </w:r>
      <w:r w:rsidR="00F85498">
        <w:t>(Pról. 7), que emplea Elredo, y de la respuesta piadosa y misericordiosa de Dios (Pról. 20)</w:t>
      </w:r>
    </w:p>
  </w:footnote>
  <w:footnote w:id="803">
    <w:p w14:paraId="788DBB3A" w14:textId="48FA7298" w:rsidR="00D44546" w:rsidRPr="00507535" w:rsidRDefault="00D44546">
      <w:pPr>
        <w:pStyle w:val="Textonotapie"/>
        <w:rPr>
          <w:lang w:val="en-US"/>
        </w:rPr>
      </w:pPr>
      <w:r>
        <w:rPr>
          <w:rStyle w:val="Refdenotaalpie"/>
        </w:rPr>
        <w:footnoteRef/>
      </w:r>
      <w:r w:rsidRPr="00507535">
        <w:rPr>
          <w:lang w:val="en-US"/>
        </w:rPr>
        <w:t xml:space="preserve"> Is 28,21</w:t>
      </w:r>
    </w:p>
  </w:footnote>
  <w:footnote w:id="804">
    <w:p w14:paraId="6C86A289" w14:textId="1DA75F9C" w:rsidR="00D44546" w:rsidRPr="00507535" w:rsidRDefault="00D44546">
      <w:pPr>
        <w:pStyle w:val="Textonotapie"/>
        <w:rPr>
          <w:lang w:val="en-US"/>
        </w:rPr>
      </w:pPr>
      <w:r>
        <w:rPr>
          <w:rStyle w:val="Refdenotaalpie"/>
        </w:rPr>
        <w:footnoteRef/>
      </w:r>
      <w:r w:rsidRPr="00507535">
        <w:rPr>
          <w:lang w:val="en-US"/>
        </w:rPr>
        <w:t xml:space="preserve"> Sal 145,6</w:t>
      </w:r>
    </w:p>
  </w:footnote>
  <w:footnote w:id="805">
    <w:p w14:paraId="7C890F99" w14:textId="5004C4D5" w:rsidR="006D567F" w:rsidRPr="00507535" w:rsidRDefault="006D567F">
      <w:pPr>
        <w:pStyle w:val="Textonotapie"/>
        <w:rPr>
          <w:lang w:val="en-US"/>
        </w:rPr>
      </w:pPr>
      <w:r>
        <w:rPr>
          <w:rStyle w:val="Refdenotaalpie"/>
        </w:rPr>
        <w:footnoteRef/>
      </w:r>
      <w:r w:rsidRPr="00507535">
        <w:rPr>
          <w:lang w:val="en-US"/>
        </w:rPr>
        <w:t xml:space="preserve"> Sal 32,9. Cf. </w:t>
      </w:r>
      <w:proofErr w:type="spellStart"/>
      <w:r w:rsidRPr="00507535">
        <w:rPr>
          <w:lang w:val="en-US"/>
        </w:rPr>
        <w:t>Gn</w:t>
      </w:r>
      <w:proofErr w:type="spellEnd"/>
      <w:r w:rsidRPr="00507535">
        <w:rPr>
          <w:lang w:val="en-US"/>
        </w:rPr>
        <w:t xml:space="preserve"> 1,3.6.9.14.20.24.26-27</w:t>
      </w:r>
    </w:p>
  </w:footnote>
  <w:footnote w:id="806">
    <w:p w14:paraId="2B43E3AB" w14:textId="3FB08266" w:rsidR="006D567F" w:rsidRDefault="006D567F">
      <w:pPr>
        <w:pStyle w:val="Textonotapie"/>
      </w:pPr>
      <w:r>
        <w:rPr>
          <w:rStyle w:val="Refdenotaalpie"/>
        </w:rPr>
        <w:footnoteRef/>
      </w:r>
      <w:r>
        <w:t xml:space="preserve"> Sal 144,9</w:t>
      </w:r>
    </w:p>
  </w:footnote>
  <w:footnote w:id="807">
    <w:p w14:paraId="29532556" w14:textId="3AE94743" w:rsidR="006D567F" w:rsidRDefault="006D567F">
      <w:pPr>
        <w:pStyle w:val="Textonotapie"/>
      </w:pPr>
      <w:r>
        <w:rPr>
          <w:rStyle w:val="Refdenotaalpie"/>
        </w:rPr>
        <w:footnoteRef/>
      </w:r>
      <w:r>
        <w:t xml:space="preserve"> Cf. Si 16,24-30 y 18,1-7.</w:t>
      </w:r>
    </w:p>
  </w:footnote>
  <w:footnote w:id="808">
    <w:p w14:paraId="4CBA69E7" w14:textId="05CCEB40" w:rsidR="006D567F" w:rsidRDefault="006D567F">
      <w:pPr>
        <w:pStyle w:val="Textonotapie"/>
      </w:pPr>
      <w:r>
        <w:rPr>
          <w:rStyle w:val="Refdenotaalpie"/>
        </w:rPr>
        <w:footnoteRef/>
      </w:r>
      <w:r>
        <w:t xml:space="preserve"> Cf. Si 17,15-24</w:t>
      </w:r>
    </w:p>
  </w:footnote>
  <w:footnote w:id="809">
    <w:p w14:paraId="1D8A3CCB" w14:textId="71EC88EC" w:rsidR="006D567F" w:rsidRPr="00507535" w:rsidRDefault="006D567F">
      <w:pPr>
        <w:pStyle w:val="Textonotapie"/>
        <w:rPr>
          <w:lang w:val="it-IT"/>
        </w:rPr>
      </w:pPr>
      <w:r>
        <w:rPr>
          <w:rStyle w:val="Refdenotaalpie"/>
        </w:rPr>
        <w:footnoteRef/>
      </w:r>
      <w:r w:rsidRPr="00507535">
        <w:rPr>
          <w:lang w:val="it-IT"/>
        </w:rPr>
        <w:t xml:space="preserve"> Cf. Si 17,25-32</w:t>
      </w:r>
    </w:p>
  </w:footnote>
  <w:footnote w:id="810">
    <w:p w14:paraId="67CA9A7B" w14:textId="1E7C3A8F" w:rsidR="00DF432F" w:rsidRPr="00507535" w:rsidRDefault="00DF432F">
      <w:pPr>
        <w:pStyle w:val="Textonotapie"/>
        <w:rPr>
          <w:lang w:val="it-IT"/>
        </w:rPr>
      </w:pPr>
      <w:r>
        <w:rPr>
          <w:rStyle w:val="Refdenotaalpie"/>
        </w:rPr>
        <w:footnoteRef/>
      </w:r>
      <w:r w:rsidRPr="00507535">
        <w:rPr>
          <w:lang w:val="it-IT"/>
        </w:rPr>
        <w:t xml:space="preserve"> Ct 1,3</w:t>
      </w:r>
    </w:p>
  </w:footnote>
  <w:footnote w:id="811">
    <w:p w14:paraId="128F0154" w14:textId="7231DDBB" w:rsidR="00525B94" w:rsidRPr="00507535" w:rsidRDefault="00525B94">
      <w:pPr>
        <w:pStyle w:val="Textonotapie"/>
        <w:rPr>
          <w:lang w:val="it-IT"/>
        </w:rPr>
      </w:pPr>
      <w:r>
        <w:rPr>
          <w:rStyle w:val="Refdenotaalpie"/>
        </w:rPr>
        <w:footnoteRef/>
      </w:r>
      <w:r w:rsidRPr="00507535">
        <w:rPr>
          <w:lang w:val="it-IT"/>
        </w:rPr>
        <w:t xml:space="preserve"> Cf. Si 17,1-14</w:t>
      </w:r>
    </w:p>
  </w:footnote>
  <w:footnote w:id="812">
    <w:p w14:paraId="6F61CF77" w14:textId="316B614E" w:rsidR="00525B94" w:rsidRPr="00507535" w:rsidRDefault="00525B94">
      <w:pPr>
        <w:pStyle w:val="Textonotapie"/>
        <w:rPr>
          <w:lang w:val="it-IT"/>
        </w:rPr>
      </w:pPr>
      <w:r>
        <w:rPr>
          <w:rStyle w:val="Refdenotaalpie"/>
        </w:rPr>
        <w:footnoteRef/>
      </w:r>
      <w:r w:rsidRPr="00507535">
        <w:rPr>
          <w:lang w:val="it-IT"/>
        </w:rPr>
        <w:t xml:space="preserve"> Gn 3,14-24</w:t>
      </w:r>
    </w:p>
  </w:footnote>
  <w:footnote w:id="813">
    <w:p w14:paraId="2635654C" w14:textId="2715F28E" w:rsidR="00525B94" w:rsidRPr="00507535" w:rsidRDefault="00525B94">
      <w:pPr>
        <w:pStyle w:val="Textonotapie"/>
        <w:rPr>
          <w:lang w:val="it-IT"/>
        </w:rPr>
      </w:pPr>
      <w:r>
        <w:rPr>
          <w:rStyle w:val="Refdenotaalpie"/>
        </w:rPr>
        <w:footnoteRef/>
      </w:r>
      <w:r w:rsidRPr="00507535">
        <w:rPr>
          <w:lang w:val="it-IT"/>
        </w:rPr>
        <w:t xml:space="preserve"> Cf. Si 18,1-7</w:t>
      </w:r>
    </w:p>
  </w:footnote>
  <w:footnote w:id="814">
    <w:p w14:paraId="4C6CC1CD" w14:textId="79D951E0" w:rsidR="00525B94" w:rsidRPr="00507535" w:rsidRDefault="00525B94">
      <w:pPr>
        <w:pStyle w:val="Textonotapie"/>
        <w:rPr>
          <w:lang w:val="it-IT"/>
        </w:rPr>
      </w:pPr>
      <w:r>
        <w:rPr>
          <w:rStyle w:val="Refdenotaalpie"/>
        </w:rPr>
        <w:footnoteRef/>
      </w:r>
      <w:r w:rsidRPr="00507535">
        <w:rPr>
          <w:lang w:val="it-IT"/>
        </w:rPr>
        <w:t xml:space="preserve"> Cf. Si 18,8-14</w:t>
      </w:r>
    </w:p>
  </w:footnote>
  <w:footnote w:id="815">
    <w:p w14:paraId="4A174D4E" w14:textId="5A727A13" w:rsidR="00525B94" w:rsidRPr="00507535" w:rsidRDefault="00525B94">
      <w:pPr>
        <w:pStyle w:val="Textonotapie"/>
        <w:rPr>
          <w:lang w:val="en-US"/>
        </w:rPr>
      </w:pPr>
      <w:r>
        <w:rPr>
          <w:rStyle w:val="Refdenotaalpie"/>
        </w:rPr>
        <w:footnoteRef/>
      </w:r>
      <w:r w:rsidRPr="00507535">
        <w:rPr>
          <w:lang w:val="en-US"/>
        </w:rPr>
        <w:t xml:space="preserve"> Cf. Jn 19,37</w:t>
      </w:r>
    </w:p>
  </w:footnote>
  <w:footnote w:id="816">
    <w:p w14:paraId="6430546F" w14:textId="315FD600" w:rsidR="0000449D" w:rsidRPr="00507535" w:rsidRDefault="0000449D">
      <w:pPr>
        <w:pStyle w:val="Textonotapie"/>
        <w:rPr>
          <w:lang w:val="en-US"/>
        </w:rPr>
      </w:pPr>
      <w:r>
        <w:rPr>
          <w:rStyle w:val="Refdenotaalpie"/>
        </w:rPr>
        <w:footnoteRef/>
      </w:r>
      <w:r w:rsidRPr="00507535">
        <w:rPr>
          <w:lang w:val="en-US"/>
        </w:rPr>
        <w:t xml:space="preserve"> Cf. Jn 14 y 17</w:t>
      </w:r>
    </w:p>
  </w:footnote>
  <w:footnote w:id="817">
    <w:p w14:paraId="3BB0C86A" w14:textId="4BFC3E1B" w:rsidR="00FD1F59" w:rsidRPr="00507535" w:rsidRDefault="00FD1F59">
      <w:pPr>
        <w:pStyle w:val="Textonotapie"/>
        <w:rPr>
          <w:lang w:val="en-US"/>
        </w:rPr>
      </w:pPr>
      <w:r>
        <w:rPr>
          <w:rStyle w:val="Refdenotaalpie"/>
        </w:rPr>
        <w:footnoteRef/>
      </w:r>
      <w:r w:rsidRPr="00507535">
        <w:rPr>
          <w:lang w:val="en-US"/>
        </w:rPr>
        <w:t xml:space="preserve"> Is 28,21</w:t>
      </w:r>
    </w:p>
  </w:footnote>
  <w:footnote w:id="818">
    <w:p w14:paraId="7CA54766" w14:textId="29AB9002" w:rsidR="00FD1F59" w:rsidRPr="00507535" w:rsidRDefault="00FD1F59">
      <w:pPr>
        <w:pStyle w:val="Textonotapie"/>
        <w:rPr>
          <w:lang w:val="en-US"/>
        </w:rPr>
      </w:pPr>
      <w:r>
        <w:rPr>
          <w:rStyle w:val="Refdenotaalpie"/>
        </w:rPr>
        <w:footnoteRef/>
      </w:r>
      <w:r w:rsidRPr="00507535">
        <w:rPr>
          <w:lang w:val="en-US"/>
        </w:rPr>
        <w:t xml:space="preserve"> Cf. 1 Co 1,24</w:t>
      </w:r>
    </w:p>
  </w:footnote>
  <w:footnote w:id="819">
    <w:p w14:paraId="37D535AD" w14:textId="0E65AFBB" w:rsidR="00FD1F59" w:rsidRPr="00507535" w:rsidRDefault="00FD1F59">
      <w:pPr>
        <w:pStyle w:val="Textonotapie"/>
        <w:rPr>
          <w:lang w:val="en-US"/>
        </w:rPr>
      </w:pPr>
      <w:r>
        <w:rPr>
          <w:rStyle w:val="Refdenotaalpie"/>
        </w:rPr>
        <w:footnoteRef/>
      </w:r>
      <w:r w:rsidRPr="00507535">
        <w:rPr>
          <w:lang w:val="en-US"/>
        </w:rPr>
        <w:t xml:space="preserve"> Cf. Jn 14,6</w:t>
      </w:r>
    </w:p>
  </w:footnote>
  <w:footnote w:id="820">
    <w:p w14:paraId="23B6B3E5" w14:textId="749BCC3C" w:rsidR="00FD1F59" w:rsidRPr="00507535" w:rsidRDefault="00FD1F59">
      <w:pPr>
        <w:pStyle w:val="Textonotapie"/>
        <w:rPr>
          <w:lang w:val="en-US"/>
        </w:rPr>
      </w:pPr>
      <w:r>
        <w:rPr>
          <w:rStyle w:val="Refdenotaalpie"/>
        </w:rPr>
        <w:footnoteRef/>
      </w:r>
      <w:r w:rsidRPr="00507535">
        <w:rPr>
          <w:lang w:val="en-US"/>
        </w:rPr>
        <w:t xml:space="preserve"> Cf. Sb 2,22</w:t>
      </w:r>
    </w:p>
  </w:footnote>
  <w:footnote w:id="821">
    <w:p w14:paraId="6B3EA247" w14:textId="7DAE3172" w:rsidR="00FD1F59" w:rsidRPr="00507535" w:rsidRDefault="00FD1F59">
      <w:pPr>
        <w:pStyle w:val="Textonotapie"/>
        <w:rPr>
          <w:lang w:val="en-US"/>
        </w:rPr>
      </w:pPr>
      <w:r>
        <w:rPr>
          <w:rStyle w:val="Refdenotaalpie"/>
        </w:rPr>
        <w:footnoteRef/>
      </w:r>
      <w:r w:rsidRPr="00507535">
        <w:rPr>
          <w:lang w:val="en-US"/>
        </w:rPr>
        <w:t xml:space="preserve"> </w:t>
      </w:r>
      <w:r w:rsidR="009F4586" w:rsidRPr="00507535">
        <w:rPr>
          <w:lang w:val="en-US"/>
        </w:rPr>
        <w:t>1 Co 1,25</w:t>
      </w:r>
    </w:p>
  </w:footnote>
  <w:footnote w:id="822">
    <w:p w14:paraId="37632D5A" w14:textId="07AA8224" w:rsidR="009F4586" w:rsidRPr="00507535" w:rsidRDefault="009F4586">
      <w:pPr>
        <w:pStyle w:val="Textonotapie"/>
        <w:rPr>
          <w:lang w:val="en-US"/>
        </w:rPr>
      </w:pPr>
      <w:r>
        <w:rPr>
          <w:rStyle w:val="Refdenotaalpie"/>
        </w:rPr>
        <w:footnoteRef/>
      </w:r>
      <w:r w:rsidRPr="00507535">
        <w:rPr>
          <w:lang w:val="en-US"/>
        </w:rPr>
        <w:t xml:space="preserve"> Cf. Lc 7,34.36</w:t>
      </w:r>
    </w:p>
  </w:footnote>
  <w:footnote w:id="823">
    <w:p w14:paraId="62881629" w14:textId="64ADC42F" w:rsidR="009F4586" w:rsidRPr="00507535" w:rsidRDefault="009F4586">
      <w:pPr>
        <w:pStyle w:val="Textonotapie"/>
        <w:rPr>
          <w:lang w:val="en-US"/>
        </w:rPr>
      </w:pPr>
      <w:r>
        <w:rPr>
          <w:rStyle w:val="Refdenotaalpie"/>
        </w:rPr>
        <w:footnoteRef/>
      </w:r>
      <w:r w:rsidRPr="00507535">
        <w:rPr>
          <w:lang w:val="en-US"/>
        </w:rPr>
        <w:t xml:space="preserve"> Cf. Jn 4,7</w:t>
      </w:r>
    </w:p>
  </w:footnote>
  <w:footnote w:id="824">
    <w:p w14:paraId="06343690" w14:textId="3BED5EBE" w:rsidR="009F4586" w:rsidRDefault="009F4586">
      <w:pPr>
        <w:pStyle w:val="Textonotapie"/>
      </w:pPr>
      <w:r>
        <w:rPr>
          <w:rStyle w:val="Refdenotaalpie"/>
        </w:rPr>
        <w:footnoteRef/>
      </w:r>
      <w:r>
        <w:t xml:space="preserve"> Cf. </w:t>
      </w:r>
      <w:proofErr w:type="spellStart"/>
      <w:r>
        <w:t>Lc</w:t>
      </w:r>
      <w:proofErr w:type="spellEnd"/>
      <w:r>
        <w:t xml:space="preserve"> 8,23</w:t>
      </w:r>
    </w:p>
  </w:footnote>
  <w:footnote w:id="825">
    <w:p w14:paraId="08EC90A1" w14:textId="4425DDB9" w:rsidR="009F4586" w:rsidRDefault="009F4586">
      <w:pPr>
        <w:pStyle w:val="Textonotapie"/>
      </w:pPr>
      <w:r>
        <w:rPr>
          <w:rStyle w:val="Refdenotaalpie"/>
        </w:rPr>
        <w:footnoteRef/>
      </w:r>
      <w:r>
        <w:t xml:space="preserve"> Cf. Mt 27,45-50; Mc 15, 33-37; </w:t>
      </w:r>
      <w:proofErr w:type="spellStart"/>
      <w:r>
        <w:t>Lc</w:t>
      </w:r>
      <w:proofErr w:type="spellEnd"/>
      <w:r>
        <w:t xml:space="preserve"> 24, 44-46 y  </w:t>
      </w:r>
      <w:proofErr w:type="spellStart"/>
      <w:r>
        <w:t>Jn</w:t>
      </w:r>
      <w:proofErr w:type="spellEnd"/>
      <w:r>
        <w:t xml:space="preserve"> 19, 25-30</w:t>
      </w:r>
    </w:p>
  </w:footnote>
  <w:footnote w:id="826">
    <w:p w14:paraId="32B2BFB9" w14:textId="539A44FF" w:rsidR="009F4586" w:rsidRPr="009F4586" w:rsidRDefault="009F4586">
      <w:pPr>
        <w:pStyle w:val="Textonotapie"/>
      </w:pPr>
      <w:r>
        <w:rPr>
          <w:rStyle w:val="Refdenotaalpie"/>
        </w:rPr>
        <w:footnoteRef/>
      </w:r>
      <w:r>
        <w:t xml:space="preserve"> Cf. </w:t>
      </w:r>
      <w:proofErr w:type="spellStart"/>
      <w:r>
        <w:t>Jn</w:t>
      </w:r>
      <w:proofErr w:type="spellEnd"/>
      <w:r>
        <w:t xml:space="preserve"> 6,31 y ss. Después de  una larga disertación viene a responder a lo planteado al final del parágrafo: </w:t>
      </w:r>
      <w:r>
        <w:rPr>
          <w:i/>
          <w:iCs/>
        </w:rPr>
        <w:t>En Cristo nos purificamos del fermento de nuestra iniquidad</w:t>
      </w:r>
      <w:r>
        <w:t xml:space="preserve"> y principios del párrafo siguiente: </w:t>
      </w:r>
      <w:r>
        <w:rPr>
          <w:i/>
          <w:iCs/>
        </w:rPr>
        <w:t xml:space="preserve">Cristo asumió nuestras debilidades, </w:t>
      </w:r>
      <w:r>
        <w:t>sobre el modo de purificar nuestras iniquidades.</w:t>
      </w:r>
    </w:p>
  </w:footnote>
  <w:footnote w:id="827">
    <w:p w14:paraId="22B17A73" w14:textId="35E6A7E1" w:rsidR="00C82E77" w:rsidRPr="00507535" w:rsidRDefault="00C82E77">
      <w:pPr>
        <w:pStyle w:val="Textonotapie"/>
        <w:rPr>
          <w:lang w:val="en-US"/>
        </w:rPr>
      </w:pPr>
      <w:r>
        <w:rPr>
          <w:rStyle w:val="Refdenotaalpie"/>
        </w:rPr>
        <w:footnoteRef/>
      </w:r>
      <w:r w:rsidRPr="00507535">
        <w:rPr>
          <w:lang w:val="en-US"/>
        </w:rPr>
        <w:t xml:space="preserve"> 1 Co 1,21</w:t>
      </w:r>
    </w:p>
  </w:footnote>
  <w:footnote w:id="828">
    <w:p w14:paraId="6E9552E6" w14:textId="49C4472C" w:rsidR="00C82E77" w:rsidRPr="00507535" w:rsidRDefault="00C82E77">
      <w:pPr>
        <w:pStyle w:val="Textonotapie"/>
        <w:rPr>
          <w:lang w:val="en-US"/>
        </w:rPr>
      </w:pPr>
      <w:r>
        <w:rPr>
          <w:rStyle w:val="Refdenotaalpie"/>
        </w:rPr>
        <w:footnoteRef/>
      </w:r>
      <w:r w:rsidRPr="00507535">
        <w:rPr>
          <w:lang w:val="en-US"/>
        </w:rPr>
        <w:t xml:space="preserve"> Is 28,21</w:t>
      </w:r>
    </w:p>
  </w:footnote>
  <w:footnote w:id="829">
    <w:p w14:paraId="5C7582C6" w14:textId="71E514C8" w:rsidR="005646CE" w:rsidRPr="00507535" w:rsidRDefault="005646CE">
      <w:pPr>
        <w:pStyle w:val="Textonotapie"/>
        <w:rPr>
          <w:lang w:val="en-US"/>
        </w:rPr>
      </w:pPr>
      <w:r>
        <w:rPr>
          <w:rStyle w:val="Refdenotaalpie"/>
        </w:rPr>
        <w:footnoteRef/>
      </w:r>
      <w:r w:rsidRPr="00507535">
        <w:rPr>
          <w:lang w:val="en-US"/>
        </w:rPr>
        <w:t xml:space="preserve"> Mt 26,53</w:t>
      </w:r>
    </w:p>
  </w:footnote>
  <w:footnote w:id="830">
    <w:p w14:paraId="076BD7D7" w14:textId="45671ED7" w:rsidR="005646CE" w:rsidRPr="00507535" w:rsidRDefault="005646CE">
      <w:pPr>
        <w:pStyle w:val="Textonotapie"/>
        <w:rPr>
          <w:lang w:val="en-US"/>
        </w:rPr>
      </w:pPr>
      <w:r>
        <w:rPr>
          <w:rStyle w:val="Refdenotaalpie"/>
        </w:rPr>
        <w:footnoteRef/>
      </w:r>
      <w:r w:rsidRPr="00507535">
        <w:rPr>
          <w:lang w:val="en-US"/>
        </w:rPr>
        <w:t xml:space="preserve"> Jn 18,36</w:t>
      </w:r>
    </w:p>
  </w:footnote>
  <w:footnote w:id="831">
    <w:p w14:paraId="44D618B7" w14:textId="43DDDF91" w:rsidR="00BC474D" w:rsidRPr="00507535" w:rsidRDefault="00BC474D">
      <w:pPr>
        <w:pStyle w:val="Textonotapie"/>
        <w:rPr>
          <w:lang w:val="en-US"/>
        </w:rPr>
      </w:pPr>
      <w:r>
        <w:rPr>
          <w:rStyle w:val="Refdenotaalpie"/>
        </w:rPr>
        <w:footnoteRef/>
      </w:r>
      <w:r w:rsidRPr="00507535">
        <w:rPr>
          <w:lang w:val="en-US"/>
        </w:rPr>
        <w:t xml:space="preserve"> Is 63,3</w:t>
      </w:r>
    </w:p>
  </w:footnote>
  <w:footnote w:id="832">
    <w:p w14:paraId="3E568536" w14:textId="4C4A4157" w:rsidR="00BC474D" w:rsidRPr="00507535" w:rsidRDefault="00BC474D">
      <w:pPr>
        <w:pStyle w:val="Textonotapie"/>
        <w:rPr>
          <w:lang w:val="en-US"/>
        </w:rPr>
      </w:pPr>
      <w:r>
        <w:rPr>
          <w:rStyle w:val="Refdenotaalpie"/>
        </w:rPr>
        <w:footnoteRef/>
      </w:r>
      <w:r w:rsidRPr="00507535">
        <w:rPr>
          <w:lang w:val="en-US"/>
        </w:rPr>
        <w:t xml:space="preserve"> Jn 8,15</w:t>
      </w:r>
    </w:p>
  </w:footnote>
  <w:footnote w:id="833">
    <w:p w14:paraId="6F351385" w14:textId="231A02DA" w:rsidR="00BC474D" w:rsidRPr="00507535" w:rsidRDefault="00BC474D">
      <w:pPr>
        <w:pStyle w:val="Textonotapie"/>
        <w:rPr>
          <w:lang w:val="en-US"/>
        </w:rPr>
      </w:pPr>
      <w:r>
        <w:rPr>
          <w:rStyle w:val="Refdenotaalpie"/>
        </w:rPr>
        <w:footnoteRef/>
      </w:r>
      <w:r w:rsidRPr="00507535">
        <w:rPr>
          <w:lang w:val="en-US"/>
        </w:rPr>
        <w:t xml:space="preserve"> Jn 3,17</w:t>
      </w:r>
    </w:p>
  </w:footnote>
  <w:footnote w:id="834">
    <w:p w14:paraId="34B19723" w14:textId="30E7D59A" w:rsidR="00BC474D" w:rsidRPr="00507535" w:rsidRDefault="00BC474D">
      <w:pPr>
        <w:pStyle w:val="Textonotapie"/>
        <w:rPr>
          <w:lang w:val="en-US"/>
        </w:rPr>
      </w:pPr>
      <w:r>
        <w:rPr>
          <w:rStyle w:val="Refdenotaalpie"/>
        </w:rPr>
        <w:footnoteRef/>
      </w:r>
      <w:r w:rsidRPr="00507535">
        <w:rPr>
          <w:lang w:val="en-US"/>
        </w:rPr>
        <w:t xml:space="preserve"> Mc 14,34</w:t>
      </w:r>
    </w:p>
  </w:footnote>
  <w:footnote w:id="835">
    <w:p w14:paraId="5CDDAEB6" w14:textId="7A1ED59B" w:rsidR="00910C89" w:rsidRPr="00507535" w:rsidRDefault="00910C89">
      <w:pPr>
        <w:pStyle w:val="Textonotapie"/>
        <w:rPr>
          <w:lang w:val="en-US"/>
        </w:rPr>
      </w:pPr>
      <w:r>
        <w:rPr>
          <w:rStyle w:val="Refdenotaalpie"/>
        </w:rPr>
        <w:footnoteRef/>
      </w:r>
      <w:r w:rsidRPr="00507535">
        <w:rPr>
          <w:lang w:val="en-US"/>
        </w:rPr>
        <w:t xml:space="preserve"> Rm 6,9</w:t>
      </w:r>
    </w:p>
  </w:footnote>
  <w:footnote w:id="836">
    <w:p w14:paraId="6E351700" w14:textId="76F0F8A4" w:rsidR="00910C89" w:rsidRPr="00507535" w:rsidRDefault="00910C89">
      <w:pPr>
        <w:pStyle w:val="Textonotapie"/>
        <w:rPr>
          <w:lang w:val="en-US"/>
        </w:rPr>
      </w:pPr>
      <w:r>
        <w:rPr>
          <w:rStyle w:val="Refdenotaalpie"/>
        </w:rPr>
        <w:footnoteRef/>
      </w:r>
      <w:r w:rsidRPr="00507535">
        <w:rPr>
          <w:lang w:val="en-US"/>
        </w:rPr>
        <w:t xml:space="preserve"> 1 Co 5,7</w:t>
      </w:r>
    </w:p>
  </w:footnote>
  <w:footnote w:id="837">
    <w:p w14:paraId="4BE70C30" w14:textId="56AC2414" w:rsidR="009E7A1D" w:rsidRDefault="009E7A1D">
      <w:pPr>
        <w:pStyle w:val="Textonotapie"/>
      </w:pPr>
      <w:r>
        <w:rPr>
          <w:rStyle w:val="Refdenotaalpie"/>
        </w:rPr>
        <w:footnoteRef/>
      </w:r>
      <w:r>
        <w:t xml:space="preserve"> Cf. </w:t>
      </w:r>
      <w:proofErr w:type="spellStart"/>
      <w:r>
        <w:t>Jn</w:t>
      </w:r>
      <w:proofErr w:type="spellEnd"/>
      <w:r>
        <w:t xml:space="preserve"> 14,6</w:t>
      </w:r>
    </w:p>
  </w:footnote>
  <w:footnote w:id="838">
    <w:p w14:paraId="42D370B3" w14:textId="2E008595" w:rsidR="009E7A1D" w:rsidRDefault="009E7A1D">
      <w:pPr>
        <w:pStyle w:val="Textonotapie"/>
      </w:pPr>
      <w:r>
        <w:rPr>
          <w:rStyle w:val="Refdenotaalpie"/>
        </w:rPr>
        <w:footnoteRef/>
      </w:r>
      <w:r>
        <w:t xml:space="preserve"> </w:t>
      </w:r>
      <w:proofErr w:type="spellStart"/>
      <w:r>
        <w:t>Ap</w:t>
      </w:r>
      <w:proofErr w:type="spellEnd"/>
      <w:r>
        <w:t xml:space="preserve"> 20,6</w:t>
      </w:r>
    </w:p>
  </w:footnote>
  <w:footnote w:id="839">
    <w:p w14:paraId="0522567A" w14:textId="76116F4B" w:rsidR="00EA409C" w:rsidRDefault="00EA409C">
      <w:pPr>
        <w:pStyle w:val="Textonotapie"/>
      </w:pPr>
      <w:r>
        <w:rPr>
          <w:rStyle w:val="Refdenotaalpie"/>
        </w:rPr>
        <w:footnoteRef/>
      </w:r>
      <w:r>
        <w:t xml:space="preserve"> 1 Co 5,7</w:t>
      </w:r>
    </w:p>
  </w:footnote>
  <w:footnote w:id="840">
    <w:p w14:paraId="13C9FE13" w14:textId="2E5C1C1C" w:rsidR="00EA409C" w:rsidRDefault="00EA409C">
      <w:pPr>
        <w:pStyle w:val="Textonotapie"/>
      </w:pPr>
      <w:r>
        <w:rPr>
          <w:rStyle w:val="Refdenotaalpie"/>
        </w:rPr>
        <w:footnoteRef/>
      </w:r>
      <w:r>
        <w:t xml:space="preserve"> Cf. S. Agustín Sermón 227 (PL)</w:t>
      </w:r>
    </w:p>
  </w:footnote>
  <w:footnote w:id="841">
    <w:p w14:paraId="17C378B3" w14:textId="52F9D63C" w:rsidR="00A0767E" w:rsidRPr="00A0767E" w:rsidRDefault="00A0767E">
      <w:pPr>
        <w:pStyle w:val="Textonotapie"/>
      </w:pPr>
      <w:r>
        <w:rPr>
          <w:rStyle w:val="Refdenotaalpie"/>
        </w:rPr>
        <w:footnoteRef/>
      </w:r>
      <w:r>
        <w:t xml:space="preserve"> 1 Co 10,17 – Elredo quien siempre cita por la Vulgata, sintetiza aquí el vs. 17. Por la cita que hace: </w:t>
      </w:r>
      <w:r>
        <w:rPr>
          <w:i/>
          <w:iCs/>
        </w:rPr>
        <w:t xml:space="preserve">Quia multi </w:t>
      </w:r>
      <w:proofErr w:type="spellStart"/>
      <w:r>
        <w:rPr>
          <w:i/>
          <w:iCs/>
        </w:rPr>
        <w:t>unus</w:t>
      </w:r>
      <w:proofErr w:type="spellEnd"/>
      <w:r>
        <w:rPr>
          <w:i/>
          <w:iCs/>
        </w:rPr>
        <w:t xml:space="preserve"> </w:t>
      </w:r>
      <w:proofErr w:type="spellStart"/>
      <w:r>
        <w:rPr>
          <w:i/>
          <w:iCs/>
        </w:rPr>
        <w:t>panis</w:t>
      </w:r>
      <w:proofErr w:type="spellEnd"/>
      <w:r>
        <w:rPr>
          <w:i/>
          <w:iCs/>
        </w:rPr>
        <w:t xml:space="preserve">, </w:t>
      </w:r>
      <w:proofErr w:type="spellStart"/>
      <w:r>
        <w:rPr>
          <w:i/>
          <w:iCs/>
        </w:rPr>
        <w:t>unum</w:t>
      </w:r>
      <w:proofErr w:type="spellEnd"/>
      <w:r>
        <w:rPr>
          <w:i/>
          <w:iCs/>
        </w:rPr>
        <w:t xml:space="preserve"> corpus </w:t>
      </w:r>
      <w:proofErr w:type="spellStart"/>
      <w:r>
        <w:rPr>
          <w:i/>
          <w:iCs/>
        </w:rPr>
        <w:t>sumus</w:t>
      </w:r>
      <w:proofErr w:type="spellEnd"/>
      <w:r>
        <w:rPr>
          <w:i/>
          <w:iCs/>
        </w:rPr>
        <w:t xml:space="preserve"> in </w:t>
      </w:r>
      <w:proofErr w:type="spellStart"/>
      <w:r>
        <w:rPr>
          <w:i/>
          <w:iCs/>
        </w:rPr>
        <w:t>Christo</w:t>
      </w:r>
      <w:proofErr w:type="spellEnd"/>
      <w:r>
        <w:rPr>
          <w:i/>
          <w:iCs/>
        </w:rPr>
        <w:t>,</w:t>
      </w:r>
      <w:r>
        <w:t xml:space="preserve"> la traducción que correspondería sería: Porque muchos somos un pan, un cuerpo, en Cristo. Pero se debe tener en cuenta el original </w:t>
      </w:r>
      <w:r w:rsidRPr="00A0767E">
        <w:t xml:space="preserve">del texto citado que dice: </w:t>
      </w:r>
      <w:proofErr w:type="spellStart"/>
      <w:r w:rsidRPr="00A0767E">
        <w:rPr>
          <w:i/>
          <w:iCs/>
        </w:rPr>
        <w:t>Quoniam</w:t>
      </w:r>
      <w:proofErr w:type="spellEnd"/>
      <w:r w:rsidRPr="00A0767E">
        <w:rPr>
          <w:i/>
          <w:iCs/>
        </w:rPr>
        <w:t xml:space="preserve"> </w:t>
      </w:r>
      <w:proofErr w:type="spellStart"/>
      <w:r w:rsidRPr="00A0767E">
        <w:rPr>
          <w:i/>
          <w:iCs/>
        </w:rPr>
        <w:t>unus</w:t>
      </w:r>
      <w:proofErr w:type="spellEnd"/>
      <w:r w:rsidRPr="00A0767E">
        <w:rPr>
          <w:i/>
          <w:iCs/>
        </w:rPr>
        <w:t xml:space="preserve"> </w:t>
      </w:r>
      <w:proofErr w:type="spellStart"/>
      <w:r w:rsidRPr="00A0767E">
        <w:rPr>
          <w:i/>
          <w:iCs/>
        </w:rPr>
        <w:t>panis</w:t>
      </w:r>
      <w:proofErr w:type="spellEnd"/>
      <w:r w:rsidRPr="00A0767E">
        <w:rPr>
          <w:i/>
          <w:iCs/>
        </w:rPr>
        <w:t xml:space="preserve">, </w:t>
      </w:r>
      <w:proofErr w:type="spellStart"/>
      <w:r w:rsidRPr="00A0767E">
        <w:rPr>
          <w:i/>
          <w:iCs/>
        </w:rPr>
        <w:t>unum</w:t>
      </w:r>
      <w:proofErr w:type="spellEnd"/>
      <w:r w:rsidRPr="00A0767E">
        <w:rPr>
          <w:i/>
          <w:iCs/>
        </w:rPr>
        <w:t xml:space="preserve"> corpus multi </w:t>
      </w:r>
      <w:proofErr w:type="spellStart"/>
      <w:r w:rsidRPr="00A0767E">
        <w:rPr>
          <w:i/>
          <w:iCs/>
        </w:rPr>
        <w:t>su</w:t>
      </w:r>
      <w:r>
        <w:rPr>
          <w:i/>
          <w:iCs/>
        </w:rPr>
        <w:t>m</w:t>
      </w:r>
      <w:r w:rsidRPr="00A0767E">
        <w:rPr>
          <w:i/>
          <w:iCs/>
        </w:rPr>
        <w:t>us</w:t>
      </w:r>
      <w:proofErr w:type="spellEnd"/>
      <w:r w:rsidRPr="00A0767E">
        <w:rPr>
          <w:i/>
          <w:iCs/>
        </w:rPr>
        <w:t xml:space="preserve">, omnes qui de uno </w:t>
      </w:r>
      <w:proofErr w:type="spellStart"/>
      <w:r w:rsidRPr="00A0767E">
        <w:rPr>
          <w:i/>
          <w:iCs/>
        </w:rPr>
        <w:t>pane</w:t>
      </w:r>
      <w:proofErr w:type="spellEnd"/>
      <w:r w:rsidRPr="00A0767E">
        <w:rPr>
          <w:i/>
          <w:iCs/>
        </w:rPr>
        <w:t xml:space="preserve"> </w:t>
      </w:r>
      <w:proofErr w:type="spellStart"/>
      <w:r w:rsidRPr="00A0767E">
        <w:rPr>
          <w:i/>
          <w:iCs/>
        </w:rPr>
        <w:t>participamus</w:t>
      </w:r>
      <w:proofErr w:type="spellEnd"/>
      <w:r w:rsidRPr="00A0767E">
        <w:t xml:space="preserve"> con la versión que incluimos en el texto que aclara más el pensamiento desarrollado por Elredo quien, sin dud</w:t>
      </w:r>
      <w:r>
        <w:t>a</w:t>
      </w:r>
      <w:r w:rsidRPr="00A0767E">
        <w:t>, a</w:t>
      </w:r>
      <w:r>
        <w:t>l</w:t>
      </w:r>
      <w:r w:rsidRPr="00A0767E">
        <w:t xml:space="preserve"> citar de memoria tiene en cuenta  el texto  completo  que, por otra parte, sería conocido de sus  oyentes si nos atenemos  a la costumbre monástica de la habitual consulta y memorización de la Escritura</w:t>
      </w:r>
      <w:r>
        <w:t>.</w:t>
      </w:r>
    </w:p>
  </w:footnote>
  <w:footnote w:id="842">
    <w:p w14:paraId="37DB4F84" w14:textId="3BCE75CD" w:rsidR="00A0767E" w:rsidRDefault="00A0767E">
      <w:pPr>
        <w:pStyle w:val="Textonotapie"/>
      </w:pPr>
      <w:r>
        <w:rPr>
          <w:rStyle w:val="Refdenotaalpie"/>
        </w:rPr>
        <w:footnoteRef/>
      </w:r>
      <w:r>
        <w:t xml:space="preserve"> </w:t>
      </w:r>
      <w:r w:rsidRPr="00A0767E">
        <w:t xml:space="preserve">Se debe entender  la  palabra  </w:t>
      </w:r>
      <w:r w:rsidRPr="00A0767E">
        <w:rPr>
          <w:i/>
          <w:iCs/>
        </w:rPr>
        <w:t>imitación</w:t>
      </w:r>
      <w:r w:rsidRPr="00A0767E">
        <w:t xml:space="preserve">  con  el  sentido  de  </w:t>
      </w:r>
      <w:r w:rsidRPr="00A0767E">
        <w:rPr>
          <w:i/>
          <w:iCs/>
        </w:rPr>
        <w:t>seguimiento</w:t>
      </w:r>
      <w:r w:rsidRPr="00A0767E">
        <w:t xml:space="preserve">  que le dieron las Escrituras  y  la Patrología.  Es una actitud interior de respuesta y entrega. S. Ag.  se  pregunta:  </w:t>
      </w:r>
      <w:r w:rsidRPr="006B3E1A">
        <w:rPr>
          <w:i/>
          <w:iCs/>
        </w:rPr>
        <w:t xml:space="preserve">Pues  ¿qué es </w:t>
      </w:r>
      <w:proofErr w:type="spellStart"/>
      <w:r w:rsidRPr="006B3E1A">
        <w:rPr>
          <w:i/>
          <w:iCs/>
        </w:rPr>
        <w:t>seguirLo</w:t>
      </w:r>
      <w:proofErr w:type="spellEnd"/>
      <w:r w:rsidRPr="006B3E1A">
        <w:rPr>
          <w:i/>
          <w:iCs/>
        </w:rPr>
        <w:t xml:space="preserve"> sino </w:t>
      </w:r>
      <w:proofErr w:type="spellStart"/>
      <w:r w:rsidRPr="006B3E1A">
        <w:rPr>
          <w:i/>
          <w:iCs/>
        </w:rPr>
        <w:t>imitárLo</w:t>
      </w:r>
      <w:proofErr w:type="spellEnd"/>
      <w:r w:rsidRPr="006B3E1A">
        <w:rPr>
          <w:i/>
          <w:iCs/>
        </w:rPr>
        <w:t>?</w:t>
      </w:r>
      <w:r w:rsidRPr="00A0767E">
        <w:t xml:space="preserve">  </w:t>
      </w:r>
      <w:proofErr w:type="spellStart"/>
      <w:r w:rsidRPr="006B3E1A">
        <w:rPr>
          <w:i/>
          <w:iCs/>
        </w:rPr>
        <w:t>T</w:t>
      </w:r>
      <w:r w:rsidR="006B3E1A" w:rsidRPr="006B3E1A">
        <w:rPr>
          <w:i/>
          <w:iCs/>
        </w:rPr>
        <w:t>r</w:t>
      </w:r>
      <w:proofErr w:type="spellEnd"/>
      <w:r w:rsidRPr="006B3E1A">
        <w:rPr>
          <w:i/>
          <w:iCs/>
        </w:rPr>
        <w:t xml:space="preserve">. de Sancta </w:t>
      </w:r>
      <w:proofErr w:type="spellStart"/>
      <w:r w:rsidRPr="006B3E1A">
        <w:rPr>
          <w:i/>
          <w:iCs/>
        </w:rPr>
        <w:t>Virginitate</w:t>
      </w:r>
      <w:proofErr w:type="spellEnd"/>
      <w:r w:rsidRPr="00A0767E">
        <w:t xml:space="preserve"> 27, PL 40,4</w:t>
      </w:r>
      <w:r w:rsidR="006B3E1A">
        <w:t>1</w:t>
      </w:r>
      <w:r w:rsidRPr="00A0767E">
        <w:t>1 b).</w:t>
      </w:r>
    </w:p>
  </w:footnote>
  <w:footnote w:id="843">
    <w:p w14:paraId="5B1B96C7" w14:textId="1295560D" w:rsidR="00461842" w:rsidRDefault="00461842">
      <w:pPr>
        <w:pStyle w:val="Textonotapie"/>
      </w:pPr>
      <w:r>
        <w:rPr>
          <w:rStyle w:val="Refdenotaalpie"/>
        </w:rPr>
        <w:footnoteRef/>
      </w:r>
      <w:r>
        <w:t xml:space="preserve"> Cf. Mt 28; Mc 16,9 y </w:t>
      </w:r>
      <w:proofErr w:type="spellStart"/>
      <w:r>
        <w:t>ss</w:t>
      </w:r>
      <w:proofErr w:type="spellEnd"/>
      <w:r>
        <w:t xml:space="preserve">; </w:t>
      </w:r>
      <w:proofErr w:type="spellStart"/>
      <w:r>
        <w:t>Lc</w:t>
      </w:r>
      <w:proofErr w:type="spellEnd"/>
      <w:r>
        <w:t xml:space="preserve"> 24; </w:t>
      </w:r>
      <w:proofErr w:type="spellStart"/>
      <w:r>
        <w:t>Jn</w:t>
      </w:r>
      <w:proofErr w:type="spellEnd"/>
      <w:r>
        <w:t xml:space="preserve"> 20</w:t>
      </w:r>
    </w:p>
  </w:footnote>
  <w:footnote w:id="844">
    <w:p w14:paraId="6BB0A5BA" w14:textId="05E0538F" w:rsidR="00461842" w:rsidRPr="00507535" w:rsidRDefault="00461842">
      <w:pPr>
        <w:pStyle w:val="Textonotapie"/>
        <w:rPr>
          <w:lang w:val="en-US"/>
        </w:rPr>
      </w:pPr>
      <w:r>
        <w:rPr>
          <w:rStyle w:val="Refdenotaalpie"/>
        </w:rPr>
        <w:footnoteRef/>
      </w:r>
      <w:r w:rsidRPr="00507535">
        <w:rPr>
          <w:lang w:val="en-US"/>
        </w:rPr>
        <w:t xml:space="preserve"> Lc 24.50-53</w:t>
      </w:r>
    </w:p>
  </w:footnote>
  <w:footnote w:id="845">
    <w:p w14:paraId="6AAB7746" w14:textId="1547F550" w:rsidR="00461842" w:rsidRPr="00507535" w:rsidRDefault="00461842">
      <w:pPr>
        <w:pStyle w:val="Textonotapie"/>
        <w:rPr>
          <w:lang w:val="en-US"/>
        </w:rPr>
      </w:pPr>
      <w:r>
        <w:rPr>
          <w:rStyle w:val="Refdenotaalpie"/>
        </w:rPr>
        <w:footnoteRef/>
      </w:r>
      <w:r w:rsidRPr="00507535">
        <w:rPr>
          <w:lang w:val="en-US"/>
        </w:rPr>
        <w:t xml:space="preserve"> Cf. Rm 4,25</w:t>
      </w:r>
    </w:p>
  </w:footnote>
  <w:footnote w:id="846">
    <w:p w14:paraId="300C2539" w14:textId="70EC4E03" w:rsidR="00A82023" w:rsidRPr="00507535" w:rsidRDefault="00A82023">
      <w:pPr>
        <w:pStyle w:val="Textonotapie"/>
        <w:rPr>
          <w:lang w:val="en-US"/>
        </w:rPr>
      </w:pPr>
      <w:r>
        <w:rPr>
          <w:rStyle w:val="Refdenotaalpie"/>
        </w:rPr>
        <w:footnoteRef/>
      </w:r>
      <w:r w:rsidRPr="00507535">
        <w:rPr>
          <w:lang w:val="en-US"/>
        </w:rPr>
        <w:t xml:space="preserve"> Cf. 1 P 3,18</w:t>
      </w:r>
    </w:p>
  </w:footnote>
  <w:footnote w:id="847">
    <w:p w14:paraId="708F82AF" w14:textId="00811AC0" w:rsidR="00D515BE" w:rsidRPr="00507535" w:rsidRDefault="00A82023">
      <w:pPr>
        <w:pStyle w:val="Textonotapie"/>
        <w:rPr>
          <w:lang w:val="en-US"/>
        </w:rPr>
      </w:pPr>
      <w:r>
        <w:rPr>
          <w:rStyle w:val="Refdenotaalpie"/>
        </w:rPr>
        <w:footnoteRef/>
      </w:r>
      <w:r w:rsidR="009C73CD" w:rsidRPr="00507535">
        <w:rPr>
          <w:lang w:val="en-US"/>
        </w:rPr>
        <w:t xml:space="preserve"> 1 P 1,3-5</w:t>
      </w:r>
    </w:p>
    <w:p w14:paraId="6DF91B28" w14:textId="743A42B2" w:rsidR="00A82023" w:rsidRPr="00507535" w:rsidRDefault="00A82023">
      <w:pPr>
        <w:pStyle w:val="Textonotapie"/>
        <w:rPr>
          <w:lang w:val="en-US"/>
        </w:rPr>
      </w:pPr>
      <w:r w:rsidRPr="00507535">
        <w:rPr>
          <w:lang w:val="en-US"/>
        </w:rPr>
        <w:t xml:space="preserve"> </w:t>
      </w:r>
    </w:p>
  </w:footnote>
  <w:footnote w:id="848">
    <w:p w14:paraId="35569F77" w14:textId="7A1DAB0F" w:rsidR="00A82023" w:rsidRPr="00D515BE" w:rsidRDefault="00A82023" w:rsidP="00D515BE">
      <w:pPr>
        <w:pStyle w:val="Textonotapie"/>
        <w:jc w:val="left"/>
      </w:pPr>
      <w:r>
        <w:rPr>
          <w:rStyle w:val="Refdenotaalpie"/>
        </w:rPr>
        <w:footnoteRef/>
      </w:r>
      <w:r w:rsidR="00D515BE">
        <w:t xml:space="preserve">Cf. </w:t>
      </w:r>
      <w:proofErr w:type="spellStart"/>
      <w:r w:rsidR="00D515BE">
        <w:t>Hch</w:t>
      </w:r>
      <w:proofErr w:type="spellEnd"/>
      <w:r w:rsidR="00D515BE">
        <w:t xml:space="preserve"> 4,1-3;  5,32-33;  13,45 y 50;  17,32</w:t>
      </w:r>
    </w:p>
  </w:footnote>
  <w:footnote w:id="849">
    <w:p w14:paraId="5D65894E" w14:textId="22730443" w:rsidR="00AB4A8B" w:rsidRPr="00507535" w:rsidRDefault="00AB4A8B">
      <w:pPr>
        <w:pStyle w:val="Textonotapie"/>
      </w:pPr>
      <w:r>
        <w:rPr>
          <w:rStyle w:val="Refdenotaalpie"/>
        </w:rPr>
        <w:footnoteRef/>
      </w:r>
      <w:r w:rsidRPr="00507535">
        <w:t xml:space="preserve"> Cf. Hb 10,19-23</w:t>
      </w:r>
    </w:p>
  </w:footnote>
  <w:footnote w:id="850">
    <w:p w14:paraId="44E16F0C" w14:textId="24B95F47" w:rsidR="00AB4A8B" w:rsidRPr="00D515BE" w:rsidRDefault="00AB4A8B">
      <w:pPr>
        <w:pStyle w:val="Textonotapie"/>
        <w:rPr>
          <w:lang w:val="en-US"/>
        </w:rPr>
      </w:pPr>
      <w:r>
        <w:rPr>
          <w:rStyle w:val="Refdenotaalpie"/>
        </w:rPr>
        <w:footnoteRef/>
      </w:r>
      <w:r w:rsidRPr="00D515BE">
        <w:rPr>
          <w:lang w:val="en-US"/>
        </w:rPr>
        <w:t xml:space="preserve"> Jn 20,29</w:t>
      </w:r>
    </w:p>
  </w:footnote>
  <w:footnote w:id="851">
    <w:p w14:paraId="3B36328E" w14:textId="42E99717" w:rsidR="009C73CD" w:rsidRPr="00507535" w:rsidRDefault="009C73CD">
      <w:pPr>
        <w:pStyle w:val="Textonotapie"/>
        <w:rPr>
          <w:lang w:val="en-US"/>
        </w:rPr>
      </w:pPr>
    </w:p>
  </w:footnote>
  <w:footnote w:id="852">
    <w:p w14:paraId="5CEF132B" w14:textId="67B37267" w:rsidR="00AB4A8B" w:rsidRPr="00AB4A8B" w:rsidRDefault="00AB4A8B">
      <w:pPr>
        <w:pStyle w:val="Textonotapie"/>
        <w:rPr>
          <w:lang w:val="en-US"/>
        </w:rPr>
      </w:pPr>
      <w:r>
        <w:rPr>
          <w:rStyle w:val="Refdenotaalpie"/>
        </w:rPr>
        <w:footnoteRef/>
      </w:r>
      <w:r w:rsidRPr="00AB4A8B">
        <w:rPr>
          <w:lang w:val="en-US"/>
        </w:rPr>
        <w:t xml:space="preserve"> Cf. 1 Co</w:t>
      </w:r>
      <w:r>
        <w:rPr>
          <w:lang w:val="en-US"/>
        </w:rPr>
        <w:t xml:space="preserve"> 15,53-58</w:t>
      </w:r>
    </w:p>
  </w:footnote>
  <w:footnote w:id="853">
    <w:p w14:paraId="1A3489A6" w14:textId="66C91A14" w:rsidR="00AB4A8B" w:rsidRPr="00AB4A8B" w:rsidRDefault="00AB4A8B">
      <w:pPr>
        <w:pStyle w:val="Textonotapie"/>
        <w:rPr>
          <w:lang w:val="en-US"/>
        </w:rPr>
      </w:pPr>
      <w:r>
        <w:rPr>
          <w:rStyle w:val="Refdenotaalpie"/>
        </w:rPr>
        <w:footnoteRef/>
      </w:r>
      <w:r w:rsidRPr="00AB4A8B">
        <w:rPr>
          <w:lang w:val="en-US"/>
        </w:rPr>
        <w:t xml:space="preserve"> Cf. 1 Co 12,27; Col 2,10</w:t>
      </w:r>
    </w:p>
  </w:footnote>
  <w:footnote w:id="854">
    <w:p w14:paraId="34ACBDB4" w14:textId="687241DD" w:rsidR="00AB4A8B" w:rsidRDefault="00AB4A8B">
      <w:pPr>
        <w:pStyle w:val="Textonotapie"/>
      </w:pPr>
      <w:r>
        <w:rPr>
          <w:rStyle w:val="Refdenotaalpie"/>
        </w:rPr>
        <w:footnoteRef/>
      </w:r>
      <w:r>
        <w:t xml:space="preserve"> Sal 48,21</w:t>
      </w:r>
    </w:p>
  </w:footnote>
  <w:footnote w:id="855">
    <w:p w14:paraId="0038B0EB" w14:textId="5B6CDEA4" w:rsidR="00D515BE" w:rsidRDefault="00D515BE">
      <w:pPr>
        <w:pStyle w:val="Textonotapie"/>
      </w:pPr>
      <w:r>
        <w:rPr>
          <w:rStyle w:val="Refdenotaalpie"/>
        </w:rPr>
        <w:footnoteRef/>
      </w:r>
      <w:r>
        <w:t xml:space="preserve"> Cf. 1 Co 6,3</w:t>
      </w:r>
    </w:p>
  </w:footnote>
  <w:footnote w:id="856">
    <w:p w14:paraId="006FCEC2" w14:textId="24AF46FD" w:rsidR="009C73CD" w:rsidRDefault="009C73CD">
      <w:pPr>
        <w:pStyle w:val="Textonotapie"/>
      </w:pPr>
      <w:r>
        <w:rPr>
          <w:rStyle w:val="Refdenotaalpie"/>
        </w:rPr>
        <w:footnoteRef/>
      </w:r>
      <w:r>
        <w:t xml:space="preserve"> </w:t>
      </w:r>
      <w:proofErr w:type="spellStart"/>
      <w:r>
        <w:t>Hch</w:t>
      </w:r>
      <w:proofErr w:type="spellEnd"/>
      <w:r>
        <w:t xml:space="preserve"> 1,3. </w:t>
      </w:r>
      <w:r w:rsidRPr="009C73CD">
        <w:t xml:space="preserve">San Elredo toma  en ese  Sermón  el mismo enfoque de S. León Magno: dar el fundamento de los cuarenta </w:t>
      </w:r>
      <w:proofErr w:type="spellStart"/>
      <w:r w:rsidRPr="009C73CD">
        <w:t>dÍas</w:t>
      </w:r>
      <w:proofErr w:type="spellEnd"/>
      <w:r w:rsidRPr="009C73CD">
        <w:t xml:space="preserve"> entre la Resurrección y la Ascensión. Cf. </w:t>
      </w:r>
      <w:proofErr w:type="spellStart"/>
      <w:r w:rsidRPr="009C73CD">
        <w:t>Sermons</w:t>
      </w:r>
      <w:proofErr w:type="spellEnd"/>
      <w:r w:rsidRPr="009C73CD">
        <w:t xml:space="preserve">: Premier </w:t>
      </w:r>
      <w:proofErr w:type="spellStart"/>
      <w:r w:rsidRPr="009C73CD">
        <w:t>Sermon</w:t>
      </w:r>
      <w:proofErr w:type="spellEnd"/>
      <w:r w:rsidRPr="009C73CD">
        <w:t xml:space="preserve"> sur  l'.</w:t>
      </w:r>
      <w:proofErr w:type="spellStart"/>
      <w:r w:rsidRPr="009C73CD">
        <w:t>Ascension</w:t>
      </w:r>
      <w:proofErr w:type="spellEnd"/>
      <w:r w:rsidRPr="009C73CD">
        <w:t xml:space="preserve">  du  </w:t>
      </w:r>
      <w:proofErr w:type="spellStart"/>
      <w:r w:rsidRPr="009C73CD">
        <w:t>Seigneur</w:t>
      </w:r>
      <w:proofErr w:type="spellEnd"/>
      <w:r w:rsidRPr="009C73CD">
        <w:t xml:space="preserve"> (</w:t>
      </w:r>
      <w:proofErr w:type="spellStart"/>
      <w:r w:rsidRPr="009C73CD">
        <w:t>Sources</w:t>
      </w:r>
      <w:proofErr w:type="spellEnd"/>
      <w:r w:rsidRPr="009C73CD">
        <w:t xml:space="preserve"> </w:t>
      </w:r>
      <w:proofErr w:type="spellStart"/>
      <w:r w:rsidRPr="009C73CD">
        <w:t>Oueticnnes</w:t>
      </w:r>
      <w:proofErr w:type="spellEnd"/>
      <w:r w:rsidRPr="009C73CD">
        <w:t xml:space="preserve"> 74 b p. 269 y </w:t>
      </w:r>
      <w:proofErr w:type="spellStart"/>
      <w:r w:rsidRPr="009C73CD">
        <w:t>ss</w:t>
      </w:r>
      <w:proofErr w:type="spellEnd"/>
      <w:r w:rsidRPr="009C73CD">
        <w:t>; Sermón LXXIII en Ballerini-Migne)</w:t>
      </w:r>
    </w:p>
  </w:footnote>
  <w:footnote w:id="857">
    <w:p w14:paraId="06283C27" w14:textId="37BD54D3" w:rsidR="009C73CD" w:rsidRDefault="009C73CD">
      <w:pPr>
        <w:pStyle w:val="Textonotapie"/>
      </w:pPr>
      <w:r>
        <w:rPr>
          <w:rStyle w:val="Refdenotaalpie"/>
        </w:rPr>
        <w:footnoteRef/>
      </w:r>
      <w:r>
        <w:t xml:space="preserve"> Cf. </w:t>
      </w:r>
      <w:proofErr w:type="spellStart"/>
      <w:r>
        <w:t>Lc</w:t>
      </w:r>
      <w:proofErr w:type="spellEnd"/>
      <w:r>
        <w:t xml:space="preserve"> 24,30; 24,39-43; </w:t>
      </w:r>
      <w:proofErr w:type="spellStart"/>
      <w:r>
        <w:t>Jn</w:t>
      </w:r>
      <w:proofErr w:type="spellEnd"/>
      <w:r>
        <w:t xml:space="preserve"> 21,15</w:t>
      </w:r>
    </w:p>
  </w:footnote>
  <w:footnote w:id="858">
    <w:p w14:paraId="1D8250AC" w14:textId="4B620045" w:rsidR="009C73CD" w:rsidRDefault="009C73CD">
      <w:pPr>
        <w:pStyle w:val="Textonotapie"/>
      </w:pPr>
      <w:r>
        <w:rPr>
          <w:rStyle w:val="Refdenotaalpie"/>
        </w:rPr>
        <w:footnoteRef/>
      </w:r>
      <w:r>
        <w:t xml:space="preserve"> </w:t>
      </w:r>
      <w:proofErr w:type="spellStart"/>
      <w:r>
        <w:t>Jn</w:t>
      </w:r>
      <w:proofErr w:type="spellEnd"/>
      <w:r>
        <w:t xml:space="preserve"> 20,27</w:t>
      </w:r>
    </w:p>
  </w:footnote>
  <w:footnote w:id="859">
    <w:p w14:paraId="58E83158" w14:textId="2B9566D3" w:rsidR="00340F46" w:rsidRPr="00340F46" w:rsidRDefault="00340F46">
      <w:pPr>
        <w:pStyle w:val="Textonotapie"/>
        <w:rPr>
          <w:i/>
          <w:iCs/>
        </w:rPr>
      </w:pPr>
      <w:r>
        <w:rPr>
          <w:rStyle w:val="Refdenotaalpie"/>
        </w:rPr>
        <w:footnoteRef/>
      </w:r>
      <w:r>
        <w:t xml:space="preserve"> Cf. León Magno, </w:t>
      </w:r>
      <w:proofErr w:type="spellStart"/>
      <w:r>
        <w:rPr>
          <w:i/>
          <w:iCs/>
        </w:rPr>
        <w:t>o.c</w:t>
      </w:r>
      <w:proofErr w:type="spellEnd"/>
      <w:r>
        <w:rPr>
          <w:i/>
          <w:iCs/>
        </w:rPr>
        <w:t>.</w:t>
      </w:r>
    </w:p>
  </w:footnote>
  <w:footnote w:id="860">
    <w:p w14:paraId="613DD92E" w14:textId="70AC46C5" w:rsidR="00340F46" w:rsidRDefault="00340F46">
      <w:pPr>
        <w:pStyle w:val="Textonotapie"/>
      </w:pPr>
      <w:r>
        <w:rPr>
          <w:rStyle w:val="Refdenotaalpie"/>
        </w:rPr>
        <w:footnoteRef/>
      </w:r>
      <w:r>
        <w:t xml:space="preserve"> </w:t>
      </w:r>
      <w:proofErr w:type="spellStart"/>
      <w:r>
        <w:t>Lc</w:t>
      </w:r>
      <w:proofErr w:type="spellEnd"/>
      <w:r>
        <w:t xml:space="preserve"> 24,26</w:t>
      </w:r>
    </w:p>
  </w:footnote>
  <w:footnote w:id="861">
    <w:p w14:paraId="5FE385DD" w14:textId="6B5EA0C6" w:rsidR="00340F46" w:rsidRDefault="00340F46">
      <w:pPr>
        <w:pStyle w:val="Textonotapie"/>
      </w:pPr>
      <w:r>
        <w:rPr>
          <w:rStyle w:val="Refdenotaalpie"/>
        </w:rPr>
        <w:footnoteRef/>
      </w:r>
      <w:r>
        <w:t xml:space="preserve"> </w:t>
      </w:r>
      <w:proofErr w:type="spellStart"/>
      <w:r>
        <w:t>Lc</w:t>
      </w:r>
      <w:proofErr w:type="spellEnd"/>
      <w:r>
        <w:t xml:space="preserve"> 24,45</w:t>
      </w:r>
    </w:p>
  </w:footnote>
  <w:footnote w:id="862">
    <w:p w14:paraId="096EC087" w14:textId="097220C5" w:rsidR="00340F46" w:rsidRDefault="00340F46">
      <w:pPr>
        <w:pStyle w:val="Textonotapie"/>
      </w:pPr>
      <w:r>
        <w:rPr>
          <w:rStyle w:val="Refdenotaalpie"/>
        </w:rPr>
        <w:footnoteRef/>
      </w:r>
      <w:r>
        <w:t xml:space="preserve"> Cf. Mt 4,2</w:t>
      </w:r>
    </w:p>
  </w:footnote>
  <w:footnote w:id="863">
    <w:p w14:paraId="749A4E81" w14:textId="01F93E47" w:rsidR="00340F46" w:rsidRDefault="00340F46">
      <w:pPr>
        <w:pStyle w:val="Textonotapie"/>
      </w:pPr>
      <w:r>
        <w:rPr>
          <w:rStyle w:val="Refdenotaalpie"/>
        </w:rPr>
        <w:footnoteRef/>
      </w:r>
      <w:r>
        <w:t xml:space="preserve"> </w:t>
      </w:r>
      <w:r w:rsidRPr="00340F46">
        <w:t xml:space="preserve">Cf. </w:t>
      </w:r>
      <w:proofErr w:type="spellStart"/>
      <w:r w:rsidRPr="00340F46">
        <w:t>Hch</w:t>
      </w:r>
      <w:proofErr w:type="spellEnd"/>
      <w:r w:rsidRPr="00340F46">
        <w:t xml:space="preserve"> 1,3. El mismo enfoque se encuentra en S. Ag: </w:t>
      </w:r>
      <w:r w:rsidRPr="00340F46">
        <w:rPr>
          <w:i/>
          <w:iCs/>
        </w:rPr>
        <w:t>Sermón</w:t>
      </w:r>
      <w:r w:rsidRPr="00340F46">
        <w:t xml:space="preserve"> 263 (BAC 53, 353-354)</w:t>
      </w:r>
    </w:p>
  </w:footnote>
  <w:footnote w:id="864">
    <w:p w14:paraId="1A91D2E9" w14:textId="4D17946B" w:rsidR="003A3AF0" w:rsidRDefault="003A3AF0">
      <w:pPr>
        <w:pStyle w:val="Textonotapie"/>
      </w:pPr>
      <w:r>
        <w:rPr>
          <w:rStyle w:val="Refdenotaalpie"/>
        </w:rPr>
        <w:footnoteRef/>
      </w:r>
      <w:r>
        <w:t xml:space="preserve"> </w:t>
      </w:r>
      <w:proofErr w:type="spellStart"/>
      <w:r>
        <w:t>Jn</w:t>
      </w:r>
      <w:proofErr w:type="spellEnd"/>
      <w:r>
        <w:t xml:space="preserve"> 21,11</w:t>
      </w:r>
    </w:p>
  </w:footnote>
  <w:footnote w:id="865">
    <w:p w14:paraId="6337A972" w14:textId="15E77566" w:rsidR="00830CCC" w:rsidRDefault="00830CCC">
      <w:pPr>
        <w:pStyle w:val="Textonotapie"/>
      </w:pPr>
      <w:r>
        <w:rPr>
          <w:rStyle w:val="Refdenotaalpie"/>
        </w:rPr>
        <w:footnoteRef/>
      </w:r>
      <w:r>
        <w:t xml:space="preserve"> Mc 16,14; </w:t>
      </w:r>
      <w:proofErr w:type="spellStart"/>
      <w:r>
        <w:t>Hch</w:t>
      </w:r>
      <w:proofErr w:type="spellEnd"/>
      <w:r>
        <w:t xml:space="preserve"> 1,4</w:t>
      </w:r>
    </w:p>
  </w:footnote>
  <w:footnote w:id="866">
    <w:p w14:paraId="757D9FB6" w14:textId="56BBEA14" w:rsidR="00830CCC" w:rsidRPr="00830CCC" w:rsidRDefault="00830CCC">
      <w:pPr>
        <w:pStyle w:val="Textonotapie"/>
      </w:pPr>
      <w:r>
        <w:rPr>
          <w:rStyle w:val="Refdenotaalpie"/>
        </w:rPr>
        <w:footnoteRef/>
      </w:r>
      <w:r>
        <w:t xml:space="preserve"> </w:t>
      </w:r>
      <w:proofErr w:type="spellStart"/>
      <w:r>
        <w:t>Jn</w:t>
      </w:r>
      <w:proofErr w:type="spellEnd"/>
      <w:r>
        <w:t xml:space="preserve"> 20,22 – Cf. S. León Magno, </w:t>
      </w:r>
      <w:proofErr w:type="spellStart"/>
      <w:r>
        <w:rPr>
          <w:i/>
          <w:iCs/>
        </w:rPr>
        <w:t>o.c</w:t>
      </w:r>
      <w:proofErr w:type="spellEnd"/>
      <w:r>
        <w:rPr>
          <w:i/>
          <w:iCs/>
        </w:rPr>
        <w:t>.</w:t>
      </w:r>
      <w:r>
        <w:t xml:space="preserve"> punto 2, pág.271</w:t>
      </w:r>
    </w:p>
  </w:footnote>
  <w:footnote w:id="867">
    <w:p w14:paraId="5B23C793" w14:textId="500E7C1B" w:rsidR="00830CCC" w:rsidRDefault="00830CCC">
      <w:pPr>
        <w:pStyle w:val="Textonotapie"/>
      </w:pPr>
      <w:r>
        <w:rPr>
          <w:rStyle w:val="Refdenotaalpie"/>
        </w:rPr>
        <w:footnoteRef/>
      </w:r>
      <w:r>
        <w:t xml:space="preserve"> </w:t>
      </w:r>
      <w:proofErr w:type="spellStart"/>
      <w:r>
        <w:t>Hch</w:t>
      </w:r>
      <w:proofErr w:type="spellEnd"/>
      <w:r>
        <w:t xml:space="preserve"> 2,1-4</w:t>
      </w:r>
    </w:p>
  </w:footnote>
  <w:footnote w:id="868">
    <w:p w14:paraId="6F8B09C3" w14:textId="34FB43EE" w:rsidR="00830CCC" w:rsidRPr="00830CCC" w:rsidRDefault="00830CCC">
      <w:pPr>
        <w:pStyle w:val="Textonotapie"/>
      </w:pPr>
      <w:r>
        <w:rPr>
          <w:rStyle w:val="Refdenotaalpie"/>
        </w:rPr>
        <w:footnoteRef/>
      </w:r>
      <w:r>
        <w:t xml:space="preserve"> Elredo designa a estos hermanos con el nombre latino de </w:t>
      </w:r>
      <w:proofErr w:type="spellStart"/>
      <w:r>
        <w:rPr>
          <w:i/>
          <w:iCs/>
        </w:rPr>
        <w:t>laicus</w:t>
      </w:r>
      <w:proofErr w:type="spellEnd"/>
      <w:r>
        <w:rPr>
          <w:i/>
          <w:iCs/>
        </w:rPr>
        <w:t xml:space="preserve"> </w:t>
      </w:r>
      <w:r>
        <w:t>(</w:t>
      </w:r>
      <w:proofErr w:type="spellStart"/>
      <w:r>
        <w:t>laicis</w:t>
      </w:r>
      <w:proofErr w:type="spellEnd"/>
      <w:r>
        <w:t>)</w:t>
      </w:r>
    </w:p>
  </w:footnote>
  <w:footnote w:id="869">
    <w:p w14:paraId="390AD54C" w14:textId="182188D4" w:rsidR="00830CCC" w:rsidRPr="00507535" w:rsidRDefault="00830CCC">
      <w:pPr>
        <w:pStyle w:val="Textonotapie"/>
        <w:rPr>
          <w:lang w:val="it-IT"/>
        </w:rPr>
      </w:pPr>
      <w:r>
        <w:rPr>
          <w:rStyle w:val="Refdenotaalpie"/>
        </w:rPr>
        <w:footnoteRef/>
      </w:r>
      <w:r w:rsidRPr="00507535">
        <w:rPr>
          <w:lang w:val="it-IT"/>
        </w:rPr>
        <w:t xml:space="preserve"> Hch 1,4</w:t>
      </w:r>
    </w:p>
  </w:footnote>
  <w:footnote w:id="870">
    <w:p w14:paraId="4B095B31" w14:textId="22A0C75F" w:rsidR="00830CCC" w:rsidRPr="00507535" w:rsidRDefault="00830CCC">
      <w:pPr>
        <w:pStyle w:val="Textonotapie"/>
        <w:rPr>
          <w:lang w:val="it-IT"/>
        </w:rPr>
      </w:pPr>
      <w:r>
        <w:rPr>
          <w:rStyle w:val="Refdenotaalpie"/>
        </w:rPr>
        <w:footnoteRef/>
      </w:r>
      <w:r w:rsidRPr="00507535">
        <w:rPr>
          <w:lang w:val="it-IT"/>
        </w:rPr>
        <w:t xml:space="preserve"> Mc 16,14</w:t>
      </w:r>
    </w:p>
  </w:footnote>
  <w:footnote w:id="871">
    <w:p w14:paraId="12766214" w14:textId="173DD1C1" w:rsidR="00CA6877" w:rsidRPr="00507535" w:rsidRDefault="00CA6877">
      <w:pPr>
        <w:pStyle w:val="Textonotapie"/>
        <w:rPr>
          <w:lang w:val="it-IT"/>
        </w:rPr>
      </w:pPr>
      <w:r>
        <w:rPr>
          <w:rStyle w:val="Refdenotaalpie"/>
        </w:rPr>
        <w:footnoteRef/>
      </w:r>
      <w:r w:rsidRPr="00507535">
        <w:rPr>
          <w:lang w:val="it-IT"/>
        </w:rPr>
        <w:t xml:space="preserve"> Mt 28,9-19; M, 16,9-19; Le 24,15-50, Jn 20,11-30; 21,1-23</w:t>
      </w:r>
    </w:p>
  </w:footnote>
  <w:footnote w:id="872">
    <w:p w14:paraId="21D14E29" w14:textId="3B2D447E" w:rsidR="00596B58" w:rsidRDefault="00596B58">
      <w:pPr>
        <w:pStyle w:val="Textonotapie"/>
      </w:pPr>
      <w:r>
        <w:rPr>
          <w:rStyle w:val="Refdenotaalpie"/>
        </w:rPr>
        <w:footnoteRef/>
      </w:r>
      <w:r>
        <w:t xml:space="preserve"> </w:t>
      </w:r>
      <w:r w:rsidRPr="00596B58">
        <w:t>C</w:t>
      </w:r>
      <w:r>
        <w:t>f</w:t>
      </w:r>
      <w:r w:rsidRPr="00596B58">
        <w:t xml:space="preserve">. S. León Magno, </w:t>
      </w:r>
      <w:proofErr w:type="spellStart"/>
      <w:r w:rsidRPr="00596B58">
        <w:rPr>
          <w:i/>
          <w:iCs/>
        </w:rPr>
        <w:t>o.c</w:t>
      </w:r>
      <w:proofErr w:type="spellEnd"/>
      <w:r w:rsidRPr="00596B58">
        <w:rPr>
          <w:i/>
          <w:iCs/>
        </w:rPr>
        <w:t>.</w:t>
      </w:r>
      <w:r w:rsidRPr="00596B58">
        <w:t xml:space="preserve"> p</w:t>
      </w:r>
      <w:r>
        <w:t>ágs. 2-3,-</w:t>
      </w:r>
      <w:r w:rsidRPr="00596B58">
        <w:t>pág</w:t>
      </w:r>
      <w:r>
        <w:t>s 271-</w:t>
      </w:r>
      <w:r w:rsidRPr="00596B58">
        <w:t xml:space="preserve"> 27</w:t>
      </w:r>
      <w:r>
        <w:t>3</w:t>
      </w:r>
    </w:p>
  </w:footnote>
  <w:footnote w:id="873">
    <w:p w14:paraId="27BC7026" w14:textId="4D200653" w:rsidR="00596B58" w:rsidRDefault="00596B58">
      <w:pPr>
        <w:pStyle w:val="Textonotapie"/>
      </w:pPr>
      <w:r>
        <w:rPr>
          <w:rStyle w:val="Refdenotaalpie"/>
        </w:rPr>
        <w:footnoteRef/>
      </w:r>
      <w:r>
        <w:t xml:space="preserve"> </w:t>
      </w:r>
      <w:r w:rsidR="006A3D15" w:rsidRPr="006A3D15">
        <w:t xml:space="preserve">Cf. S. León Magno, </w:t>
      </w:r>
      <w:proofErr w:type="spellStart"/>
      <w:r w:rsidR="006A3D15" w:rsidRPr="006A3D15">
        <w:rPr>
          <w:i/>
          <w:iCs/>
        </w:rPr>
        <w:t>o.</w:t>
      </w:r>
      <w:r w:rsidR="006A3D15">
        <w:rPr>
          <w:i/>
          <w:iCs/>
        </w:rPr>
        <w:t>c</w:t>
      </w:r>
      <w:proofErr w:type="spellEnd"/>
      <w:r w:rsidR="006A3D15" w:rsidRPr="006A3D15">
        <w:t xml:space="preserve">. p. 4, </w:t>
      </w:r>
      <w:proofErr w:type="spellStart"/>
      <w:r w:rsidR="006A3D15" w:rsidRPr="006A3D15">
        <w:t>pág</w:t>
      </w:r>
      <w:proofErr w:type="spellEnd"/>
      <w:r w:rsidR="006A3D15" w:rsidRPr="006A3D15">
        <w:t xml:space="preserve"> 273 </w:t>
      </w:r>
    </w:p>
  </w:footnote>
  <w:footnote w:id="874">
    <w:p w14:paraId="17C39803" w14:textId="4BE26BCE" w:rsidR="006A3D15" w:rsidRDefault="006A3D15">
      <w:pPr>
        <w:pStyle w:val="Textonotapie"/>
      </w:pPr>
      <w:r>
        <w:rPr>
          <w:rStyle w:val="Refdenotaalpie"/>
        </w:rPr>
        <w:footnoteRef/>
      </w:r>
      <w:r>
        <w:t xml:space="preserve"> </w:t>
      </w:r>
      <w:proofErr w:type="spellStart"/>
      <w:r>
        <w:t>Hch</w:t>
      </w:r>
      <w:proofErr w:type="spellEnd"/>
      <w:r>
        <w:t xml:space="preserve"> 1,4-5</w:t>
      </w:r>
    </w:p>
  </w:footnote>
  <w:footnote w:id="875">
    <w:p w14:paraId="3F98F1CA" w14:textId="5015BE69" w:rsidR="006A3D15" w:rsidRDefault="006A3D15">
      <w:pPr>
        <w:pStyle w:val="Textonotapie"/>
      </w:pPr>
      <w:r>
        <w:rPr>
          <w:rStyle w:val="Refdenotaalpie"/>
        </w:rPr>
        <w:footnoteRef/>
      </w:r>
      <w:r>
        <w:t xml:space="preserve"> 2 R2,11-13</w:t>
      </w:r>
    </w:p>
  </w:footnote>
  <w:footnote w:id="876">
    <w:p w14:paraId="24501CC4" w14:textId="7CB62B57" w:rsidR="006A3D15" w:rsidRDefault="006A3D15">
      <w:pPr>
        <w:pStyle w:val="Textonotapie"/>
      </w:pPr>
      <w:r>
        <w:rPr>
          <w:rStyle w:val="Refdenotaalpie"/>
        </w:rPr>
        <w:footnoteRef/>
      </w:r>
      <w:r>
        <w:t xml:space="preserve"> </w:t>
      </w:r>
      <w:proofErr w:type="spellStart"/>
      <w:r>
        <w:t>Lc</w:t>
      </w:r>
      <w:proofErr w:type="spellEnd"/>
      <w:r>
        <w:t xml:space="preserve"> 24,51</w:t>
      </w:r>
    </w:p>
  </w:footnote>
  <w:footnote w:id="877">
    <w:p w14:paraId="20BCFD2B" w14:textId="6BB13BF4" w:rsidR="006A3D15" w:rsidRPr="006A3D15" w:rsidRDefault="006A3D15">
      <w:pPr>
        <w:pStyle w:val="Textonotapie"/>
        <w:rPr>
          <w:i/>
          <w:iCs/>
        </w:rPr>
      </w:pPr>
      <w:r>
        <w:rPr>
          <w:rStyle w:val="Refdenotaalpie"/>
        </w:rPr>
        <w:footnoteRef/>
      </w:r>
      <w:r>
        <w:t xml:space="preserve"> </w:t>
      </w:r>
      <w:proofErr w:type="spellStart"/>
      <w:r>
        <w:t>G</w:t>
      </w:r>
      <w:r w:rsidRPr="006A3D15">
        <w:t>n</w:t>
      </w:r>
      <w:proofErr w:type="spellEnd"/>
      <w:r w:rsidRPr="006A3D15">
        <w:t xml:space="preserve"> 49,11. La expresión latina exacta de la Vulgata tiene una significación más precisa que la usada por Elredo quien suprime la preposición </w:t>
      </w:r>
      <w:r>
        <w:rPr>
          <w:b/>
          <w:bCs/>
          <w:i/>
          <w:iCs/>
        </w:rPr>
        <w:t>in</w:t>
      </w:r>
      <w:r w:rsidRPr="006A3D15">
        <w:t xml:space="preserve"> rigiendo a vino y sanguine. La traducción: </w:t>
      </w:r>
      <w:r w:rsidRPr="006A3D15">
        <w:rPr>
          <w:i/>
          <w:iCs/>
        </w:rPr>
        <w:t xml:space="preserve">en vino... y en sangre </w:t>
      </w:r>
      <w:r w:rsidRPr="006A3D15">
        <w:t>queda más diluida con el ablativo que usa:</w:t>
      </w:r>
      <w:r w:rsidRPr="006A3D15">
        <w:rPr>
          <w:i/>
          <w:iCs/>
        </w:rPr>
        <w:t xml:space="preserve"> con vino... y con sangre</w:t>
      </w:r>
    </w:p>
  </w:footnote>
  <w:footnote w:id="878">
    <w:p w14:paraId="72E76F8F" w14:textId="2C0504FE" w:rsidR="00D8313D" w:rsidRPr="00507535" w:rsidRDefault="00D8313D">
      <w:pPr>
        <w:pStyle w:val="Textonotapie"/>
        <w:rPr>
          <w:lang w:val="en-US"/>
        </w:rPr>
      </w:pPr>
      <w:r>
        <w:rPr>
          <w:rStyle w:val="Refdenotaalpie"/>
        </w:rPr>
        <w:footnoteRef/>
      </w:r>
      <w:r w:rsidRPr="00507535">
        <w:rPr>
          <w:lang w:val="en-US"/>
        </w:rPr>
        <w:t xml:space="preserve"> Mc 16,15</w:t>
      </w:r>
    </w:p>
  </w:footnote>
  <w:footnote w:id="879">
    <w:p w14:paraId="75C67B54" w14:textId="71DF8A18" w:rsidR="00D8313D" w:rsidRPr="00507535" w:rsidRDefault="00D8313D">
      <w:pPr>
        <w:pStyle w:val="Textonotapie"/>
        <w:rPr>
          <w:lang w:val="en-US"/>
        </w:rPr>
      </w:pPr>
      <w:r>
        <w:rPr>
          <w:rStyle w:val="Refdenotaalpie"/>
        </w:rPr>
        <w:footnoteRef/>
      </w:r>
      <w:r w:rsidRPr="00507535">
        <w:rPr>
          <w:lang w:val="en-US"/>
        </w:rPr>
        <w:t xml:space="preserve"> Jn 14,12</w:t>
      </w:r>
    </w:p>
  </w:footnote>
  <w:footnote w:id="880">
    <w:p w14:paraId="739803C0" w14:textId="27F6E4A4" w:rsidR="00D8313D" w:rsidRPr="00507535" w:rsidRDefault="00D8313D">
      <w:pPr>
        <w:pStyle w:val="Textonotapie"/>
        <w:rPr>
          <w:lang w:val="en-US"/>
        </w:rPr>
      </w:pPr>
      <w:r>
        <w:rPr>
          <w:rStyle w:val="Refdenotaalpie"/>
        </w:rPr>
        <w:footnoteRef/>
      </w:r>
      <w:r w:rsidRPr="00507535">
        <w:rPr>
          <w:lang w:val="en-US"/>
        </w:rPr>
        <w:t xml:space="preserve"> Cf. </w:t>
      </w:r>
      <w:proofErr w:type="spellStart"/>
      <w:r w:rsidRPr="00507535">
        <w:rPr>
          <w:lang w:val="en-US"/>
        </w:rPr>
        <w:t>Hch</w:t>
      </w:r>
      <w:proofErr w:type="spellEnd"/>
      <w:r w:rsidRPr="00507535">
        <w:rPr>
          <w:lang w:val="en-US"/>
        </w:rPr>
        <w:t xml:space="preserve">  2,41-47; 4,4; 5,14-28</w:t>
      </w:r>
    </w:p>
  </w:footnote>
  <w:footnote w:id="881">
    <w:p w14:paraId="3994EE0C" w14:textId="6130A6B0" w:rsidR="00D8313D" w:rsidRPr="00507535" w:rsidRDefault="00D8313D">
      <w:pPr>
        <w:pStyle w:val="Textonotapie"/>
        <w:rPr>
          <w:lang w:val="en-US"/>
        </w:rPr>
      </w:pPr>
      <w:r>
        <w:rPr>
          <w:rStyle w:val="Refdenotaalpie"/>
        </w:rPr>
        <w:footnoteRef/>
      </w:r>
      <w:r w:rsidRPr="00507535">
        <w:rPr>
          <w:lang w:val="en-US"/>
        </w:rPr>
        <w:t xml:space="preserve"> </w:t>
      </w:r>
      <w:proofErr w:type="spellStart"/>
      <w:r w:rsidRPr="00507535">
        <w:rPr>
          <w:lang w:val="en-US"/>
        </w:rPr>
        <w:t>Hch</w:t>
      </w:r>
      <w:proofErr w:type="spellEnd"/>
      <w:r w:rsidRPr="00507535">
        <w:rPr>
          <w:lang w:val="en-US"/>
        </w:rPr>
        <w:t xml:space="preserve"> 5,15-16</w:t>
      </w:r>
    </w:p>
  </w:footnote>
  <w:footnote w:id="882">
    <w:p w14:paraId="72039DA9" w14:textId="75DA208B" w:rsidR="00D8313D" w:rsidRDefault="00D8313D">
      <w:pPr>
        <w:pStyle w:val="Textonotapie"/>
      </w:pPr>
      <w:r>
        <w:rPr>
          <w:rStyle w:val="Refdenotaalpie"/>
        </w:rPr>
        <w:footnoteRef/>
      </w:r>
      <w:r>
        <w:t xml:space="preserve"> </w:t>
      </w:r>
      <w:r w:rsidRPr="00D8313D">
        <w:t>2 R 2,13-14. (S. Elredo cita conforme con la Vulgata 4 R 2,13-14)</w:t>
      </w:r>
    </w:p>
  </w:footnote>
  <w:footnote w:id="883">
    <w:p w14:paraId="5F169571" w14:textId="30A1F2E2" w:rsidR="00422D8E" w:rsidRDefault="00422D8E">
      <w:pPr>
        <w:pStyle w:val="Textonotapie"/>
      </w:pPr>
      <w:r>
        <w:rPr>
          <w:rStyle w:val="Refdenotaalpie"/>
        </w:rPr>
        <w:footnoteRef/>
      </w:r>
      <w:r>
        <w:t xml:space="preserve"> Cf. Mc 16. 17-18</w:t>
      </w:r>
    </w:p>
  </w:footnote>
  <w:footnote w:id="884">
    <w:p w14:paraId="2CF946CF" w14:textId="25F5FCB8" w:rsidR="00422D8E" w:rsidRDefault="00422D8E">
      <w:pPr>
        <w:pStyle w:val="Textonotapie"/>
      </w:pPr>
      <w:r>
        <w:rPr>
          <w:rStyle w:val="Refdenotaalpie"/>
        </w:rPr>
        <w:footnoteRef/>
      </w:r>
      <w:r>
        <w:t xml:space="preserve"> </w:t>
      </w:r>
      <w:proofErr w:type="spellStart"/>
      <w:r>
        <w:t>Jn</w:t>
      </w:r>
      <w:proofErr w:type="spellEnd"/>
      <w:r>
        <w:t xml:space="preserve"> 20,22</w:t>
      </w:r>
    </w:p>
  </w:footnote>
  <w:footnote w:id="885">
    <w:p w14:paraId="2991C7B6" w14:textId="6C58E7B3" w:rsidR="00422D8E" w:rsidRDefault="00422D8E">
      <w:pPr>
        <w:pStyle w:val="Textonotapie"/>
      </w:pPr>
      <w:r>
        <w:rPr>
          <w:rStyle w:val="Refdenotaalpie"/>
        </w:rPr>
        <w:footnoteRef/>
      </w:r>
      <w:r>
        <w:t xml:space="preserve"> </w:t>
      </w:r>
      <w:proofErr w:type="spellStart"/>
      <w:r>
        <w:t>Hch</w:t>
      </w:r>
      <w:proofErr w:type="spellEnd"/>
      <w:r>
        <w:t xml:space="preserve"> 2,3</w:t>
      </w:r>
    </w:p>
  </w:footnote>
  <w:footnote w:id="886">
    <w:p w14:paraId="233DCC26" w14:textId="557B85F9" w:rsidR="003E7A21" w:rsidRDefault="003E7A21">
      <w:pPr>
        <w:pStyle w:val="Textonotapie"/>
      </w:pPr>
      <w:r>
        <w:rPr>
          <w:rStyle w:val="Refdenotaalpie"/>
        </w:rPr>
        <w:footnoteRef/>
      </w:r>
      <w:r>
        <w:t xml:space="preserve"> </w:t>
      </w:r>
      <w:proofErr w:type="spellStart"/>
      <w:r>
        <w:t>Lc</w:t>
      </w:r>
      <w:proofErr w:type="spellEnd"/>
      <w:r>
        <w:t xml:space="preserve"> 24,50</w:t>
      </w:r>
    </w:p>
  </w:footnote>
  <w:footnote w:id="887">
    <w:p w14:paraId="5EEA26A2" w14:textId="1D6EFAD7" w:rsidR="003E7A21" w:rsidRDefault="003E7A21">
      <w:pPr>
        <w:pStyle w:val="Textonotapie"/>
      </w:pPr>
      <w:r>
        <w:rPr>
          <w:rStyle w:val="Refdenotaalpie"/>
        </w:rPr>
        <w:footnoteRef/>
      </w:r>
      <w:r>
        <w:t xml:space="preserve"> </w:t>
      </w:r>
      <w:proofErr w:type="spellStart"/>
      <w:r>
        <w:t>Jn</w:t>
      </w:r>
      <w:proofErr w:type="spellEnd"/>
      <w:r>
        <w:t xml:space="preserve"> 5,30</w:t>
      </w:r>
    </w:p>
  </w:footnote>
  <w:footnote w:id="888">
    <w:p w14:paraId="3C75EB45" w14:textId="62271335" w:rsidR="0074650D" w:rsidRDefault="0074650D">
      <w:pPr>
        <w:pStyle w:val="Textonotapie"/>
      </w:pPr>
      <w:r>
        <w:rPr>
          <w:rStyle w:val="Refdenotaalpie"/>
        </w:rPr>
        <w:footnoteRef/>
      </w:r>
      <w:r>
        <w:t xml:space="preserve"> </w:t>
      </w:r>
      <w:r w:rsidRPr="0074650D">
        <w:t>C</w:t>
      </w:r>
      <w:r>
        <w:t>f</w:t>
      </w:r>
      <w:r w:rsidRPr="0074650D">
        <w:t xml:space="preserve">. </w:t>
      </w:r>
      <w:proofErr w:type="spellStart"/>
      <w:r w:rsidRPr="0074650D">
        <w:t>Jn</w:t>
      </w:r>
      <w:proofErr w:type="spellEnd"/>
      <w:r w:rsidRPr="0074650D">
        <w:t xml:space="preserve"> 1,28. </w:t>
      </w:r>
      <w:r>
        <w:t xml:space="preserve"> </w:t>
      </w:r>
      <w:r w:rsidRPr="0074650D">
        <w:t>La  Betania  donde  bautiza  Juan  el  Bautista  es  distinta a  la que está cerca de Je</w:t>
      </w:r>
      <w:r>
        <w:t>r</w:t>
      </w:r>
      <w:r w:rsidRPr="0074650D">
        <w:t xml:space="preserve">usalén (nota de la Biblia de Jerusalén,  </w:t>
      </w:r>
      <w:proofErr w:type="spellStart"/>
      <w:r w:rsidRPr="0074650D">
        <w:t>pág</w:t>
      </w:r>
      <w:proofErr w:type="spellEnd"/>
      <w:r w:rsidRPr="0074650D">
        <w:t xml:space="preserve">  1506). Elredo se refirió en  el  parágrafo anterior  a la que  está en la ladera  oriental del Monte de los Olivos. Ahora se refiere a la que está en el valle </w:t>
      </w:r>
      <w:proofErr w:type="spellStart"/>
      <w:r w:rsidRPr="0074650D">
        <w:t>transjordánico</w:t>
      </w:r>
      <w:proofErr w:type="spellEnd"/>
      <w:r w:rsidRPr="0074650D">
        <w:t>. (Consultar Betania, col, 229, Diccionario de la Biblia. S</w:t>
      </w:r>
      <w:r>
        <w:t>.</w:t>
      </w:r>
      <w:r w:rsidRPr="0074650D">
        <w:t xml:space="preserve"> de </w:t>
      </w:r>
      <w:proofErr w:type="spellStart"/>
      <w:r w:rsidRPr="0074650D">
        <w:t>Ausejo</w:t>
      </w:r>
      <w:proofErr w:type="spellEnd"/>
      <w:r w:rsidRPr="0074650D">
        <w:t xml:space="preserve"> OFM - Ed. Herder).</w:t>
      </w:r>
    </w:p>
  </w:footnote>
  <w:footnote w:id="889">
    <w:p w14:paraId="673385C1" w14:textId="7B5E3EC6" w:rsidR="0074650D" w:rsidRDefault="0074650D">
      <w:pPr>
        <w:pStyle w:val="Textonotapie"/>
      </w:pPr>
      <w:r>
        <w:rPr>
          <w:rStyle w:val="Refdenotaalpie"/>
        </w:rPr>
        <w:footnoteRef/>
      </w:r>
      <w:r>
        <w:t xml:space="preserve"> Sal 120,1</w:t>
      </w:r>
    </w:p>
  </w:footnote>
  <w:footnote w:id="890">
    <w:p w14:paraId="3CAF475E" w14:textId="2FFF5723" w:rsidR="0074650D" w:rsidRDefault="0074650D">
      <w:pPr>
        <w:pStyle w:val="Textonotapie"/>
      </w:pPr>
      <w:r>
        <w:rPr>
          <w:rStyle w:val="Refdenotaalpie"/>
        </w:rPr>
        <w:footnoteRef/>
      </w:r>
      <w:r>
        <w:t xml:space="preserve"> </w:t>
      </w:r>
      <w:proofErr w:type="spellStart"/>
      <w:r w:rsidRPr="0074650D">
        <w:t>Jb</w:t>
      </w:r>
      <w:proofErr w:type="spellEnd"/>
      <w:r w:rsidRPr="0074650D">
        <w:t xml:space="preserve"> 40,15. El vs. 15 en  el  para éste (</w:t>
      </w:r>
      <w:proofErr w:type="spellStart"/>
      <w:r w:rsidRPr="0074650D">
        <w:t>huic</w:t>
      </w:r>
      <w:proofErr w:type="spellEnd"/>
      <w:r w:rsidRPr="0074650D">
        <w:t>) tiene como antecedente en  el vs</w:t>
      </w:r>
      <w:r>
        <w:t>. 10</w:t>
      </w:r>
      <w:r w:rsidRPr="0074650D">
        <w:t xml:space="preserve">: </w:t>
      </w:r>
      <w:proofErr w:type="spellStart"/>
      <w:r w:rsidRPr="0074650D">
        <w:rPr>
          <w:i/>
          <w:iCs/>
        </w:rPr>
        <w:t>Ecce</w:t>
      </w:r>
      <w:proofErr w:type="spellEnd"/>
      <w:r w:rsidRPr="0074650D">
        <w:rPr>
          <w:i/>
          <w:iCs/>
        </w:rPr>
        <w:t xml:space="preserve"> </w:t>
      </w:r>
      <w:proofErr w:type="spellStart"/>
      <w:r w:rsidRPr="0074650D">
        <w:rPr>
          <w:i/>
          <w:iCs/>
        </w:rPr>
        <w:t>behemoth</w:t>
      </w:r>
      <w:proofErr w:type="spellEnd"/>
      <w:r w:rsidRPr="0074650D">
        <w:t>. La Biblia de Jerusalén (nota en pág. 702) da el significado ambiguo y desconocido de esta palabra ubicándola como bestia, ganado y que, por la descripción bíblica, tendría características</w:t>
      </w:r>
      <w:r>
        <w:t xml:space="preserve"> </w:t>
      </w:r>
      <w:r w:rsidRPr="0074650D">
        <w:t xml:space="preserve">de un monstruo </w:t>
      </w:r>
      <w:proofErr w:type="spellStart"/>
      <w:r w:rsidRPr="0074650D">
        <w:t>aún</w:t>
      </w:r>
      <w:proofErr w:type="spellEnd"/>
      <w:r w:rsidRPr="0074650D">
        <w:t xml:space="preserve"> cuando por sus rasgos algunas anotaciones lo hagan figurar como </w:t>
      </w:r>
      <w:r w:rsidRPr="0074650D">
        <w:rPr>
          <w:i/>
          <w:iCs/>
        </w:rPr>
        <w:t>búfalo mítico o hipopótamo</w:t>
      </w:r>
      <w:r w:rsidRPr="0074650D">
        <w:t>. La  Sagrada  Escritura comentada por los Profesores de la C</w:t>
      </w:r>
      <w:r>
        <w:t>o</w:t>
      </w:r>
      <w:r w:rsidRPr="0074650D">
        <w:t xml:space="preserve">mpañía de Jesús  (T 111  BAC  </w:t>
      </w:r>
      <w:proofErr w:type="spellStart"/>
      <w:r w:rsidRPr="0074650D">
        <w:t>Nº</w:t>
      </w:r>
      <w:proofErr w:type="spellEnd"/>
      <w:r w:rsidRPr="0074650D">
        <w:t xml:space="preserve">  287, </w:t>
      </w:r>
      <w:proofErr w:type="spellStart"/>
      <w:r w:rsidRPr="0074650D">
        <w:t>pág</w:t>
      </w:r>
      <w:proofErr w:type="spellEnd"/>
      <w:r w:rsidRPr="0074650D">
        <w:t xml:space="preserve"> 724 y </w:t>
      </w:r>
      <w:proofErr w:type="spellStart"/>
      <w:r w:rsidRPr="0074650D">
        <w:t>ss</w:t>
      </w:r>
      <w:proofErr w:type="spellEnd"/>
      <w:r w:rsidRPr="0074650D">
        <w:t>) estudia el tema. Sus características de monstruo que sólo Dios puede dominar por ser una fuerza del mal hace  que  Elredo  lo identifique con el diablo.</w:t>
      </w:r>
    </w:p>
  </w:footnote>
  <w:footnote w:id="891">
    <w:p w14:paraId="26EBB8FA" w14:textId="122C334D" w:rsidR="00A21FCA" w:rsidRDefault="00A21FCA" w:rsidP="00A21FCA">
      <w:pPr>
        <w:pStyle w:val="Textonotapie"/>
      </w:pPr>
      <w:r>
        <w:rPr>
          <w:rStyle w:val="Refdenotaalpie"/>
        </w:rPr>
        <w:footnoteRef/>
      </w:r>
      <w:r>
        <w:t xml:space="preserve"> Sal 67,16. Este Salmo canta la subida al Monte </w:t>
      </w:r>
      <w:proofErr w:type="spellStart"/>
      <w:r>
        <w:t>Sión</w:t>
      </w:r>
      <w:proofErr w:type="spellEnd"/>
      <w:r>
        <w:t xml:space="preserve"> con el Arca y el vs. 16 citado por Elredo es una  yuxtaposición  reiterativa  de esas cualidades del Monte, por ser de Dios, que él quiere denotar : </w:t>
      </w:r>
      <w:proofErr w:type="spellStart"/>
      <w:r w:rsidRPr="00A21FCA">
        <w:rPr>
          <w:b/>
          <w:bCs/>
          <w:i/>
          <w:iCs/>
        </w:rPr>
        <w:t>Mons</w:t>
      </w:r>
      <w:proofErr w:type="spellEnd"/>
      <w:r w:rsidRPr="00A21FCA">
        <w:rPr>
          <w:b/>
          <w:bCs/>
          <w:i/>
          <w:iCs/>
        </w:rPr>
        <w:t xml:space="preserve"> Dei, </w:t>
      </w:r>
      <w:proofErr w:type="spellStart"/>
      <w:r w:rsidRPr="00A21FCA">
        <w:rPr>
          <w:b/>
          <w:bCs/>
          <w:i/>
          <w:iCs/>
        </w:rPr>
        <w:t>mons</w:t>
      </w:r>
      <w:proofErr w:type="spellEnd"/>
      <w:r w:rsidRPr="00A21FCA">
        <w:rPr>
          <w:b/>
          <w:bCs/>
          <w:i/>
          <w:iCs/>
        </w:rPr>
        <w:t xml:space="preserve"> </w:t>
      </w:r>
      <w:proofErr w:type="spellStart"/>
      <w:r w:rsidRPr="00A21FCA">
        <w:rPr>
          <w:b/>
          <w:bCs/>
          <w:i/>
          <w:iCs/>
        </w:rPr>
        <w:t>pinguis</w:t>
      </w:r>
      <w:proofErr w:type="spellEnd"/>
      <w:r w:rsidRPr="00A21FCA">
        <w:rPr>
          <w:b/>
          <w:bCs/>
          <w:i/>
          <w:iCs/>
        </w:rPr>
        <w:t xml:space="preserve">, </w:t>
      </w:r>
      <w:proofErr w:type="spellStart"/>
      <w:r w:rsidRPr="00A21FCA">
        <w:rPr>
          <w:b/>
          <w:bCs/>
          <w:i/>
          <w:iCs/>
        </w:rPr>
        <w:t>mons</w:t>
      </w:r>
      <w:proofErr w:type="spellEnd"/>
      <w:r w:rsidRPr="00A21FCA">
        <w:rPr>
          <w:b/>
          <w:bCs/>
          <w:i/>
          <w:iCs/>
        </w:rPr>
        <w:t xml:space="preserve"> </w:t>
      </w:r>
      <w:proofErr w:type="spellStart"/>
      <w:r w:rsidRPr="00A21FCA">
        <w:rPr>
          <w:b/>
          <w:bCs/>
          <w:i/>
          <w:iCs/>
        </w:rPr>
        <w:t>coagulatus</w:t>
      </w:r>
      <w:proofErr w:type="spellEnd"/>
      <w:r w:rsidRPr="00A21FCA">
        <w:rPr>
          <w:b/>
          <w:bCs/>
          <w:i/>
          <w:iCs/>
        </w:rPr>
        <w:t xml:space="preserve">, </w:t>
      </w:r>
      <w:proofErr w:type="spellStart"/>
      <w:r w:rsidRPr="00A21FCA">
        <w:rPr>
          <w:b/>
          <w:bCs/>
          <w:i/>
          <w:iCs/>
        </w:rPr>
        <w:t>mons</w:t>
      </w:r>
      <w:proofErr w:type="spellEnd"/>
      <w:r w:rsidRPr="00A21FCA">
        <w:rPr>
          <w:b/>
          <w:bCs/>
          <w:i/>
          <w:iCs/>
        </w:rPr>
        <w:t xml:space="preserve"> </w:t>
      </w:r>
      <w:proofErr w:type="spellStart"/>
      <w:r w:rsidRPr="00A21FCA">
        <w:rPr>
          <w:b/>
          <w:bCs/>
          <w:i/>
          <w:iCs/>
        </w:rPr>
        <w:t>pinguis</w:t>
      </w:r>
      <w:proofErr w:type="spellEnd"/>
      <w:r>
        <w:t>, (</w:t>
      </w:r>
      <w:proofErr w:type="spellStart"/>
      <w:r w:rsidRPr="00A21FCA">
        <w:rPr>
          <w:b/>
          <w:bCs/>
          <w:i/>
          <w:iCs/>
        </w:rPr>
        <w:t>pinguis</w:t>
      </w:r>
      <w:proofErr w:type="spellEnd"/>
      <w:r>
        <w:t xml:space="preserve">; fértil; </w:t>
      </w:r>
      <w:proofErr w:type="spellStart"/>
      <w:r w:rsidRPr="00A21FCA">
        <w:rPr>
          <w:b/>
          <w:bCs/>
          <w:i/>
          <w:iCs/>
        </w:rPr>
        <w:t>coagulatus</w:t>
      </w:r>
      <w:proofErr w:type="spellEnd"/>
      <w:r w:rsidRPr="00A21FCA">
        <w:rPr>
          <w:b/>
          <w:bCs/>
          <w:i/>
          <w:iCs/>
        </w:rPr>
        <w:t>:</w:t>
      </w:r>
      <w:r>
        <w:t xml:space="preserve"> densísimo, condensado). Dan fuerza descriptiva significativa y poética en la reiteración de una expresión que forma un conjunto significativo con el Salmo.</w:t>
      </w:r>
    </w:p>
  </w:footnote>
  <w:footnote w:id="892">
    <w:p w14:paraId="078BA881" w14:textId="75F94A2A" w:rsidR="00A21FCA" w:rsidRPr="00507535" w:rsidRDefault="00A21FCA">
      <w:pPr>
        <w:pStyle w:val="Textonotapie"/>
        <w:rPr>
          <w:lang w:val="en-US"/>
        </w:rPr>
      </w:pPr>
      <w:r>
        <w:rPr>
          <w:rStyle w:val="Refdenotaalpie"/>
        </w:rPr>
        <w:footnoteRef/>
      </w:r>
      <w:r w:rsidRPr="00507535">
        <w:rPr>
          <w:lang w:val="en-US"/>
        </w:rPr>
        <w:t xml:space="preserve"> 1 Co 12,31</w:t>
      </w:r>
    </w:p>
  </w:footnote>
  <w:footnote w:id="893">
    <w:p w14:paraId="78EDAC8D" w14:textId="741F3278" w:rsidR="00A21FCA" w:rsidRPr="00507535" w:rsidRDefault="00A21FCA">
      <w:pPr>
        <w:pStyle w:val="Textonotapie"/>
        <w:rPr>
          <w:lang w:val="en-US"/>
        </w:rPr>
      </w:pPr>
      <w:r>
        <w:rPr>
          <w:rStyle w:val="Refdenotaalpie"/>
        </w:rPr>
        <w:footnoteRef/>
      </w:r>
      <w:r w:rsidRPr="00507535">
        <w:rPr>
          <w:lang w:val="en-US"/>
        </w:rPr>
        <w:t xml:space="preserve"> Cf. RB </w:t>
      </w:r>
      <w:proofErr w:type="spellStart"/>
      <w:r w:rsidRPr="00507535">
        <w:rPr>
          <w:lang w:val="en-US"/>
        </w:rPr>
        <w:t>Pról</w:t>
      </w:r>
      <w:proofErr w:type="spellEnd"/>
      <w:r w:rsidRPr="00507535">
        <w:rPr>
          <w:lang w:val="en-US"/>
        </w:rPr>
        <w:t>. 3</w:t>
      </w:r>
    </w:p>
  </w:footnote>
  <w:footnote w:id="894">
    <w:p w14:paraId="658CFACB" w14:textId="75BEB93F" w:rsidR="00A21FCA" w:rsidRPr="00507535" w:rsidRDefault="00A21FCA">
      <w:pPr>
        <w:pStyle w:val="Textonotapie"/>
        <w:rPr>
          <w:lang w:val="en-US"/>
        </w:rPr>
      </w:pPr>
      <w:r>
        <w:rPr>
          <w:rStyle w:val="Refdenotaalpie"/>
        </w:rPr>
        <w:footnoteRef/>
      </w:r>
      <w:r w:rsidRPr="00507535">
        <w:rPr>
          <w:lang w:val="en-US"/>
        </w:rPr>
        <w:t xml:space="preserve"> Mt 6,2</w:t>
      </w:r>
    </w:p>
  </w:footnote>
  <w:footnote w:id="895">
    <w:p w14:paraId="09AF7CE8" w14:textId="0683192C" w:rsidR="005A0AE9" w:rsidRPr="00507535" w:rsidRDefault="005A0AE9">
      <w:pPr>
        <w:pStyle w:val="Textonotapie"/>
        <w:rPr>
          <w:lang w:val="en-US"/>
        </w:rPr>
      </w:pPr>
      <w:r>
        <w:rPr>
          <w:rStyle w:val="Refdenotaalpie"/>
        </w:rPr>
        <w:footnoteRef/>
      </w:r>
      <w:r w:rsidRPr="00507535">
        <w:rPr>
          <w:lang w:val="en-US"/>
        </w:rPr>
        <w:t xml:space="preserve"> Lc 24,50</w:t>
      </w:r>
    </w:p>
  </w:footnote>
  <w:footnote w:id="896">
    <w:p w14:paraId="367AF1D9" w14:textId="77D9B6EC" w:rsidR="005A0AE9" w:rsidRPr="00507535" w:rsidRDefault="005A0AE9">
      <w:pPr>
        <w:pStyle w:val="Textonotapie"/>
        <w:rPr>
          <w:lang w:val="en-US"/>
        </w:rPr>
      </w:pPr>
      <w:r>
        <w:rPr>
          <w:rStyle w:val="Refdenotaalpie"/>
        </w:rPr>
        <w:footnoteRef/>
      </w:r>
      <w:r w:rsidRPr="00507535">
        <w:rPr>
          <w:lang w:val="en-US"/>
        </w:rPr>
        <w:t xml:space="preserve"> Cf, </w:t>
      </w:r>
      <w:proofErr w:type="spellStart"/>
      <w:r w:rsidRPr="00507535">
        <w:rPr>
          <w:lang w:val="en-US"/>
        </w:rPr>
        <w:t>hch</w:t>
      </w:r>
      <w:proofErr w:type="spellEnd"/>
      <w:r w:rsidRPr="00507535">
        <w:rPr>
          <w:lang w:val="en-US"/>
        </w:rPr>
        <w:t xml:space="preserve"> 3,6</w:t>
      </w:r>
    </w:p>
  </w:footnote>
  <w:footnote w:id="897">
    <w:p w14:paraId="107A275E" w14:textId="16E7C3EC" w:rsidR="005A0AE9" w:rsidRPr="00507535" w:rsidRDefault="005A0AE9">
      <w:pPr>
        <w:pStyle w:val="Textonotapie"/>
        <w:rPr>
          <w:lang w:val="en-US"/>
        </w:rPr>
      </w:pPr>
      <w:r>
        <w:rPr>
          <w:rStyle w:val="Refdenotaalpie"/>
        </w:rPr>
        <w:footnoteRef/>
      </w:r>
      <w:r w:rsidRPr="00507535">
        <w:rPr>
          <w:lang w:val="en-US"/>
        </w:rPr>
        <w:t xml:space="preserve"> Mt 28,20</w:t>
      </w:r>
    </w:p>
  </w:footnote>
  <w:footnote w:id="898">
    <w:p w14:paraId="5E4BA618" w14:textId="3C2BECE5" w:rsidR="005E46F8" w:rsidRPr="00507535" w:rsidRDefault="005E46F8">
      <w:pPr>
        <w:pStyle w:val="Textonotapie"/>
        <w:rPr>
          <w:lang w:val="en-US"/>
        </w:rPr>
      </w:pPr>
      <w:r>
        <w:rPr>
          <w:rStyle w:val="Refdenotaalpie"/>
        </w:rPr>
        <w:footnoteRef/>
      </w:r>
      <w:r w:rsidRPr="00507535">
        <w:rPr>
          <w:lang w:val="en-US"/>
        </w:rPr>
        <w:t xml:space="preserve"> Lc 24,51</w:t>
      </w:r>
    </w:p>
  </w:footnote>
  <w:footnote w:id="899">
    <w:p w14:paraId="4318DEBB" w14:textId="39E5A519" w:rsidR="005E46F8" w:rsidRPr="009E5E54" w:rsidRDefault="005E46F8">
      <w:pPr>
        <w:pStyle w:val="Textonotapie"/>
        <w:rPr>
          <w:lang w:val="en-US"/>
        </w:rPr>
      </w:pPr>
      <w:r>
        <w:rPr>
          <w:rStyle w:val="Refdenotaalpie"/>
        </w:rPr>
        <w:footnoteRef/>
      </w:r>
      <w:r w:rsidRPr="009E5E54">
        <w:rPr>
          <w:lang w:val="en-US"/>
        </w:rPr>
        <w:t xml:space="preserve"> Rm 8,31,33-34</w:t>
      </w:r>
    </w:p>
  </w:footnote>
  <w:footnote w:id="900">
    <w:p w14:paraId="67004A05" w14:textId="7CDD17E9" w:rsidR="004D612D" w:rsidRPr="009E5E54" w:rsidRDefault="004D612D">
      <w:pPr>
        <w:pStyle w:val="Textonotapie"/>
        <w:rPr>
          <w:lang w:val="en-US"/>
        </w:rPr>
      </w:pPr>
      <w:r>
        <w:rPr>
          <w:rStyle w:val="Refdenotaalpie"/>
        </w:rPr>
        <w:footnoteRef/>
      </w:r>
      <w:r w:rsidRPr="009E5E54">
        <w:rPr>
          <w:lang w:val="en-US"/>
        </w:rPr>
        <w:t xml:space="preserve"> </w:t>
      </w:r>
      <w:proofErr w:type="spellStart"/>
      <w:r w:rsidRPr="009E5E54">
        <w:rPr>
          <w:lang w:val="en-US"/>
        </w:rPr>
        <w:t>Éx</w:t>
      </w:r>
      <w:proofErr w:type="spellEnd"/>
      <w:r w:rsidRPr="009E5E54">
        <w:rPr>
          <w:lang w:val="en-US"/>
        </w:rPr>
        <w:t xml:space="preserve"> 17,8</w:t>
      </w:r>
    </w:p>
  </w:footnote>
  <w:footnote w:id="901">
    <w:p w14:paraId="5686E0CD" w14:textId="1CA0DCBB" w:rsidR="005E46F8" w:rsidRPr="009E5E54" w:rsidRDefault="005E46F8">
      <w:pPr>
        <w:pStyle w:val="Textonotapie"/>
        <w:rPr>
          <w:lang w:val="en-US"/>
        </w:rPr>
      </w:pPr>
      <w:r>
        <w:rPr>
          <w:rStyle w:val="Refdenotaalpie"/>
        </w:rPr>
        <w:footnoteRef/>
      </w:r>
      <w:r w:rsidRPr="009E5E54">
        <w:rPr>
          <w:lang w:val="en-US"/>
        </w:rPr>
        <w:t xml:space="preserve"> </w:t>
      </w:r>
      <w:proofErr w:type="spellStart"/>
      <w:r w:rsidR="004D612D" w:rsidRPr="009E5E54">
        <w:rPr>
          <w:lang w:val="en-US"/>
        </w:rPr>
        <w:t>Éx</w:t>
      </w:r>
      <w:proofErr w:type="spellEnd"/>
      <w:r w:rsidR="004D612D" w:rsidRPr="009E5E54">
        <w:rPr>
          <w:lang w:val="en-US"/>
        </w:rPr>
        <w:t xml:space="preserve"> 17,11</w:t>
      </w:r>
    </w:p>
  </w:footnote>
  <w:footnote w:id="902">
    <w:p w14:paraId="520641D2" w14:textId="732EA440" w:rsidR="004D612D" w:rsidRDefault="004D612D">
      <w:pPr>
        <w:pStyle w:val="Textonotapie"/>
      </w:pPr>
      <w:r>
        <w:rPr>
          <w:rStyle w:val="Refdenotaalpie"/>
        </w:rPr>
        <w:footnoteRef/>
      </w:r>
      <w:r w:rsidRPr="004D612D">
        <w:rPr>
          <w:lang w:val="en-US"/>
        </w:rPr>
        <w:t xml:space="preserve"> Cf.  RB   19,7;   RM   9,20 ;   S.  </w:t>
      </w:r>
      <w:r w:rsidRPr="00FE7695">
        <w:t xml:space="preserve">Ag. Regula   2,1. </w:t>
      </w:r>
      <w:r w:rsidRPr="004D612D">
        <w:t>Es toda la enseñanza del A. y N. T. recogida por los Padres la respuesta a esta pregunta que plantea Elredo.</w:t>
      </w:r>
    </w:p>
  </w:footnote>
  <w:footnote w:id="903">
    <w:p w14:paraId="60DB02CC" w14:textId="3EF7E285" w:rsidR="004D612D" w:rsidRPr="00507535" w:rsidRDefault="004D612D">
      <w:pPr>
        <w:pStyle w:val="Textonotapie"/>
        <w:rPr>
          <w:lang w:val="en-US"/>
        </w:rPr>
      </w:pPr>
      <w:r>
        <w:rPr>
          <w:rStyle w:val="Refdenotaalpie"/>
        </w:rPr>
        <w:footnoteRef/>
      </w:r>
      <w:r w:rsidRPr="00507535">
        <w:rPr>
          <w:lang w:val="en-US"/>
        </w:rPr>
        <w:t xml:space="preserve"> Sal 140,2</w:t>
      </w:r>
    </w:p>
  </w:footnote>
  <w:footnote w:id="904">
    <w:p w14:paraId="49B56291" w14:textId="71A29585" w:rsidR="004D612D" w:rsidRPr="00507535" w:rsidRDefault="004D612D">
      <w:pPr>
        <w:pStyle w:val="Textonotapie"/>
        <w:rPr>
          <w:lang w:val="en-US"/>
        </w:rPr>
      </w:pPr>
      <w:r>
        <w:rPr>
          <w:rStyle w:val="Refdenotaalpie"/>
        </w:rPr>
        <w:footnoteRef/>
      </w:r>
      <w:r w:rsidRPr="00507535">
        <w:rPr>
          <w:lang w:val="en-US"/>
        </w:rPr>
        <w:t xml:space="preserve"> Cf. Mt 27, 45-50</w:t>
      </w:r>
    </w:p>
  </w:footnote>
  <w:footnote w:id="905">
    <w:p w14:paraId="6935C279" w14:textId="4DB17385" w:rsidR="004D612D" w:rsidRPr="00507535" w:rsidRDefault="004D612D">
      <w:pPr>
        <w:pStyle w:val="Textonotapie"/>
        <w:rPr>
          <w:lang w:val="en-US"/>
        </w:rPr>
      </w:pPr>
      <w:r>
        <w:rPr>
          <w:rStyle w:val="Refdenotaalpie"/>
        </w:rPr>
        <w:footnoteRef/>
      </w:r>
      <w:r w:rsidRPr="00507535">
        <w:rPr>
          <w:lang w:val="en-US"/>
        </w:rPr>
        <w:t xml:space="preserve"> Cf. Jn 17</w:t>
      </w:r>
    </w:p>
  </w:footnote>
  <w:footnote w:id="906">
    <w:p w14:paraId="050BD9D9" w14:textId="3C14D3F2" w:rsidR="004D612D" w:rsidRPr="00901202" w:rsidRDefault="004D612D">
      <w:pPr>
        <w:pStyle w:val="Textonotapie"/>
        <w:rPr>
          <w:lang w:val="it-IT"/>
        </w:rPr>
      </w:pPr>
      <w:r>
        <w:rPr>
          <w:rStyle w:val="Refdenotaalpie"/>
        </w:rPr>
        <w:footnoteRef/>
      </w:r>
      <w:r w:rsidRPr="00901202">
        <w:rPr>
          <w:lang w:val="it-IT"/>
        </w:rPr>
        <w:t xml:space="preserve"> Ef 6,12</w:t>
      </w:r>
    </w:p>
  </w:footnote>
  <w:footnote w:id="907">
    <w:p w14:paraId="785787F2" w14:textId="5C17A26A" w:rsidR="002C6F17" w:rsidRPr="002C6F17" w:rsidRDefault="002C6F17">
      <w:pPr>
        <w:pStyle w:val="Textonotapie"/>
      </w:pPr>
      <w:r>
        <w:rPr>
          <w:rStyle w:val="Refdenotaalpie"/>
        </w:rPr>
        <w:footnoteRef/>
      </w:r>
      <w:r w:rsidRPr="002C6F17">
        <w:rPr>
          <w:lang w:val="it-IT"/>
        </w:rPr>
        <w:t xml:space="preserve">  Jn 17,24: </w:t>
      </w:r>
      <w:r w:rsidRPr="002C6F17">
        <w:rPr>
          <w:i/>
          <w:iCs/>
          <w:lang w:val="it-IT"/>
        </w:rPr>
        <w:t>Volo ut ubi sum ego, et illi sint mecum</w:t>
      </w:r>
      <w:r w:rsidRPr="002C6F17">
        <w:rPr>
          <w:lang w:val="it-IT"/>
        </w:rPr>
        <w:t xml:space="preserve">. </w:t>
      </w:r>
      <w:r w:rsidRPr="002C6F17">
        <w:t xml:space="preserve">La expresión así citada por Elredo, a la que nada altera el cambio que hace de </w:t>
      </w:r>
      <w:r w:rsidRPr="002C6F17">
        <w:rPr>
          <w:b/>
          <w:bCs/>
          <w:i/>
          <w:iCs/>
        </w:rPr>
        <w:t xml:space="preserve">ipsi </w:t>
      </w:r>
      <w:r w:rsidRPr="002C6F17">
        <w:t xml:space="preserve">(Vulgata) por </w:t>
      </w:r>
      <w:proofErr w:type="spellStart"/>
      <w:r w:rsidRPr="002C6F17">
        <w:rPr>
          <w:b/>
          <w:bCs/>
          <w:i/>
          <w:iCs/>
        </w:rPr>
        <w:t>illi</w:t>
      </w:r>
      <w:proofErr w:type="spellEnd"/>
      <w:r w:rsidRPr="002C6F17">
        <w:t xml:space="preserve"> corresponde, como se indica, a </w:t>
      </w:r>
      <w:proofErr w:type="spellStart"/>
      <w:r w:rsidRPr="002C6F17">
        <w:t>Jn</w:t>
      </w:r>
      <w:proofErr w:type="spellEnd"/>
      <w:r w:rsidRPr="002C6F17">
        <w:t xml:space="preserve"> 17,24 siendo un error en la Patrología de Migne el atribuirlo a Mateo X sin fijar vs.</w:t>
      </w:r>
    </w:p>
  </w:footnote>
  <w:footnote w:id="908">
    <w:p w14:paraId="2CB73292" w14:textId="3768039B" w:rsidR="002C6F17" w:rsidRPr="00901202" w:rsidRDefault="002C6F17">
      <w:pPr>
        <w:pStyle w:val="Textonotapie"/>
      </w:pPr>
      <w:r>
        <w:rPr>
          <w:rStyle w:val="Refdenotaalpie"/>
        </w:rPr>
        <w:footnoteRef/>
      </w:r>
      <w:r>
        <w:t xml:space="preserve"> </w:t>
      </w:r>
      <w:r w:rsidRPr="00901202">
        <w:t>Mt 27,</w:t>
      </w:r>
      <w:r w:rsidR="000F0EBB" w:rsidRPr="00901202">
        <w:t xml:space="preserve">39-40 y </w:t>
      </w:r>
      <w:proofErr w:type="spellStart"/>
      <w:r w:rsidR="000F0EBB" w:rsidRPr="00901202">
        <w:t>Lc</w:t>
      </w:r>
      <w:proofErr w:type="spellEnd"/>
      <w:r w:rsidR="000F0EBB" w:rsidRPr="00901202">
        <w:t xml:space="preserve"> 23,35</w:t>
      </w:r>
    </w:p>
  </w:footnote>
  <w:footnote w:id="909">
    <w:p w14:paraId="36327983" w14:textId="73FFF246" w:rsidR="002C6F17" w:rsidRPr="00901202" w:rsidRDefault="002C6F17">
      <w:pPr>
        <w:pStyle w:val="Textonotapie"/>
      </w:pPr>
      <w:r>
        <w:rPr>
          <w:rStyle w:val="Refdenotaalpie"/>
        </w:rPr>
        <w:footnoteRef/>
      </w:r>
      <w:r>
        <w:t xml:space="preserve"> </w:t>
      </w:r>
      <w:proofErr w:type="spellStart"/>
      <w:r w:rsidR="000F0EBB">
        <w:t>Jn</w:t>
      </w:r>
      <w:proofErr w:type="spellEnd"/>
      <w:r w:rsidR="000F0EBB">
        <w:t xml:space="preserve"> 14,16 y 16,7</w:t>
      </w:r>
    </w:p>
  </w:footnote>
  <w:footnote w:id="910">
    <w:p w14:paraId="536E7BB0" w14:textId="6FF12C41" w:rsidR="000F0EBB" w:rsidRPr="00901202" w:rsidRDefault="000F0EBB">
      <w:pPr>
        <w:pStyle w:val="Textonotapie"/>
      </w:pPr>
      <w:r>
        <w:rPr>
          <w:rStyle w:val="Refdenotaalpie"/>
        </w:rPr>
        <w:footnoteRef/>
      </w:r>
      <w:r>
        <w:t xml:space="preserve"> </w:t>
      </w:r>
      <w:proofErr w:type="spellStart"/>
      <w:r w:rsidRPr="00901202">
        <w:t>Hch</w:t>
      </w:r>
      <w:proofErr w:type="spellEnd"/>
      <w:r w:rsidRPr="00901202">
        <w:t xml:space="preserve"> 1,11</w:t>
      </w:r>
    </w:p>
  </w:footnote>
  <w:footnote w:id="911">
    <w:p w14:paraId="10F217F1" w14:textId="06E2B553" w:rsidR="000F0EBB" w:rsidRPr="000F0EBB" w:rsidRDefault="000F0EBB">
      <w:pPr>
        <w:pStyle w:val="Textonotapie"/>
        <w:rPr>
          <w:lang w:val="en-US"/>
        </w:rPr>
      </w:pPr>
      <w:r>
        <w:rPr>
          <w:rStyle w:val="Refdenotaalpie"/>
        </w:rPr>
        <w:footnoteRef/>
      </w:r>
      <w:r w:rsidRPr="00901202">
        <w:rPr>
          <w:lang w:val="en-US"/>
        </w:rPr>
        <w:t xml:space="preserve"> </w:t>
      </w:r>
      <w:r>
        <w:rPr>
          <w:lang w:val="en-US"/>
        </w:rPr>
        <w:t>Mt 10,5</w:t>
      </w:r>
    </w:p>
  </w:footnote>
  <w:footnote w:id="912">
    <w:p w14:paraId="369F9D4D" w14:textId="534C839B" w:rsidR="000F0EBB" w:rsidRPr="000F0EBB" w:rsidRDefault="000F0EBB">
      <w:pPr>
        <w:pStyle w:val="Textonotapie"/>
        <w:rPr>
          <w:lang w:val="en-US"/>
        </w:rPr>
      </w:pPr>
      <w:r>
        <w:rPr>
          <w:rStyle w:val="Refdenotaalpie"/>
        </w:rPr>
        <w:footnoteRef/>
      </w:r>
      <w:r w:rsidRPr="00901202">
        <w:rPr>
          <w:lang w:val="en-US"/>
        </w:rPr>
        <w:t xml:space="preserve"> </w:t>
      </w:r>
      <w:r>
        <w:rPr>
          <w:lang w:val="en-US"/>
        </w:rPr>
        <w:t>Mc 16,15</w:t>
      </w:r>
    </w:p>
  </w:footnote>
  <w:footnote w:id="913">
    <w:p w14:paraId="0CED2A22" w14:textId="1025F749" w:rsidR="000F0EBB" w:rsidRPr="000F0EBB" w:rsidRDefault="000F0EBB">
      <w:pPr>
        <w:pStyle w:val="Textonotapie"/>
        <w:rPr>
          <w:lang w:val="en-US"/>
        </w:rPr>
      </w:pPr>
      <w:r>
        <w:rPr>
          <w:rStyle w:val="Refdenotaalpie"/>
        </w:rPr>
        <w:footnoteRef/>
      </w:r>
      <w:r w:rsidRPr="00901202">
        <w:rPr>
          <w:lang w:val="en-US"/>
        </w:rPr>
        <w:t xml:space="preserve"> </w:t>
      </w:r>
      <w:proofErr w:type="spellStart"/>
      <w:r>
        <w:rPr>
          <w:lang w:val="en-US"/>
        </w:rPr>
        <w:t>Hch</w:t>
      </w:r>
      <w:proofErr w:type="spellEnd"/>
      <w:r>
        <w:rPr>
          <w:lang w:val="en-US"/>
        </w:rPr>
        <w:t xml:space="preserve"> 1,11</w:t>
      </w:r>
    </w:p>
  </w:footnote>
  <w:footnote w:id="914">
    <w:p w14:paraId="59192A28" w14:textId="6F51D3C4" w:rsidR="0087675A" w:rsidRPr="0087675A" w:rsidRDefault="0087675A">
      <w:pPr>
        <w:pStyle w:val="Textonotapie"/>
        <w:rPr>
          <w:lang w:val="en-US"/>
        </w:rPr>
      </w:pPr>
      <w:r>
        <w:rPr>
          <w:rStyle w:val="Refdenotaalpie"/>
        </w:rPr>
        <w:footnoteRef/>
      </w:r>
      <w:r w:rsidRPr="00901202">
        <w:rPr>
          <w:lang w:val="en-US"/>
        </w:rPr>
        <w:t xml:space="preserve"> </w:t>
      </w:r>
      <w:proofErr w:type="spellStart"/>
      <w:r w:rsidR="00353627">
        <w:rPr>
          <w:lang w:val="en-US"/>
        </w:rPr>
        <w:t>Hch</w:t>
      </w:r>
      <w:proofErr w:type="spellEnd"/>
      <w:r w:rsidR="00353627">
        <w:rPr>
          <w:lang w:val="en-US"/>
        </w:rPr>
        <w:t xml:space="preserve"> 1,11</w:t>
      </w:r>
    </w:p>
  </w:footnote>
  <w:footnote w:id="915">
    <w:p w14:paraId="1AA95181" w14:textId="199F5F05" w:rsidR="00353627" w:rsidRPr="00353627" w:rsidRDefault="00353627">
      <w:pPr>
        <w:pStyle w:val="Textonotapie"/>
        <w:rPr>
          <w:lang w:val="en-US"/>
        </w:rPr>
      </w:pPr>
      <w:r>
        <w:rPr>
          <w:rStyle w:val="Refdenotaalpie"/>
        </w:rPr>
        <w:footnoteRef/>
      </w:r>
      <w:r w:rsidRPr="00901202">
        <w:rPr>
          <w:lang w:val="en-US"/>
        </w:rPr>
        <w:t xml:space="preserve"> </w:t>
      </w:r>
      <w:r>
        <w:rPr>
          <w:lang w:val="en-US"/>
        </w:rPr>
        <w:t>Cf. Mt 27,41</w:t>
      </w:r>
    </w:p>
  </w:footnote>
  <w:footnote w:id="916">
    <w:p w14:paraId="1EB90307" w14:textId="2E908A1C" w:rsidR="00353627" w:rsidRPr="00353627" w:rsidRDefault="00353627">
      <w:pPr>
        <w:pStyle w:val="Textonotapie"/>
        <w:rPr>
          <w:lang w:val="en-US"/>
        </w:rPr>
      </w:pPr>
      <w:r>
        <w:rPr>
          <w:rStyle w:val="Refdenotaalpie"/>
        </w:rPr>
        <w:footnoteRef/>
      </w:r>
      <w:r w:rsidRPr="00901202">
        <w:rPr>
          <w:lang w:val="en-US"/>
        </w:rPr>
        <w:t xml:space="preserve"> </w:t>
      </w:r>
      <w:r>
        <w:rPr>
          <w:lang w:val="en-US"/>
        </w:rPr>
        <w:t>Cf. Lc 22,64</w:t>
      </w:r>
    </w:p>
  </w:footnote>
  <w:footnote w:id="917">
    <w:p w14:paraId="7BB2EBA6" w14:textId="52E2A34F" w:rsidR="00353627" w:rsidRPr="00353627" w:rsidRDefault="00353627">
      <w:pPr>
        <w:pStyle w:val="Textonotapie"/>
        <w:rPr>
          <w:lang w:val="en-US"/>
        </w:rPr>
      </w:pPr>
      <w:r>
        <w:rPr>
          <w:rStyle w:val="Refdenotaalpie"/>
        </w:rPr>
        <w:footnoteRef/>
      </w:r>
      <w:r w:rsidRPr="00901202">
        <w:rPr>
          <w:lang w:val="en-US"/>
        </w:rPr>
        <w:t xml:space="preserve"> </w:t>
      </w:r>
      <w:r>
        <w:rPr>
          <w:lang w:val="en-US"/>
        </w:rPr>
        <w:t>Sal 49,3</w:t>
      </w:r>
    </w:p>
  </w:footnote>
  <w:footnote w:id="918">
    <w:p w14:paraId="67253423" w14:textId="1B5D1E29" w:rsidR="00353627" w:rsidRPr="00353627" w:rsidRDefault="00353627">
      <w:pPr>
        <w:pStyle w:val="Textonotapie"/>
        <w:rPr>
          <w:lang w:val="en-US"/>
        </w:rPr>
      </w:pPr>
      <w:r>
        <w:rPr>
          <w:rStyle w:val="Refdenotaalpie"/>
        </w:rPr>
        <w:footnoteRef/>
      </w:r>
      <w:r w:rsidRPr="00901202">
        <w:rPr>
          <w:lang w:val="en-US"/>
        </w:rPr>
        <w:t xml:space="preserve"> </w:t>
      </w:r>
      <w:r>
        <w:rPr>
          <w:lang w:val="en-US"/>
        </w:rPr>
        <w:t>Mt 27,12</w:t>
      </w:r>
    </w:p>
  </w:footnote>
  <w:footnote w:id="919">
    <w:p w14:paraId="5E793EF9" w14:textId="05A6BB9C" w:rsidR="00353627" w:rsidRPr="00353627" w:rsidRDefault="00353627">
      <w:pPr>
        <w:pStyle w:val="Textonotapie"/>
        <w:rPr>
          <w:lang w:val="en-US"/>
        </w:rPr>
      </w:pPr>
      <w:r>
        <w:rPr>
          <w:rStyle w:val="Refdenotaalpie"/>
        </w:rPr>
        <w:footnoteRef/>
      </w:r>
      <w:r w:rsidRPr="00901202">
        <w:rPr>
          <w:lang w:val="en-US"/>
        </w:rPr>
        <w:t xml:space="preserve"> </w:t>
      </w:r>
      <w:r>
        <w:rPr>
          <w:lang w:val="en-US"/>
        </w:rPr>
        <w:t>Cf. RB VII,35-43</w:t>
      </w:r>
    </w:p>
  </w:footnote>
  <w:footnote w:id="920">
    <w:p w14:paraId="349DDE9A" w14:textId="39ABF5ED" w:rsidR="0052324C" w:rsidRPr="00CA5DDC" w:rsidRDefault="0052324C">
      <w:pPr>
        <w:pStyle w:val="Textonotapie"/>
      </w:pPr>
      <w:r>
        <w:rPr>
          <w:rStyle w:val="Refdenotaalpie"/>
        </w:rPr>
        <w:footnoteRef/>
      </w:r>
      <w:r>
        <w:t xml:space="preserve"> </w:t>
      </w:r>
      <w:proofErr w:type="spellStart"/>
      <w:r w:rsidRPr="00CA5DDC">
        <w:t>Lc</w:t>
      </w:r>
      <w:proofErr w:type="spellEnd"/>
      <w:r w:rsidRPr="00CA5DDC">
        <w:t xml:space="preserve"> 1,20</w:t>
      </w:r>
    </w:p>
  </w:footnote>
  <w:footnote w:id="921">
    <w:p w14:paraId="79467721" w14:textId="5D19C0BE" w:rsidR="0052324C" w:rsidRPr="00CA5DDC" w:rsidRDefault="0052324C">
      <w:pPr>
        <w:pStyle w:val="Textonotapie"/>
      </w:pPr>
      <w:r>
        <w:rPr>
          <w:rStyle w:val="Refdenotaalpie"/>
        </w:rPr>
        <w:footnoteRef/>
      </w:r>
      <w:r>
        <w:t xml:space="preserve"> </w:t>
      </w:r>
      <w:proofErr w:type="spellStart"/>
      <w:r w:rsidRPr="00CA5DDC">
        <w:t>Lc</w:t>
      </w:r>
      <w:proofErr w:type="spellEnd"/>
      <w:r w:rsidRPr="00CA5DDC">
        <w:t xml:space="preserve"> 1,64</w:t>
      </w:r>
    </w:p>
  </w:footnote>
  <w:footnote w:id="922">
    <w:p w14:paraId="19621CA4" w14:textId="683079B4" w:rsidR="0052324C" w:rsidRPr="00CA5DDC" w:rsidRDefault="0052324C">
      <w:pPr>
        <w:pStyle w:val="Textonotapie"/>
      </w:pPr>
      <w:r>
        <w:rPr>
          <w:rStyle w:val="Refdenotaalpie"/>
        </w:rPr>
        <w:footnoteRef/>
      </w:r>
      <w:r>
        <w:t xml:space="preserve"> </w:t>
      </w:r>
      <w:proofErr w:type="spellStart"/>
      <w:r w:rsidRPr="00CA5DDC">
        <w:t>Lc</w:t>
      </w:r>
      <w:proofErr w:type="spellEnd"/>
      <w:r w:rsidRPr="00CA5DDC">
        <w:t xml:space="preserve"> 1,15 y 41</w:t>
      </w:r>
    </w:p>
  </w:footnote>
  <w:footnote w:id="923">
    <w:p w14:paraId="5539B3E5" w14:textId="5E04234C" w:rsidR="0052324C" w:rsidRPr="00CA5DDC" w:rsidRDefault="0052324C">
      <w:pPr>
        <w:pStyle w:val="Textonotapie"/>
      </w:pPr>
      <w:r>
        <w:rPr>
          <w:rStyle w:val="Refdenotaalpie"/>
        </w:rPr>
        <w:footnoteRef/>
      </w:r>
      <w:r>
        <w:t xml:space="preserve"> </w:t>
      </w:r>
      <w:proofErr w:type="spellStart"/>
      <w:r w:rsidRPr="00CA5DDC">
        <w:t>Lc</w:t>
      </w:r>
      <w:proofErr w:type="spellEnd"/>
      <w:r w:rsidRPr="00CA5DDC">
        <w:t xml:space="preserve"> 1,76</w:t>
      </w:r>
    </w:p>
  </w:footnote>
  <w:footnote w:id="924">
    <w:p w14:paraId="7FFF6C9F" w14:textId="43DADAD6" w:rsidR="0052324C" w:rsidRPr="00CA5DDC" w:rsidRDefault="0052324C">
      <w:pPr>
        <w:pStyle w:val="Textonotapie"/>
      </w:pPr>
      <w:r>
        <w:rPr>
          <w:rStyle w:val="Refdenotaalpie"/>
        </w:rPr>
        <w:footnoteRef/>
      </w:r>
      <w:r>
        <w:t xml:space="preserve"> </w:t>
      </w:r>
      <w:proofErr w:type="spellStart"/>
      <w:r w:rsidRPr="00CA5DDC">
        <w:t>Lc</w:t>
      </w:r>
      <w:proofErr w:type="spellEnd"/>
      <w:r w:rsidRPr="00CA5DDC">
        <w:t xml:space="preserve"> 1,43</w:t>
      </w:r>
    </w:p>
  </w:footnote>
  <w:footnote w:id="925">
    <w:p w14:paraId="30C795BD" w14:textId="2CE4F6FE" w:rsidR="0052324C" w:rsidRPr="0052324C" w:rsidRDefault="0052324C">
      <w:pPr>
        <w:pStyle w:val="Textonotapie"/>
        <w:rPr>
          <w:lang w:val="en-US"/>
        </w:rPr>
      </w:pPr>
      <w:r>
        <w:rPr>
          <w:rStyle w:val="Refdenotaalpie"/>
        </w:rPr>
        <w:footnoteRef/>
      </w:r>
      <w:r w:rsidRPr="00CA5DDC">
        <w:rPr>
          <w:lang w:val="en-US"/>
        </w:rPr>
        <w:t xml:space="preserve"> </w:t>
      </w:r>
      <w:r>
        <w:rPr>
          <w:lang w:val="en-US"/>
        </w:rPr>
        <w:t>Lc 1,13</w:t>
      </w:r>
    </w:p>
  </w:footnote>
  <w:footnote w:id="926">
    <w:p w14:paraId="03ABA1EB" w14:textId="25CCACCE" w:rsidR="0052324C" w:rsidRPr="0052324C" w:rsidRDefault="0052324C">
      <w:pPr>
        <w:pStyle w:val="Textonotapie"/>
        <w:rPr>
          <w:lang w:val="en-US"/>
        </w:rPr>
      </w:pPr>
      <w:r>
        <w:rPr>
          <w:rStyle w:val="Refdenotaalpie"/>
        </w:rPr>
        <w:footnoteRef/>
      </w:r>
      <w:r w:rsidRPr="00CA5DDC">
        <w:rPr>
          <w:lang w:val="en-US"/>
        </w:rPr>
        <w:t xml:space="preserve"> </w:t>
      </w:r>
      <w:r>
        <w:rPr>
          <w:lang w:val="en-US"/>
        </w:rPr>
        <w:t>Lc 1,9</w:t>
      </w:r>
    </w:p>
  </w:footnote>
  <w:footnote w:id="927">
    <w:p w14:paraId="41445299" w14:textId="286E2ABC" w:rsidR="0052324C" w:rsidRPr="0052324C" w:rsidRDefault="0052324C">
      <w:pPr>
        <w:pStyle w:val="Textonotapie"/>
        <w:rPr>
          <w:lang w:val="en-US"/>
        </w:rPr>
      </w:pPr>
      <w:r>
        <w:rPr>
          <w:rStyle w:val="Refdenotaalpie"/>
        </w:rPr>
        <w:footnoteRef/>
      </w:r>
      <w:r w:rsidRPr="00CA5DDC">
        <w:rPr>
          <w:lang w:val="en-US"/>
        </w:rPr>
        <w:t xml:space="preserve"> </w:t>
      </w:r>
      <w:r>
        <w:rPr>
          <w:lang w:val="en-US"/>
        </w:rPr>
        <w:t>1 P 2,9</w:t>
      </w:r>
    </w:p>
  </w:footnote>
  <w:footnote w:id="928">
    <w:p w14:paraId="1AD48FD9" w14:textId="4828D242" w:rsidR="0052324C" w:rsidRPr="0052324C" w:rsidRDefault="0052324C">
      <w:pPr>
        <w:pStyle w:val="Textonotapie"/>
        <w:rPr>
          <w:lang w:val="en-US"/>
        </w:rPr>
      </w:pPr>
      <w:r>
        <w:rPr>
          <w:rStyle w:val="Refdenotaalpie"/>
        </w:rPr>
        <w:footnoteRef/>
      </w:r>
      <w:r w:rsidRPr="00CA5DDC">
        <w:rPr>
          <w:lang w:val="en-US"/>
        </w:rPr>
        <w:t xml:space="preserve"> </w:t>
      </w:r>
      <w:r>
        <w:rPr>
          <w:lang w:val="en-US"/>
        </w:rPr>
        <w:t>1 Co 3,17</w:t>
      </w:r>
    </w:p>
  </w:footnote>
  <w:footnote w:id="929">
    <w:p w14:paraId="5AF81B92" w14:textId="717E9AFB" w:rsidR="0052324C" w:rsidRPr="0052324C" w:rsidRDefault="0052324C">
      <w:pPr>
        <w:pStyle w:val="Textonotapie"/>
        <w:rPr>
          <w:lang w:val="en-US"/>
        </w:rPr>
      </w:pPr>
      <w:r>
        <w:rPr>
          <w:rStyle w:val="Refdenotaalpie"/>
        </w:rPr>
        <w:footnoteRef/>
      </w:r>
      <w:r w:rsidRPr="00CA5DDC">
        <w:rPr>
          <w:lang w:val="en-US"/>
        </w:rPr>
        <w:t xml:space="preserve"> </w:t>
      </w:r>
      <w:r>
        <w:rPr>
          <w:lang w:val="en-US"/>
        </w:rPr>
        <w:t>Sal 140,2</w:t>
      </w:r>
    </w:p>
  </w:footnote>
  <w:footnote w:id="930">
    <w:p w14:paraId="125E30E7" w14:textId="59DE0831" w:rsidR="00BB603E" w:rsidRPr="00BB603E" w:rsidRDefault="00BB603E">
      <w:pPr>
        <w:pStyle w:val="Textonotapie"/>
        <w:rPr>
          <w:lang w:val="en-US"/>
        </w:rPr>
      </w:pPr>
      <w:r>
        <w:rPr>
          <w:rStyle w:val="Refdenotaalpie"/>
        </w:rPr>
        <w:footnoteRef/>
      </w:r>
      <w:r w:rsidRPr="00CA5DDC">
        <w:rPr>
          <w:lang w:val="en-US"/>
        </w:rPr>
        <w:t xml:space="preserve"> </w:t>
      </w:r>
      <w:r>
        <w:rPr>
          <w:lang w:val="en-US"/>
        </w:rPr>
        <w:t>Lc 1,13</w:t>
      </w:r>
    </w:p>
  </w:footnote>
  <w:footnote w:id="931">
    <w:p w14:paraId="643880D8" w14:textId="73061F0E" w:rsidR="00BB603E" w:rsidRPr="00BB603E" w:rsidRDefault="00BB603E">
      <w:pPr>
        <w:pStyle w:val="Textonotapie"/>
        <w:rPr>
          <w:lang w:val="en-US"/>
        </w:rPr>
      </w:pPr>
      <w:r>
        <w:rPr>
          <w:rStyle w:val="Refdenotaalpie"/>
        </w:rPr>
        <w:footnoteRef/>
      </w:r>
      <w:r w:rsidRPr="00CA5DDC">
        <w:rPr>
          <w:lang w:val="en-US"/>
        </w:rPr>
        <w:t xml:space="preserve"> </w:t>
      </w:r>
      <w:r>
        <w:rPr>
          <w:lang w:val="en-US"/>
        </w:rPr>
        <w:t>Jn 1,14; Lc 1,41</w:t>
      </w:r>
    </w:p>
  </w:footnote>
  <w:footnote w:id="932">
    <w:p w14:paraId="5E40C196" w14:textId="27033E85" w:rsidR="00BB603E" w:rsidRPr="00BB603E" w:rsidRDefault="00BB603E">
      <w:pPr>
        <w:pStyle w:val="Textonotapie"/>
        <w:rPr>
          <w:lang w:val="en-US"/>
        </w:rPr>
      </w:pPr>
      <w:r>
        <w:rPr>
          <w:rStyle w:val="Refdenotaalpie"/>
        </w:rPr>
        <w:footnoteRef/>
      </w:r>
      <w:r w:rsidRPr="00CA5DDC">
        <w:rPr>
          <w:lang w:val="en-US"/>
        </w:rPr>
        <w:t xml:space="preserve"> </w:t>
      </w:r>
      <w:r>
        <w:rPr>
          <w:lang w:val="en-US"/>
        </w:rPr>
        <w:t>Cf. Jn 1,29</w:t>
      </w:r>
    </w:p>
  </w:footnote>
  <w:footnote w:id="933">
    <w:p w14:paraId="0C353B9C" w14:textId="592DE704" w:rsidR="00BB603E" w:rsidRPr="00CA5DDC" w:rsidRDefault="00BB603E">
      <w:pPr>
        <w:pStyle w:val="Textonotapie"/>
      </w:pPr>
      <w:r>
        <w:rPr>
          <w:rStyle w:val="Refdenotaalpie"/>
        </w:rPr>
        <w:footnoteRef/>
      </w:r>
      <w:r>
        <w:t xml:space="preserve"> </w:t>
      </w:r>
      <w:r w:rsidRPr="00CA5DDC">
        <w:t xml:space="preserve">Cf. </w:t>
      </w:r>
      <w:proofErr w:type="spellStart"/>
      <w:r w:rsidRPr="00CA5DDC">
        <w:t>Lc</w:t>
      </w:r>
      <w:proofErr w:type="spellEnd"/>
      <w:r w:rsidRPr="00CA5DDC">
        <w:t xml:space="preserve"> 3,4-14</w:t>
      </w:r>
    </w:p>
  </w:footnote>
  <w:footnote w:id="934">
    <w:p w14:paraId="7412605F" w14:textId="3E79D010" w:rsidR="00BB603E" w:rsidRPr="00CA5DDC" w:rsidRDefault="00BB603E">
      <w:pPr>
        <w:pStyle w:val="Textonotapie"/>
      </w:pPr>
      <w:r>
        <w:rPr>
          <w:rStyle w:val="Refdenotaalpie"/>
        </w:rPr>
        <w:footnoteRef/>
      </w:r>
      <w:r>
        <w:t xml:space="preserve"> </w:t>
      </w:r>
      <w:r w:rsidRPr="00CA5DDC">
        <w:t>Cf. Mt 3,7 y ss.</w:t>
      </w:r>
    </w:p>
  </w:footnote>
  <w:footnote w:id="935">
    <w:p w14:paraId="479E51EF" w14:textId="6F2DB743" w:rsidR="00BB603E" w:rsidRPr="00CA5DDC" w:rsidRDefault="00BB603E">
      <w:pPr>
        <w:pStyle w:val="Textonotapie"/>
      </w:pPr>
      <w:r>
        <w:rPr>
          <w:rStyle w:val="Refdenotaalpie"/>
        </w:rPr>
        <w:footnoteRef/>
      </w:r>
      <w:r>
        <w:t xml:space="preserve"> </w:t>
      </w:r>
      <w:r w:rsidRPr="00CA5DDC">
        <w:t xml:space="preserve">Cf. </w:t>
      </w:r>
      <w:proofErr w:type="spellStart"/>
      <w:r w:rsidRPr="00CA5DDC">
        <w:t>Lc</w:t>
      </w:r>
      <w:proofErr w:type="spellEnd"/>
      <w:r w:rsidRPr="00CA5DDC">
        <w:t xml:space="preserve"> 3,8</w:t>
      </w:r>
    </w:p>
  </w:footnote>
  <w:footnote w:id="936">
    <w:p w14:paraId="2D69AB29" w14:textId="42089986" w:rsidR="00BB603E" w:rsidRPr="00CA5DDC" w:rsidRDefault="00BB603E">
      <w:pPr>
        <w:pStyle w:val="Textonotapie"/>
      </w:pPr>
      <w:r>
        <w:rPr>
          <w:rStyle w:val="Refdenotaalpie"/>
        </w:rPr>
        <w:footnoteRef/>
      </w:r>
      <w:r>
        <w:t xml:space="preserve"> </w:t>
      </w:r>
      <w:r w:rsidRPr="00CA5DDC">
        <w:t>Mt 11,12</w:t>
      </w:r>
    </w:p>
  </w:footnote>
  <w:footnote w:id="937">
    <w:p w14:paraId="46763DD4" w14:textId="27C2F8FD" w:rsidR="00BB603E" w:rsidRPr="00CA5DDC" w:rsidRDefault="00BB603E">
      <w:pPr>
        <w:pStyle w:val="Textonotapie"/>
      </w:pPr>
      <w:r>
        <w:rPr>
          <w:rStyle w:val="Refdenotaalpie"/>
        </w:rPr>
        <w:footnoteRef/>
      </w:r>
      <w:r>
        <w:t xml:space="preserve"> </w:t>
      </w:r>
      <w:r w:rsidRPr="00CA5DDC">
        <w:t xml:space="preserve">Cf. Mt 3,2; </w:t>
      </w:r>
      <w:proofErr w:type="spellStart"/>
      <w:r w:rsidRPr="00CA5DDC">
        <w:t>Lc</w:t>
      </w:r>
      <w:proofErr w:type="spellEnd"/>
      <w:r w:rsidRPr="00CA5DDC">
        <w:t xml:space="preserve"> 3,6</w:t>
      </w:r>
    </w:p>
  </w:footnote>
  <w:footnote w:id="938">
    <w:p w14:paraId="2DC63291" w14:textId="1A59D650" w:rsidR="00BB603E" w:rsidRPr="009E5E54" w:rsidRDefault="00BB603E">
      <w:pPr>
        <w:pStyle w:val="Textonotapie"/>
      </w:pPr>
      <w:r>
        <w:rPr>
          <w:rStyle w:val="Refdenotaalpie"/>
        </w:rPr>
        <w:footnoteRef/>
      </w:r>
      <w:r>
        <w:t xml:space="preserve"> </w:t>
      </w:r>
      <w:proofErr w:type="spellStart"/>
      <w:r w:rsidRPr="009E5E54">
        <w:t>Gn</w:t>
      </w:r>
      <w:proofErr w:type="spellEnd"/>
      <w:r w:rsidRPr="009E5E54">
        <w:t xml:space="preserve"> 3,24</w:t>
      </w:r>
    </w:p>
  </w:footnote>
  <w:footnote w:id="939">
    <w:p w14:paraId="1CB038F8" w14:textId="7BB65A8B" w:rsidR="00BB603E" w:rsidRPr="009E5E54" w:rsidRDefault="00BB603E">
      <w:pPr>
        <w:pStyle w:val="Textonotapie"/>
      </w:pPr>
      <w:r>
        <w:rPr>
          <w:rStyle w:val="Refdenotaalpie"/>
        </w:rPr>
        <w:footnoteRef/>
      </w:r>
      <w:r>
        <w:t xml:space="preserve"> </w:t>
      </w:r>
      <w:proofErr w:type="spellStart"/>
      <w:r w:rsidRPr="009E5E54">
        <w:t>Gn</w:t>
      </w:r>
      <w:proofErr w:type="spellEnd"/>
      <w:r w:rsidRPr="009E5E54">
        <w:t xml:space="preserve"> 3,22</w:t>
      </w:r>
    </w:p>
  </w:footnote>
  <w:footnote w:id="940">
    <w:p w14:paraId="3A6EE57C" w14:textId="1FC15C2F" w:rsidR="002E2EA5" w:rsidRPr="002E2EA5" w:rsidRDefault="002E2EA5">
      <w:pPr>
        <w:pStyle w:val="Textonotapie"/>
      </w:pPr>
      <w:r>
        <w:rPr>
          <w:rStyle w:val="Refdenotaalpie"/>
        </w:rPr>
        <w:footnoteRef/>
      </w:r>
      <w:r>
        <w:t xml:space="preserve"> </w:t>
      </w:r>
      <w:r w:rsidRPr="002E2EA5">
        <w:t xml:space="preserve"> </w:t>
      </w:r>
      <w:proofErr w:type="spellStart"/>
      <w:r w:rsidRPr="002E2EA5">
        <w:t>Is</w:t>
      </w:r>
      <w:proofErr w:type="spellEnd"/>
      <w:r w:rsidRPr="002E2EA5">
        <w:t xml:space="preserve"> 4.1. El texto latino de la Vulgata es más estricto que el comentario de Elredo quien, seguramente para graficar mejor, señala como estas siete mujeres toman a uno u a otro sin satisfacerse en ninguno porque no es el que buscan. El texto de la Vulgata toma directamente a estas mujeres posesionándose del varón único -expresión reiterada por  </w:t>
      </w:r>
      <w:r>
        <w:t>E</w:t>
      </w:r>
      <w:r w:rsidRPr="002E2EA5">
        <w:t>lredo-  con tal que las dejen usar su  nombre  y quitar así el opro</w:t>
      </w:r>
      <w:r>
        <w:t>b</w:t>
      </w:r>
      <w:r w:rsidRPr="002E2EA5">
        <w:t>io. Aclara  el sentido de esta situación la nota en Biblia de Jerusalén (p. 1061).</w:t>
      </w:r>
    </w:p>
  </w:footnote>
  <w:footnote w:id="941">
    <w:p w14:paraId="79BF47D5" w14:textId="4D8CAFEA" w:rsidR="002E2EA5" w:rsidRPr="002E2EA5" w:rsidRDefault="002E2EA5">
      <w:pPr>
        <w:pStyle w:val="Textonotapie"/>
      </w:pPr>
      <w:r>
        <w:rPr>
          <w:rStyle w:val="Refdenotaalpie"/>
        </w:rPr>
        <w:footnoteRef/>
      </w:r>
      <w:r>
        <w:t xml:space="preserve"> </w:t>
      </w:r>
      <w:r w:rsidRPr="002E2EA5">
        <w:t xml:space="preserve">Cf. Orígenes: </w:t>
      </w:r>
      <w:proofErr w:type="spellStart"/>
      <w:r w:rsidRPr="002E2EA5">
        <w:rPr>
          <w:i/>
          <w:iCs/>
        </w:rPr>
        <w:t>Hom</w:t>
      </w:r>
      <w:proofErr w:type="spellEnd"/>
      <w:r w:rsidRPr="002E2EA5">
        <w:rPr>
          <w:i/>
          <w:iCs/>
        </w:rPr>
        <w:t xml:space="preserve">. in </w:t>
      </w:r>
      <w:proofErr w:type="spellStart"/>
      <w:r w:rsidRPr="002E2EA5">
        <w:rPr>
          <w:i/>
          <w:iCs/>
        </w:rPr>
        <w:t>Is</w:t>
      </w:r>
      <w:proofErr w:type="spellEnd"/>
      <w:r w:rsidRPr="002E2EA5">
        <w:t xml:space="preserve">., 3, al tomar esa expresión de la Biblia, </w:t>
      </w:r>
      <w:r w:rsidRPr="002E2EA5">
        <w:rPr>
          <w:i/>
          <w:iCs/>
        </w:rPr>
        <w:t>varón único</w:t>
      </w:r>
      <w:r w:rsidRPr="002E2EA5">
        <w:t xml:space="preserve">, citada en </w:t>
      </w:r>
      <w:r>
        <w:t>940</w:t>
      </w:r>
      <w:r w:rsidRPr="002E2EA5">
        <w:t>.</w:t>
      </w:r>
    </w:p>
  </w:footnote>
  <w:footnote w:id="942">
    <w:p w14:paraId="3467913C" w14:textId="02390A3D" w:rsidR="009F0F08" w:rsidRPr="009F0F08" w:rsidRDefault="009F0F08" w:rsidP="009F0F08">
      <w:pPr>
        <w:pStyle w:val="Textonotapie"/>
      </w:pPr>
      <w:r>
        <w:rPr>
          <w:rStyle w:val="Refdenotaalpie"/>
        </w:rPr>
        <w:footnoteRef/>
      </w:r>
      <w:r>
        <w:t xml:space="preserve"> Toda la homilía  de Orígenes sobre este  tema (</w:t>
      </w:r>
      <w:proofErr w:type="spellStart"/>
      <w:r w:rsidRPr="009F0F08">
        <w:rPr>
          <w:i/>
          <w:iCs/>
        </w:rPr>
        <w:t>o.</w:t>
      </w:r>
      <w:r>
        <w:rPr>
          <w:i/>
          <w:iCs/>
        </w:rPr>
        <w:t>c</w:t>
      </w:r>
      <w:proofErr w:type="spellEnd"/>
      <w:r w:rsidRPr="009F0F08">
        <w:rPr>
          <w:i/>
          <w:iCs/>
        </w:rPr>
        <w:t>.</w:t>
      </w:r>
      <w:r>
        <w:t xml:space="preserve"> en  941) refiere el  texto a la figura única de Jesucristo. Al inspirarse en ella Elredo cambia el enfoque para hacer notar lo que era la búsqueda antes que Juan y después de Juan el Bautista y, en consecuencia, al aplicar el mismo comentario de Orígenes  en  dos   sentidos  queda  oscurecida   su  interpretación.    Esencialmente se nota esto en el  atribuir  los siete dones, o mejor, para él, gracias en tanto femeninas, las mujeres que lo buscan, al hombre Juan. Si bien Elredo hace notar que esos dones o gracias no eran aún la entrada al Reino de los Cielos sino “hasta que llegara Aquél” en quien se daría “la plenitud de la divinidad” , lo cierto es que se ve obligado a forzar la argumentación y usar una dificultosa prosa para apartarse, con los mismos elementos, de  la exposición de Orígenes.</w:t>
      </w:r>
    </w:p>
  </w:footnote>
  <w:footnote w:id="943">
    <w:p w14:paraId="2A38B06B" w14:textId="430226A6" w:rsidR="009F0F08" w:rsidRPr="00CA5DDC" w:rsidRDefault="009F0F08">
      <w:pPr>
        <w:pStyle w:val="Textonotapie"/>
      </w:pPr>
      <w:r>
        <w:rPr>
          <w:rStyle w:val="Refdenotaalpie"/>
        </w:rPr>
        <w:footnoteRef/>
      </w:r>
      <w:r>
        <w:t xml:space="preserve"> </w:t>
      </w:r>
      <w:proofErr w:type="spellStart"/>
      <w:r w:rsidRPr="00CA5DDC">
        <w:t>Jn</w:t>
      </w:r>
      <w:proofErr w:type="spellEnd"/>
      <w:r w:rsidRPr="00CA5DDC">
        <w:t xml:space="preserve"> 4,34</w:t>
      </w:r>
    </w:p>
  </w:footnote>
  <w:footnote w:id="944">
    <w:p w14:paraId="5DB6E38C" w14:textId="2E7094F2" w:rsidR="009F0F08" w:rsidRPr="00CA5DDC" w:rsidRDefault="009F0F08">
      <w:pPr>
        <w:pStyle w:val="Textonotapie"/>
        <w:rPr>
          <w:i/>
          <w:iCs/>
        </w:rPr>
      </w:pPr>
      <w:r>
        <w:rPr>
          <w:rStyle w:val="Refdenotaalpie"/>
        </w:rPr>
        <w:footnoteRef/>
      </w:r>
      <w:r>
        <w:t xml:space="preserve"> </w:t>
      </w:r>
      <w:r w:rsidRPr="00CA5DDC">
        <w:t xml:space="preserve">Cf. Orígenes </w:t>
      </w:r>
      <w:proofErr w:type="spellStart"/>
      <w:r w:rsidRPr="00CA5DDC">
        <w:rPr>
          <w:i/>
          <w:iCs/>
        </w:rPr>
        <w:t>o.c</w:t>
      </w:r>
      <w:proofErr w:type="spellEnd"/>
      <w:r w:rsidRPr="00CA5DDC">
        <w:rPr>
          <w:i/>
          <w:iCs/>
        </w:rPr>
        <w:t>.</w:t>
      </w:r>
    </w:p>
  </w:footnote>
  <w:footnote w:id="945">
    <w:p w14:paraId="04F903AE" w14:textId="2B86D201" w:rsidR="009F0F08" w:rsidRPr="009F0F08" w:rsidRDefault="009F0F08">
      <w:pPr>
        <w:pStyle w:val="Textonotapie"/>
      </w:pPr>
      <w:r>
        <w:rPr>
          <w:rStyle w:val="Refdenotaalpie"/>
        </w:rPr>
        <w:footnoteRef/>
      </w:r>
      <w:r>
        <w:t xml:space="preserve"> </w:t>
      </w:r>
      <w:proofErr w:type="spellStart"/>
      <w:r w:rsidRPr="009F0F08">
        <w:t>Is</w:t>
      </w:r>
      <w:proofErr w:type="spellEnd"/>
      <w:r w:rsidRPr="009F0F08">
        <w:t xml:space="preserve"> 49,18. La cita que  hace  Elredo no corresponde exactamente  a la expresión latina (Vulgata): </w:t>
      </w:r>
      <w:r w:rsidRPr="009F0F08">
        <w:rPr>
          <w:i/>
          <w:iCs/>
        </w:rPr>
        <w:t xml:space="preserve">Quia </w:t>
      </w:r>
      <w:proofErr w:type="spellStart"/>
      <w:r w:rsidRPr="009F0F08">
        <w:rPr>
          <w:i/>
          <w:iCs/>
        </w:rPr>
        <w:t>omnibus</w:t>
      </w:r>
      <w:proofErr w:type="spellEnd"/>
      <w:r w:rsidRPr="009F0F08">
        <w:rPr>
          <w:i/>
          <w:iCs/>
        </w:rPr>
        <w:t xml:space="preserve"> </w:t>
      </w:r>
      <w:proofErr w:type="spellStart"/>
      <w:r w:rsidRPr="009F0F08">
        <w:rPr>
          <w:i/>
          <w:iCs/>
        </w:rPr>
        <w:t>his</w:t>
      </w:r>
      <w:proofErr w:type="spellEnd"/>
      <w:r w:rsidRPr="009F0F08">
        <w:rPr>
          <w:i/>
          <w:iCs/>
        </w:rPr>
        <w:t xml:space="preserve"> </w:t>
      </w:r>
      <w:proofErr w:type="spellStart"/>
      <w:r w:rsidRPr="009F0F08">
        <w:rPr>
          <w:i/>
          <w:iCs/>
        </w:rPr>
        <w:t>velut</w:t>
      </w:r>
      <w:proofErr w:type="spellEnd"/>
      <w:r w:rsidRPr="009F0F08">
        <w:rPr>
          <w:i/>
          <w:iCs/>
        </w:rPr>
        <w:t xml:space="preserve"> ornamento</w:t>
      </w:r>
      <w:r w:rsidRPr="009F0F08">
        <w:t xml:space="preserve"> </w:t>
      </w:r>
      <w:proofErr w:type="spellStart"/>
      <w:r w:rsidRPr="009F0F08">
        <w:rPr>
          <w:i/>
          <w:iCs/>
        </w:rPr>
        <w:t>vestieris</w:t>
      </w:r>
      <w:proofErr w:type="spellEnd"/>
      <w:r w:rsidRPr="009F0F08">
        <w:t xml:space="preserve">. En Elredo : </w:t>
      </w:r>
      <w:r w:rsidRPr="009F0F08">
        <w:rPr>
          <w:i/>
          <w:iCs/>
        </w:rPr>
        <w:t xml:space="preserve">Et </w:t>
      </w:r>
      <w:proofErr w:type="spellStart"/>
      <w:r w:rsidRPr="009F0F08">
        <w:rPr>
          <w:i/>
          <w:iCs/>
        </w:rPr>
        <w:t>his</w:t>
      </w:r>
      <w:proofErr w:type="spellEnd"/>
      <w:r w:rsidRPr="009F0F08">
        <w:rPr>
          <w:i/>
          <w:iCs/>
        </w:rPr>
        <w:t xml:space="preserve"> </w:t>
      </w:r>
      <w:proofErr w:type="spellStart"/>
      <w:r w:rsidRPr="009F0F08">
        <w:rPr>
          <w:i/>
          <w:iCs/>
        </w:rPr>
        <w:t>omnibus</w:t>
      </w:r>
      <w:proofErr w:type="spellEnd"/>
      <w:r w:rsidRPr="009F0F08">
        <w:rPr>
          <w:i/>
          <w:iCs/>
        </w:rPr>
        <w:t xml:space="preserve"> </w:t>
      </w:r>
      <w:proofErr w:type="spellStart"/>
      <w:r w:rsidRPr="009F0F08">
        <w:rPr>
          <w:i/>
          <w:iCs/>
        </w:rPr>
        <w:t>quasi</w:t>
      </w:r>
      <w:proofErr w:type="spellEnd"/>
      <w:r w:rsidR="00C97E0B">
        <w:rPr>
          <w:i/>
          <w:iCs/>
        </w:rPr>
        <w:t xml:space="preserve"> </w:t>
      </w:r>
      <w:r w:rsidRPr="009F0F08">
        <w:rPr>
          <w:i/>
          <w:iCs/>
        </w:rPr>
        <w:t>vestimento</w:t>
      </w:r>
      <w:r w:rsidR="00C97E0B">
        <w:rPr>
          <w:i/>
          <w:iCs/>
        </w:rPr>
        <w:t xml:space="preserve"> </w:t>
      </w:r>
      <w:proofErr w:type="spellStart"/>
      <w:r w:rsidRPr="009F0F08">
        <w:rPr>
          <w:i/>
          <w:iCs/>
        </w:rPr>
        <w:t>vestieris</w:t>
      </w:r>
      <w:proofErr w:type="spellEnd"/>
      <w:r w:rsidRPr="009F0F08">
        <w:t xml:space="preserve">. Traducirnos con la  pequeña diferencia que impone la Vulgata para  respetar  el  texto  bíblico  y  con esto ajustar mejor el pensamiento que va desarrollando </w:t>
      </w:r>
      <w:r w:rsidR="00C97E0B">
        <w:t>El</w:t>
      </w:r>
      <w:r w:rsidRPr="009F0F08">
        <w:t>redo.</w:t>
      </w:r>
    </w:p>
  </w:footnote>
  <w:footnote w:id="946">
    <w:p w14:paraId="67D6D3C2" w14:textId="2F270FD5" w:rsidR="00991F22" w:rsidRPr="009E5E54" w:rsidRDefault="00991F22">
      <w:pPr>
        <w:pStyle w:val="Textonotapie"/>
      </w:pPr>
      <w:r>
        <w:rPr>
          <w:rStyle w:val="Refdenotaalpie"/>
        </w:rPr>
        <w:footnoteRef/>
      </w:r>
      <w:r>
        <w:t xml:space="preserve"> </w:t>
      </w:r>
      <w:proofErr w:type="spellStart"/>
      <w:r w:rsidRPr="009E5E54">
        <w:t>Gn</w:t>
      </w:r>
      <w:proofErr w:type="spellEnd"/>
      <w:r w:rsidRPr="009E5E54">
        <w:t xml:space="preserve"> 3,24</w:t>
      </w:r>
    </w:p>
  </w:footnote>
  <w:footnote w:id="947">
    <w:p w14:paraId="6B314444" w14:textId="754ED131" w:rsidR="00991F22" w:rsidRPr="009E5E54" w:rsidRDefault="00991F22">
      <w:pPr>
        <w:pStyle w:val="Textonotapie"/>
      </w:pPr>
      <w:r>
        <w:rPr>
          <w:rStyle w:val="Refdenotaalpie"/>
        </w:rPr>
        <w:footnoteRef/>
      </w:r>
      <w:r>
        <w:t xml:space="preserve"> </w:t>
      </w:r>
      <w:proofErr w:type="spellStart"/>
      <w:r w:rsidRPr="009E5E54">
        <w:t>Is</w:t>
      </w:r>
      <w:proofErr w:type="spellEnd"/>
      <w:r w:rsidRPr="009E5E54">
        <w:t xml:space="preserve"> 4,1</w:t>
      </w:r>
    </w:p>
  </w:footnote>
  <w:footnote w:id="948">
    <w:p w14:paraId="1247291B" w14:textId="080F72E8" w:rsidR="00991F22" w:rsidRPr="00991F22" w:rsidRDefault="00991F22">
      <w:pPr>
        <w:pStyle w:val="Textonotapie"/>
      </w:pPr>
      <w:r>
        <w:rPr>
          <w:rStyle w:val="Refdenotaalpie"/>
        </w:rPr>
        <w:footnoteRef/>
      </w:r>
      <w:r>
        <w:t xml:space="preserve"> </w:t>
      </w:r>
      <w:r w:rsidRPr="00991F22">
        <w:t>La expresión tal como aparece en Elredo es el origen de todo el tema del temor en la Biblia y sobre el cual la abundancia de citas exime el incorporarlas en la referencia. Bastaría citar los Sapienciales, los Salmos. Si bien Elredo  sintetiza  en  la  expresión  nuestro  temor  cabe  considerar  el  temor de Dios, temor a Dios con el pleno sentido del respeto  que  impone el  saberse en presencia de Jahvéh.</w:t>
      </w:r>
    </w:p>
  </w:footnote>
  <w:footnote w:id="949">
    <w:p w14:paraId="5ACFDDE8" w14:textId="2206D4EB" w:rsidR="007B7254" w:rsidRPr="009E5E54" w:rsidRDefault="007B7254">
      <w:pPr>
        <w:pStyle w:val="Textonotapie"/>
      </w:pPr>
      <w:r>
        <w:rPr>
          <w:rStyle w:val="Refdenotaalpie"/>
        </w:rPr>
        <w:footnoteRef/>
      </w:r>
      <w:r>
        <w:t xml:space="preserve"> </w:t>
      </w:r>
      <w:r w:rsidRPr="009E5E54">
        <w:t>RB Pról. 2</w:t>
      </w:r>
    </w:p>
  </w:footnote>
  <w:footnote w:id="950">
    <w:p w14:paraId="58D24C85" w14:textId="05D6DF68" w:rsidR="007B7254" w:rsidRPr="009E5E54" w:rsidRDefault="007B7254">
      <w:pPr>
        <w:pStyle w:val="Textonotapie"/>
      </w:pPr>
      <w:r>
        <w:rPr>
          <w:rStyle w:val="Refdenotaalpie"/>
        </w:rPr>
        <w:footnoteRef/>
      </w:r>
      <w:r>
        <w:t xml:space="preserve"> </w:t>
      </w:r>
      <w:r w:rsidRPr="009E5E54">
        <w:t>Mt 10,34</w:t>
      </w:r>
    </w:p>
  </w:footnote>
  <w:footnote w:id="951">
    <w:p w14:paraId="2701D49D" w14:textId="6C356B69" w:rsidR="007B7254" w:rsidRPr="007B7254" w:rsidRDefault="007B7254">
      <w:pPr>
        <w:pStyle w:val="Textonotapie"/>
      </w:pPr>
      <w:r>
        <w:rPr>
          <w:rStyle w:val="Refdenotaalpie"/>
        </w:rPr>
        <w:footnoteRef/>
      </w:r>
      <w:r>
        <w:t xml:space="preserve"> </w:t>
      </w:r>
      <w:r w:rsidRPr="007B7254">
        <w:t xml:space="preserve">Ese </w:t>
      </w:r>
      <w:r w:rsidRPr="007B7254">
        <w:rPr>
          <w:i/>
          <w:iCs/>
        </w:rPr>
        <w:t xml:space="preserve">allí </w:t>
      </w:r>
      <w:r w:rsidRPr="007B7254">
        <w:t xml:space="preserve"> remite al Evangelio c</w:t>
      </w:r>
      <w:r>
        <w:t>itado en 950</w:t>
      </w:r>
    </w:p>
  </w:footnote>
  <w:footnote w:id="952">
    <w:p w14:paraId="5DFE07BD" w14:textId="75D44155" w:rsidR="007B7254" w:rsidRPr="007B7254" w:rsidRDefault="007B7254">
      <w:pPr>
        <w:pStyle w:val="Textonotapie"/>
      </w:pPr>
      <w:r>
        <w:rPr>
          <w:rStyle w:val="Refdenotaalpie"/>
        </w:rPr>
        <w:footnoteRef/>
      </w:r>
      <w:r>
        <w:t xml:space="preserve"> </w:t>
      </w:r>
      <w:r w:rsidRPr="007B7254">
        <w:t>Remite a la espada en  e</w:t>
      </w:r>
      <w:r>
        <w:t xml:space="preserve">l </w:t>
      </w:r>
      <w:proofErr w:type="spellStart"/>
      <w:r>
        <w:t>Gn</w:t>
      </w:r>
      <w:proofErr w:type="spellEnd"/>
      <w:r>
        <w:t xml:space="preserve"> 3,24</w:t>
      </w:r>
    </w:p>
  </w:footnote>
  <w:footnote w:id="953">
    <w:p w14:paraId="2FB20E84" w14:textId="368A786C" w:rsidR="007B7254" w:rsidRPr="007B7254" w:rsidRDefault="007B7254">
      <w:pPr>
        <w:pStyle w:val="Textonotapie"/>
      </w:pPr>
      <w:r>
        <w:rPr>
          <w:rStyle w:val="Refdenotaalpie"/>
        </w:rPr>
        <w:footnoteRef/>
      </w:r>
      <w:r>
        <w:t xml:space="preserve"> </w:t>
      </w:r>
      <w:proofErr w:type="spellStart"/>
      <w:r w:rsidRPr="007B7254">
        <w:t>Gn</w:t>
      </w:r>
      <w:proofErr w:type="spellEnd"/>
      <w:r w:rsidRPr="007B7254">
        <w:t xml:space="preserve"> 3,29. La exacta expresión latina lo da a entender  tal  como  lo dice </w:t>
      </w:r>
      <w:r>
        <w:t>E</w:t>
      </w:r>
      <w:r w:rsidRPr="007B7254">
        <w:t xml:space="preserve">lredo: </w:t>
      </w:r>
      <w:r w:rsidRPr="007B7254">
        <w:rPr>
          <w:i/>
          <w:iCs/>
        </w:rPr>
        <w:t xml:space="preserve">et </w:t>
      </w:r>
      <w:proofErr w:type="spellStart"/>
      <w:r w:rsidRPr="007B7254">
        <w:rPr>
          <w:i/>
          <w:iCs/>
        </w:rPr>
        <w:t>flameum</w:t>
      </w:r>
      <w:proofErr w:type="spellEnd"/>
      <w:r w:rsidRPr="007B7254">
        <w:rPr>
          <w:i/>
          <w:iCs/>
        </w:rPr>
        <w:t xml:space="preserve"> </w:t>
      </w:r>
      <w:proofErr w:type="spellStart"/>
      <w:r w:rsidRPr="007B7254">
        <w:rPr>
          <w:i/>
          <w:iCs/>
        </w:rPr>
        <w:t>gladium</w:t>
      </w:r>
      <w:proofErr w:type="spellEnd"/>
      <w:r w:rsidRPr="007B7254">
        <w:rPr>
          <w:i/>
          <w:iCs/>
        </w:rPr>
        <w:t xml:space="preserve"> </w:t>
      </w:r>
      <w:proofErr w:type="spellStart"/>
      <w:r w:rsidRPr="007B7254">
        <w:rPr>
          <w:i/>
          <w:iCs/>
        </w:rPr>
        <w:t>atque</w:t>
      </w:r>
      <w:proofErr w:type="spellEnd"/>
      <w:r w:rsidRPr="007B7254">
        <w:rPr>
          <w:i/>
          <w:iCs/>
        </w:rPr>
        <w:t xml:space="preserve"> </w:t>
      </w:r>
      <w:proofErr w:type="spellStart"/>
      <w:r w:rsidRPr="007B7254">
        <w:rPr>
          <w:i/>
          <w:iCs/>
        </w:rPr>
        <w:t>versatilem</w:t>
      </w:r>
      <w:proofErr w:type="spellEnd"/>
      <w:r w:rsidRPr="007B7254">
        <w:rPr>
          <w:i/>
          <w:iCs/>
        </w:rPr>
        <w:t xml:space="preserve"> en que  </w:t>
      </w:r>
      <w:proofErr w:type="spellStart"/>
      <w:r w:rsidRPr="007B7254">
        <w:rPr>
          <w:i/>
          <w:iCs/>
        </w:rPr>
        <w:t>versatilem</w:t>
      </w:r>
      <w:proofErr w:type="spellEnd"/>
      <w:r w:rsidRPr="007B7254">
        <w:t xml:space="preserve">  tiene  que tomar la significación de mudable y no vibrante o brillante como se encuentra en algunas traducciones.</w:t>
      </w:r>
    </w:p>
  </w:footnote>
  <w:footnote w:id="954">
    <w:p w14:paraId="58F01D2F" w14:textId="623D42FB" w:rsidR="007B7254" w:rsidRPr="00CA5DDC" w:rsidRDefault="007B7254">
      <w:pPr>
        <w:pStyle w:val="Textonotapie"/>
      </w:pPr>
      <w:r>
        <w:rPr>
          <w:rStyle w:val="Refdenotaalpie"/>
        </w:rPr>
        <w:footnoteRef/>
      </w:r>
      <w:r>
        <w:t xml:space="preserve"> </w:t>
      </w:r>
      <w:r w:rsidRPr="00CA5DDC">
        <w:t>Col 1,20</w:t>
      </w:r>
    </w:p>
  </w:footnote>
  <w:footnote w:id="955">
    <w:p w14:paraId="5C969F3F" w14:textId="4322E95D" w:rsidR="007B7254" w:rsidRPr="007B7254" w:rsidRDefault="007B7254">
      <w:pPr>
        <w:pStyle w:val="Textonotapie"/>
      </w:pPr>
      <w:r>
        <w:rPr>
          <w:rStyle w:val="Refdenotaalpie"/>
        </w:rPr>
        <w:footnoteRef/>
      </w:r>
      <w:r>
        <w:t xml:space="preserve"> </w:t>
      </w:r>
      <w:r w:rsidRPr="007B7254">
        <w:t xml:space="preserve">Mt 11,12. Traducimos la cita completa según Vulgata. Elredo omite: </w:t>
      </w:r>
      <w:r w:rsidRPr="007B7254">
        <w:rPr>
          <w:i/>
          <w:iCs/>
        </w:rPr>
        <w:t>el Bautista, hasta ahora.</w:t>
      </w:r>
    </w:p>
  </w:footnote>
  <w:footnote w:id="956">
    <w:p w14:paraId="3C5DFBB0" w14:textId="7BDB64A1" w:rsidR="00CA5DDC" w:rsidRPr="00CA5DDC" w:rsidRDefault="00CA5DDC">
      <w:pPr>
        <w:pStyle w:val="Textonotapie"/>
      </w:pPr>
      <w:r>
        <w:rPr>
          <w:rStyle w:val="Refdenotaalpie"/>
        </w:rPr>
        <w:footnoteRef/>
      </w:r>
      <w:r>
        <w:t xml:space="preserve"> </w:t>
      </w:r>
      <w:r w:rsidRPr="00CA5DDC">
        <w:t xml:space="preserve"> Es el tema de la pureza de corazón sobre la cual se fundamentó la vida ascética de los Padres  del  desierto  y  fundamentó  el  monacato.  Se  puede cf. entre no pocas fuentes: Casiano, Colaciones 1.4-11 y en la RB, Pról. 49,5,16; 7,8-9, 64-66; 69-70; 20,2-4.</w:t>
      </w:r>
    </w:p>
  </w:footnote>
  <w:footnote w:id="957">
    <w:p w14:paraId="6DAB5A84" w14:textId="530C18FA" w:rsidR="00EC7DB1" w:rsidRPr="00EC7DB1" w:rsidRDefault="00EC7DB1">
      <w:pPr>
        <w:pStyle w:val="Textonotapie"/>
      </w:pPr>
      <w:r>
        <w:rPr>
          <w:rStyle w:val="Refdenotaalpie"/>
        </w:rPr>
        <w:footnoteRef/>
      </w:r>
      <w:r>
        <w:t xml:space="preserve"> </w:t>
      </w:r>
      <w:r w:rsidRPr="00EC7DB1">
        <w:t xml:space="preserve"> </w:t>
      </w:r>
      <w:proofErr w:type="spellStart"/>
      <w:r w:rsidRPr="00EC7DB1">
        <w:t>L</w:t>
      </w:r>
      <w:r>
        <w:t>c</w:t>
      </w:r>
      <w:proofErr w:type="spellEnd"/>
      <w:r w:rsidRPr="00EC7DB1">
        <w:t xml:space="preserve"> 17,21: </w:t>
      </w:r>
      <w:r w:rsidRPr="00EC7DB1">
        <w:rPr>
          <w:b/>
          <w:bCs/>
          <w:i/>
          <w:iCs/>
        </w:rPr>
        <w:t>intra vos</w:t>
      </w:r>
      <w:r w:rsidRPr="00EC7DB1">
        <w:t xml:space="preserve"> libremente traducible por dentro de vosotros o entre vosotros refiriéndose a la Gracia en el  hombre  o a Cristo entre  los hombres. Nos ajustamos a la segunda traducción por creerla más acertada en conformidad con la nota de la Biblia de Jerusalén (p. 1484).</w:t>
      </w:r>
    </w:p>
  </w:footnote>
  <w:footnote w:id="958">
    <w:p w14:paraId="3F9FF7CC" w14:textId="3E063E98" w:rsidR="00EC7DB1" w:rsidRPr="009E5E54" w:rsidRDefault="00EC7DB1">
      <w:pPr>
        <w:pStyle w:val="Textonotapie"/>
      </w:pPr>
      <w:r>
        <w:rPr>
          <w:rStyle w:val="Refdenotaalpie"/>
        </w:rPr>
        <w:footnoteRef/>
      </w:r>
      <w:r>
        <w:t xml:space="preserve"> </w:t>
      </w:r>
      <w:proofErr w:type="spellStart"/>
      <w:r w:rsidRPr="009E5E54">
        <w:t>Rm</w:t>
      </w:r>
      <w:proofErr w:type="spellEnd"/>
      <w:r w:rsidRPr="009E5E54">
        <w:t xml:space="preserve"> 14,17</w:t>
      </w:r>
    </w:p>
  </w:footnote>
  <w:footnote w:id="959">
    <w:p w14:paraId="3785EEB3" w14:textId="2CC7ACC6" w:rsidR="00EC7DB1" w:rsidRPr="009E5E54" w:rsidRDefault="00EC7DB1">
      <w:pPr>
        <w:pStyle w:val="Textonotapie"/>
      </w:pPr>
      <w:r>
        <w:rPr>
          <w:rStyle w:val="Refdenotaalpie"/>
        </w:rPr>
        <w:footnoteRef/>
      </w:r>
      <w:r>
        <w:t xml:space="preserve"> </w:t>
      </w:r>
      <w:r w:rsidRPr="009E5E54">
        <w:t>1 Co 9,27</w:t>
      </w:r>
    </w:p>
  </w:footnote>
  <w:footnote w:id="960">
    <w:p w14:paraId="04B2C4C5" w14:textId="69586F79" w:rsidR="00EC7DB1" w:rsidRPr="00EC7DB1" w:rsidRDefault="00EC7DB1">
      <w:pPr>
        <w:pStyle w:val="Textonotapie"/>
      </w:pPr>
      <w:r>
        <w:rPr>
          <w:rStyle w:val="Refdenotaalpie"/>
        </w:rPr>
        <w:footnoteRef/>
      </w:r>
      <w:r>
        <w:t xml:space="preserve"> </w:t>
      </w:r>
      <w:r w:rsidRPr="00EC7DB1">
        <w:t>Elredo usa una vez más en</w:t>
      </w:r>
      <w:r>
        <w:t xml:space="preserve"> e</w:t>
      </w:r>
      <w:r w:rsidRPr="00EC7DB1">
        <w:t>sta serie de Sermones el término</w:t>
      </w:r>
      <w:r>
        <w:t xml:space="preserve"> </w:t>
      </w:r>
      <w:proofErr w:type="spellStart"/>
      <w:r w:rsidRPr="00EC7DB1">
        <w:rPr>
          <w:b/>
          <w:bCs/>
          <w:i/>
          <w:iCs/>
        </w:rPr>
        <w:t>conversationis</w:t>
      </w:r>
      <w:proofErr w:type="spellEnd"/>
      <w:r w:rsidRPr="00EC7DB1">
        <w:t xml:space="preserve"> que, como en Sermones anteriores hemos tenido oportunidad  de de</w:t>
      </w:r>
      <w:r>
        <w:t>s</w:t>
      </w:r>
      <w:r w:rsidRPr="00EC7DB1">
        <w:t>tacar, sella la vida monástica y la hace objeto de Voto. Cf. RB 58,17. Es importante. también. la nota que a Mt 3,2 (a)  pone  la  Biblia de Jerusalén  (p. 1389).</w:t>
      </w:r>
    </w:p>
  </w:footnote>
  <w:footnote w:id="961">
    <w:p w14:paraId="143254E7" w14:textId="277E7113" w:rsidR="00EC7DB1" w:rsidRPr="009E5E54" w:rsidRDefault="00EC7DB1">
      <w:pPr>
        <w:pStyle w:val="Textonotapie"/>
      </w:pPr>
      <w:r>
        <w:rPr>
          <w:rStyle w:val="Refdenotaalpie"/>
        </w:rPr>
        <w:footnoteRef/>
      </w:r>
      <w:r>
        <w:t xml:space="preserve"> </w:t>
      </w:r>
      <w:r w:rsidRPr="009E5E54">
        <w:t>Mt 3,8</w:t>
      </w:r>
    </w:p>
  </w:footnote>
  <w:footnote w:id="962">
    <w:p w14:paraId="6617B929" w14:textId="2E426718" w:rsidR="00EC7DB1" w:rsidRPr="009E5E54" w:rsidRDefault="00EC7DB1">
      <w:pPr>
        <w:pStyle w:val="Textonotapie"/>
      </w:pPr>
      <w:r>
        <w:rPr>
          <w:rStyle w:val="Refdenotaalpie"/>
        </w:rPr>
        <w:footnoteRef/>
      </w:r>
      <w:r>
        <w:t xml:space="preserve"> </w:t>
      </w:r>
      <w:proofErr w:type="spellStart"/>
      <w:r w:rsidRPr="009E5E54">
        <w:t>Rm</w:t>
      </w:r>
      <w:proofErr w:type="spellEnd"/>
      <w:r w:rsidRPr="009E5E54">
        <w:t xml:space="preserve"> 6,12</w:t>
      </w:r>
    </w:p>
  </w:footnote>
  <w:footnote w:id="963">
    <w:p w14:paraId="3AB0C5E8" w14:textId="0627A205" w:rsidR="00EC7DB1" w:rsidRPr="009E5E54" w:rsidRDefault="00EC7DB1">
      <w:pPr>
        <w:pStyle w:val="Textonotapie"/>
      </w:pPr>
      <w:r>
        <w:rPr>
          <w:rStyle w:val="Refdenotaalpie"/>
        </w:rPr>
        <w:footnoteRef/>
      </w:r>
      <w:r>
        <w:t xml:space="preserve"> </w:t>
      </w:r>
      <w:proofErr w:type="spellStart"/>
      <w:r w:rsidRPr="009E5E54">
        <w:t>Rm</w:t>
      </w:r>
      <w:proofErr w:type="spellEnd"/>
      <w:r w:rsidRPr="009E5E54">
        <w:t xml:space="preserve"> 14,17</w:t>
      </w:r>
    </w:p>
  </w:footnote>
  <w:footnote w:id="964">
    <w:p w14:paraId="34E2F4F1" w14:textId="77777777" w:rsidR="00EB44A3" w:rsidRDefault="00EB44A3" w:rsidP="00EB44A3">
      <w:pPr>
        <w:pStyle w:val="Textonotapie"/>
      </w:pPr>
      <w:r>
        <w:rPr>
          <w:rStyle w:val="Refdenotaalpie"/>
        </w:rPr>
        <w:footnoteRef/>
      </w:r>
      <w:r>
        <w:t xml:space="preserve"> Otro gran tema de los Padres y de la vida monástica: </w:t>
      </w:r>
      <w:r w:rsidRPr="00EB44A3">
        <w:rPr>
          <w:i/>
          <w:iCs/>
        </w:rPr>
        <w:t>la compunción</w:t>
      </w:r>
      <w:r>
        <w:t xml:space="preserve">. Se puede confrontar en innumerables fuentes: de la Escritura, por ej. </w:t>
      </w:r>
      <w:proofErr w:type="spellStart"/>
      <w:r>
        <w:t>Jb</w:t>
      </w:r>
      <w:proofErr w:type="spellEnd"/>
      <w:r>
        <w:t xml:space="preserve"> 14,22; Sal  147,3;  </w:t>
      </w:r>
      <w:proofErr w:type="spellStart"/>
      <w:r>
        <w:t>Is</w:t>
      </w:r>
      <w:proofErr w:type="spellEnd"/>
      <w:r>
        <w:t xml:space="preserve">   61,1;   </w:t>
      </w:r>
      <w:proofErr w:type="spellStart"/>
      <w:r>
        <w:t>Qo</w:t>
      </w:r>
      <w:proofErr w:type="spellEnd"/>
      <w:r>
        <w:t xml:space="preserve">   48,24;   Mt   5.4;1Co5,2;2Co  12,21;  </w:t>
      </w:r>
      <w:proofErr w:type="spellStart"/>
      <w:r>
        <w:t>St</w:t>
      </w:r>
      <w:proofErr w:type="spellEnd"/>
      <w:r>
        <w:t xml:space="preserve">   4,9. En los Apotegmas de los Padres del Desierto.  En Casiano Col.  9,26  y 20,6. Orígenes, </w:t>
      </w:r>
      <w:proofErr w:type="spellStart"/>
      <w:r w:rsidRPr="00EB44A3">
        <w:rPr>
          <w:i/>
          <w:iCs/>
        </w:rPr>
        <w:t>Hom</w:t>
      </w:r>
      <w:proofErr w:type="spellEnd"/>
      <w:r w:rsidRPr="00EB44A3">
        <w:rPr>
          <w:i/>
          <w:iCs/>
        </w:rPr>
        <w:t xml:space="preserve"> in </w:t>
      </w:r>
      <w:proofErr w:type="spellStart"/>
      <w:r w:rsidRPr="00EB44A3">
        <w:rPr>
          <w:i/>
          <w:iCs/>
        </w:rPr>
        <w:t>Is</w:t>
      </w:r>
      <w:proofErr w:type="spellEnd"/>
      <w:r>
        <w:t xml:space="preserve">. 4,3, rastrea diríamos el sentido bíblico de esa compunción. También J. Crisóstomo: </w:t>
      </w:r>
      <w:r w:rsidRPr="00EB44A3">
        <w:rPr>
          <w:i/>
          <w:iCs/>
        </w:rPr>
        <w:t xml:space="preserve">De </w:t>
      </w:r>
      <w:proofErr w:type="spellStart"/>
      <w:r w:rsidRPr="00EB44A3">
        <w:rPr>
          <w:i/>
          <w:iCs/>
        </w:rPr>
        <w:t>Compunctione</w:t>
      </w:r>
      <w:proofErr w:type="spellEnd"/>
      <w:r>
        <w:t xml:space="preserve">; Gr. de Nisa, </w:t>
      </w:r>
      <w:proofErr w:type="spellStart"/>
      <w:r w:rsidRPr="00EB44A3">
        <w:rPr>
          <w:i/>
          <w:iCs/>
        </w:rPr>
        <w:t>Bienav</w:t>
      </w:r>
      <w:proofErr w:type="spellEnd"/>
      <w:r>
        <w:t xml:space="preserve">.  3;   S.  Ag.:   </w:t>
      </w:r>
      <w:r w:rsidRPr="00EB44A3">
        <w:rPr>
          <w:i/>
          <w:iCs/>
        </w:rPr>
        <w:t xml:space="preserve">En. In </w:t>
      </w:r>
      <w:proofErr w:type="spellStart"/>
      <w:r w:rsidRPr="00EB44A3">
        <w:rPr>
          <w:i/>
          <w:iCs/>
        </w:rPr>
        <w:t>Ps</w:t>
      </w:r>
      <w:proofErr w:type="spellEnd"/>
      <w:r>
        <w:t>. 57,20;74,9;29,13;108,19;  S. Gr. Magno:</w:t>
      </w:r>
    </w:p>
    <w:p w14:paraId="01DB939A" w14:textId="1486B379" w:rsidR="00EB44A3" w:rsidRPr="00ED303C" w:rsidRDefault="00EB44A3" w:rsidP="00EB44A3">
      <w:pPr>
        <w:pStyle w:val="Textonotapie"/>
      </w:pPr>
      <w:proofErr w:type="spellStart"/>
      <w:r w:rsidRPr="00EB44A3">
        <w:rPr>
          <w:i/>
          <w:iCs/>
        </w:rPr>
        <w:t>Diál</w:t>
      </w:r>
      <w:proofErr w:type="spellEnd"/>
      <w:r w:rsidRPr="00EB44A3">
        <w:rPr>
          <w:i/>
          <w:iCs/>
        </w:rPr>
        <w:t>.</w:t>
      </w:r>
      <w:r>
        <w:t xml:space="preserve">     3,34;    </w:t>
      </w:r>
      <w:r w:rsidRPr="00EB44A3">
        <w:rPr>
          <w:i/>
          <w:iCs/>
        </w:rPr>
        <w:t>Mor.</w:t>
      </w:r>
      <w:r>
        <w:t xml:space="preserve">  </w:t>
      </w:r>
      <w:r w:rsidRPr="00ED303C">
        <w:t xml:space="preserve">23,20,42;  24,6.10;   </w:t>
      </w:r>
      <w:r w:rsidRPr="00ED303C">
        <w:rPr>
          <w:i/>
          <w:iCs/>
        </w:rPr>
        <w:t>In   Ez.</w:t>
      </w:r>
      <w:r w:rsidRPr="00ED303C">
        <w:t xml:space="preserve">   2,10,20-21;   </w:t>
      </w:r>
      <w:r w:rsidRPr="00ED303C">
        <w:rPr>
          <w:i/>
          <w:iCs/>
        </w:rPr>
        <w:t xml:space="preserve">In  </w:t>
      </w:r>
      <w:proofErr w:type="spellStart"/>
      <w:r w:rsidRPr="00ED303C">
        <w:rPr>
          <w:i/>
          <w:iCs/>
        </w:rPr>
        <w:t>Ev</w:t>
      </w:r>
      <w:proofErr w:type="spellEnd"/>
      <w:r w:rsidRPr="00ED303C">
        <w:t xml:space="preserve">.  17,10-11, </w:t>
      </w:r>
      <w:proofErr w:type="spellStart"/>
      <w:r w:rsidRPr="00ED303C">
        <w:t>etc</w:t>
      </w:r>
      <w:proofErr w:type="spellEnd"/>
    </w:p>
    <w:p w14:paraId="45024B48" w14:textId="5FBA2A73" w:rsidR="00EB44A3" w:rsidRPr="00ED303C" w:rsidRDefault="00EB44A3" w:rsidP="00EB44A3">
      <w:pPr>
        <w:pStyle w:val="Textonotapie"/>
      </w:pPr>
      <w:r w:rsidRPr="00ED303C">
        <w:t>11,etc.</w:t>
      </w:r>
    </w:p>
  </w:footnote>
  <w:footnote w:id="965">
    <w:p w14:paraId="4C1E8339" w14:textId="43CAE463" w:rsidR="00EB44A3" w:rsidRPr="00ED303C" w:rsidRDefault="00EB44A3">
      <w:pPr>
        <w:pStyle w:val="Textonotapie"/>
      </w:pPr>
      <w:r>
        <w:rPr>
          <w:rStyle w:val="Refdenotaalpie"/>
        </w:rPr>
        <w:footnoteRef/>
      </w:r>
      <w:r>
        <w:t xml:space="preserve"> </w:t>
      </w:r>
      <w:r w:rsidRPr="00ED303C">
        <w:t>Ga 5,22-23</w:t>
      </w:r>
    </w:p>
  </w:footnote>
  <w:footnote w:id="966">
    <w:p w14:paraId="6EFDAF1D" w14:textId="32CFE501" w:rsidR="00EB44A3" w:rsidRPr="00ED303C" w:rsidRDefault="00EB44A3">
      <w:pPr>
        <w:pStyle w:val="Textonotapie"/>
      </w:pPr>
      <w:r>
        <w:rPr>
          <w:rStyle w:val="Refdenotaalpie"/>
        </w:rPr>
        <w:footnoteRef/>
      </w:r>
      <w:r>
        <w:t xml:space="preserve"> </w:t>
      </w:r>
      <w:r w:rsidRPr="00ED303C">
        <w:t>Ga 5,24</w:t>
      </w:r>
    </w:p>
  </w:footnote>
  <w:footnote w:id="967">
    <w:p w14:paraId="509DE934" w14:textId="3285FB4E" w:rsidR="00EB44A3" w:rsidRPr="009E5E54" w:rsidRDefault="00EB44A3">
      <w:pPr>
        <w:pStyle w:val="Textonotapie"/>
      </w:pPr>
      <w:r>
        <w:rPr>
          <w:rStyle w:val="Refdenotaalpie"/>
        </w:rPr>
        <w:footnoteRef/>
      </w:r>
      <w:r>
        <w:t xml:space="preserve"> </w:t>
      </w:r>
      <w:proofErr w:type="spellStart"/>
      <w:r w:rsidRPr="009E5E54">
        <w:t>Lc</w:t>
      </w:r>
      <w:proofErr w:type="spellEnd"/>
      <w:r w:rsidRPr="009E5E54">
        <w:t xml:space="preserve"> 1,80</w:t>
      </w:r>
    </w:p>
  </w:footnote>
  <w:footnote w:id="968">
    <w:p w14:paraId="6265E9EF" w14:textId="186E4517" w:rsidR="00EB44A3" w:rsidRPr="00EB44A3" w:rsidRDefault="00EB44A3">
      <w:pPr>
        <w:pStyle w:val="Textonotapie"/>
      </w:pPr>
      <w:r>
        <w:rPr>
          <w:rStyle w:val="Refdenotaalpie"/>
        </w:rPr>
        <w:footnoteRef/>
      </w:r>
      <w:r>
        <w:t xml:space="preserve"> </w:t>
      </w:r>
      <w:r w:rsidRPr="00EB44A3">
        <w:t xml:space="preserve">Cf. RB 4,20 - Con  este  tema de  la  </w:t>
      </w:r>
      <w:r w:rsidRPr="00EB44A3">
        <w:rPr>
          <w:b/>
          <w:bCs/>
          <w:i/>
          <w:iCs/>
        </w:rPr>
        <w:t xml:space="preserve">fuga  </w:t>
      </w:r>
      <w:proofErr w:type="spellStart"/>
      <w:r w:rsidRPr="00EB44A3">
        <w:rPr>
          <w:b/>
          <w:bCs/>
          <w:i/>
          <w:iCs/>
        </w:rPr>
        <w:t>mundi</w:t>
      </w:r>
      <w:proofErr w:type="spellEnd"/>
      <w:r w:rsidRPr="00EB44A3">
        <w:t xml:space="preserve">  Elredo  toca, en  este se</w:t>
      </w:r>
      <w:r>
        <w:t>r</w:t>
      </w:r>
      <w:r w:rsidRPr="00EB44A3">
        <w:t xml:space="preserve">món, otra de las notas esenciales de la vida monástica con raíces en los primeros padres y  en  los  padres  del  desierto.  Son  éstos  y  la  Escritura  a la cual los Padre siguen para llevar su vida en conformidad con Dios las fuentes que concretizan el pensamiento de Elredo : la </w:t>
      </w:r>
      <w:r w:rsidRPr="000537BB">
        <w:rPr>
          <w:b/>
          <w:bCs/>
          <w:i/>
          <w:iCs/>
        </w:rPr>
        <w:t xml:space="preserve">fuga </w:t>
      </w:r>
      <w:proofErr w:type="spellStart"/>
      <w:r w:rsidRPr="000537BB">
        <w:rPr>
          <w:b/>
          <w:bCs/>
          <w:i/>
          <w:iCs/>
        </w:rPr>
        <w:t>mundi</w:t>
      </w:r>
      <w:proofErr w:type="spellEnd"/>
      <w:r w:rsidRPr="00EB44A3">
        <w:t xml:space="preserve">  como medio para la búsqueda del Reino. La misma comunidad esenia a la cual, posiblemente (punto discutido) podía pertenecer Juan el Bautista tenía ese fundamento. Se puede confrontar como síntesis: </w:t>
      </w:r>
      <w:proofErr w:type="spellStart"/>
      <w:r w:rsidRPr="000537BB">
        <w:rPr>
          <w:i/>
          <w:iCs/>
        </w:rPr>
        <w:t>Dictionaire</w:t>
      </w:r>
      <w:proofErr w:type="spellEnd"/>
      <w:r w:rsidRPr="000537BB">
        <w:rPr>
          <w:i/>
          <w:iCs/>
        </w:rPr>
        <w:t xml:space="preserve"> de </w:t>
      </w:r>
      <w:proofErr w:type="spellStart"/>
      <w:r w:rsidRPr="000537BB">
        <w:rPr>
          <w:i/>
          <w:iCs/>
        </w:rPr>
        <w:t>Spiritualité</w:t>
      </w:r>
      <w:proofErr w:type="spellEnd"/>
      <w:r w:rsidRPr="00EB44A3">
        <w:t xml:space="preserve">: </w:t>
      </w:r>
      <w:proofErr w:type="spellStart"/>
      <w:r w:rsidRPr="000537BB">
        <w:rPr>
          <w:i/>
          <w:iCs/>
        </w:rPr>
        <w:t>Fuite</w:t>
      </w:r>
      <w:proofErr w:type="spellEnd"/>
      <w:r w:rsidRPr="000537BB">
        <w:rPr>
          <w:i/>
          <w:iCs/>
        </w:rPr>
        <w:t xml:space="preserve"> du monde</w:t>
      </w:r>
      <w:r w:rsidRPr="00EB44A3">
        <w:t xml:space="preserve">, T. V </w:t>
      </w:r>
      <w:proofErr w:type="spellStart"/>
      <w:r w:rsidRPr="00EB44A3">
        <w:t>págs</w:t>
      </w:r>
      <w:proofErr w:type="spellEnd"/>
      <w:r w:rsidRPr="00EB44A3">
        <w:t xml:space="preserve"> 1575 y ss.</w:t>
      </w:r>
    </w:p>
  </w:footnote>
  <w:footnote w:id="969">
    <w:p w14:paraId="7F74C76A" w14:textId="040075E6" w:rsidR="000537BB" w:rsidRPr="000537BB" w:rsidRDefault="000537BB">
      <w:pPr>
        <w:pStyle w:val="Textonotapie"/>
        <w:rPr>
          <w:lang w:val="en-US"/>
        </w:rPr>
      </w:pPr>
      <w:r>
        <w:rPr>
          <w:rStyle w:val="Refdenotaalpie"/>
        </w:rPr>
        <w:footnoteRef/>
      </w:r>
      <w:r w:rsidRPr="00ED303C">
        <w:rPr>
          <w:lang w:val="en-US"/>
        </w:rPr>
        <w:t xml:space="preserve"> </w:t>
      </w:r>
      <w:r>
        <w:rPr>
          <w:lang w:val="en-US"/>
        </w:rPr>
        <w:t>1 Jn 2,15; -. 1 Co 13,1-3</w:t>
      </w:r>
    </w:p>
  </w:footnote>
  <w:footnote w:id="970">
    <w:p w14:paraId="1B493623" w14:textId="443AB576" w:rsidR="000537BB" w:rsidRPr="000537BB" w:rsidRDefault="000537BB">
      <w:pPr>
        <w:pStyle w:val="Textonotapie"/>
        <w:rPr>
          <w:lang w:val="en-US"/>
        </w:rPr>
      </w:pPr>
      <w:r>
        <w:rPr>
          <w:rStyle w:val="Refdenotaalpie"/>
        </w:rPr>
        <w:footnoteRef/>
      </w:r>
      <w:r w:rsidRPr="00ED303C">
        <w:rPr>
          <w:lang w:val="en-US"/>
        </w:rPr>
        <w:t xml:space="preserve"> </w:t>
      </w:r>
      <w:r>
        <w:rPr>
          <w:lang w:val="en-US"/>
        </w:rPr>
        <w:t>Lc 1,80</w:t>
      </w:r>
    </w:p>
  </w:footnote>
  <w:footnote w:id="971">
    <w:p w14:paraId="3F863D46" w14:textId="5A194051" w:rsidR="000537BB" w:rsidRPr="000537BB" w:rsidRDefault="000537BB">
      <w:pPr>
        <w:pStyle w:val="Textonotapie"/>
        <w:rPr>
          <w:lang w:val="en-US"/>
        </w:rPr>
      </w:pPr>
      <w:r>
        <w:rPr>
          <w:rStyle w:val="Refdenotaalpie"/>
        </w:rPr>
        <w:footnoteRef/>
      </w:r>
      <w:r w:rsidRPr="00ED303C">
        <w:rPr>
          <w:lang w:val="en-US"/>
        </w:rPr>
        <w:t xml:space="preserve"> </w:t>
      </w:r>
      <w:r>
        <w:rPr>
          <w:lang w:val="en-US"/>
        </w:rPr>
        <w:t>Sal 62,3</w:t>
      </w:r>
    </w:p>
  </w:footnote>
  <w:footnote w:id="972">
    <w:p w14:paraId="5B409394" w14:textId="3AE145FC" w:rsidR="000537BB" w:rsidRPr="000537BB" w:rsidRDefault="000537BB">
      <w:pPr>
        <w:pStyle w:val="Textonotapie"/>
        <w:rPr>
          <w:lang w:val="en-US"/>
        </w:rPr>
      </w:pPr>
      <w:r>
        <w:rPr>
          <w:rStyle w:val="Refdenotaalpie"/>
        </w:rPr>
        <w:footnoteRef/>
      </w:r>
      <w:r w:rsidRPr="00ED303C">
        <w:rPr>
          <w:lang w:val="en-US"/>
        </w:rPr>
        <w:t xml:space="preserve"> </w:t>
      </w:r>
      <w:r>
        <w:rPr>
          <w:lang w:val="en-US"/>
        </w:rPr>
        <w:t>Ga 6,14</w:t>
      </w:r>
    </w:p>
  </w:footnote>
  <w:footnote w:id="973">
    <w:p w14:paraId="166D4622" w14:textId="0CA7207D" w:rsidR="000537BB" w:rsidRPr="000537BB" w:rsidRDefault="000537BB">
      <w:pPr>
        <w:pStyle w:val="Textonotapie"/>
        <w:rPr>
          <w:lang w:val="en-US"/>
        </w:rPr>
      </w:pPr>
      <w:r>
        <w:rPr>
          <w:rStyle w:val="Refdenotaalpie"/>
        </w:rPr>
        <w:footnoteRef/>
      </w:r>
      <w:r w:rsidRPr="00ED303C">
        <w:rPr>
          <w:lang w:val="en-US"/>
        </w:rPr>
        <w:t xml:space="preserve"> </w:t>
      </w:r>
      <w:r>
        <w:rPr>
          <w:lang w:val="en-US"/>
        </w:rPr>
        <w:t>Is 51,23</w:t>
      </w:r>
    </w:p>
  </w:footnote>
  <w:footnote w:id="974">
    <w:p w14:paraId="14291166" w14:textId="55875004" w:rsidR="000537BB" w:rsidRPr="000537BB" w:rsidRDefault="000537BB">
      <w:pPr>
        <w:pStyle w:val="Textonotapie"/>
        <w:rPr>
          <w:lang w:val="en-US"/>
        </w:rPr>
      </w:pPr>
      <w:r>
        <w:rPr>
          <w:rStyle w:val="Refdenotaalpie"/>
        </w:rPr>
        <w:footnoteRef/>
      </w:r>
      <w:r w:rsidRPr="00ED303C">
        <w:rPr>
          <w:lang w:val="en-US"/>
        </w:rPr>
        <w:t xml:space="preserve"> </w:t>
      </w:r>
      <w:r>
        <w:rPr>
          <w:lang w:val="en-US"/>
        </w:rPr>
        <w:t>Cf. Is 58,18</w:t>
      </w:r>
    </w:p>
  </w:footnote>
  <w:footnote w:id="975">
    <w:p w14:paraId="04982538" w14:textId="1AC5D388" w:rsidR="000537BB" w:rsidRPr="000537BB" w:rsidRDefault="000537BB">
      <w:pPr>
        <w:pStyle w:val="Textonotapie"/>
        <w:rPr>
          <w:lang w:val="en-US"/>
        </w:rPr>
      </w:pPr>
      <w:r>
        <w:rPr>
          <w:rStyle w:val="Refdenotaalpie"/>
        </w:rPr>
        <w:footnoteRef/>
      </w:r>
      <w:r w:rsidRPr="00ED303C">
        <w:rPr>
          <w:lang w:val="en-US"/>
        </w:rPr>
        <w:t xml:space="preserve"> </w:t>
      </w:r>
      <w:r>
        <w:rPr>
          <w:lang w:val="en-US"/>
        </w:rPr>
        <w:t>Mt 3,4</w:t>
      </w:r>
    </w:p>
  </w:footnote>
  <w:footnote w:id="976">
    <w:p w14:paraId="1BD72C10" w14:textId="42216976" w:rsidR="00975158" w:rsidRPr="00975158" w:rsidRDefault="00975158">
      <w:pPr>
        <w:pStyle w:val="Textonotapie"/>
        <w:rPr>
          <w:lang w:val="en-US"/>
        </w:rPr>
      </w:pPr>
      <w:r>
        <w:rPr>
          <w:rStyle w:val="Refdenotaalpie"/>
        </w:rPr>
        <w:footnoteRef/>
      </w:r>
      <w:r w:rsidRPr="00ED303C">
        <w:rPr>
          <w:lang w:val="en-US"/>
        </w:rPr>
        <w:t xml:space="preserve"> </w:t>
      </w:r>
      <w:r>
        <w:rPr>
          <w:lang w:val="en-US"/>
        </w:rPr>
        <w:t>Sal 119,5</w:t>
      </w:r>
    </w:p>
  </w:footnote>
  <w:footnote w:id="977">
    <w:p w14:paraId="6AE6D35A" w14:textId="5FD23085" w:rsidR="00975158" w:rsidRPr="00975158" w:rsidRDefault="00975158">
      <w:pPr>
        <w:pStyle w:val="Textonotapie"/>
        <w:rPr>
          <w:lang w:val="en-US"/>
        </w:rPr>
      </w:pPr>
      <w:r>
        <w:rPr>
          <w:rStyle w:val="Refdenotaalpie"/>
        </w:rPr>
        <w:footnoteRef/>
      </w:r>
      <w:r w:rsidRPr="009E5E54">
        <w:rPr>
          <w:lang w:val="en-US"/>
        </w:rPr>
        <w:t xml:space="preserve"> </w:t>
      </w:r>
      <w:r>
        <w:rPr>
          <w:lang w:val="en-US"/>
        </w:rPr>
        <w:t>Sal 38,13</w:t>
      </w:r>
    </w:p>
  </w:footnote>
  <w:footnote w:id="978">
    <w:p w14:paraId="78D231D3" w14:textId="30B692E7" w:rsidR="00975158" w:rsidRPr="00975158" w:rsidRDefault="00975158">
      <w:pPr>
        <w:pStyle w:val="Textonotapie"/>
        <w:rPr>
          <w:lang w:val="en-US"/>
        </w:rPr>
      </w:pPr>
      <w:r>
        <w:rPr>
          <w:rStyle w:val="Refdenotaalpie"/>
        </w:rPr>
        <w:footnoteRef/>
      </w:r>
      <w:r w:rsidRPr="009E5E54">
        <w:rPr>
          <w:lang w:val="en-US"/>
        </w:rPr>
        <w:t xml:space="preserve"> Mt 3,2</w:t>
      </w:r>
    </w:p>
  </w:footnote>
  <w:footnote w:id="979">
    <w:p w14:paraId="7247EE23" w14:textId="00664988" w:rsidR="00ED303C" w:rsidRPr="00ED303C" w:rsidRDefault="00ED303C">
      <w:pPr>
        <w:pStyle w:val="Textonotapie"/>
        <w:rPr>
          <w:lang w:val="en-US"/>
        </w:rPr>
      </w:pPr>
      <w:r>
        <w:rPr>
          <w:rStyle w:val="Refdenotaalpie"/>
        </w:rPr>
        <w:footnoteRef/>
      </w:r>
      <w:r w:rsidRPr="009E5E54">
        <w:rPr>
          <w:lang w:val="en-US"/>
        </w:rPr>
        <w:t xml:space="preserve"> </w:t>
      </w:r>
      <w:r>
        <w:rPr>
          <w:lang w:val="en-US"/>
        </w:rPr>
        <w:t>Mt 3,4</w:t>
      </w:r>
    </w:p>
  </w:footnote>
  <w:footnote w:id="980">
    <w:p w14:paraId="3C0F88A5" w14:textId="5E666855" w:rsidR="00ED303C" w:rsidRPr="00ED303C" w:rsidRDefault="00ED303C">
      <w:pPr>
        <w:pStyle w:val="Textonotapie"/>
        <w:rPr>
          <w:lang w:val="en-US"/>
        </w:rPr>
      </w:pPr>
      <w:r>
        <w:rPr>
          <w:rStyle w:val="Refdenotaalpie"/>
        </w:rPr>
        <w:footnoteRef/>
      </w:r>
      <w:r w:rsidRPr="009E5E54">
        <w:rPr>
          <w:lang w:val="en-US"/>
        </w:rPr>
        <w:t xml:space="preserve"> </w:t>
      </w:r>
      <w:r>
        <w:rPr>
          <w:lang w:val="en-US"/>
        </w:rPr>
        <w:t>Mt 11,12</w:t>
      </w:r>
    </w:p>
  </w:footnote>
  <w:footnote w:id="981">
    <w:p w14:paraId="5B1BC280" w14:textId="5500B81A" w:rsidR="00ED303C" w:rsidRPr="00ED303C" w:rsidRDefault="00ED303C">
      <w:pPr>
        <w:pStyle w:val="Textonotapie"/>
        <w:rPr>
          <w:lang w:val="en-US"/>
        </w:rPr>
      </w:pPr>
      <w:r>
        <w:rPr>
          <w:rStyle w:val="Refdenotaalpie"/>
        </w:rPr>
        <w:footnoteRef/>
      </w:r>
      <w:r w:rsidRPr="009E5E54">
        <w:rPr>
          <w:lang w:val="en-US"/>
        </w:rPr>
        <w:t xml:space="preserve"> </w:t>
      </w:r>
      <w:r>
        <w:rPr>
          <w:lang w:val="en-US"/>
        </w:rPr>
        <w:t>Mt 3,7</w:t>
      </w:r>
    </w:p>
  </w:footnote>
  <w:footnote w:id="982">
    <w:p w14:paraId="2CDD2A7D" w14:textId="6F0BC2B2" w:rsidR="00ED303C" w:rsidRPr="009E5E54" w:rsidRDefault="00ED303C">
      <w:pPr>
        <w:pStyle w:val="Textonotapie"/>
      </w:pPr>
      <w:r>
        <w:rPr>
          <w:rStyle w:val="Refdenotaalpie"/>
        </w:rPr>
        <w:footnoteRef/>
      </w:r>
      <w:r>
        <w:t xml:space="preserve"> </w:t>
      </w:r>
      <w:r w:rsidRPr="009E5E54">
        <w:t>Ga 5,24</w:t>
      </w:r>
    </w:p>
  </w:footnote>
  <w:footnote w:id="983">
    <w:p w14:paraId="41AE04D4" w14:textId="02234C3D" w:rsidR="005F3CC2" w:rsidRPr="009E5E54" w:rsidRDefault="005F3CC2">
      <w:pPr>
        <w:pStyle w:val="Textonotapie"/>
      </w:pPr>
      <w:r>
        <w:rPr>
          <w:rStyle w:val="Refdenotaalpie"/>
        </w:rPr>
        <w:footnoteRef/>
      </w:r>
      <w:r>
        <w:t xml:space="preserve"> </w:t>
      </w:r>
      <w:proofErr w:type="spellStart"/>
      <w:r w:rsidRPr="009E5E54">
        <w:t>Flp</w:t>
      </w:r>
      <w:proofErr w:type="spellEnd"/>
      <w:r w:rsidRPr="009E5E54">
        <w:t xml:space="preserve"> 3,19</w:t>
      </w:r>
    </w:p>
  </w:footnote>
  <w:footnote w:id="984">
    <w:p w14:paraId="6BE8EE04" w14:textId="17FBF5EF" w:rsidR="005F3CC2" w:rsidRPr="009E5E54" w:rsidRDefault="005F3CC2">
      <w:pPr>
        <w:pStyle w:val="Textonotapie"/>
      </w:pPr>
      <w:r>
        <w:rPr>
          <w:rStyle w:val="Refdenotaalpie"/>
        </w:rPr>
        <w:footnoteRef/>
      </w:r>
      <w:r>
        <w:t xml:space="preserve"> </w:t>
      </w:r>
      <w:proofErr w:type="spellStart"/>
      <w:r w:rsidRPr="009E5E54">
        <w:t>Flp</w:t>
      </w:r>
      <w:proofErr w:type="spellEnd"/>
      <w:r w:rsidRPr="009E5E54">
        <w:t xml:space="preserve"> 3,19</w:t>
      </w:r>
    </w:p>
  </w:footnote>
  <w:footnote w:id="985">
    <w:p w14:paraId="22DD3044" w14:textId="03F29E18" w:rsidR="005F3CC2" w:rsidRPr="009E5E54" w:rsidRDefault="005F3CC2">
      <w:pPr>
        <w:pStyle w:val="Textonotapie"/>
      </w:pPr>
      <w:r>
        <w:rPr>
          <w:rStyle w:val="Refdenotaalpie"/>
        </w:rPr>
        <w:footnoteRef/>
      </w:r>
      <w:r>
        <w:t xml:space="preserve"> </w:t>
      </w:r>
      <w:r w:rsidRPr="009E5E54">
        <w:t xml:space="preserve">Cf. Nota </w:t>
      </w:r>
      <w:r w:rsidR="003A65A6" w:rsidRPr="009E5E54">
        <w:t>956</w:t>
      </w:r>
    </w:p>
  </w:footnote>
  <w:footnote w:id="986">
    <w:p w14:paraId="3C8396A0" w14:textId="7E15D722" w:rsidR="00C523DD" w:rsidRPr="009E5E54" w:rsidRDefault="00C523DD">
      <w:pPr>
        <w:pStyle w:val="Textonotapie"/>
      </w:pPr>
      <w:r>
        <w:rPr>
          <w:rStyle w:val="Refdenotaalpie"/>
        </w:rPr>
        <w:footnoteRef/>
      </w:r>
      <w:r>
        <w:t xml:space="preserve"> </w:t>
      </w:r>
      <w:r w:rsidRPr="009E5E54">
        <w:t>Mc 12,25</w:t>
      </w:r>
    </w:p>
  </w:footnote>
  <w:footnote w:id="987">
    <w:p w14:paraId="191B62AC" w14:textId="7593F646" w:rsidR="00C523DD" w:rsidRPr="009E5E54" w:rsidRDefault="00C523DD">
      <w:pPr>
        <w:pStyle w:val="Textonotapie"/>
      </w:pPr>
      <w:r>
        <w:rPr>
          <w:rStyle w:val="Refdenotaalpie"/>
        </w:rPr>
        <w:footnoteRef/>
      </w:r>
      <w:r>
        <w:t xml:space="preserve"> </w:t>
      </w:r>
      <w:r w:rsidRPr="009E5E54">
        <w:t>Sal 44,3</w:t>
      </w:r>
    </w:p>
  </w:footnote>
  <w:footnote w:id="988">
    <w:p w14:paraId="14FA3C12" w14:textId="5BC414B7" w:rsidR="00C523DD" w:rsidRPr="00C523DD" w:rsidRDefault="00C523DD" w:rsidP="00C523DD">
      <w:pPr>
        <w:pStyle w:val="Textonotapie"/>
      </w:pPr>
      <w:r>
        <w:rPr>
          <w:rStyle w:val="Refdenotaalpie"/>
        </w:rPr>
        <w:footnoteRef/>
      </w:r>
      <w:r>
        <w:t xml:space="preserve"> Mt 1,4 (En  la  Versión  latina,  Patrología  Migne,  remite  al  cap.  1 de Mc lo cual es un error).</w:t>
      </w:r>
    </w:p>
  </w:footnote>
  <w:footnote w:id="989">
    <w:p w14:paraId="75A1B14F" w14:textId="77777777" w:rsidR="00C523DD" w:rsidRPr="00C523DD" w:rsidRDefault="00C523DD" w:rsidP="00C523DD">
      <w:pPr>
        <w:pStyle w:val="Textonotapie"/>
      </w:pPr>
      <w:r>
        <w:rPr>
          <w:rStyle w:val="Refdenotaalpie"/>
        </w:rPr>
        <w:footnoteRef/>
      </w:r>
      <w:r>
        <w:t xml:space="preserve"> Sobre el significado del cinturón o  cíngulo y  su relación con la perfección cf. Casiano, </w:t>
      </w:r>
      <w:r w:rsidRPr="00C523DD">
        <w:rPr>
          <w:i/>
          <w:iCs/>
        </w:rPr>
        <w:t>Inst.</w:t>
      </w:r>
      <w:r>
        <w:t xml:space="preserve"> LI,XI.</w:t>
      </w:r>
    </w:p>
    <w:p w14:paraId="3AE5BC0A" w14:textId="571C1BFF" w:rsidR="00C523DD" w:rsidRPr="00C523DD" w:rsidRDefault="00C523DD">
      <w:pPr>
        <w:pStyle w:val="Textonotapie"/>
      </w:pPr>
    </w:p>
  </w:footnote>
  <w:footnote w:id="990">
    <w:p w14:paraId="74393BC7" w14:textId="6A8B5DC6" w:rsidR="00C67546" w:rsidRPr="00C67546" w:rsidRDefault="00C67546">
      <w:pPr>
        <w:pStyle w:val="Textonotapie"/>
      </w:pPr>
      <w:r>
        <w:rPr>
          <w:rStyle w:val="Refdenotaalpie"/>
        </w:rPr>
        <w:footnoteRef/>
      </w:r>
      <w:r>
        <w:t xml:space="preserve"> </w:t>
      </w:r>
      <w:r w:rsidRPr="00C67546">
        <w:t xml:space="preserve">Hb 11,34.  Elredo modifica  un  tanto la expresión latina para ajustarla a  la continuidad de su pensamiento. Por eso  dice: </w:t>
      </w:r>
      <w:proofErr w:type="spellStart"/>
      <w:r w:rsidRPr="00C67546">
        <w:rPr>
          <w:b/>
          <w:bCs/>
          <w:i/>
          <w:iCs/>
        </w:rPr>
        <w:t>Estote</w:t>
      </w:r>
      <w:proofErr w:type="spellEnd"/>
      <w:r w:rsidRPr="00C67546">
        <w:rPr>
          <w:b/>
          <w:bCs/>
          <w:i/>
          <w:iCs/>
        </w:rPr>
        <w:t xml:space="preserve">  </w:t>
      </w:r>
      <w:proofErr w:type="spellStart"/>
      <w:r w:rsidRPr="00C67546">
        <w:rPr>
          <w:b/>
          <w:bCs/>
          <w:i/>
          <w:iCs/>
        </w:rPr>
        <w:t>fortes</w:t>
      </w:r>
      <w:proofErr w:type="spellEnd"/>
      <w:r w:rsidRPr="00C67546">
        <w:rPr>
          <w:b/>
          <w:bCs/>
          <w:i/>
          <w:iCs/>
        </w:rPr>
        <w:t xml:space="preserve"> in  bello</w:t>
      </w:r>
      <w:r w:rsidRPr="00C67546">
        <w:t xml:space="preserve"> que exige la traducción: </w:t>
      </w:r>
      <w:r w:rsidRPr="00C67546">
        <w:rPr>
          <w:i/>
          <w:iCs/>
        </w:rPr>
        <w:t>Sed fuertes en la guerra</w:t>
      </w:r>
      <w:r>
        <w:t>.</w:t>
      </w:r>
      <w:r w:rsidRPr="00C67546">
        <w:t xml:space="preserve"> La Vulgata, en su texto original, dice: ... </w:t>
      </w:r>
      <w:proofErr w:type="spellStart"/>
      <w:r w:rsidRPr="00C67546">
        <w:rPr>
          <w:b/>
          <w:bCs/>
          <w:i/>
          <w:iCs/>
        </w:rPr>
        <w:t>forti</w:t>
      </w:r>
      <w:proofErr w:type="spellEnd"/>
      <w:r w:rsidRPr="00C67546">
        <w:rPr>
          <w:b/>
          <w:bCs/>
          <w:i/>
          <w:iCs/>
        </w:rPr>
        <w:t xml:space="preserve"> </w:t>
      </w:r>
      <w:proofErr w:type="spellStart"/>
      <w:r w:rsidRPr="00C67546">
        <w:rPr>
          <w:b/>
          <w:bCs/>
          <w:i/>
          <w:iCs/>
        </w:rPr>
        <w:t>facti</w:t>
      </w:r>
      <w:proofErr w:type="spellEnd"/>
      <w:r w:rsidRPr="00C67546">
        <w:rPr>
          <w:b/>
          <w:bCs/>
          <w:i/>
          <w:iCs/>
        </w:rPr>
        <w:t xml:space="preserve"> sunt in bello</w:t>
      </w:r>
      <w:r w:rsidRPr="00C67546">
        <w:t xml:space="preserve">, razón por la cual el lector encontrará en su Biblia la traducción: </w:t>
      </w:r>
      <w:r w:rsidRPr="00C67546">
        <w:rPr>
          <w:i/>
          <w:iCs/>
        </w:rPr>
        <w:t>se hicieron valientes (o fuertes) en la guerra</w:t>
      </w:r>
      <w:r w:rsidRPr="00C67546">
        <w:t>, no con características imperativa sino de consecuencia.</w:t>
      </w:r>
    </w:p>
  </w:footnote>
  <w:footnote w:id="991">
    <w:p w14:paraId="75780662" w14:textId="19BC3B14" w:rsidR="00C67546" w:rsidRPr="00C67546" w:rsidRDefault="00C67546" w:rsidP="00C67546">
      <w:pPr>
        <w:pStyle w:val="Textonotapie"/>
      </w:pPr>
      <w:r>
        <w:rPr>
          <w:rStyle w:val="Refdenotaalpie"/>
        </w:rPr>
        <w:footnoteRef/>
      </w:r>
      <w:r>
        <w:t xml:space="preserve"> Expresión común en los Evangelistas con las mismas o similares palabras. Cf. </w:t>
      </w:r>
      <w:proofErr w:type="spellStart"/>
      <w:r>
        <w:t>p.e</w:t>
      </w:r>
      <w:proofErr w:type="spellEnd"/>
      <w:r>
        <w:t>. Mt 6,4; 6,6; 6,18; etc.</w:t>
      </w:r>
    </w:p>
  </w:footnote>
  <w:footnote w:id="992">
    <w:p w14:paraId="0C16689E" w14:textId="08F4BD2C" w:rsidR="00C67546" w:rsidRPr="009E5E54" w:rsidRDefault="00C67546">
      <w:pPr>
        <w:pStyle w:val="Textonotapie"/>
      </w:pPr>
      <w:r>
        <w:rPr>
          <w:rStyle w:val="Refdenotaalpie"/>
        </w:rPr>
        <w:footnoteRef/>
      </w:r>
      <w:r>
        <w:t xml:space="preserve"> </w:t>
      </w:r>
      <w:proofErr w:type="spellStart"/>
      <w:r w:rsidRPr="009E5E54">
        <w:t>Jb</w:t>
      </w:r>
      <w:proofErr w:type="spellEnd"/>
      <w:r w:rsidRPr="009E5E54">
        <w:t xml:space="preserve"> 7,1</w:t>
      </w:r>
    </w:p>
  </w:footnote>
  <w:footnote w:id="993">
    <w:p w14:paraId="08063BC5" w14:textId="4AA5A983" w:rsidR="00C67546" w:rsidRPr="009E5E54" w:rsidRDefault="00C67546">
      <w:pPr>
        <w:pStyle w:val="Textonotapie"/>
      </w:pPr>
      <w:r>
        <w:rPr>
          <w:rStyle w:val="Refdenotaalpie"/>
        </w:rPr>
        <w:footnoteRef/>
      </w:r>
      <w:r>
        <w:t xml:space="preserve"> </w:t>
      </w:r>
      <w:r w:rsidRPr="009E5E54">
        <w:t xml:space="preserve"> RB Pról. 3</w:t>
      </w:r>
    </w:p>
  </w:footnote>
  <w:footnote w:id="994">
    <w:p w14:paraId="36A1469A" w14:textId="4E9A1FF8" w:rsidR="00C67546" w:rsidRPr="009E5E54" w:rsidRDefault="00C67546">
      <w:pPr>
        <w:pStyle w:val="Textonotapie"/>
        <w:rPr>
          <w:i/>
          <w:iCs/>
        </w:rPr>
      </w:pPr>
      <w:r>
        <w:rPr>
          <w:rStyle w:val="Refdenotaalpie"/>
        </w:rPr>
        <w:footnoteRef/>
      </w:r>
      <w:r w:rsidRPr="009E5E54">
        <w:t xml:space="preserve"> Si 2,1.  En  la  cita  de  San  E</w:t>
      </w:r>
      <w:r w:rsidR="003D30F1" w:rsidRPr="009E5E54">
        <w:t>lr</w:t>
      </w:r>
      <w:r w:rsidRPr="009E5E54">
        <w:t xml:space="preserve">edo  se encuentra  un cambio  con  </w:t>
      </w:r>
      <w:proofErr w:type="spellStart"/>
      <w:r w:rsidRPr="009E5E54">
        <w:t>reférencia</w:t>
      </w:r>
      <w:proofErr w:type="spellEnd"/>
      <w:r w:rsidRPr="009E5E54">
        <w:t xml:space="preserve"> al original en  la  Vulgata:  ...</w:t>
      </w:r>
      <w:proofErr w:type="spellStart"/>
      <w:r w:rsidRPr="009E5E54">
        <w:rPr>
          <w:b/>
          <w:bCs/>
          <w:i/>
          <w:iCs/>
        </w:rPr>
        <w:t>sta</w:t>
      </w:r>
      <w:proofErr w:type="spellEnd"/>
      <w:r w:rsidRPr="009E5E54">
        <w:rPr>
          <w:b/>
          <w:bCs/>
          <w:i/>
          <w:iCs/>
        </w:rPr>
        <w:t xml:space="preserve"> in </w:t>
      </w:r>
      <w:proofErr w:type="spellStart"/>
      <w:r w:rsidRPr="009E5E54">
        <w:rPr>
          <w:b/>
          <w:bCs/>
          <w:i/>
          <w:iCs/>
        </w:rPr>
        <w:t>iustitia</w:t>
      </w:r>
      <w:proofErr w:type="spellEnd"/>
      <w:r w:rsidRPr="009E5E54">
        <w:rPr>
          <w:b/>
          <w:bCs/>
          <w:i/>
          <w:iCs/>
        </w:rPr>
        <w:t xml:space="preserve">  et  </w:t>
      </w:r>
      <w:proofErr w:type="spellStart"/>
      <w:r w:rsidRPr="009E5E54">
        <w:rPr>
          <w:b/>
          <w:bCs/>
          <w:i/>
          <w:iCs/>
        </w:rPr>
        <w:t>timore</w:t>
      </w:r>
      <w:proofErr w:type="spellEnd"/>
      <w:r w:rsidRPr="009E5E54">
        <w:t xml:space="preserve">  de la Vulgata  figura en Elredo: ... </w:t>
      </w:r>
      <w:proofErr w:type="spellStart"/>
      <w:r w:rsidRPr="009E5E54">
        <w:rPr>
          <w:b/>
          <w:bCs/>
          <w:i/>
          <w:iCs/>
        </w:rPr>
        <w:t>sta</w:t>
      </w:r>
      <w:proofErr w:type="spellEnd"/>
      <w:r w:rsidRPr="009E5E54">
        <w:rPr>
          <w:b/>
          <w:bCs/>
          <w:i/>
          <w:iCs/>
        </w:rPr>
        <w:t xml:space="preserve"> </w:t>
      </w:r>
      <w:proofErr w:type="spellStart"/>
      <w:r w:rsidRPr="009E5E54">
        <w:rPr>
          <w:b/>
          <w:bCs/>
          <w:i/>
          <w:iCs/>
        </w:rPr>
        <w:t>fortiter</w:t>
      </w:r>
      <w:proofErr w:type="spellEnd"/>
      <w:r w:rsidRPr="009E5E54">
        <w:t xml:space="preserve">. </w:t>
      </w:r>
      <w:r w:rsidRPr="00C67546">
        <w:t xml:space="preserve">La diferencia en traducción señalaría para la Vulgata: ... </w:t>
      </w:r>
      <w:r w:rsidRPr="003D30F1">
        <w:rPr>
          <w:i/>
          <w:iCs/>
        </w:rPr>
        <w:t>persevera en la justicia y el temor.</w:t>
      </w:r>
      <w:r w:rsidRPr="00C67546">
        <w:t xml:space="preserve"> Respetando la variante de Elredo traducimos: </w:t>
      </w:r>
      <w:r w:rsidRPr="003D30F1">
        <w:rPr>
          <w:i/>
          <w:iCs/>
        </w:rPr>
        <w:t>persevera con fortaleza.</w:t>
      </w:r>
    </w:p>
  </w:footnote>
  <w:footnote w:id="995">
    <w:p w14:paraId="08F7164A" w14:textId="043A5816" w:rsidR="003D30F1" w:rsidRPr="003D30F1" w:rsidRDefault="003D30F1">
      <w:pPr>
        <w:pStyle w:val="Textonotapie"/>
      </w:pPr>
      <w:r>
        <w:rPr>
          <w:rStyle w:val="Refdenotaalpie"/>
        </w:rPr>
        <w:footnoteRef/>
      </w:r>
      <w:r>
        <w:t xml:space="preserve"> </w:t>
      </w:r>
      <w:r w:rsidRPr="003D30F1">
        <w:t xml:space="preserve">La importancia de las pruebas que provienen de lo exterior y las tentaciones y luchas interiores es tema constante en los Padres y  el Monacato. Se puede cf. </w:t>
      </w:r>
      <w:proofErr w:type="spellStart"/>
      <w:r w:rsidRPr="003D30F1">
        <w:t>p.e</w:t>
      </w:r>
      <w:proofErr w:type="spellEnd"/>
      <w:r w:rsidRPr="003D30F1">
        <w:t>. en la RB, 7 todo el cuarto grado de humildad; tema</w:t>
      </w:r>
      <w:r>
        <w:t xml:space="preserve"> </w:t>
      </w:r>
      <w:r w:rsidRPr="003D30F1">
        <w:t xml:space="preserve">base en San Gregorio Magno: </w:t>
      </w:r>
      <w:proofErr w:type="spellStart"/>
      <w:r w:rsidRPr="003D30F1">
        <w:rPr>
          <w:i/>
          <w:iCs/>
        </w:rPr>
        <w:t>Moralia</w:t>
      </w:r>
      <w:proofErr w:type="spellEnd"/>
      <w:r w:rsidRPr="003D30F1">
        <w:rPr>
          <w:i/>
          <w:iCs/>
        </w:rPr>
        <w:t xml:space="preserve"> in Job</w:t>
      </w:r>
      <w:r w:rsidRPr="003D30F1">
        <w:t xml:space="preserve">; Casiano: </w:t>
      </w:r>
      <w:r w:rsidRPr="003D30F1">
        <w:rPr>
          <w:i/>
          <w:iCs/>
        </w:rPr>
        <w:t>Instituciones</w:t>
      </w:r>
      <w:r w:rsidRPr="003D30F1">
        <w:t xml:space="preserve">; </w:t>
      </w:r>
      <w:proofErr w:type="spellStart"/>
      <w:r w:rsidRPr="003D30F1">
        <w:t>Evagrio</w:t>
      </w:r>
      <w:proofErr w:type="spellEnd"/>
      <w:r w:rsidRPr="003D30F1">
        <w:t xml:space="preserve">: </w:t>
      </w:r>
      <w:r w:rsidRPr="003D30F1">
        <w:rPr>
          <w:i/>
          <w:iCs/>
        </w:rPr>
        <w:t>Tratado Práctico</w:t>
      </w:r>
      <w:r w:rsidRPr="003D30F1">
        <w:t xml:space="preserve">; San Basilio: </w:t>
      </w:r>
      <w:r w:rsidRPr="003D30F1">
        <w:rPr>
          <w:i/>
          <w:iCs/>
        </w:rPr>
        <w:t>Admonición a un hijo espiritual</w:t>
      </w:r>
    </w:p>
  </w:footnote>
  <w:footnote w:id="996">
    <w:p w14:paraId="29ECFAAB" w14:textId="1882CD06" w:rsidR="003D30F1" w:rsidRPr="003D30F1" w:rsidRDefault="003D30F1">
      <w:pPr>
        <w:pStyle w:val="Textonotapie"/>
      </w:pPr>
      <w:r>
        <w:rPr>
          <w:rStyle w:val="Refdenotaalpie"/>
        </w:rPr>
        <w:footnoteRef/>
      </w:r>
      <w:r>
        <w:t xml:space="preserve"> </w:t>
      </w:r>
      <w:r w:rsidRPr="003D30F1">
        <w:t>Elredo concreta en San Pedro y San Pablo la gran lucha de las persecuciones. Pero esto no debe entenderse  -</w:t>
      </w:r>
      <w:r>
        <w:t>y</w:t>
      </w:r>
      <w:r w:rsidRPr="003D30F1">
        <w:t xml:space="preserve">  de ahí la continuación  del tema en E</w:t>
      </w:r>
      <w:r>
        <w:t>lr</w:t>
      </w:r>
      <w:r w:rsidRPr="003D30F1">
        <w:t xml:space="preserve">edo- como descartando la lucha cotidiana  del cristiano,  tal como se vio en nota </w:t>
      </w:r>
      <w:r>
        <w:t>995</w:t>
      </w:r>
      <w:r w:rsidRPr="003D30F1">
        <w:t>.</w:t>
      </w:r>
    </w:p>
  </w:footnote>
  <w:footnote w:id="997">
    <w:p w14:paraId="5CCA8481" w14:textId="3BC01F07" w:rsidR="003D30F1" w:rsidRPr="009E5E54" w:rsidRDefault="003D30F1">
      <w:pPr>
        <w:pStyle w:val="Textonotapie"/>
      </w:pPr>
      <w:r>
        <w:rPr>
          <w:rStyle w:val="Refdenotaalpie"/>
        </w:rPr>
        <w:footnoteRef/>
      </w:r>
      <w:r>
        <w:t xml:space="preserve"> </w:t>
      </w:r>
      <w:r w:rsidRPr="009E5E54">
        <w:t>1 P 5,8</w:t>
      </w:r>
    </w:p>
  </w:footnote>
  <w:footnote w:id="998">
    <w:p w14:paraId="35B8DB54" w14:textId="1F6A5186" w:rsidR="003D30F1" w:rsidRPr="009E5E54" w:rsidRDefault="003D30F1">
      <w:pPr>
        <w:pStyle w:val="Textonotapie"/>
      </w:pPr>
      <w:r>
        <w:rPr>
          <w:rStyle w:val="Refdenotaalpie"/>
        </w:rPr>
        <w:footnoteRef/>
      </w:r>
      <w:r>
        <w:t xml:space="preserve"> </w:t>
      </w:r>
      <w:proofErr w:type="spellStart"/>
      <w:r w:rsidRPr="009E5E54">
        <w:t>Hch</w:t>
      </w:r>
      <w:proofErr w:type="spellEnd"/>
      <w:r w:rsidRPr="009E5E54">
        <w:t xml:space="preserve"> 8,9 y </w:t>
      </w:r>
      <w:proofErr w:type="spellStart"/>
      <w:r w:rsidRPr="009E5E54">
        <w:t>ss</w:t>
      </w:r>
      <w:proofErr w:type="spellEnd"/>
    </w:p>
  </w:footnote>
  <w:footnote w:id="999">
    <w:p w14:paraId="2CF3A8A1" w14:textId="2DE2E420" w:rsidR="003D30F1" w:rsidRPr="003D30F1" w:rsidRDefault="003D30F1">
      <w:pPr>
        <w:pStyle w:val="Textonotapie"/>
      </w:pPr>
      <w:r>
        <w:rPr>
          <w:rStyle w:val="Refdenotaalpie"/>
        </w:rPr>
        <w:footnoteRef/>
      </w:r>
      <w:r>
        <w:t xml:space="preserve"> </w:t>
      </w:r>
      <w:r w:rsidRPr="003D30F1">
        <w:t>Se refiere a la persecución y</w:t>
      </w:r>
      <w:r>
        <w:t xml:space="preserve"> muerte de Pedro bajo Nerón</w:t>
      </w:r>
    </w:p>
  </w:footnote>
  <w:footnote w:id="1000">
    <w:p w14:paraId="0D4C0732" w14:textId="621B0489" w:rsidR="003D30F1" w:rsidRPr="009E5E54" w:rsidRDefault="003D30F1">
      <w:pPr>
        <w:pStyle w:val="Textonotapie"/>
      </w:pPr>
      <w:r>
        <w:rPr>
          <w:rStyle w:val="Refdenotaalpie"/>
        </w:rPr>
        <w:footnoteRef/>
      </w:r>
      <w:r>
        <w:t xml:space="preserve"> </w:t>
      </w:r>
      <w:proofErr w:type="spellStart"/>
      <w:r w:rsidRPr="003D30F1">
        <w:t>Hch</w:t>
      </w:r>
      <w:proofErr w:type="spellEnd"/>
      <w:r w:rsidRPr="003D30F1">
        <w:t xml:space="preserve"> 4,6 y </w:t>
      </w:r>
      <w:proofErr w:type="spellStart"/>
      <w:r w:rsidRPr="003D30F1">
        <w:t>ss</w:t>
      </w:r>
      <w:proofErr w:type="spellEnd"/>
      <w:r w:rsidRPr="003D30F1">
        <w:t xml:space="preserve">; 5,17 y </w:t>
      </w:r>
      <w:proofErr w:type="spellStart"/>
      <w:r w:rsidRPr="003D30F1">
        <w:t>ss</w:t>
      </w:r>
      <w:proofErr w:type="spellEnd"/>
      <w:r w:rsidRPr="003D30F1">
        <w:t>; 12,1</w:t>
      </w:r>
    </w:p>
  </w:footnote>
  <w:footnote w:id="1001">
    <w:p w14:paraId="731B5909" w14:textId="6BC401B0" w:rsidR="002920DF" w:rsidRPr="009E5E54" w:rsidRDefault="002920DF">
      <w:pPr>
        <w:pStyle w:val="Textonotapie"/>
      </w:pPr>
      <w:r>
        <w:rPr>
          <w:rStyle w:val="Refdenotaalpie"/>
        </w:rPr>
        <w:footnoteRef/>
      </w:r>
      <w:r>
        <w:t xml:space="preserve"> </w:t>
      </w:r>
      <w:r w:rsidRPr="009E5E54">
        <w:t>2 Co 7,5</w:t>
      </w:r>
    </w:p>
  </w:footnote>
  <w:footnote w:id="1002">
    <w:p w14:paraId="6E11BD82" w14:textId="63CCC287" w:rsidR="002920DF" w:rsidRPr="009E5E54" w:rsidRDefault="002920DF">
      <w:pPr>
        <w:pStyle w:val="Textonotapie"/>
      </w:pPr>
      <w:r>
        <w:rPr>
          <w:rStyle w:val="Refdenotaalpie"/>
        </w:rPr>
        <w:footnoteRef/>
      </w:r>
      <w:r>
        <w:t xml:space="preserve"> </w:t>
      </w:r>
      <w:r w:rsidRPr="009E5E54">
        <w:t>1 Co 15,32</w:t>
      </w:r>
    </w:p>
  </w:footnote>
  <w:footnote w:id="1003">
    <w:p w14:paraId="2CF4D34E" w14:textId="3819B51F" w:rsidR="002920DF" w:rsidRPr="009E5E54" w:rsidRDefault="002920DF">
      <w:pPr>
        <w:pStyle w:val="Textonotapie"/>
      </w:pPr>
      <w:r>
        <w:rPr>
          <w:rStyle w:val="Refdenotaalpie"/>
        </w:rPr>
        <w:footnoteRef/>
      </w:r>
      <w:r>
        <w:t xml:space="preserve"> </w:t>
      </w:r>
      <w:proofErr w:type="spellStart"/>
      <w:r w:rsidRPr="009E5E54">
        <w:t>Rm</w:t>
      </w:r>
      <w:proofErr w:type="spellEnd"/>
      <w:r w:rsidRPr="009E5E54">
        <w:t xml:space="preserve"> 7,23</w:t>
      </w:r>
    </w:p>
  </w:footnote>
  <w:footnote w:id="1004">
    <w:p w14:paraId="4F378CBE" w14:textId="4347B473" w:rsidR="0060706D" w:rsidRPr="0060706D" w:rsidRDefault="0060706D">
      <w:pPr>
        <w:pStyle w:val="Textonotapie"/>
      </w:pPr>
      <w:r>
        <w:rPr>
          <w:rStyle w:val="Refdenotaalpie"/>
        </w:rPr>
        <w:footnoteRef/>
      </w:r>
      <w:r>
        <w:t xml:space="preserve"> </w:t>
      </w:r>
      <w:r w:rsidRPr="0060706D">
        <w:t>Elredo ha tomado esta cita del Cap. 11 de  Hb como base  de su  explica</w:t>
      </w:r>
      <w:r>
        <w:t>c</w:t>
      </w:r>
      <w:r w:rsidRPr="0060706D">
        <w:t xml:space="preserve">ión en la lucha espiritual. Para entender que  se  le  atribuya  a  Nuestro Señor y se refiera  a  su  jefe  se  debe  confrontar  Hb  12,1-2 que ilumina toda la enumeración que en </w:t>
      </w:r>
      <w:r>
        <w:t>1000</w:t>
      </w:r>
      <w:r w:rsidRPr="0060706D">
        <w:t xml:space="preserve"> ha hecho San Pablo</w:t>
      </w:r>
    </w:p>
  </w:footnote>
  <w:footnote w:id="1005">
    <w:p w14:paraId="5F2A8501" w14:textId="37E4BC12" w:rsidR="0060706D" w:rsidRPr="0060706D" w:rsidRDefault="0060706D">
      <w:pPr>
        <w:pStyle w:val="Textonotapie"/>
      </w:pPr>
      <w:r>
        <w:rPr>
          <w:rStyle w:val="Refdenotaalpie"/>
        </w:rPr>
        <w:footnoteRef/>
      </w:r>
      <w:r>
        <w:t xml:space="preserve"> </w:t>
      </w:r>
      <w:r w:rsidRPr="0060706D">
        <w:t xml:space="preserve">Cf. el pensamiento de Elredo en la RB: </w:t>
      </w:r>
      <w:r w:rsidRPr="0060706D">
        <w:rPr>
          <w:i/>
          <w:iCs/>
        </w:rPr>
        <w:t>algo más severo... camino estrecho... escuela del servicio divino</w:t>
      </w:r>
      <w:r w:rsidRPr="0060706D">
        <w:t xml:space="preserve"> que instituye RB. </w:t>
      </w:r>
      <w:proofErr w:type="spellStart"/>
      <w:r w:rsidRPr="0060706D">
        <w:t>Pról</w:t>
      </w:r>
      <w:proofErr w:type="spellEnd"/>
      <w:r w:rsidRPr="0060706D">
        <w:t xml:space="preserve"> 47,48,45.</w:t>
      </w:r>
    </w:p>
  </w:footnote>
  <w:footnote w:id="1006">
    <w:p w14:paraId="12CE6EF7" w14:textId="32A3AC2B" w:rsidR="0060706D" w:rsidRPr="0060706D" w:rsidRDefault="0060706D">
      <w:pPr>
        <w:pStyle w:val="Textonotapie"/>
      </w:pPr>
      <w:r>
        <w:rPr>
          <w:rStyle w:val="Refdenotaalpie"/>
        </w:rPr>
        <w:footnoteRef/>
      </w:r>
      <w:r>
        <w:t xml:space="preserve"> </w:t>
      </w:r>
      <w:r w:rsidRPr="0060706D">
        <w:t xml:space="preserve">Cf. esta misma imagen en San  Bernardo:  Sermones:  En  la  dedicación de la Iglesia, (S. </w:t>
      </w:r>
      <w:r>
        <w:t>III</w:t>
      </w:r>
      <w:r w:rsidRPr="0060706D">
        <w:t>)</w:t>
      </w:r>
    </w:p>
  </w:footnote>
  <w:footnote w:id="1007">
    <w:p w14:paraId="5AECBB1A" w14:textId="5ECC4E94" w:rsidR="00F5281A" w:rsidRPr="00F5281A" w:rsidRDefault="00F5281A">
      <w:pPr>
        <w:pStyle w:val="Textonotapie"/>
      </w:pPr>
      <w:r>
        <w:rPr>
          <w:rStyle w:val="Refdenotaalpie"/>
        </w:rPr>
        <w:footnoteRef/>
      </w:r>
      <w:r>
        <w:t xml:space="preserve"> </w:t>
      </w:r>
      <w:r w:rsidRPr="00F5281A">
        <w:t>Continúa presentando, bajo la figura del castillo, la vida monástica.  La RB organiza ese lugar de cada uno dentro de la escuela del servicio divino. Cf. nota</w:t>
      </w:r>
      <w:r>
        <w:t xml:space="preserve"> 1005</w:t>
      </w:r>
    </w:p>
  </w:footnote>
  <w:footnote w:id="1008">
    <w:p w14:paraId="2402E5A6" w14:textId="37908AB9" w:rsidR="00F5281A" w:rsidRPr="00F5281A" w:rsidRDefault="00F5281A">
      <w:pPr>
        <w:pStyle w:val="Textonotapie"/>
      </w:pPr>
      <w:r>
        <w:rPr>
          <w:rStyle w:val="Refdenotaalpie"/>
        </w:rPr>
        <w:footnoteRef/>
      </w:r>
      <w:r>
        <w:t xml:space="preserve"> </w:t>
      </w:r>
      <w:r w:rsidRPr="00F5281A">
        <w:t>El enemigo, la falta de  paz, que nace de  la murmuración, la detracción  ya señalada por San Pablo (</w:t>
      </w:r>
      <w:proofErr w:type="spellStart"/>
      <w:r w:rsidRPr="00F5281A">
        <w:t>Rm</w:t>
      </w:r>
      <w:proofErr w:type="spellEnd"/>
      <w:r w:rsidRPr="00F5281A">
        <w:t xml:space="preserve"> 1,29-30) es recogida en la RB 5,17-18; 31,17; 34,5 6; etc. A la murmuración se llega por el abandono de los lugares de defensa como irá señalando, caso por cas</w:t>
      </w:r>
      <w:r w:rsidR="00794244">
        <w:t>o</w:t>
      </w:r>
      <w:r w:rsidRPr="00F5281A">
        <w:t>, Elredo.</w:t>
      </w:r>
    </w:p>
  </w:footnote>
  <w:footnote w:id="1009">
    <w:p w14:paraId="2B850A03" w14:textId="53B116AB" w:rsidR="00794244" w:rsidRPr="00917EF1" w:rsidRDefault="00794244" w:rsidP="00794244">
      <w:pPr>
        <w:pStyle w:val="Textonotapie"/>
        <w:rPr>
          <w:i/>
          <w:iCs/>
        </w:rPr>
      </w:pPr>
      <w:r>
        <w:rPr>
          <w:rStyle w:val="Refdenotaalpie"/>
        </w:rPr>
        <w:footnoteRef/>
      </w:r>
      <w:r>
        <w:t xml:space="preserve"> Usa la terminología seguida por San Bernardo en sus </w:t>
      </w:r>
      <w:r w:rsidRPr="00794244">
        <w:rPr>
          <w:i/>
          <w:iCs/>
        </w:rPr>
        <w:t>Sermones</w:t>
      </w:r>
      <w:r>
        <w:t xml:space="preserve">. </w:t>
      </w:r>
      <w:r w:rsidRPr="00794244">
        <w:rPr>
          <w:i/>
          <w:iCs/>
        </w:rPr>
        <w:t>Los obedienciales</w:t>
      </w:r>
      <w:r>
        <w:t xml:space="preserve"> (u  oficiales)  </w:t>
      </w:r>
      <w:r w:rsidRPr="00794244">
        <w:rPr>
          <w:i/>
          <w:iCs/>
        </w:rPr>
        <w:t>que  cuidan  principalmente  de las cosas exteriores y negocios temporales</w:t>
      </w:r>
      <w:r>
        <w:t>: (</w:t>
      </w:r>
      <w:r w:rsidRPr="00794244">
        <w:rPr>
          <w:i/>
          <w:iCs/>
        </w:rPr>
        <w:t>Sermones varios</w:t>
      </w:r>
      <w:r>
        <w:t>, Sermón  9,4;  también  al  referirse al muro exterior del monasterio (</w:t>
      </w:r>
      <w:r w:rsidRPr="00794244">
        <w:rPr>
          <w:i/>
          <w:iCs/>
        </w:rPr>
        <w:t>Sentencias</w:t>
      </w:r>
      <w:r>
        <w:t xml:space="preserve">,  26) </w:t>
      </w:r>
      <w:r w:rsidRPr="00794244">
        <w:rPr>
          <w:i/>
          <w:iCs/>
        </w:rPr>
        <w:t>los legos</w:t>
      </w:r>
      <w:r>
        <w:t>,  o  herm</w:t>
      </w:r>
      <w:r w:rsidR="00917EF1">
        <w:t>a</w:t>
      </w:r>
      <w:r>
        <w:t xml:space="preserve">nos de obediencia. </w:t>
      </w:r>
      <w:r w:rsidRPr="00917EF1">
        <w:rPr>
          <w:i/>
          <w:iCs/>
        </w:rPr>
        <w:t>Los claustrales que se han con</w:t>
      </w:r>
      <w:r w:rsidR="00917EF1" w:rsidRPr="00917EF1">
        <w:rPr>
          <w:i/>
          <w:iCs/>
        </w:rPr>
        <w:t>sa</w:t>
      </w:r>
      <w:r w:rsidRPr="00917EF1">
        <w:rPr>
          <w:i/>
          <w:iCs/>
        </w:rPr>
        <w:t>grado a Dios de cora</w:t>
      </w:r>
      <w:r w:rsidR="00917EF1" w:rsidRPr="00917EF1">
        <w:rPr>
          <w:i/>
          <w:iCs/>
        </w:rPr>
        <w:t>z</w:t>
      </w:r>
      <w:r w:rsidRPr="00917EF1">
        <w:rPr>
          <w:i/>
          <w:iCs/>
        </w:rPr>
        <w:t>ón, ... libres enteramente de las ocupaciones exteriores</w:t>
      </w:r>
      <w:r>
        <w:t xml:space="preserve"> (Sermón 9,1.c.). </w:t>
      </w:r>
      <w:r w:rsidRPr="00917EF1">
        <w:rPr>
          <w:i/>
          <w:iCs/>
        </w:rPr>
        <w:t>Santos, prelados o superiores</w:t>
      </w:r>
      <w:r>
        <w:t xml:space="preserve">: </w:t>
      </w:r>
      <w:r w:rsidRPr="00917EF1">
        <w:rPr>
          <w:i/>
          <w:iCs/>
        </w:rPr>
        <w:t>corresponde vigilar y trabajar para que se</w:t>
      </w:r>
    </w:p>
    <w:p w14:paraId="01FEE0BD" w14:textId="34774107" w:rsidR="00794244" w:rsidRPr="00794244" w:rsidRDefault="00917EF1" w:rsidP="00794244">
      <w:pPr>
        <w:pStyle w:val="Textonotapie"/>
      </w:pPr>
      <w:r>
        <w:rPr>
          <w:i/>
          <w:iCs/>
        </w:rPr>
        <w:t>j</w:t>
      </w:r>
      <w:r w:rsidR="00794244" w:rsidRPr="00917EF1">
        <w:rPr>
          <w:i/>
          <w:iCs/>
        </w:rPr>
        <w:t>unten bien los dos muros</w:t>
      </w:r>
      <w:r w:rsidR="00794244">
        <w:t xml:space="preserve"> (lo activo y lo contemplativo), en  el 1.c. Tanto este Sermón 9 como la Sentencia 26 inspiran el tema del Castillo en Elredo y la necesidad de cuidar sus lugares de defensa .</w:t>
      </w:r>
    </w:p>
  </w:footnote>
  <w:footnote w:id="1010">
    <w:p w14:paraId="6B12236D" w14:textId="28E05C6A" w:rsidR="00917EF1" w:rsidRPr="00917EF1" w:rsidRDefault="00917EF1">
      <w:pPr>
        <w:pStyle w:val="Textonotapie"/>
      </w:pPr>
      <w:r>
        <w:rPr>
          <w:rStyle w:val="Refdenotaalpie"/>
        </w:rPr>
        <w:footnoteRef/>
      </w:r>
      <w:r>
        <w:t xml:space="preserve"> </w:t>
      </w:r>
      <w:r w:rsidRPr="00917EF1">
        <w:t>Nótese cómo a través del tema Elredo va tomando los tópicos fundamentales que la RB presenta ya como síntesis de toda la experiencia monástica para la formación en la escuela del servicio divino.</w:t>
      </w:r>
    </w:p>
  </w:footnote>
  <w:footnote w:id="1011">
    <w:p w14:paraId="335282DB" w14:textId="17299FC4" w:rsidR="00917EF1" w:rsidRPr="009E5E54" w:rsidRDefault="00917EF1">
      <w:pPr>
        <w:pStyle w:val="Textonotapie"/>
      </w:pPr>
      <w:r>
        <w:rPr>
          <w:rStyle w:val="Refdenotaalpie"/>
        </w:rPr>
        <w:footnoteRef/>
      </w:r>
      <w:r>
        <w:t xml:space="preserve"> </w:t>
      </w:r>
      <w:r w:rsidRPr="009E5E54">
        <w:t>RB 4,38 y 5,16</w:t>
      </w:r>
    </w:p>
  </w:footnote>
  <w:footnote w:id="1012">
    <w:p w14:paraId="1EE8899B" w14:textId="3903CC2A" w:rsidR="00917EF1" w:rsidRPr="009E5E54" w:rsidRDefault="00917EF1">
      <w:pPr>
        <w:pStyle w:val="Textonotapie"/>
      </w:pPr>
      <w:r>
        <w:rPr>
          <w:rStyle w:val="Refdenotaalpie"/>
        </w:rPr>
        <w:footnoteRef/>
      </w:r>
      <w:r>
        <w:t xml:space="preserve"> </w:t>
      </w:r>
      <w:r w:rsidRPr="009E5E54">
        <w:t>RB 39; 40; 49,4-5</w:t>
      </w:r>
    </w:p>
  </w:footnote>
  <w:footnote w:id="1013">
    <w:p w14:paraId="404C8C2B" w14:textId="7FF16513" w:rsidR="00917EF1" w:rsidRPr="009E5E54" w:rsidRDefault="00917EF1">
      <w:pPr>
        <w:pStyle w:val="Textonotapie"/>
      </w:pPr>
      <w:r>
        <w:rPr>
          <w:rStyle w:val="Refdenotaalpie"/>
        </w:rPr>
        <w:footnoteRef/>
      </w:r>
      <w:r>
        <w:t xml:space="preserve"> </w:t>
      </w:r>
      <w:r w:rsidRPr="009E5E54">
        <w:t>RB 11,11</w:t>
      </w:r>
    </w:p>
  </w:footnote>
  <w:footnote w:id="1014">
    <w:p w14:paraId="05A47E4D" w14:textId="402F0475" w:rsidR="0097668B" w:rsidRPr="009E5E54" w:rsidRDefault="0097668B">
      <w:pPr>
        <w:pStyle w:val="Textonotapie"/>
      </w:pPr>
      <w:r>
        <w:rPr>
          <w:rStyle w:val="Refdenotaalpie"/>
        </w:rPr>
        <w:footnoteRef/>
      </w:r>
      <w:r>
        <w:t xml:space="preserve"> </w:t>
      </w:r>
      <w:r w:rsidRPr="009E5E54">
        <w:t>RB 6; 38,5; 42; 48,5; 52,2</w:t>
      </w:r>
    </w:p>
  </w:footnote>
  <w:footnote w:id="1015">
    <w:p w14:paraId="2B58A576" w14:textId="30DCF680" w:rsidR="0097668B" w:rsidRPr="009E5E54" w:rsidRDefault="0097668B">
      <w:pPr>
        <w:pStyle w:val="Textonotapie"/>
      </w:pPr>
      <w:r>
        <w:rPr>
          <w:rStyle w:val="Refdenotaalpie"/>
        </w:rPr>
        <w:footnoteRef/>
      </w:r>
      <w:r>
        <w:t xml:space="preserve"> </w:t>
      </w:r>
      <w:r w:rsidRPr="009E5E54">
        <w:t>RB 6,4-5</w:t>
      </w:r>
    </w:p>
  </w:footnote>
  <w:footnote w:id="1016">
    <w:p w14:paraId="5048A0B7" w14:textId="707136AF" w:rsidR="0097668B" w:rsidRPr="009E5E54" w:rsidRDefault="0097668B">
      <w:pPr>
        <w:pStyle w:val="Textonotapie"/>
      </w:pPr>
      <w:r>
        <w:rPr>
          <w:rStyle w:val="Refdenotaalpie"/>
        </w:rPr>
        <w:footnoteRef/>
      </w:r>
      <w:r>
        <w:t xml:space="preserve"> </w:t>
      </w:r>
      <w:r w:rsidRPr="009E5E54">
        <w:t>RB 36 y 37</w:t>
      </w:r>
    </w:p>
  </w:footnote>
  <w:footnote w:id="1017">
    <w:p w14:paraId="7E687149" w14:textId="31B9C4F2" w:rsidR="0097668B" w:rsidRPr="0097668B" w:rsidRDefault="0097668B">
      <w:pPr>
        <w:pStyle w:val="Textonotapie"/>
      </w:pPr>
      <w:r>
        <w:rPr>
          <w:rStyle w:val="Refdenotaalpie"/>
        </w:rPr>
        <w:footnoteRef/>
      </w:r>
      <w:r>
        <w:t xml:space="preserve"> </w:t>
      </w:r>
      <w:r w:rsidRPr="0097668B">
        <w:t>Son las notas que se f</w:t>
      </w:r>
      <w:r>
        <w:t>ijan para el mayordomo: RB 31</w:t>
      </w:r>
    </w:p>
  </w:footnote>
  <w:footnote w:id="1018">
    <w:p w14:paraId="5E3E17DD" w14:textId="1891C668" w:rsidR="00D4195E" w:rsidRPr="009E5E54" w:rsidRDefault="00D4195E">
      <w:pPr>
        <w:pStyle w:val="Textonotapie"/>
      </w:pPr>
      <w:r>
        <w:rPr>
          <w:rStyle w:val="Refdenotaalpie"/>
        </w:rPr>
        <w:footnoteRef/>
      </w:r>
      <w:r>
        <w:t xml:space="preserve"> </w:t>
      </w:r>
      <w:r w:rsidRPr="009E5E54">
        <w:t>RB 2</w:t>
      </w:r>
    </w:p>
  </w:footnote>
  <w:footnote w:id="1019">
    <w:p w14:paraId="47E6DADC" w14:textId="21E1E226" w:rsidR="00D4195E" w:rsidRPr="009E5E54" w:rsidRDefault="00D4195E">
      <w:pPr>
        <w:pStyle w:val="Textonotapie"/>
      </w:pPr>
      <w:r>
        <w:rPr>
          <w:rStyle w:val="Refdenotaalpie"/>
        </w:rPr>
        <w:footnoteRef/>
      </w:r>
      <w:r>
        <w:t xml:space="preserve"> </w:t>
      </w:r>
      <w:r w:rsidRPr="009E5E54">
        <w:t>Cf. Nota 1008</w:t>
      </w:r>
    </w:p>
  </w:footnote>
  <w:footnote w:id="1020">
    <w:p w14:paraId="36709220" w14:textId="5788C456" w:rsidR="00D4195E" w:rsidRPr="009E5E54" w:rsidRDefault="00D4195E">
      <w:pPr>
        <w:pStyle w:val="Textonotapie"/>
      </w:pPr>
      <w:r>
        <w:rPr>
          <w:rStyle w:val="Refdenotaalpie"/>
        </w:rPr>
        <w:footnoteRef/>
      </w:r>
      <w:r>
        <w:t xml:space="preserve"> </w:t>
      </w:r>
      <w:r w:rsidRPr="009E5E54">
        <w:t>RB 2,38 y 39</w:t>
      </w:r>
    </w:p>
  </w:footnote>
  <w:footnote w:id="1021">
    <w:p w14:paraId="7C426CFD" w14:textId="38C0E4C5" w:rsidR="00D4195E" w:rsidRPr="009E5E54" w:rsidRDefault="00D4195E">
      <w:pPr>
        <w:pStyle w:val="Textonotapie"/>
      </w:pPr>
      <w:r>
        <w:rPr>
          <w:rStyle w:val="Refdenotaalpie"/>
        </w:rPr>
        <w:footnoteRef/>
      </w:r>
      <w:r>
        <w:t xml:space="preserve"> </w:t>
      </w:r>
      <w:proofErr w:type="spellStart"/>
      <w:r w:rsidRPr="009E5E54">
        <w:t>Gn</w:t>
      </w:r>
      <w:proofErr w:type="spellEnd"/>
      <w:r w:rsidRPr="009E5E54">
        <w:t xml:space="preserve"> 9,22</w:t>
      </w:r>
    </w:p>
  </w:footnote>
  <w:footnote w:id="1022">
    <w:p w14:paraId="66BCF2E1" w14:textId="1D45895B" w:rsidR="00D4195E" w:rsidRPr="00D4195E" w:rsidRDefault="00D4195E">
      <w:pPr>
        <w:pStyle w:val="Textonotapie"/>
      </w:pPr>
      <w:r>
        <w:rPr>
          <w:rStyle w:val="Refdenotaalpie"/>
        </w:rPr>
        <w:footnoteRef/>
      </w:r>
      <w:r>
        <w:t xml:space="preserve"> </w:t>
      </w:r>
      <w:r w:rsidRPr="00D4195E">
        <w:t xml:space="preserve">Cf. </w:t>
      </w:r>
      <w:r>
        <w:t>S</w:t>
      </w:r>
      <w:r w:rsidRPr="00D4195E">
        <w:t>an Bernardo, Sermón citado.</w:t>
      </w:r>
    </w:p>
  </w:footnote>
  <w:footnote w:id="1023">
    <w:p w14:paraId="59E7CC93" w14:textId="7428C6BE" w:rsidR="002143E6" w:rsidRPr="009E5E54" w:rsidRDefault="002143E6">
      <w:pPr>
        <w:pStyle w:val="Textonotapie"/>
      </w:pPr>
      <w:r>
        <w:rPr>
          <w:rStyle w:val="Refdenotaalpie"/>
        </w:rPr>
        <w:footnoteRef/>
      </w:r>
      <w:r>
        <w:t xml:space="preserve"> </w:t>
      </w:r>
      <w:r w:rsidRPr="009E5E54">
        <w:t>Lm 1,7</w:t>
      </w:r>
    </w:p>
  </w:footnote>
  <w:footnote w:id="1024">
    <w:p w14:paraId="038CC45D" w14:textId="0022DA34" w:rsidR="002143E6" w:rsidRPr="002143E6" w:rsidRDefault="002143E6">
      <w:pPr>
        <w:pStyle w:val="Textonotapie"/>
      </w:pPr>
      <w:r>
        <w:rPr>
          <w:rStyle w:val="Refdenotaalpie"/>
        </w:rPr>
        <w:footnoteRef/>
      </w:r>
      <w:r>
        <w:t xml:space="preserve"> </w:t>
      </w:r>
      <w:r w:rsidRPr="002143E6">
        <w:t xml:space="preserve">Cf. </w:t>
      </w:r>
      <w:proofErr w:type="spellStart"/>
      <w:r w:rsidRPr="002143E6">
        <w:t>Evagrio</w:t>
      </w:r>
      <w:proofErr w:type="spellEnd"/>
      <w:r w:rsidRPr="002143E6">
        <w:t xml:space="preserve">: </w:t>
      </w:r>
      <w:r w:rsidRPr="002143E6">
        <w:rPr>
          <w:i/>
          <w:iCs/>
        </w:rPr>
        <w:t>Tratado Práctico</w:t>
      </w:r>
      <w:r w:rsidRPr="002143E6">
        <w:t xml:space="preserve">, </w:t>
      </w:r>
      <w:proofErr w:type="spellStart"/>
      <w:r w:rsidRPr="002143E6">
        <w:t>lnstr</w:t>
      </w:r>
      <w:proofErr w:type="spellEnd"/>
      <w:r w:rsidRPr="002143E6">
        <w:t>. 48</w:t>
      </w:r>
    </w:p>
  </w:footnote>
  <w:footnote w:id="1025">
    <w:p w14:paraId="6CFDA11D" w14:textId="4E4AA01E" w:rsidR="002143E6" w:rsidRPr="009E5E54" w:rsidRDefault="002143E6">
      <w:pPr>
        <w:pStyle w:val="Textonotapie"/>
      </w:pPr>
      <w:r>
        <w:rPr>
          <w:rStyle w:val="Refdenotaalpie"/>
        </w:rPr>
        <w:footnoteRef/>
      </w:r>
      <w:r>
        <w:t xml:space="preserve"> </w:t>
      </w:r>
      <w:proofErr w:type="spellStart"/>
      <w:r w:rsidRPr="009E5E54">
        <w:t>Gn</w:t>
      </w:r>
      <w:proofErr w:type="spellEnd"/>
      <w:r w:rsidRPr="009E5E54">
        <w:t xml:space="preserve"> 3,1 y </w:t>
      </w:r>
      <w:proofErr w:type="spellStart"/>
      <w:r w:rsidRPr="009E5E54">
        <w:t>ss</w:t>
      </w:r>
      <w:proofErr w:type="spellEnd"/>
    </w:p>
  </w:footnote>
  <w:footnote w:id="1026">
    <w:p w14:paraId="7367C1A2" w14:textId="039ECFC4" w:rsidR="002143E6" w:rsidRPr="002143E6" w:rsidRDefault="002143E6">
      <w:pPr>
        <w:pStyle w:val="Textonotapie"/>
      </w:pPr>
      <w:r>
        <w:rPr>
          <w:rStyle w:val="Refdenotaalpie"/>
        </w:rPr>
        <w:footnoteRef/>
      </w:r>
      <w:r>
        <w:t xml:space="preserve"> </w:t>
      </w:r>
      <w:r w:rsidRPr="002143E6">
        <w:t xml:space="preserve">Cf. </w:t>
      </w:r>
      <w:proofErr w:type="spellStart"/>
      <w:r w:rsidRPr="002143E6">
        <w:t>Evagrio</w:t>
      </w:r>
      <w:proofErr w:type="spellEnd"/>
      <w:r w:rsidRPr="002143E6">
        <w:t xml:space="preserve">, </w:t>
      </w:r>
      <w:proofErr w:type="spellStart"/>
      <w:r w:rsidRPr="002143E6">
        <w:rPr>
          <w:i/>
          <w:iCs/>
        </w:rPr>
        <w:t>o.</w:t>
      </w:r>
      <w:r>
        <w:rPr>
          <w:i/>
          <w:iCs/>
        </w:rPr>
        <w:t>c</w:t>
      </w:r>
      <w:proofErr w:type="spellEnd"/>
      <w:r w:rsidRPr="002143E6">
        <w:t>. Instrucciones 71-90</w:t>
      </w:r>
    </w:p>
  </w:footnote>
  <w:footnote w:id="1027">
    <w:p w14:paraId="34DD53A2" w14:textId="70726E0D" w:rsidR="00EE6D1A" w:rsidRPr="00EE6D1A" w:rsidRDefault="00EE6D1A">
      <w:pPr>
        <w:pStyle w:val="Textonotapie"/>
        <w:rPr>
          <w:lang w:val="en-US"/>
        </w:rPr>
      </w:pPr>
      <w:r>
        <w:rPr>
          <w:rStyle w:val="Refdenotaalpie"/>
        </w:rPr>
        <w:footnoteRef/>
      </w:r>
      <w:r w:rsidRPr="009E5E54">
        <w:rPr>
          <w:lang w:val="en-US"/>
        </w:rPr>
        <w:t xml:space="preserve"> </w:t>
      </w:r>
      <w:r>
        <w:rPr>
          <w:lang w:val="en-US"/>
        </w:rPr>
        <w:t>RB 31</w:t>
      </w:r>
    </w:p>
  </w:footnote>
  <w:footnote w:id="1028">
    <w:p w14:paraId="68883E6B" w14:textId="1861A5CB" w:rsidR="00462038" w:rsidRPr="00462038" w:rsidRDefault="00462038">
      <w:pPr>
        <w:pStyle w:val="Textonotapie"/>
        <w:rPr>
          <w:lang w:val="en-US"/>
        </w:rPr>
      </w:pPr>
      <w:r>
        <w:rPr>
          <w:rStyle w:val="Refdenotaalpie"/>
        </w:rPr>
        <w:footnoteRef/>
      </w:r>
      <w:r w:rsidRPr="009E5E54">
        <w:rPr>
          <w:lang w:val="en-US"/>
        </w:rPr>
        <w:t xml:space="preserve"> </w:t>
      </w:r>
      <w:r>
        <w:rPr>
          <w:lang w:val="en-US"/>
        </w:rPr>
        <w:t>Mt 6,25</w:t>
      </w:r>
    </w:p>
  </w:footnote>
  <w:footnote w:id="1029">
    <w:p w14:paraId="49142BA5" w14:textId="3C9A7191" w:rsidR="00462038" w:rsidRPr="00462038" w:rsidRDefault="00462038">
      <w:pPr>
        <w:pStyle w:val="Textonotapie"/>
        <w:rPr>
          <w:lang w:val="en-US"/>
        </w:rPr>
      </w:pPr>
      <w:r>
        <w:rPr>
          <w:rStyle w:val="Refdenotaalpie"/>
        </w:rPr>
        <w:footnoteRef/>
      </w:r>
      <w:r w:rsidRPr="009E5E54">
        <w:rPr>
          <w:lang w:val="en-US"/>
        </w:rPr>
        <w:t xml:space="preserve"> 2 Co 9,7 - Cf. RB 5,16-17</w:t>
      </w:r>
    </w:p>
  </w:footnote>
  <w:footnote w:id="1030">
    <w:p w14:paraId="6E38B5DD" w14:textId="6A254BF7" w:rsidR="00462038" w:rsidRPr="009E5E54" w:rsidRDefault="00462038">
      <w:pPr>
        <w:pStyle w:val="Textonotapie"/>
      </w:pPr>
      <w:r>
        <w:rPr>
          <w:rStyle w:val="Refdenotaalpie"/>
        </w:rPr>
        <w:footnoteRef/>
      </w:r>
      <w:r>
        <w:t xml:space="preserve"> </w:t>
      </w:r>
      <w:r w:rsidRPr="009E5E54">
        <w:t>RB  31,17-18</w:t>
      </w:r>
    </w:p>
  </w:footnote>
  <w:footnote w:id="1031">
    <w:p w14:paraId="0D4DF1A8" w14:textId="2D9A2A28" w:rsidR="00875E7B" w:rsidRPr="009E5E54" w:rsidRDefault="00875E7B">
      <w:pPr>
        <w:pStyle w:val="Textonotapie"/>
      </w:pPr>
      <w:r>
        <w:rPr>
          <w:rStyle w:val="Refdenotaalpie"/>
        </w:rPr>
        <w:footnoteRef/>
      </w:r>
      <w:r>
        <w:t xml:space="preserve"> </w:t>
      </w:r>
      <w:r w:rsidRPr="00875E7B">
        <w:t>Cf. RB 62,2;</w:t>
      </w:r>
      <w:r>
        <w:t xml:space="preserve"> </w:t>
      </w:r>
      <w:r w:rsidRPr="00875E7B">
        <w:t>63,13-14;</w:t>
      </w:r>
      <w:r>
        <w:t xml:space="preserve"> </w:t>
      </w:r>
      <w:r w:rsidRPr="00875E7B">
        <w:t>64,8;</w:t>
      </w:r>
      <w:r>
        <w:t xml:space="preserve"> </w:t>
      </w:r>
      <w:r w:rsidRPr="00875E7B">
        <w:t>65.2 y 18</w:t>
      </w:r>
    </w:p>
  </w:footnote>
  <w:footnote w:id="1032">
    <w:p w14:paraId="711B1B0F" w14:textId="35470B37" w:rsidR="00875E7B" w:rsidRPr="00875E7B" w:rsidRDefault="00875E7B">
      <w:pPr>
        <w:pStyle w:val="Textonotapie"/>
      </w:pPr>
      <w:r>
        <w:rPr>
          <w:rStyle w:val="Refdenotaalpie"/>
        </w:rPr>
        <w:footnoteRef/>
      </w:r>
      <w:r>
        <w:t xml:space="preserve"> </w:t>
      </w:r>
      <w:r w:rsidRPr="00875E7B">
        <w:t xml:space="preserve">Si 3,20. La cita correcta de la Vulgata  es con  el  adjetivo  </w:t>
      </w:r>
      <w:proofErr w:type="spellStart"/>
      <w:r w:rsidRPr="00875E7B">
        <w:rPr>
          <w:b/>
          <w:bCs/>
          <w:i/>
          <w:iCs/>
        </w:rPr>
        <w:t>magnus</w:t>
      </w:r>
      <w:proofErr w:type="spellEnd"/>
      <w:r w:rsidRPr="00875E7B">
        <w:rPr>
          <w:b/>
          <w:bCs/>
          <w:i/>
          <w:iCs/>
        </w:rPr>
        <w:t xml:space="preserve"> </w:t>
      </w:r>
      <w:r w:rsidRPr="00875E7B">
        <w:t xml:space="preserve"> y  no </w:t>
      </w:r>
      <w:proofErr w:type="spellStart"/>
      <w:r w:rsidRPr="00875E7B">
        <w:rPr>
          <w:b/>
          <w:bCs/>
          <w:i/>
          <w:iCs/>
        </w:rPr>
        <w:t>altior</w:t>
      </w:r>
      <w:proofErr w:type="spellEnd"/>
      <w:r w:rsidRPr="00875E7B">
        <w:t xml:space="preserve"> como usa Elredo y  de  ahí que  se  modifique  la  traducción  corriente: </w:t>
      </w:r>
      <w:r w:rsidRPr="00C24A79">
        <w:rPr>
          <w:i/>
          <w:iCs/>
        </w:rPr>
        <w:t>más grande por más alto</w:t>
      </w:r>
      <w:r w:rsidRPr="00875E7B">
        <w:t xml:space="preserve"> pero ambos adjetivos con significación equivalente.</w:t>
      </w:r>
    </w:p>
  </w:footnote>
  <w:footnote w:id="1033">
    <w:p w14:paraId="38DF877D" w14:textId="0FB685E0" w:rsidR="00C24A79" w:rsidRPr="00C24A79" w:rsidRDefault="00C24A79">
      <w:pPr>
        <w:pStyle w:val="Textonotapie"/>
      </w:pPr>
      <w:r>
        <w:rPr>
          <w:rStyle w:val="Refdenotaalpie"/>
        </w:rPr>
        <w:footnoteRef/>
      </w:r>
      <w:r>
        <w:t xml:space="preserve"> </w:t>
      </w:r>
      <w:r w:rsidRPr="00C24A79">
        <w:t>2 R 14. Damos la cita tal como la hace figurar la Patrología de Migne. No obstante el texto latino tal como lo pone Elredo no correspondería a esa referencia.</w:t>
      </w:r>
    </w:p>
  </w:footnote>
  <w:footnote w:id="1034">
    <w:p w14:paraId="48D433AE" w14:textId="443284E3" w:rsidR="00EC3BE1" w:rsidRPr="009E5E54" w:rsidRDefault="00EC3BE1">
      <w:pPr>
        <w:pStyle w:val="Textonotapie"/>
      </w:pPr>
      <w:r>
        <w:rPr>
          <w:rStyle w:val="Refdenotaalpie"/>
        </w:rPr>
        <w:footnoteRef/>
      </w:r>
      <w:r>
        <w:t xml:space="preserve"> </w:t>
      </w:r>
      <w:r w:rsidRPr="00EC3BE1">
        <w:t>Sb 6,6-7. S. Elredo toma para esta cita la segunda parte del vs, 6  y  la segunda del vs. 7. Cf. RB 2,30</w:t>
      </w:r>
    </w:p>
  </w:footnote>
  <w:footnote w:id="1035">
    <w:p w14:paraId="0F720284" w14:textId="3A79599E" w:rsidR="00EC3BE1" w:rsidRPr="009E5E54" w:rsidRDefault="00EC3BE1">
      <w:pPr>
        <w:pStyle w:val="Textonotapie"/>
      </w:pPr>
      <w:r>
        <w:rPr>
          <w:rStyle w:val="Refdenotaalpie"/>
        </w:rPr>
        <w:footnoteRef/>
      </w:r>
      <w:r>
        <w:t xml:space="preserve"> </w:t>
      </w:r>
      <w:r w:rsidRPr="009E5E54">
        <w:t>Mt 15,19</w:t>
      </w:r>
    </w:p>
  </w:footnote>
  <w:footnote w:id="1036">
    <w:p w14:paraId="19596939" w14:textId="2A5C0FC4" w:rsidR="00EC3BE1" w:rsidRPr="009E5E54" w:rsidRDefault="00EC3BE1">
      <w:pPr>
        <w:pStyle w:val="Textonotapie"/>
      </w:pPr>
      <w:r>
        <w:rPr>
          <w:rStyle w:val="Refdenotaalpie"/>
        </w:rPr>
        <w:footnoteRef/>
      </w:r>
      <w:r>
        <w:t xml:space="preserve"> </w:t>
      </w:r>
      <w:proofErr w:type="spellStart"/>
      <w:r w:rsidRPr="009E5E54">
        <w:t>Is</w:t>
      </w:r>
      <w:proofErr w:type="spellEnd"/>
      <w:r w:rsidRPr="009E5E54">
        <w:t xml:space="preserve"> 23,8</w:t>
      </w:r>
    </w:p>
  </w:footnote>
  <w:footnote w:id="1037">
    <w:p w14:paraId="429FBE86" w14:textId="2F05BDCA" w:rsidR="00EC3BE1" w:rsidRPr="00EC3BE1" w:rsidRDefault="00EC3BE1">
      <w:pPr>
        <w:pStyle w:val="Textonotapie"/>
      </w:pPr>
      <w:r>
        <w:rPr>
          <w:rStyle w:val="Refdenotaalpie"/>
        </w:rPr>
        <w:footnoteRef/>
      </w:r>
      <w:r>
        <w:t xml:space="preserve"> </w:t>
      </w:r>
      <w:r w:rsidRPr="00EC3BE1">
        <w:t>Elredo toca el tema común de la imperfección  en la respuesta  al llamado de Dios  en  la vida  monástica.  Todos los Padres se han preocupado en hacer reflexionar sobre este tópico.</w:t>
      </w:r>
    </w:p>
  </w:footnote>
  <w:footnote w:id="1038">
    <w:p w14:paraId="4000E6BB" w14:textId="25F22F32" w:rsidR="00253CAF" w:rsidRPr="009E5E54" w:rsidRDefault="00253CAF">
      <w:pPr>
        <w:pStyle w:val="Textonotapie"/>
        <w:rPr>
          <w:i/>
          <w:iCs/>
        </w:rPr>
      </w:pPr>
      <w:r>
        <w:rPr>
          <w:rStyle w:val="Refdenotaalpie"/>
        </w:rPr>
        <w:footnoteRef/>
      </w:r>
      <w:r>
        <w:t xml:space="preserve"> </w:t>
      </w:r>
      <w:r w:rsidRPr="00253CAF">
        <w:t xml:space="preserve">Es el principio que rige todo el Prólogo  de la  RB  y se proyecta  sobre  la RB. Se puede cf. San Basilio, </w:t>
      </w:r>
      <w:proofErr w:type="spellStart"/>
      <w:r w:rsidRPr="00253CAF">
        <w:rPr>
          <w:i/>
          <w:iCs/>
        </w:rPr>
        <w:t>o.c</w:t>
      </w:r>
      <w:proofErr w:type="spellEnd"/>
      <w:r w:rsidRPr="00253CAF">
        <w:rPr>
          <w:i/>
          <w:iCs/>
        </w:rPr>
        <w:t>.</w:t>
      </w:r>
    </w:p>
  </w:footnote>
  <w:footnote w:id="1039">
    <w:p w14:paraId="08525080" w14:textId="4709079E" w:rsidR="00253CAF" w:rsidRPr="00253CAF" w:rsidRDefault="00253CAF">
      <w:pPr>
        <w:pStyle w:val="Textonotapie"/>
      </w:pPr>
      <w:r>
        <w:rPr>
          <w:rStyle w:val="Refdenotaalpie"/>
        </w:rPr>
        <w:footnoteRef/>
      </w:r>
      <w:r>
        <w:t xml:space="preserve"> </w:t>
      </w:r>
      <w:r w:rsidRPr="00253CAF">
        <w:t>Es la enseñanza de todo el Evangelio y específicamente en las Parábolas del Reino.</w:t>
      </w:r>
    </w:p>
  </w:footnote>
  <w:footnote w:id="1040">
    <w:p w14:paraId="7F782F55" w14:textId="76E3B7C9" w:rsidR="00253CAF" w:rsidRPr="009E5E54" w:rsidRDefault="00253CAF">
      <w:pPr>
        <w:pStyle w:val="Textonotapie"/>
      </w:pPr>
      <w:r>
        <w:rPr>
          <w:rStyle w:val="Refdenotaalpie"/>
        </w:rPr>
        <w:footnoteRef/>
      </w:r>
      <w:r>
        <w:t xml:space="preserve"> </w:t>
      </w:r>
      <w:r w:rsidRPr="009E5E54">
        <w:t>Rm14,17</w:t>
      </w:r>
    </w:p>
  </w:footnote>
  <w:footnote w:id="1041">
    <w:p w14:paraId="643A1445" w14:textId="7AC73E5A" w:rsidR="00253CAF" w:rsidRPr="009E5E54" w:rsidRDefault="00253CAF">
      <w:pPr>
        <w:pStyle w:val="Textonotapie"/>
      </w:pPr>
      <w:r>
        <w:rPr>
          <w:rStyle w:val="Refdenotaalpie"/>
        </w:rPr>
        <w:footnoteRef/>
      </w:r>
      <w:r>
        <w:t xml:space="preserve"> </w:t>
      </w:r>
      <w:r w:rsidRPr="009E5E54">
        <w:t>1 Co 2,9</w:t>
      </w:r>
    </w:p>
  </w:footnote>
  <w:footnote w:id="1042">
    <w:p w14:paraId="1C6FFE74" w14:textId="59574F3D" w:rsidR="00253CAF" w:rsidRPr="009E5E54" w:rsidRDefault="00253CAF">
      <w:pPr>
        <w:pStyle w:val="Textonotapie"/>
      </w:pPr>
      <w:r>
        <w:rPr>
          <w:rStyle w:val="Refdenotaalpie"/>
        </w:rPr>
        <w:footnoteRef/>
      </w:r>
      <w:r>
        <w:t xml:space="preserve"> </w:t>
      </w:r>
      <w:r w:rsidRPr="009E5E54">
        <w:t>Mt 25,34</w:t>
      </w:r>
    </w:p>
  </w:footnote>
  <w:footnote w:id="1043">
    <w:p w14:paraId="2E5FF951" w14:textId="7F128083" w:rsidR="00627D9E" w:rsidRPr="00627D9E" w:rsidRDefault="00627D9E">
      <w:pPr>
        <w:pStyle w:val="Textonotapie"/>
      </w:pPr>
      <w:r>
        <w:rPr>
          <w:rStyle w:val="Refdenotaalpie"/>
        </w:rPr>
        <w:footnoteRef/>
      </w:r>
      <w:r>
        <w:t xml:space="preserve"> </w:t>
      </w:r>
      <w:r w:rsidRPr="00627D9E">
        <w:t>Abonan   este  criterio  en  la  Iglesia  antigua,  y, por cierto,</w:t>
      </w:r>
      <w:r>
        <w:t xml:space="preserve"> </w:t>
      </w:r>
      <w:r w:rsidRPr="00627D9E">
        <w:t xml:space="preserve">través de todos los tiempos hasta hoy,  además  de  las  fuentes  de  la  tradición  eclesial los Sermones que, </w:t>
      </w:r>
      <w:proofErr w:type="spellStart"/>
      <w:r w:rsidRPr="00627D9E">
        <w:t>p.e</w:t>
      </w:r>
      <w:proofErr w:type="spellEnd"/>
      <w:r w:rsidRPr="00627D9E">
        <w:t>. San Agustín, San Bernardo y el mismo  San Elredo  dedican   a   este   tema  destacándose  las  Homilías  de  preparación a la Fiesta o Vigilias y las propias de la Fiesta lo que es un dato más para denotar su importancia.  Importancia  que  todos  los  autores  fundamentan en la vida de estos Apóstoles como columna</w:t>
      </w:r>
      <w:r>
        <w:t>s</w:t>
      </w:r>
      <w:r w:rsidRPr="00627D9E">
        <w:t xml:space="preserve"> de la </w:t>
      </w:r>
      <w:r>
        <w:t>I</w:t>
      </w:r>
      <w:r w:rsidRPr="00627D9E">
        <w:t>glesia.</w:t>
      </w:r>
    </w:p>
  </w:footnote>
  <w:footnote w:id="1044">
    <w:p w14:paraId="344873EB" w14:textId="2F6F31C3" w:rsidR="008F670B" w:rsidRPr="008F670B" w:rsidRDefault="008F670B">
      <w:pPr>
        <w:pStyle w:val="Textonotapie"/>
        <w:rPr>
          <w:lang w:val="en-US"/>
        </w:rPr>
      </w:pPr>
      <w:r>
        <w:rPr>
          <w:rStyle w:val="Refdenotaalpie"/>
        </w:rPr>
        <w:footnoteRef/>
      </w:r>
      <w:r w:rsidRPr="009E5E54">
        <w:rPr>
          <w:lang w:val="en-US"/>
        </w:rPr>
        <w:t xml:space="preserve"> </w:t>
      </w:r>
      <w:r>
        <w:rPr>
          <w:lang w:val="en-US"/>
        </w:rPr>
        <w:t>Mt 16,18</w:t>
      </w:r>
    </w:p>
  </w:footnote>
  <w:footnote w:id="1045">
    <w:p w14:paraId="1BD62F49" w14:textId="010D18BD" w:rsidR="008F670B" w:rsidRPr="008F670B" w:rsidRDefault="008F670B">
      <w:pPr>
        <w:pStyle w:val="Textonotapie"/>
        <w:rPr>
          <w:lang w:val="en-US"/>
        </w:rPr>
      </w:pPr>
      <w:r>
        <w:rPr>
          <w:rStyle w:val="Refdenotaalpie"/>
        </w:rPr>
        <w:footnoteRef/>
      </w:r>
      <w:r w:rsidRPr="009E5E54">
        <w:rPr>
          <w:lang w:val="en-US"/>
        </w:rPr>
        <w:t xml:space="preserve"> </w:t>
      </w:r>
      <w:r>
        <w:rPr>
          <w:lang w:val="en-US"/>
        </w:rPr>
        <w:t>Ga 2,8</w:t>
      </w:r>
    </w:p>
  </w:footnote>
  <w:footnote w:id="1046">
    <w:p w14:paraId="73BD6211" w14:textId="7D80F64B" w:rsidR="008F670B" w:rsidRPr="008F670B" w:rsidRDefault="008F670B">
      <w:pPr>
        <w:pStyle w:val="Textonotapie"/>
        <w:rPr>
          <w:lang w:val="en-US"/>
        </w:rPr>
      </w:pPr>
      <w:r>
        <w:rPr>
          <w:rStyle w:val="Refdenotaalpie"/>
        </w:rPr>
        <w:footnoteRef/>
      </w:r>
      <w:r w:rsidRPr="009E5E54">
        <w:rPr>
          <w:lang w:val="en-US"/>
        </w:rPr>
        <w:t xml:space="preserve"> </w:t>
      </w:r>
      <w:r>
        <w:rPr>
          <w:lang w:val="en-US"/>
        </w:rPr>
        <w:t>Sal 44,17 (a)</w:t>
      </w:r>
    </w:p>
  </w:footnote>
  <w:footnote w:id="1047">
    <w:p w14:paraId="6864D0F4" w14:textId="59D99D86" w:rsidR="00033251" w:rsidRPr="00033251" w:rsidRDefault="00033251">
      <w:pPr>
        <w:pStyle w:val="Textonotapie"/>
        <w:rPr>
          <w:lang w:val="en-US"/>
        </w:rPr>
      </w:pPr>
      <w:r>
        <w:rPr>
          <w:rStyle w:val="Refdenotaalpie"/>
        </w:rPr>
        <w:footnoteRef/>
      </w:r>
      <w:r w:rsidRPr="009E5E54">
        <w:rPr>
          <w:lang w:val="en-US"/>
        </w:rPr>
        <w:t xml:space="preserve"> </w:t>
      </w:r>
      <w:r>
        <w:rPr>
          <w:lang w:val="en-US"/>
        </w:rPr>
        <w:t>Sal 44, 17 (b)</w:t>
      </w:r>
    </w:p>
  </w:footnote>
  <w:footnote w:id="1048">
    <w:p w14:paraId="491362F6" w14:textId="53B54122" w:rsidR="00401573" w:rsidRPr="00401573" w:rsidRDefault="00401573">
      <w:pPr>
        <w:pStyle w:val="Textonotapie"/>
        <w:rPr>
          <w:lang w:val="en-US"/>
        </w:rPr>
      </w:pPr>
      <w:r>
        <w:rPr>
          <w:rStyle w:val="Refdenotaalpie"/>
        </w:rPr>
        <w:footnoteRef/>
      </w:r>
      <w:r w:rsidRPr="009E5E54">
        <w:rPr>
          <w:lang w:val="en-US"/>
        </w:rPr>
        <w:t xml:space="preserve"> </w:t>
      </w:r>
      <w:r>
        <w:rPr>
          <w:lang w:val="en-US"/>
        </w:rPr>
        <w:t>Sal 74,4</w:t>
      </w:r>
    </w:p>
  </w:footnote>
  <w:footnote w:id="1049">
    <w:p w14:paraId="6B5C0927" w14:textId="6BED4FA4" w:rsidR="00401573" w:rsidRPr="00401573" w:rsidRDefault="00401573">
      <w:pPr>
        <w:pStyle w:val="Textonotapie"/>
        <w:rPr>
          <w:lang w:val="en-US"/>
        </w:rPr>
      </w:pPr>
      <w:r>
        <w:rPr>
          <w:rStyle w:val="Refdenotaalpie"/>
        </w:rPr>
        <w:footnoteRef/>
      </w:r>
      <w:r w:rsidRPr="009E5E54">
        <w:rPr>
          <w:lang w:val="en-US"/>
        </w:rPr>
        <w:t xml:space="preserve"> </w:t>
      </w:r>
      <w:r>
        <w:rPr>
          <w:lang w:val="en-US"/>
        </w:rPr>
        <w:t>Lc 12,49</w:t>
      </w:r>
    </w:p>
  </w:footnote>
  <w:footnote w:id="1050">
    <w:p w14:paraId="37272A78" w14:textId="1C24E7EC" w:rsidR="00401573" w:rsidRPr="00401573" w:rsidRDefault="00401573">
      <w:pPr>
        <w:pStyle w:val="Textonotapie"/>
        <w:rPr>
          <w:lang w:val="en-US"/>
        </w:rPr>
      </w:pPr>
      <w:r>
        <w:rPr>
          <w:rStyle w:val="Refdenotaalpie"/>
        </w:rPr>
        <w:footnoteRef/>
      </w:r>
      <w:r w:rsidRPr="009E5E54">
        <w:rPr>
          <w:lang w:val="en-US"/>
        </w:rPr>
        <w:t xml:space="preserve"> </w:t>
      </w:r>
      <w:r>
        <w:rPr>
          <w:lang w:val="en-US"/>
        </w:rPr>
        <w:t>Ct 5,6</w:t>
      </w:r>
    </w:p>
  </w:footnote>
  <w:footnote w:id="1051">
    <w:p w14:paraId="49F7A1CE" w14:textId="23747CC8" w:rsidR="00401573" w:rsidRPr="00401573" w:rsidRDefault="00401573">
      <w:pPr>
        <w:pStyle w:val="Textonotapie"/>
        <w:rPr>
          <w:lang w:val="en-US"/>
        </w:rPr>
      </w:pPr>
      <w:r>
        <w:rPr>
          <w:rStyle w:val="Refdenotaalpie"/>
        </w:rPr>
        <w:footnoteRef/>
      </w:r>
      <w:r w:rsidRPr="009E5E54">
        <w:rPr>
          <w:lang w:val="en-US"/>
        </w:rPr>
        <w:t xml:space="preserve"> </w:t>
      </w:r>
      <w:r>
        <w:rPr>
          <w:lang w:val="en-US"/>
        </w:rPr>
        <w:t>Sal 67,3</w:t>
      </w:r>
    </w:p>
  </w:footnote>
  <w:footnote w:id="1052">
    <w:p w14:paraId="1F47E18F" w14:textId="3AD93B92" w:rsidR="00401573" w:rsidRPr="00401573" w:rsidRDefault="00401573">
      <w:pPr>
        <w:pStyle w:val="Textonotapie"/>
        <w:rPr>
          <w:lang w:val="en-US"/>
        </w:rPr>
      </w:pPr>
      <w:r>
        <w:rPr>
          <w:rStyle w:val="Refdenotaalpie"/>
        </w:rPr>
        <w:footnoteRef/>
      </w:r>
      <w:r w:rsidRPr="00401573">
        <w:rPr>
          <w:lang w:val="en-US"/>
        </w:rPr>
        <w:t xml:space="preserve"> Cf. S. Ag. </w:t>
      </w:r>
      <w:proofErr w:type="spellStart"/>
      <w:r w:rsidRPr="00401573">
        <w:rPr>
          <w:i/>
          <w:iCs/>
          <w:lang w:val="en-US"/>
        </w:rPr>
        <w:t>Enarr</w:t>
      </w:r>
      <w:proofErr w:type="spellEnd"/>
      <w:r w:rsidRPr="00401573">
        <w:rPr>
          <w:i/>
          <w:iCs/>
          <w:lang w:val="en-US"/>
        </w:rPr>
        <w:t>. in ps.</w:t>
      </w:r>
      <w:r w:rsidRPr="00401573">
        <w:rPr>
          <w:lang w:val="en-US"/>
        </w:rPr>
        <w:t xml:space="preserve"> 67,3</w:t>
      </w:r>
    </w:p>
  </w:footnote>
  <w:footnote w:id="1053">
    <w:p w14:paraId="4BD1267F" w14:textId="24544447" w:rsidR="009E5E54" w:rsidRPr="009E5E54" w:rsidRDefault="009E5E54">
      <w:pPr>
        <w:pStyle w:val="Textonotapie"/>
        <w:rPr>
          <w:lang w:val="en-US"/>
        </w:rPr>
      </w:pPr>
      <w:r>
        <w:rPr>
          <w:rStyle w:val="Refdenotaalpie"/>
        </w:rPr>
        <w:footnoteRef/>
      </w:r>
      <w:r w:rsidRPr="009E5E54">
        <w:rPr>
          <w:lang w:val="en-US"/>
        </w:rPr>
        <w:t xml:space="preserve"> Cf. S. Ag. </w:t>
      </w:r>
      <w:proofErr w:type="spellStart"/>
      <w:r w:rsidRPr="009E5E54">
        <w:rPr>
          <w:i/>
          <w:iCs/>
          <w:lang w:val="en-US"/>
        </w:rPr>
        <w:t>Enarr</w:t>
      </w:r>
      <w:proofErr w:type="spellEnd"/>
      <w:r w:rsidRPr="009E5E54">
        <w:rPr>
          <w:i/>
          <w:iCs/>
          <w:lang w:val="en-US"/>
        </w:rPr>
        <w:t>. in ps.</w:t>
      </w:r>
      <w:r w:rsidRPr="009E5E54">
        <w:rPr>
          <w:lang w:val="en-US"/>
        </w:rPr>
        <w:t xml:space="preserve"> 74,6</w:t>
      </w:r>
    </w:p>
  </w:footnote>
  <w:footnote w:id="1054">
    <w:p w14:paraId="17C3FF65" w14:textId="17D33A6E" w:rsidR="009E5E54" w:rsidRPr="009E5E54" w:rsidRDefault="009E5E54">
      <w:pPr>
        <w:pStyle w:val="Textonotapie"/>
      </w:pPr>
      <w:r>
        <w:rPr>
          <w:rStyle w:val="Refdenotaalpie"/>
        </w:rPr>
        <w:footnoteRef/>
      </w:r>
      <w:r>
        <w:t xml:space="preserve"> </w:t>
      </w:r>
      <w:r w:rsidRPr="009E5E54">
        <w:t>Elredo en éste com</w:t>
      </w:r>
      <w:r>
        <w:t>o</w:t>
      </w:r>
      <w:r w:rsidRPr="009E5E54">
        <w:t xml:space="preserve"> en  el  Se</w:t>
      </w:r>
      <w:r>
        <w:t>rm</w:t>
      </w:r>
      <w:r w:rsidRPr="009E5E54">
        <w:t>ón  anterior  sigue el esquema  ya elaborado en sus otros Se</w:t>
      </w:r>
      <w:r>
        <w:t>rm</w:t>
      </w:r>
      <w:r w:rsidRPr="009E5E54">
        <w:t xml:space="preserve">ones sobre el mismo tema (cf. P.C. N°5, </w:t>
      </w:r>
      <w:proofErr w:type="spellStart"/>
      <w:r w:rsidRPr="009E5E54">
        <w:t>Serm</w:t>
      </w:r>
      <w:proofErr w:type="spellEnd"/>
      <w:r w:rsidRPr="009E5E54">
        <w:t xml:space="preserve"> 18 y 19), es decir, ir atribuyendo en fo</w:t>
      </w:r>
      <w:r>
        <w:t>rm</w:t>
      </w:r>
      <w:r w:rsidRPr="009E5E54">
        <w:t xml:space="preserve">a </w:t>
      </w:r>
      <w:proofErr w:type="spellStart"/>
      <w:r w:rsidRPr="009E5E54">
        <w:t>parale</w:t>
      </w:r>
      <w:r>
        <w:t>l</w:t>
      </w:r>
      <w:r w:rsidRPr="009E5E54">
        <w:t>ística</w:t>
      </w:r>
      <w:proofErr w:type="spellEnd"/>
      <w:r w:rsidRPr="009E5E54">
        <w:t xml:space="preserve"> notas sobresalientes en la santidad y personalidad de cada  uno  de  los Santos y  así proponerlos  como modelos de imitación y ejemplo para una corrección personal.</w:t>
      </w:r>
    </w:p>
  </w:footnote>
  <w:footnote w:id="1055">
    <w:p w14:paraId="3D95C356" w14:textId="04EA22C3" w:rsidR="009455A0" w:rsidRPr="009455A0" w:rsidRDefault="009455A0">
      <w:pPr>
        <w:pStyle w:val="Textonotapie"/>
      </w:pPr>
      <w:r>
        <w:rPr>
          <w:rStyle w:val="Refdenotaalpie"/>
        </w:rPr>
        <w:footnoteRef/>
      </w:r>
      <w:r>
        <w:t xml:space="preserve"> </w:t>
      </w:r>
      <w:proofErr w:type="spellStart"/>
      <w:r w:rsidRPr="009455A0">
        <w:t>Jn</w:t>
      </w:r>
      <w:proofErr w:type="spellEnd"/>
      <w:r w:rsidRPr="009455A0">
        <w:t xml:space="preserve"> 18,17</w:t>
      </w:r>
    </w:p>
  </w:footnote>
  <w:footnote w:id="1056">
    <w:p w14:paraId="49278DA1" w14:textId="5B464DAA" w:rsidR="009455A0" w:rsidRPr="009455A0" w:rsidRDefault="009455A0">
      <w:pPr>
        <w:pStyle w:val="Textonotapie"/>
      </w:pPr>
      <w:r>
        <w:rPr>
          <w:rStyle w:val="Refdenotaalpie"/>
        </w:rPr>
        <w:footnoteRef/>
      </w:r>
      <w:r>
        <w:t xml:space="preserve"> </w:t>
      </w:r>
      <w:proofErr w:type="spellStart"/>
      <w:r w:rsidRPr="009455A0">
        <w:t>Jn</w:t>
      </w:r>
      <w:proofErr w:type="spellEnd"/>
      <w:r w:rsidRPr="009455A0">
        <w:t xml:space="preserve"> 21,15 y </w:t>
      </w:r>
      <w:proofErr w:type="spellStart"/>
      <w:r w:rsidRPr="009455A0">
        <w:t>s</w:t>
      </w:r>
      <w:r>
        <w:t>s</w:t>
      </w:r>
      <w:proofErr w:type="spellEnd"/>
    </w:p>
  </w:footnote>
  <w:footnote w:id="1057">
    <w:p w14:paraId="55805477" w14:textId="6D590BF9" w:rsidR="009455A0" w:rsidRPr="009455A0" w:rsidRDefault="009455A0">
      <w:pPr>
        <w:pStyle w:val="Textonotapie"/>
      </w:pPr>
      <w:r>
        <w:rPr>
          <w:rStyle w:val="Refdenotaalpie"/>
        </w:rPr>
        <w:footnoteRef/>
      </w:r>
      <w:r>
        <w:t xml:space="preserve"> </w:t>
      </w:r>
      <w:proofErr w:type="spellStart"/>
      <w:r w:rsidRPr="009455A0">
        <w:t>Jn</w:t>
      </w:r>
      <w:proofErr w:type="spellEnd"/>
      <w:r w:rsidRPr="009455A0">
        <w:t xml:space="preserve"> 21,15 y </w:t>
      </w:r>
      <w:proofErr w:type="spellStart"/>
      <w:r w:rsidRPr="009455A0">
        <w:t>ss</w:t>
      </w:r>
      <w:proofErr w:type="spellEnd"/>
    </w:p>
  </w:footnote>
  <w:footnote w:id="1058">
    <w:p w14:paraId="58516493" w14:textId="2B897858" w:rsidR="009455A0" w:rsidRPr="009455A0" w:rsidRDefault="009455A0">
      <w:pPr>
        <w:pStyle w:val="Textonotapie"/>
      </w:pPr>
      <w:r>
        <w:rPr>
          <w:rStyle w:val="Refdenotaalpie"/>
        </w:rPr>
        <w:footnoteRef/>
      </w:r>
      <w:r>
        <w:t xml:space="preserve"> </w:t>
      </w:r>
      <w:r w:rsidRPr="009455A0">
        <w:t xml:space="preserve"> Entre no pocos ejemplos de la Patrología, por la vinculación con S. El</w:t>
      </w:r>
      <w:r>
        <w:t>r</w:t>
      </w:r>
      <w:r w:rsidRPr="009455A0">
        <w:t>edo puede confrontarse el tema en S. Bernardo, Se</w:t>
      </w:r>
      <w:r>
        <w:t>rm</w:t>
      </w:r>
      <w:r w:rsidRPr="009455A0">
        <w:t xml:space="preserve">ón: En el Adviento, </w:t>
      </w:r>
      <w:r>
        <w:t>III</w:t>
      </w:r>
      <w:r w:rsidRPr="009455A0">
        <w:t>,5 y 6.</w:t>
      </w:r>
    </w:p>
  </w:footnote>
  <w:footnote w:id="1059">
    <w:p w14:paraId="7A698097" w14:textId="7B6CDCB0" w:rsidR="009455A0" w:rsidRPr="007A147C" w:rsidRDefault="009455A0">
      <w:pPr>
        <w:pStyle w:val="Textonotapie"/>
      </w:pPr>
      <w:r>
        <w:rPr>
          <w:rStyle w:val="Refdenotaalpie"/>
        </w:rPr>
        <w:footnoteRef/>
      </w:r>
      <w:r>
        <w:t xml:space="preserve"> </w:t>
      </w:r>
      <w:r w:rsidRPr="007A147C">
        <w:t>Cf. RB 2,11-12</w:t>
      </w:r>
    </w:p>
  </w:footnote>
  <w:footnote w:id="1060">
    <w:p w14:paraId="69BB4E55" w14:textId="2BDFAE99" w:rsidR="00FB2449" w:rsidRPr="007A147C" w:rsidRDefault="00FB2449">
      <w:pPr>
        <w:pStyle w:val="Textonotapie"/>
      </w:pPr>
      <w:r>
        <w:rPr>
          <w:rStyle w:val="Refdenotaalpie"/>
        </w:rPr>
        <w:footnoteRef/>
      </w:r>
      <w:r>
        <w:t xml:space="preserve"> </w:t>
      </w:r>
      <w:r w:rsidRPr="007A147C">
        <w:t>Mt 5,16</w:t>
      </w:r>
    </w:p>
  </w:footnote>
  <w:footnote w:id="1061">
    <w:p w14:paraId="1EFB79E0" w14:textId="54B0A81B" w:rsidR="00FB2449" w:rsidRPr="00FB2449" w:rsidRDefault="00FB2449">
      <w:pPr>
        <w:pStyle w:val="Textonotapie"/>
      </w:pPr>
      <w:r>
        <w:rPr>
          <w:rStyle w:val="Refdenotaalpie"/>
        </w:rPr>
        <w:footnoteRef/>
      </w:r>
      <w:r>
        <w:t xml:space="preserve"> </w:t>
      </w:r>
      <w:r w:rsidRPr="00FB2449">
        <w:t>Imagen similar ha sido  ya considerada  por  Elredo  (cf. Se</w:t>
      </w:r>
      <w:r>
        <w:t>rm</w:t>
      </w:r>
      <w:r w:rsidRPr="00FB2449">
        <w:t xml:space="preserve">ón  2), y que fue trabajada por toda la literatura patrística pastoral, se encuentra desarrollada en S. Greg. Magno: </w:t>
      </w:r>
      <w:proofErr w:type="spellStart"/>
      <w:r w:rsidRPr="00FB2449">
        <w:rPr>
          <w:i/>
          <w:iCs/>
        </w:rPr>
        <w:t>Regulae</w:t>
      </w:r>
      <w:proofErr w:type="spellEnd"/>
      <w:r w:rsidRPr="00FB2449">
        <w:rPr>
          <w:i/>
          <w:iCs/>
        </w:rPr>
        <w:t xml:space="preserve"> </w:t>
      </w:r>
      <w:proofErr w:type="spellStart"/>
      <w:r w:rsidRPr="00FB2449">
        <w:rPr>
          <w:i/>
          <w:iCs/>
        </w:rPr>
        <w:t>Pastoralis</w:t>
      </w:r>
      <w:proofErr w:type="spellEnd"/>
      <w:r w:rsidRPr="00FB2449">
        <w:t xml:space="preserve"> </w:t>
      </w:r>
      <w:r w:rsidRPr="00FB2449">
        <w:rPr>
          <w:i/>
          <w:iCs/>
        </w:rPr>
        <w:t xml:space="preserve">Liber </w:t>
      </w:r>
      <w:r w:rsidRPr="00FB2449">
        <w:t xml:space="preserve">y en abundantes capítulos de los </w:t>
      </w:r>
      <w:proofErr w:type="spellStart"/>
      <w:r w:rsidRPr="00FB2449">
        <w:rPr>
          <w:i/>
          <w:iCs/>
        </w:rPr>
        <w:t>Moralia</w:t>
      </w:r>
      <w:proofErr w:type="spellEnd"/>
      <w:r w:rsidRPr="00FB2449">
        <w:t>.</w:t>
      </w:r>
    </w:p>
  </w:footnote>
  <w:footnote w:id="1062">
    <w:p w14:paraId="4ECD65BA" w14:textId="5D7F7440" w:rsidR="00FB2449" w:rsidRPr="007A147C" w:rsidRDefault="00FB2449">
      <w:pPr>
        <w:pStyle w:val="Textonotapie"/>
      </w:pPr>
      <w:r>
        <w:rPr>
          <w:rStyle w:val="Refdenotaalpie"/>
        </w:rPr>
        <w:footnoteRef/>
      </w:r>
      <w:r>
        <w:t xml:space="preserve"> </w:t>
      </w:r>
      <w:r w:rsidRPr="007A147C">
        <w:t>Cf. RB 7</w:t>
      </w:r>
    </w:p>
  </w:footnote>
  <w:footnote w:id="1063">
    <w:p w14:paraId="5E223904" w14:textId="15388D82" w:rsidR="00FB2449" w:rsidRPr="007A147C" w:rsidRDefault="00FB2449">
      <w:pPr>
        <w:pStyle w:val="Textonotapie"/>
      </w:pPr>
      <w:r>
        <w:rPr>
          <w:rStyle w:val="Refdenotaalpie"/>
        </w:rPr>
        <w:footnoteRef/>
      </w:r>
      <w:r>
        <w:t xml:space="preserve"> </w:t>
      </w:r>
      <w:r w:rsidRPr="007A147C">
        <w:t>Cf. RB 5</w:t>
      </w:r>
    </w:p>
  </w:footnote>
  <w:footnote w:id="1064">
    <w:p w14:paraId="3631E62C" w14:textId="2C9C2441" w:rsidR="00FB2449" w:rsidRPr="00FB2449" w:rsidRDefault="00FB2449">
      <w:pPr>
        <w:pStyle w:val="Textonotapie"/>
      </w:pPr>
      <w:r>
        <w:rPr>
          <w:rStyle w:val="Refdenotaalpie"/>
        </w:rPr>
        <w:footnoteRef/>
      </w:r>
      <w:r>
        <w:t xml:space="preserve"> </w:t>
      </w:r>
      <w:r w:rsidRPr="00FB2449">
        <w:t>Todos estos  puntos  son  un  ejemplo  más   de la constante  en  Elredo de unir los temas de la Liturgia del día con los puntos básicos de la RB. Aquí notamos humildad (RB 7), obediencia (RB  5; Pról. 2, 3 y  40, entre otros), murmuración (p. e. 4,39; 5,14  y  17;23,1; 34,6; etc.), gravedad (RB 4,68 9;6;72,5)</w:t>
      </w:r>
    </w:p>
  </w:footnote>
  <w:footnote w:id="1065">
    <w:p w14:paraId="4C266152" w14:textId="04DD85DC" w:rsidR="00FB2449" w:rsidRPr="006A0CA1" w:rsidRDefault="00FB2449">
      <w:pPr>
        <w:pStyle w:val="Textonotapie"/>
      </w:pPr>
      <w:r>
        <w:rPr>
          <w:rStyle w:val="Refdenotaalpie"/>
        </w:rPr>
        <w:footnoteRef/>
      </w:r>
      <w:r>
        <w:t xml:space="preserve"> </w:t>
      </w:r>
      <w:r w:rsidRPr="006A0CA1">
        <w:t>1 Co 8,12</w:t>
      </w:r>
    </w:p>
  </w:footnote>
  <w:footnote w:id="1066">
    <w:p w14:paraId="2FE89D57" w14:textId="11BA1335" w:rsidR="007D59B5" w:rsidRPr="006A0CA1" w:rsidRDefault="007D59B5">
      <w:pPr>
        <w:pStyle w:val="Textonotapie"/>
      </w:pPr>
      <w:r>
        <w:rPr>
          <w:rStyle w:val="Refdenotaalpie"/>
        </w:rPr>
        <w:footnoteRef/>
      </w:r>
      <w:r>
        <w:t xml:space="preserve"> </w:t>
      </w:r>
      <w:proofErr w:type="spellStart"/>
      <w:r w:rsidRPr="006A0CA1">
        <w:t>Hch</w:t>
      </w:r>
      <w:proofErr w:type="spellEnd"/>
      <w:r w:rsidRPr="006A0CA1">
        <w:t xml:space="preserve"> 2</w:t>
      </w:r>
    </w:p>
  </w:footnote>
  <w:footnote w:id="1067">
    <w:p w14:paraId="2C65B32C" w14:textId="6726D6F8" w:rsidR="005E4896" w:rsidRPr="005E4896" w:rsidRDefault="005E4896">
      <w:pPr>
        <w:pStyle w:val="Textonotapie"/>
      </w:pPr>
      <w:r>
        <w:rPr>
          <w:rStyle w:val="Refdenotaalpie"/>
        </w:rPr>
        <w:footnoteRef/>
      </w:r>
      <w:r>
        <w:t xml:space="preserve"> </w:t>
      </w:r>
      <w:r w:rsidRPr="005E4896">
        <w:t xml:space="preserve">Cf. </w:t>
      </w:r>
      <w:proofErr w:type="spellStart"/>
      <w:r w:rsidRPr="005E4896">
        <w:t>Hch</w:t>
      </w:r>
      <w:proofErr w:type="spellEnd"/>
      <w:r w:rsidRPr="005E4896">
        <w:t xml:space="preserve"> 4, 1 y </w:t>
      </w:r>
      <w:proofErr w:type="spellStart"/>
      <w:r w:rsidRPr="005E4896">
        <w:t>ss</w:t>
      </w:r>
      <w:proofErr w:type="spellEnd"/>
      <w:r w:rsidRPr="005E4896">
        <w:t xml:space="preserve">; 5,17 y </w:t>
      </w:r>
      <w:proofErr w:type="spellStart"/>
      <w:r w:rsidRPr="005E4896">
        <w:t>ss</w:t>
      </w:r>
      <w:proofErr w:type="spellEnd"/>
      <w:r w:rsidRPr="005E4896">
        <w:t xml:space="preserve">; 12,1 y </w:t>
      </w:r>
      <w:proofErr w:type="spellStart"/>
      <w:r w:rsidRPr="005E4896">
        <w:t>ss</w:t>
      </w:r>
      <w:proofErr w:type="spellEnd"/>
    </w:p>
  </w:footnote>
  <w:footnote w:id="1068">
    <w:p w14:paraId="28D1C8F0" w14:textId="3E4BD539" w:rsidR="005E4896" w:rsidRPr="005E4896" w:rsidRDefault="005E4896">
      <w:pPr>
        <w:pStyle w:val="Textonotapie"/>
        <w:rPr>
          <w:lang w:val="en-US"/>
        </w:rPr>
      </w:pPr>
      <w:r>
        <w:rPr>
          <w:rStyle w:val="Refdenotaalpie"/>
        </w:rPr>
        <w:footnoteRef/>
      </w:r>
      <w:r w:rsidRPr="006A0CA1">
        <w:rPr>
          <w:lang w:val="en-US"/>
        </w:rPr>
        <w:t xml:space="preserve"> </w:t>
      </w:r>
      <w:r>
        <w:rPr>
          <w:lang w:val="en-US"/>
        </w:rPr>
        <w:t>1 Tm 13</w:t>
      </w:r>
    </w:p>
  </w:footnote>
  <w:footnote w:id="1069">
    <w:p w14:paraId="65140216" w14:textId="0A32CFEC" w:rsidR="005E4896" w:rsidRPr="005E4896" w:rsidRDefault="005E4896">
      <w:pPr>
        <w:pStyle w:val="Textonotapie"/>
        <w:rPr>
          <w:lang w:val="en-US"/>
        </w:rPr>
      </w:pPr>
      <w:r>
        <w:rPr>
          <w:rStyle w:val="Refdenotaalpie"/>
        </w:rPr>
        <w:footnoteRef/>
      </w:r>
      <w:r w:rsidRPr="006A0CA1">
        <w:rPr>
          <w:lang w:val="en-US"/>
        </w:rPr>
        <w:t xml:space="preserve"> </w:t>
      </w:r>
      <w:proofErr w:type="spellStart"/>
      <w:r w:rsidRPr="006A0CA1">
        <w:rPr>
          <w:lang w:val="en-US"/>
        </w:rPr>
        <w:t>Hch</w:t>
      </w:r>
      <w:proofErr w:type="spellEnd"/>
      <w:r w:rsidRPr="006A0CA1">
        <w:rPr>
          <w:lang w:val="en-US"/>
        </w:rPr>
        <w:t xml:space="preserve"> 9,4,8 y 17</w:t>
      </w:r>
    </w:p>
  </w:footnote>
  <w:footnote w:id="1070">
    <w:p w14:paraId="556893E5" w14:textId="799962CB" w:rsidR="005E4896" w:rsidRPr="005E4896" w:rsidRDefault="005E4896">
      <w:pPr>
        <w:pStyle w:val="Textonotapie"/>
        <w:rPr>
          <w:lang w:val="en-US"/>
        </w:rPr>
      </w:pPr>
      <w:r>
        <w:rPr>
          <w:rStyle w:val="Refdenotaalpie"/>
        </w:rPr>
        <w:footnoteRef/>
      </w:r>
      <w:r w:rsidRPr="006A0CA1">
        <w:rPr>
          <w:lang w:val="en-US"/>
        </w:rPr>
        <w:t xml:space="preserve"> </w:t>
      </w:r>
      <w:r>
        <w:rPr>
          <w:lang w:val="en-US"/>
        </w:rPr>
        <w:t>Rm 8, 38-39</w:t>
      </w:r>
    </w:p>
  </w:footnote>
  <w:footnote w:id="1071">
    <w:p w14:paraId="58366899" w14:textId="03A5436D" w:rsidR="005E4896" w:rsidRPr="005E4896" w:rsidRDefault="005E4896">
      <w:pPr>
        <w:pStyle w:val="Textonotapie"/>
        <w:rPr>
          <w:lang w:val="en-US"/>
        </w:rPr>
      </w:pPr>
      <w:r>
        <w:rPr>
          <w:rStyle w:val="Refdenotaalpie"/>
        </w:rPr>
        <w:footnoteRef/>
      </w:r>
      <w:r w:rsidRPr="006A0CA1">
        <w:rPr>
          <w:lang w:val="en-US"/>
        </w:rPr>
        <w:t xml:space="preserve"> </w:t>
      </w:r>
      <w:r>
        <w:rPr>
          <w:lang w:val="en-US"/>
        </w:rPr>
        <w:t>Ct 8,6</w:t>
      </w:r>
    </w:p>
  </w:footnote>
  <w:footnote w:id="1072">
    <w:p w14:paraId="1C617375" w14:textId="4E998624" w:rsidR="005E4896" w:rsidRPr="005E4896" w:rsidRDefault="005E4896">
      <w:pPr>
        <w:pStyle w:val="Textonotapie"/>
        <w:rPr>
          <w:lang w:val="en-US"/>
        </w:rPr>
      </w:pPr>
      <w:r>
        <w:rPr>
          <w:rStyle w:val="Refdenotaalpie"/>
        </w:rPr>
        <w:footnoteRef/>
      </w:r>
      <w:r w:rsidRPr="006A0CA1">
        <w:rPr>
          <w:lang w:val="en-US"/>
        </w:rPr>
        <w:t xml:space="preserve"> </w:t>
      </w:r>
      <w:r>
        <w:rPr>
          <w:lang w:val="en-US"/>
        </w:rPr>
        <w:t>Cf. 1 Co 13,4-7</w:t>
      </w:r>
    </w:p>
  </w:footnote>
  <w:footnote w:id="1073">
    <w:p w14:paraId="078EBB9E" w14:textId="3D2A3417" w:rsidR="005E4896" w:rsidRPr="007A147C" w:rsidRDefault="005E4896">
      <w:pPr>
        <w:pStyle w:val="Textonotapie"/>
      </w:pPr>
      <w:r>
        <w:rPr>
          <w:rStyle w:val="Refdenotaalpie"/>
        </w:rPr>
        <w:footnoteRef/>
      </w:r>
      <w:r>
        <w:t xml:space="preserve"> </w:t>
      </w:r>
      <w:r w:rsidR="00571854">
        <w:t>Ga 2,20</w:t>
      </w:r>
    </w:p>
  </w:footnote>
  <w:footnote w:id="1074">
    <w:p w14:paraId="1525D73E" w14:textId="171D3704" w:rsidR="00571854" w:rsidRPr="00571854" w:rsidRDefault="00571854">
      <w:pPr>
        <w:pStyle w:val="Textonotapie"/>
      </w:pPr>
      <w:r>
        <w:rPr>
          <w:rStyle w:val="Refdenotaalpie"/>
        </w:rPr>
        <w:footnoteRef/>
      </w:r>
      <w:r>
        <w:t xml:space="preserve"> </w:t>
      </w:r>
      <w:r w:rsidRPr="00571854">
        <w:t xml:space="preserve">Teniendo  en cuenta  lo dicho  en la  nota </w:t>
      </w:r>
      <w:r>
        <w:t>1064</w:t>
      </w:r>
      <w:r w:rsidRPr="00571854">
        <w:t xml:space="preserve">    Elredo  toma ahora la pureza de corazón y la buena conciencia, temas básicos en  los Padres del desierto y monacato oriental y occidental. Precisamente este punto se va a relacionar con la  separación  del  mundo  y  el movimiento  hacia el  desierto y el eremitismo. (Cf. estos temas en: 1 Tm 1,5; 1 Co 1,12 y en la RB 1,7 ; 4,20; 66 y 67 ).</w:t>
      </w:r>
    </w:p>
  </w:footnote>
  <w:footnote w:id="1075">
    <w:p w14:paraId="574C28E7" w14:textId="482DFDED" w:rsidR="00571854" w:rsidRPr="00571854" w:rsidRDefault="00571854">
      <w:pPr>
        <w:pStyle w:val="Textonotapie"/>
      </w:pPr>
      <w:r>
        <w:rPr>
          <w:rStyle w:val="Refdenotaalpie"/>
        </w:rPr>
        <w:footnoteRef/>
      </w:r>
      <w:r>
        <w:t xml:space="preserve"> </w:t>
      </w:r>
      <w:r w:rsidRPr="00571854">
        <w:t xml:space="preserve">Relacionándose con la nota anterior Elredo va a desarrollar más el punto de la pureza de corazón ya tratado en otros Sermones. Este tema toma forma concreta en S. Benito en el voto de conversión de costumbres y en la humildad como camino hacia esa pureza. Aquí se unen el tema de la caridad (amor puro), humildad. Cf. RB 7,67 y puntos señalados en </w:t>
      </w:r>
      <w:r>
        <w:t>1074</w:t>
      </w:r>
      <w:r w:rsidRPr="00571854">
        <w:t>.</w:t>
      </w:r>
    </w:p>
  </w:footnote>
  <w:footnote w:id="1076">
    <w:p w14:paraId="464DF4A1" w14:textId="2D935D28" w:rsidR="00571854" w:rsidRPr="006A0CA1" w:rsidRDefault="00571854">
      <w:pPr>
        <w:pStyle w:val="Textonotapie"/>
      </w:pPr>
      <w:r>
        <w:rPr>
          <w:rStyle w:val="Refdenotaalpie"/>
        </w:rPr>
        <w:footnoteRef/>
      </w:r>
      <w:r>
        <w:t xml:space="preserve"> </w:t>
      </w:r>
      <w:r w:rsidRPr="006A0CA1">
        <w:t>Mt 19,27</w:t>
      </w:r>
    </w:p>
  </w:footnote>
  <w:footnote w:id="1077">
    <w:p w14:paraId="705419B7" w14:textId="4599DB7C" w:rsidR="00571854" w:rsidRPr="006A0CA1" w:rsidRDefault="00571854">
      <w:pPr>
        <w:pStyle w:val="Textonotapie"/>
      </w:pPr>
      <w:r>
        <w:rPr>
          <w:rStyle w:val="Refdenotaalpie"/>
        </w:rPr>
        <w:footnoteRef/>
      </w:r>
      <w:r>
        <w:t xml:space="preserve"> </w:t>
      </w:r>
      <w:proofErr w:type="spellStart"/>
      <w:r w:rsidRPr="006A0CA1">
        <w:t>Jn</w:t>
      </w:r>
      <w:proofErr w:type="spellEnd"/>
      <w:r w:rsidRPr="006A0CA1">
        <w:t xml:space="preserve"> 21,15 y </w:t>
      </w:r>
      <w:proofErr w:type="spellStart"/>
      <w:r w:rsidRPr="006A0CA1">
        <w:t>ss</w:t>
      </w:r>
      <w:proofErr w:type="spellEnd"/>
    </w:p>
  </w:footnote>
  <w:footnote w:id="1078">
    <w:p w14:paraId="6270B4AF" w14:textId="54D1723C" w:rsidR="00571854" w:rsidRPr="00571854" w:rsidRDefault="00571854">
      <w:pPr>
        <w:pStyle w:val="Textonotapie"/>
        <w:rPr>
          <w:lang w:val="en-US"/>
        </w:rPr>
      </w:pPr>
      <w:r>
        <w:rPr>
          <w:rStyle w:val="Refdenotaalpie"/>
        </w:rPr>
        <w:footnoteRef/>
      </w:r>
      <w:r>
        <w:t xml:space="preserve"> </w:t>
      </w:r>
      <w:r w:rsidRPr="00571854">
        <w:t xml:space="preserve">Tópico reiterado en los escritos paulinos con éstas o similares palabras. </w:t>
      </w:r>
      <w:r w:rsidRPr="006A0CA1">
        <w:rPr>
          <w:lang w:val="en-US"/>
        </w:rPr>
        <w:t xml:space="preserve">Por </w:t>
      </w:r>
      <w:proofErr w:type="spellStart"/>
      <w:r w:rsidRPr="006A0CA1">
        <w:rPr>
          <w:lang w:val="en-US"/>
        </w:rPr>
        <w:t>ej</w:t>
      </w:r>
      <w:proofErr w:type="spellEnd"/>
      <w:r w:rsidRPr="006A0CA1">
        <w:rPr>
          <w:lang w:val="en-US"/>
        </w:rPr>
        <w:t>. 2 Co 11,30; 1 Co 9,19</w:t>
      </w:r>
    </w:p>
  </w:footnote>
  <w:footnote w:id="1079">
    <w:p w14:paraId="54E9884C" w14:textId="0D2BBC7E" w:rsidR="00864937" w:rsidRPr="00864937" w:rsidRDefault="00864937">
      <w:pPr>
        <w:pStyle w:val="Textonotapie"/>
        <w:rPr>
          <w:lang w:val="en-US"/>
        </w:rPr>
      </w:pPr>
      <w:r>
        <w:rPr>
          <w:rStyle w:val="Refdenotaalpie"/>
        </w:rPr>
        <w:footnoteRef/>
      </w:r>
      <w:r w:rsidRPr="006A0CA1">
        <w:rPr>
          <w:lang w:val="en-US"/>
        </w:rPr>
        <w:t xml:space="preserve"> </w:t>
      </w:r>
      <w:r>
        <w:rPr>
          <w:lang w:val="en-US"/>
        </w:rPr>
        <w:t>1 Co 15,10</w:t>
      </w:r>
    </w:p>
  </w:footnote>
  <w:footnote w:id="1080">
    <w:p w14:paraId="4ED039C0" w14:textId="6A60140B" w:rsidR="00864937" w:rsidRPr="00864937" w:rsidRDefault="00864937">
      <w:pPr>
        <w:pStyle w:val="Textonotapie"/>
        <w:rPr>
          <w:lang w:val="en-US"/>
        </w:rPr>
      </w:pPr>
      <w:r>
        <w:rPr>
          <w:rStyle w:val="Refdenotaalpie"/>
        </w:rPr>
        <w:footnoteRef/>
      </w:r>
      <w:r w:rsidRPr="006A0CA1">
        <w:rPr>
          <w:lang w:val="en-US"/>
        </w:rPr>
        <w:t xml:space="preserve"> 2 Tm 4,7</w:t>
      </w:r>
    </w:p>
  </w:footnote>
  <w:footnote w:id="1081">
    <w:p w14:paraId="07B71F63" w14:textId="5F6314DE" w:rsidR="00864937" w:rsidRPr="00864937" w:rsidRDefault="00864937">
      <w:pPr>
        <w:pStyle w:val="Textonotapie"/>
        <w:rPr>
          <w:lang w:val="en-US"/>
        </w:rPr>
      </w:pPr>
      <w:r>
        <w:rPr>
          <w:rStyle w:val="Refdenotaalpie"/>
        </w:rPr>
        <w:footnoteRef/>
      </w:r>
      <w:r w:rsidRPr="006A0CA1">
        <w:rPr>
          <w:lang w:val="en-US"/>
        </w:rPr>
        <w:t xml:space="preserve"> </w:t>
      </w:r>
      <w:r>
        <w:rPr>
          <w:lang w:val="en-US"/>
        </w:rPr>
        <w:t>2 Co 1,12</w:t>
      </w:r>
    </w:p>
  </w:footnote>
  <w:footnote w:id="1082">
    <w:p w14:paraId="0BB28DE0" w14:textId="2E191DE7" w:rsidR="00864937" w:rsidRPr="00864937" w:rsidRDefault="00864937">
      <w:pPr>
        <w:pStyle w:val="Textonotapie"/>
        <w:rPr>
          <w:lang w:val="en-US"/>
        </w:rPr>
      </w:pPr>
      <w:r>
        <w:rPr>
          <w:rStyle w:val="Refdenotaalpie"/>
        </w:rPr>
        <w:footnoteRef/>
      </w:r>
      <w:r w:rsidRPr="006A0CA1">
        <w:rPr>
          <w:lang w:val="en-US"/>
        </w:rPr>
        <w:t xml:space="preserve"> Cf. RB </w:t>
      </w:r>
      <w:proofErr w:type="spellStart"/>
      <w:r w:rsidRPr="006A0CA1">
        <w:rPr>
          <w:lang w:val="en-US"/>
        </w:rPr>
        <w:t>Pról</w:t>
      </w:r>
      <w:proofErr w:type="spellEnd"/>
      <w:r w:rsidRPr="006A0CA1">
        <w:rPr>
          <w:lang w:val="en-US"/>
        </w:rPr>
        <w:t xml:space="preserve"> 4 y 7; 7,36</w:t>
      </w:r>
    </w:p>
  </w:footnote>
  <w:footnote w:id="1083">
    <w:p w14:paraId="3A898FB9" w14:textId="47E4B3A4" w:rsidR="00864937" w:rsidRPr="00864937" w:rsidRDefault="00864937">
      <w:pPr>
        <w:pStyle w:val="Textonotapie"/>
        <w:rPr>
          <w:b/>
          <w:bCs/>
          <w:i/>
          <w:iCs/>
        </w:rPr>
      </w:pPr>
      <w:r>
        <w:rPr>
          <w:rStyle w:val="Refdenotaalpie"/>
        </w:rPr>
        <w:footnoteRef/>
      </w:r>
      <w:r>
        <w:t xml:space="preserve"> </w:t>
      </w:r>
      <w:proofErr w:type="spellStart"/>
      <w:r w:rsidRPr="00864937">
        <w:t>Ef</w:t>
      </w:r>
      <w:proofErr w:type="spellEnd"/>
      <w:r w:rsidRPr="00864937">
        <w:t xml:space="preserve">  6,5  -  Elredo  no cita textualmente  sino que parafrasea  las palabras de San Pablo: </w:t>
      </w:r>
      <w:r w:rsidRPr="00864937">
        <w:rPr>
          <w:b/>
          <w:bCs/>
          <w:i/>
          <w:iCs/>
        </w:rPr>
        <w:t xml:space="preserve">Cum </w:t>
      </w:r>
      <w:proofErr w:type="spellStart"/>
      <w:r w:rsidRPr="00864937">
        <w:rPr>
          <w:b/>
          <w:bCs/>
          <w:i/>
          <w:iCs/>
        </w:rPr>
        <w:t>timore</w:t>
      </w:r>
      <w:proofErr w:type="spellEnd"/>
      <w:r w:rsidRPr="00864937">
        <w:rPr>
          <w:b/>
          <w:bCs/>
          <w:i/>
          <w:iCs/>
        </w:rPr>
        <w:t xml:space="preserve"> et </w:t>
      </w:r>
      <w:proofErr w:type="spellStart"/>
      <w:r w:rsidRPr="00864937">
        <w:rPr>
          <w:b/>
          <w:bCs/>
          <w:i/>
          <w:iCs/>
        </w:rPr>
        <w:t>tremore</w:t>
      </w:r>
      <w:proofErr w:type="spellEnd"/>
    </w:p>
  </w:footnote>
  <w:footnote w:id="1084">
    <w:p w14:paraId="6685371A" w14:textId="7A912182" w:rsidR="00864937" w:rsidRPr="00864937" w:rsidRDefault="00864937">
      <w:pPr>
        <w:pStyle w:val="Textonotapie"/>
        <w:rPr>
          <w:i/>
          <w:iCs/>
        </w:rPr>
      </w:pPr>
      <w:r>
        <w:rPr>
          <w:rStyle w:val="Refdenotaalpie"/>
        </w:rPr>
        <w:footnoteRef/>
      </w:r>
      <w:r>
        <w:t xml:space="preserve"> </w:t>
      </w:r>
      <w:r w:rsidRPr="00864937">
        <w:t xml:space="preserve">Toma el tema de las pruebas exteriores e interiores como necesarias para purificar la entrega al Señor. Es el tema de S. Gregorio Magno en </w:t>
      </w:r>
      <w:proofErr w:type="spellStart"/>
      <w:r w:rsidRPr="00864937">
        <w:rPr>
          <w:i/>
          <w:iCs/>
        </w:rPr>
        <w:t>Moralia</w:t>
      </w:r>
      <w:proofErr w:type="spellEnd"/>
      <w:r w:rsidRPr="00864937">
        <w:rPr>
          <w:i/>
          <w:iCs/>
        </w:rPr>
        <w:t xml:space="preserve"> in Job.</w:t>
      </w:r>
    </w:p>
  </w:footnote>
  <w:footnote w:id="1085">
    <w:p w14:paraId="6A22994C" w14:textId="00C20880" w:rsidR="00B376D0" w:rsidRPr="007A147C" w:rsidRDefault="00B376D0">
      <w:pPr>
        <w:pStyle w:val="Textonotapie"/>
      </w:pPr>
      <w:r>
        <w:rPr>
          <w:rStyle w:val="Refdenotaalpie"/>
        </w:rPr>
        <w:footnoteRef/>
      </w:r>
      <w:r>
        <w:t xml:space="preserve"> </w:t>
      </w:r>
      <w:r w:rsidRPr="007A147C">
        <w:t>2 Co 12,10</w:t>
      </w:r>
    </w:p>
  </w:footnote>
  <w:footnote w:id="1086">
    <w:p w14:paraId="299FF9C7" w14:textId="5331C32D" w:rsidR="000F34B3" w:rsidRPr="000F34B3" w:rsidRDefault="000F34B3">
      <w:pPr>
        <w:pStyle w:val="Textonotapie"/>
      </w:pPr>
      <w:r>
        <w:rPr>
          <w:rStyle w:val="Refdenotaalpie"/>
        </w:rPr>
        <w:footnoteRef/>
      </w:r>
      <w:r>
        <w:t xml:space="preserve"> </w:t>
      </w:r>
      <w:proofErr w:type="spellStart"/>
      <w:r w:rsidRPr="000F34B3">
        <w:t>L</w:t>
      </w:r>
      <w:r>
        <w:t>c</w:t>
      </w:r>
      <w:proofErr w:type="spellEnd"/>
      <w:r>
        <w:t xml:space="preserve"> </w:t>
      </w:r>
      <w:r w:rsidRPr="000F34B3">
        <w:t xml:space="preserve">10,38 La cita textual es: ... </w:t>
      </w:r>
      <w:r w:rsidRPr="000F34B3">
        <w:rPr>
          <w:b/>
          <w:bCs/>
          <w:i/>
          <w:iCs/>
        </w:rPr>
        <w:t xml:space="preserve">in </w:t>
      </w:r>
      <w:proofErr w:type="spellStart"/>
      <w:r w:rsidRPr="000F34B3">
        <w:rPr>
          <w:b/>
          <w:bCs/>
          <w:i/>
          <w:iCs/>
        </w:rPr>
        <w:t>quoddam</w:t>
      </w:r>
      <w:proofErr w:type="spellEnd"/>
      <w:r w:rsidRPr="000F34B3">
        <w:rPr>
          <w:b/>
          <w:bCs/>
          <w:i/>
          <w:iCs/>
        </w:rPr>
        <w:t xml:space="preserve"> </w:t>
      </w:r>
      <w:proofErr w:type="spellStart"/>
      <w:r w:rsidRPr="000F34B3">
        <w:rPr>
          <w:b/>
          <w:bCs/>
          <w:i/>
          <w:iCs/>
        </w:rPr>
        <w:t>castellum</w:t>
      </w:r>
      <w:proofErr w:type="spellEnd"/>
      <w:r w:rsidRPr="000F34B3">
        <w:t xml:space="preserve"> debiéndose dar a </w:t>
      </w:r>
      <w:proofErr w:type="spellStart"/>
      <w:r w:rsidRPr="000F34B3">
        <w:rPr>
          <w:b/>
          <w:bCs/>
          <w:i/>
          <w:iCs/>
        </w:rPr>
        <w:t>castellum</w:t>
      </w:r>
      <w:proofErr w:type="spellEnd"/>
      <w:r w:rsidRPr="000F34B3">
        <w:t xml:space="preserve"> el significado de castillo, ciudadela, fuerte, alcázar, aldea. En San Isidoro de Sevilla: Etimologías L 15,c.2, p. 11 hace la aclara</w:t>
      </w:r>
      <w:r>
        <w:t>ci</w:t>
      </w:r>
      <w:r w:rsidRPr="000F34B3">
        <w:t xml:space="preserve">ón de que se debe entender por </w:t>
      </w:r>
      <w:proofErr w:type="spellStart"/>
      <w:r w:rsidRPr="000F34B3">
        <w:rPr>
          <w:b/>
          <w:bCs/>
          <w:i/>
          <w:iCs/>
        </w:rPr>
        <w:t>castellum</w:t>
      </w:r>
      <w:proofErr w:type="spellEnd"/>
      <w:r w:rsidRPr="000F34B3">
        <w:t xml:space="preserve"> pueblos que no tienen la dignidad de ciudad Y, consecuentemente, como grupo de vecinos, dependen de otra ciudad principal. Pero el mismo Isidoro en el 1.c. p. 13 aclara que</w:t>
      </w:r>
      <w:r>
        <w:t xml:space="preserve"> </w:t>
      </w:r>
      <w:r w:rsidRPr="000F34B3">
        <w:t xml:space="preserve">tal denominación se debía a la ubicación, en meseta o punto alto, razón por la cual no tenían muchas posibilidades de ser habitadas por restringirse el permiso ya que eran fácil objeto del enemigo. En tal sentido </w:t>
      </w:r>
      <w:proofErr w:type="spellStart"/>
      <w:r w:rsidRPr="000F34B3">
        <w:rPr>
          <w:b/>
          <w:bCs/>
          <w:i/>
          <w:iCs/>
        </w:rPr>
        <w:t>castellum</w:t>
      </w:r>
      <w:proofErr w:type="spellEnd"/>
      <w:r w:rsidRPr="000F34B3">
        <w:t xml:space="preserve"> era la fortaleza pequeña no el campamento. Debemos aclarar esto para entender la traducción de aldea -por toda la zona- o casa -para referirse  a  la  de Marta y María- o castillo como usará después San Elredo en la continuación del Sermón. Precisamente Betania -que, según San Agustín  tal sería esta aldea- está ubicada en lo  alto del  terreno  en la  ladera  </w:t>
      </w:r>
      <w:r>
        <w:t>o</w:t>
      </w:r>
      <w:r w:rsidRPr="000F34B3">
        <w:t>riental del Monte de los Olivos.</w:t>
      </w:r>
    </w:p>
  </w:footnote>
  <w:footnote w:id="1087">
    <w:p w14:paraId="75089416" w14:textId="7D9409E2" w:rsidR="000F34B3" w:rsidRPr="007A147C" w:rsidRDefault="000F34B3">
      <w:pPr>
        <w:pStyle w:val="Textonotapie"/>
      </w:pPr>
      <w:r>
        <w:rPr>
          <w:rStyle w:val="Refdenotaalpie"/>
        </w:rPr>
        <w:footnoteRef/>
      </w:r>
      <w:r>
        <w:t xml:space="preserve"> </w:t>
      </w:r>
      <w:proofErr w:type="spellStart"/>
      <w:r w:rsidRPr="007A147C">
        <w:t>Lc</w:t>
      </w:r>
      <w:proofErr w:type="spellEnd"/>
      <w:r w:rsidRPr="007A147C">
        <w:t xml:space="preserve"> 10, 38-39</w:t>
      </w:r>
    </w:p>
  </w:footnote>
  <w:footnote w:id="1088">
    <w:p w14:paraId="3F7CD57D" w14:textId="46689BDE" w:rsidR="00DE4368" w:rsidRPr="007A147C" w:rsidRDefault="00DE4368">
      <w:pPr>
        <w:pStyle w:val="Textonotapie"/>
      </w:pPr>
      <w:r>
        <w:rPr>
          <w:rStyle w:val="Refdenotaalpie"/>
        </w:rPr>
        <w:footnoteRef/>
      </w:r>
      <w:r>
        <w:t xml:space="preserve"> </w:t>
      </w:r>
      <w:proofErr w:type="spellStart"/>
      <w:r w:rsidRPr="007A147C">
        <w:t>Lc</w:t>
      </w:r>
      <w:proofErr w:type="spellEnd"/>
      <w:r w:rsidRPr="007A147C">
        <w:t xml:space="preserve"> 10,39-40</w:t>
      </w:r>
    </w:p>
  </w:footnote>
  <w:footnote w:id="1089">
    <w:p w14:paraId="7CDEF940" w14:textId="0EF9038A" w:rsidR="007B32BA" w:rsidRPr="007B32BA" w:rsidRDefault="007B32BA">
      <w:pPr>
        <w:pStyle w:val="Textonotapie"/>
      </w:pPr>
      <w:r>
        <w:rPr>
          <w:rStyle w:val="Refdenotaalpie"/>
        </w:rPr>
        <w:footnoteRef/>
      </w:r>
      <w:r>
        <w:t xml:space="preserve"> </w:t>
      </w:r>
      <w:r w:rsidRPr="007B32BA">
        <w:t xml:space="preserve">Cf. S. Bernardo : Sermones: En la Asunción de la Virgen </w:t>
      </w:r>
      <w:r>
        <w:t>II</w:t>
      </w:r>
      <w:r w:rsidRPr="007B32BA">
        <w:t>, 4-6</w:t>
      </w:r>
    </w:p>
  </w:footnote>
  <w:footnote w:id="1090">
    <w:p w14:paraId="49B0E93F" w14:textId="527AF0BB" w:rsidR="007B32BA" w:rsidRPr="007B32BA" w:rsidRDefault="007B32BA">
      <w:pPr>
        <w:pStyle w:val="Textonotapie"/>
      </w:pPr>
      <w:r>
        <w:rPr>
          <w:rStyle w:val="Refdenotaalpie"/>
        </w:rPr>
        <w:footnoteRef/>
      </w:r>
      <w:r>
        <w:t xml:space="preserve"> </w:t>
      </w:r>
      <w:r w:rsidRPr="007B32BA">
        <w:t xml:space="preserve">Se traduce la palabra </w:t>
      </w:r>
      <w:proofErr w:type="spellStart"/>
      <w:r w:rsidRPr="007B32BA">
        <w:rPr>
          <w:b/>
          <w:bCs/>
          <w:i/>
          <w:iCs/>
        </w:rPr>
        <w:t>mens</w:t>
      </w:r>
      <w:proofErr w:type="spellEnd"/>
      <w:r w:rsidRPr="007B32BA">
        <w:t xml:space="preserve"> por corazón ya que el derivado directo: </w:t>
      </w:r>
      <w:r w:rsidRPr="007B32BA">
        <w:rPr>
          <w:b/>
          <w:bCs/>
          <w:i/>
          <w:iCs/>
        </w:rPr>
        <w:t xml:space="preserve">mente </w:t>
      </w:r>
      <w:r w:rsidRPr="007B32BA">
        <w:t>no corresponde conceptualmente al sentido bíblico. Al respecto la antigüedad oriental y los Padres hacían la diferencia básica entre:  alma y espíri</w:t>
      </w:r>
      <w:r>
        <w:t>t</w:t>
      </w:r>
      <w:r w:rsidRPr="007B32BA">
        <w:t xml:space="preserve">u; corazón y mente.  Cf.  en  San  Agustín  </w:t>
      </w:r>
      <w:r w:rsidRPr="007B32BA">
        <w:rPr>
          <w:i/>
          <w:iCs/>
        </w:rPr>
        <w:t>Del alma y  su  origen</w:t>
      </w:r>
      <w:r w:rsidRPr="007B32BA">
        <w:t xml:space="preserve"> </w:t>
      </w:r>
      <w:r>
        <w:t>II</w:t>
      </w:r>
      <w:r w:rsidRPr="007B32BA">
        <w:t xml:space="preserve">,2,2; N 22,36 y XIV 16,22; </w:t>
      </w:r>
      <w:r w:rsidRPr="007B32BA">
        <w:rPr>
          <w:i/>
          <w:iCs/>
        </w:rPr>
        <w:t>Confesiones</w:t>
      </w:r>
      <w:r w:rsidRPr="007B32BA">
        <w:t xml:space="preserve"> X,3 ,4; </w:t>
      </w:r>
      <w:r w:rsidRPr="007B32BA">
        <w:rPr>
          <w:i/>
          <w:iCs/>
        </w:rPr>
        <w:t>Sobre la verdadera religión</w:t>
      </w:r>
      <w:r w:rsidRPr="007B32BA">
        <w:t xml:space="preserve"> 26,49; </w:t>
      </w:r>
      <w:r w:rsidRPr="007B32BA">
        <w:rPr>
          <w:i/>
          <w:iCs/>
        </w:rPr>
        <w:t>Del libre albedrío</w:t>
      </w:r>
      <w:r w:rsidRPr="007B32BA">
        <w:t xml:space="preserve"> </w:t>
      </w:r>
      <w:r>
        <w:t>I</w:t>
      </w:r>
      <w:r w:rsidRPr="007B32BA">
        <w:t xml:space="preserve">,9,19; </w:t>
      </w:r>
      <w:r w:rsidRPr="007B32BA">
        <w:rPr>
          <w:i/>
          <w:iCs/>
        </w:rPr>
        <w:t>La ciudad de Dios</w:t>
      </w:r>
      <w:r w:rsidRPr="007B32BA">
        <w:t xml:space="preserve"> XI,2. Corazón se toma bíblicamente como centro de la entrega de todo el ser a Dios y lugar del encuentro con </w:t>
      </w:r>
      <w:r>
        <w:t>É</w:t>
      </w:r>
      <w:r w:rsidRPr="007B32BA">
        <w:t xml:space="preserve">l.  Cf. </w:t>
      </w:r>
      <w:proofErr w:type="spellStart"/>
      <w:r w:rsidRPr="007B32BA">
        <w:t>Dt</w:t>
      </w:r>
      <w:proofErr w:type="spellEnd"/>
      <w:r w:rsidRPr="007B32BA">
        <w:t xml:space="preserve">  6,5; 1 S  12, 20 ;  Pr  3,5;  Mt  5,8 y 19;12,34 ; M</w:t>
      </w:r>
      <w:r>
        <w:t>c</w:t>
      </w:r>
      <w:r w:rsidRPr="007B32BA">
        <w:t xml:space="preserve">  12,30 y 33;2  Co  1,22;  </w:t>
      </w:r>
      <w:proofErr w:type="spellStart"/>
      <w:r w:rsidRPr="007B32BA">
        <w:t>Rm</w:t>
      </w:r>
      <w:proofErr w:type="spellEnd"/>
      <w:r w:rsidRPr="007B32BA">
        <w:t xml:space="preserve">  5,5;  Ga  4,6   etc.   También se puede  ver el tema en </w:t>
      </w:r>
      <w:r w:rsidRPr="007B32BA">
        <w:rPr>
          <w:i/>
          <w:iCs/>
        </w:rPr>
        <w:t xml:space="preserve">L 'art de la </w:t>
      </w:r>
      <w:proofErr w:type="spellStart"/>
      <w:r w:rsidRPr="007B32BA">
        <w:rPr>
          <w:i/>
          <w:iCs/>
        </w:rPr>
        <w:t>Priére</w:t>
      </w:r>
      <w:proofErr w:type="spellEnd"/>
      <w:r w:rsidRPr="007B32BA">
        <w:t xml:space="preserve"> -</w:t>
      </w:r>
      <w:proofErr w:type="spellStart"/>
      <w:r w:rsidRPr="007B32BA">
        <w:t>Higoumene</w:t>
      </w:r>
      <w:proofErr w:type="spellEnd"/>
      <w:r w:rsidRPr="007B32BA">
        <w:t xml:space="preserve"> </w:t>
      </w:r>
      <w:proofErr w:type="spellStart"/>
      <w:r w:rsidRPr="007B32BA">
        <w:t>Chariton</w:t>
      </w:r>
      <w:proofErr w:type="spellEnd"/>
      <w:r w:rsidRPr="007B32BA">
        <w:t xml:space="preserve">- </w:t>
      </w:r>
      <w:proofErr w:type="spellStart"/>
      <w:r w:rsidRPr="007B32BA">
        <w:t>Abbaye</w:t>
      </w:r>
      <w:proofErr w:type="spellEnd"/>
      <w:r w:rsidRPr="007B32BA">
        <w:t xml:space="preserve"> de Belle­ </w:t>
      </w:r>
      <w:proofErr w:type="spellStart"/>
      <w:r w:rsidRPr="007B32BA">
        <w:t>fontaine</w:t>
      </w:r>
      <w:proofErr w:type="spellEnd"/>
      <w:r w:rsidRPr="007B32BA">
        <w:t xml:space="preserve">, Col </w:t>
      </w:r>
      <w:proofErr w:type="spellStart"/>
      <w:r w:rsidRPr="007B32BA">
        <w:t>Spir</w:t>
      </w:r>
      <w:proofErr w:type="spellEnd"/>
      <w:r w:rsidRPr="007B32BA">
        <w:t xml:space="preserve">. Oriental 18 y P. </w:t>
      </w:r>
      <w:proofErr w:type="spellStart"/>
      <w:r w:rsidRPr="007B32BA">
        <w:t>Aymard</w:t>
      </w:r>
      <w:proofErr w:type="spellEnd"/>
      <w:r w:rsidRPr="007B32BA">
        <w:t xml:space="preserve">: </w:t>
      </w:r>
      <w:r w:rsidRPr="007B32BA">
        <w:rPr>
          <w:i/>
          <w:iCs/>
        </w:rPr>
        <w:t xml:space="preserve">Petit </w:t>
      </w:r>
      <w:proofErr w:type="spellStart"/>
      <w:r w:rsidRPr="007B32BA">
        <w:rPr>
          <w:i/>
          <w:iCs/>
        </w:rPr>
        <w:t>lexique</w:t>
      </w:r>
      <w:proofErr w:type="spellEnd"/>
      <w:r w:rsidRPr="007B32BA">
        <w:rPr>
          <w:i/>
          <w:iCs/>
        </w:rPr>
        <w:t xml:space="preserve"> </w:t>
      </w:r>
      <w:proofErr w:type="spellStart"/>
      <w:r w:rsidRPr="007B32BA">
        <w:rPr>
          <w:i/>
          <w:iCs/>
        </w:rPr>
        <w:t>poor</w:t>
      </w:r>
      <w:proofErr w:type="spellEnd"/>
      <w:r w:rsidRPr="007B32BA">
        <w:rPr>
          <w:i/>
          <w:iCs/>
        </w:rPr>
        <w:t xml:space="preserve"> la </w:t>
      </w:r>
      <w:proofErr w:type="spellStart"/>
      <w:r w:rsidRPr="007B32BA">
        <w:rPr>
          <w:i/>
          <w:iCs/>
        </w:rPr>
        <w:t>priére</w:t>
      </w:r>
      <w:proofErr w:type="spellEnd"/>
      <w:r w:rsidRPr="007B32BA">
        <w:t>. Ed. Du Cerf a los fines de  concretar  mejor  el alcance distinto al mode</w:t>
      </w:r>
      <w:r>
        <w:t>r</w:t>
      </w:r>
      <w:r w:rsidRPr="007B32BA">
        <w:t>no de estos términos.</w:t>
      </w:r>
    </w:p>
  </w:footnote>
  <w:footnote w:id="1091">
    <w:p w14:paraId="1A68920A" w14:textId="6B042608" w:rsidR="007B32BA" w:rsidRPr="007B32BA" w:rsidRDefault="007B32BA">
      <w:pPr>
        <w:pStyle w:val="Textonotapie"/>
      </w:pPr>
      <w:r>
        <w:rPr>
          <w:rStyle w:val="Refdenotaalpie"/>
        </w:rPr>
        <w:footnoteRef/>
      </w:r>
      <w:r>
        <w:t xml:space="preserve"> </w:t>
      </w:r>
      <w:r w:rsidRPr="007B32BA">
        <w:t xml:space="preserve">Mt 9,10; 14,13 y </w:t>
      </w:r>
      <w:proofErr w:type="spellStart"/>
      <w:r w:rsidRPr="007B32BA">
        <w:t>ss</w:t>
      </w:r>
      <w:proofErr w:type="spellEnd"/>
      <w:r w:rsidRPr="007B32BA">
        <w:t xml:space="preserve">; 15,32 y </w:t>
      </w:r>
      <w:proofErr w:type="spellStart"/>
      <w:r w:rsidRPr="007B32BA">
        <w:t>ss;etc</w:t>
      </w:r>
      <w:proofErr w:type="spellEnd"/>
      <w:r w:rsidRPr="007B32BA">
        <w:t>.</w:t>
      </w:r>
    </w:p>
  </w:footnote>
  <w:footnote w:id="1092">
    <w:p w14:paraId="215D2F04" w14:textId="22A96BEA" w:rsidR="007B32BA" w:rsidRPr="006A0CA1" w:rsidRDefault="007B32BA">
      <w:pPr>
        <w:pStyle w:val="Textonotapie"/>
      </w:pPr>
      <w:r>
        <w:rPr>
          <w:rStyle w:val="Refdenotaalpie"/>
        </w:rPr>
        <w:footnoteRef/>
      </w:r>
      <w:r>
        <w:t xml:space="preserve"> </w:t>
      </w:r>
      <w:r w:rsidRPr="007B32BA">
        <w:t>Mt 7,26;</w:t>
      </w:r>
      <w:r>
        <w:t xml:space="preserve"> </w:t>
      </w:r>
      <w:r w:rsidRPr="007B32BA">
        <w:t>8,12;</w:t>
      </w:r>
      <w:r>
        <w:t xml:space="preserve"> </w:t>
      </w:r>
      <w:r w:rsidRPr="007B32BA">
        <w:t>9,4;</w:t>
      </w:r>
      <w:r>
        <w:t xml:space="preserve"> </w:t>
      </w:r>
      <w:r w:rsidRPr="007B32BA">
        <w:t>11,20;</w:t>
      </w:r>
      <w:r>
        <w:t xml:space="preserve">  </w:t>
      </w:r>
      <w:r w:rsidRPr="007B32BA">
        <w:t>12,14;</w:t>
      </w:r>
      <w:r>
        <w:t xml:space="preserve"> </w:t>
      </w:r>
      <w:r w:rsidRPr="007B32BA">
        <w:t>16,14;</w:t>
      </w:r>
      <w:r>
        <w:t xml:space="preserve"> </w:t>
      </w:r>
      <w:r w:rsidRPr="007B32BA">
        <w:t>18,32;</w:t>
      </w:r>
      <w:r w:rsidR="0068653D">
        <w:t xml:space="preserve"> </w:t>
      </w:r>
      <w:r w:rsidRPr="007B32BA">
        <w:t>etc.</w:t>
      </w:r>
    </w:p>
  </w:footnote>
  <w:footnote w:id="1093">
    <w:p w14:paraId="786AFAE7" w14:textId="31F693CF" w:rsidR="0068653D" w:rsidRPr="006A0CA1" w:rsidRDefault="0068653D">
      <w:pPr>
        <w:pStyle w:val="Textonotapie"/>
      </w:pPr>
      <w:r>
        <w:rPr>
          <w:rStyle w:val="Refdenotaalpie"/>
        </w:rPr>
        <w:footnoteRef/>
      </w:r>
      <w:r>
        <w:t xml:space="preserve"> </w:t>
      </w:r>
      <w:r w:rsidRPr="006A0CA1">
        <w:t>Mt 26,21 y 25</w:t>
      </w:r>
    </w:p>
  </w:footnote>
  <w:footnote w:id="1094">
    <w:p w14:paraId="45977727" w14:textId="39680BF7" w:rsidR="0068653D" w:rsidRPr="006A0CA1" w:rsidRDefault="0068653D">
      <w:pPr>
        <w:pStyle w:val="Textonotapie"/>
      </w:pPr>
      <w:r>
        <w:rPr>
          <w:rStyle w:val="Refdenotaalpie"/>
        </w:rPr>
        <w:footnoteRef/>
      </w:r>
      <w:r>
        <w:t xml:space="preserve"> </w:t>
      </w:r>
      <w:proofErr w:type="spellStart"/>
      <w:r w:rsidRPr="006A0CA1">
        <w:t>Lc</w:t>
      </w:r>
      <w:proofErr w:type="spellEnd"/>
      <w:r w:rsidRPr="006A0CA1">
        <w:t xml:space="preserve"> 11,28</w:t>
      </w:r>
    </w:p>
  </w:footnote>
  <w:footnote w:id="1095">
    <w:p w14:paraId="791B47C2" w14:textId="3A563F3C" w:rsidR="0068653D" w:rsidRPr="006A0CA1" w:rsidRDefault="0068653D">
      <w:pPr>
        <w:pStyle w:val="Textonotapie"/>
      </w:pPr>
      <w:r>
        <w:rPr>
          <w:rStyle w:val="Refdenotaalpie"/>
        </w:rPr>
        <w:footnoteRef/>
      </w:r>
      <w:r>
        <w:t xml:space="preserve"> </w:t>
      </w:r>
      <w:proofErr w:type="spellStart"/>
      <w:r w:rsidRPr="006A0CA1">
        <w:t>Lc</w:t>
      </w:r>
      <w:proofErr w:type="spellEnd"/>
      <w:r w:rsidRPr="006A0CA1">
        <w:t xml:space="preserve"> 11,27</w:t>
      </w:r>
    </w:p>
  </w:footnote>
  <w:footnote w:id="1096">
    <w:p w14:paraId="0E018FF4" w14:textId="58186390" w:rsidR="0068653D" w:rsidRPr="006A0CA1" w:rsidRDefault="0068653D">
      <w:pPr>
        <w:pStyle w:val="Textonotapie"/>
      </w:pPr>
      <w:r>
        <w:rPr>
          <w:rStyle w:val="Refdenotaalpie"/>
        </w:rPr>
        <w:footnoteRef/>
      </w:r>
      <w:r>
        <w:t xml:space="preserve"> </w:t>
      </w:r>
      <w:proofErr w:type="spellStart"/>
      <w:r w:rsidRPr="006A0CA1">
        <w:t>Lc</w:t>
      </w:r>
      <w:proofErr w:type="spellEnd"/>
      <w:r w:rsidRPr="006A0CA1">
        <w:t xml:space="preserve"> 11,28</w:t>
      </w:r>
    </w:p>
  </w:footnote>
  <w:footnote w:id="1097">
    <w:p w14:paraId="460A585E" w14:textId="30738BFF" w:rsidR="00A01E73" w:rsidRPr="00A01E73" w:rsidRDefault="00A01E73">
      <w:pPr>
        <w:pStyle w:val="Textonotapie"/>
      </w:pPr>
      <w:r>
        <w:rPr>
          <w:rStyle w:val="Refdenotaalpie"/>
        </w:rPr>
        <w:footnoteRef/>
      </w:r>
      <w:r>
        <w:t xml:space="preserve"> </w:t>
      </w:r>
      <w:r w:rsidRPr="00A01E73">
        <w:t xml:space="preserve">Cf. S. Bernardo: </w:t>
      </w:r>
      <w:r w:rsidRPr="00A01E73">
        <w:rPr>
          <w:i/>
          <w:iCs/>
        </w:rPr>
        <w:t>En la Asunción de la Virgen</w:t>
      </w:r>
      <w:r w:rsidRPr="00A01E73">
        <w:t xml:space="preserve"> </w:t>
      </w:r>
      <w:r>
        <w:t>II</w:t>
      </w:r>
      <w:r w:rsidRPr="00A01E73">
        <w:t>,2</w:t>
      </w:r>
    </w:p>
  </w:footnote>
  <w:footnote w:id="1098">
    <w:p w14:paraId="1AB415ED" w14:textId="06FE0B69" w:rsidR="00A01E73" w:rsidRPr="00A01E73" w:rsidRDefault="00A01E73">
      <w:pPr>
        <w:pStyle w:val="Textonotapie"/>
      </w:pPr>
      <w:r>
        <w:rPr>
          <w:rStyle w:val="Refdenotaalpie"/>
        </w:rPr>
        <w:footnoteRef/>
      </w:r>
      <w:r>
        <w:t xml:space="preserve"> </w:t>
      </w:r>
      <w:r w:rsidRPr="00A01E73">
        <w:t xml:space="preserve">Cf. S. Bernardo: </w:t>
      </w:r>
      <w:r w:rsidRPr="00A01E73">
        <w:rPr>
          <w:i/>
          <w:iCs/>
        </w:rPr>
        <w:t>En la Dedicación de la Iglesia</w:t>
      </w:r>
      <w:r w:rsidRPr="00A01E73">
        <w:t xml:space="preserve"> III,</w:t>
      </w:r>
      <w:r>
        <w:t xml:space="preserve"> </w:t>
      </w:r>
      <w:r w:rsidRPr="00A01E73">
        <w:t>l</w:t>
      </w:r>
    </w:p>
  </w:footnote>
  <w:footnote w:id="1099">
    <w:p w14:paraId="34649909" w14:textId="3B79097F" w:rsidR="00A01E73" w:rsidRPr="007A147C" w:rsidRDefault="00A01E73">
      <w:pPr>
        <w:pStyle w:val="Textonotapie"/>
      </w:pPr>
      <w:r>
        <w:rPr>
          <w:rStyle w:val="Refdenotaalpie"/>
        </w:rPr>
        <w:footnoteRef/>
      </w:r>
      <w:r>
        <w:t xml:space="preserve"> </w:t>
      </w:r>
      <w:proofErr w:type="spellStart"/>
      <w:r w:rsidRPr="007A147C">
        <w:t>Lc</w:t>
      </w:r>
      <w:proofErr w:type="spellEnd"/>
      <w:r w:rsidRPr="007A147C">
        <w:t xml:space="preserve"> 13,8</w:t>
      </w:r>
    </w:p>
  </w:footnote>
  <w:footnote w:id="1100">
    <w:p w14:paraId="1740F98B" w14:textId="60023BD7" w:rsidR="00DA674E" w:rsidRPr="00DA674E" w:rsidRDefault="00DA674E">
      <w:pPr>
        <w:pStyle w:val="Textonotapie"/>
      </w:pPr>
      <w:r>
        <w:rPr>
          <w:rStyle w:val="Refdenotaalpie"/>
        </w:rPr>
        <w:footnoteRef/>
      </w:r>
      <w:r>
        <w:t xml:space="preserve"> </w:t>
      </w:r>
      <w:r w:rsidRPr="00DA674E">
        <w:t xml:space="preserve">Elredo está tomando como base: </w:t>
      </w:r>
      <w:r w:rsidRPr="00DA674E">
        <w:rPr>
          <w:b/>
          <w:bCs/>
          <w:i/>
          <w:iCs/>
        </w:rPr>
        <w:t>humus</w:t>
      </w:r>
      <w:r w:rsidRPr="00DA674E">
        <w:t xml:space="preserve">  (tierra)  y su  derivado: humildad. Sin la humildad no puede  haber edificio  de  perfección  cristiana; es tema ya en Casiano, </w:t>
      </w:r>
      <w:r w:rsidRPr="00DA674E">
        <w:rPr>
          <w:i/>
          <w:iCs/>
        </w:rPr>
        <w:t>Instituciones</w:t>
      </w:r>
      <w:r w:rsidRPr="00DA674E">
        <w:t>, L. XII como fuente directa para la RB y san Bernardo.</w:t>
      </w:r>
    </w:p>
  </w:footnote>
  <w:footnote w:id="1101">
    <w:p w14:paraId="1219BE78" w14:textId="5DCBF19C" w:rsidR="00B57D99" w:rsidRPr="00B57D99" w:rsidRDefault="00B57D99">
      <w:pPr>
        <w:pStyle w:val="Textonotapie"/>
        <w:rPr>
          <w:lang w:val="en-US"/>
        </w:rPr>
      </w:pPr>
      <w:r>
        <w:rPr>
          <w:rStyle w:val="Refdenotaalpie"/>
        </w:rPr>
        <w:footnoteRef/>
      </w:r>
      <w:r w:rsidRPr="006A0CA1">
        <w:rPr>
          <w:lang w:val="en-US"/>
        </w:rPr>
        <w:t xml:space="preserve"> </w:t>
      </w:r>
      <w:r>
        <w:rPr>
          <w:lang w:val="en-US"/>
        </w:rPr>
        <w:t>Lc 1,49</w:t>
      </w:r>
    </w:p>
  </w:footnote>
  <w:footnote w:id="1102">
    <w:p w14:paraId="07C7659C" w14:textId="53A6F7A4" w:rsidR="00B57D99" w:rsidRPr="00B57D99" w:rsidRDefault="00B57D99">
      <w:pPr>
        <w:pStyle w:val="Textonotapie"/>
        <w:rPr>
          <w:lang w:val="en-US"/>
        </w:rPr>
      </w:pPr>
      <w:r>
        <w:rPr>
          <w:rStyle w:val="Refdenotaalpie"/>
        </w:rPr>
        <w:footnoteRef/>
      </w:r>
      <w:r w:rsidRPr="006A0CA1">
        <w:rPr>
          <w:lang w:val="en-US"/>
        </w:rPr>
        <w:t xml:space="preserve"> </w:t>
      </w:r>
      <w:r>
        <w:rPr>
          <w:lang w:val="en-US"/>
        </w:rPr>
        <w:t>Lc 1,38</w:t>
      </w:r>
    </w:p>
  </w:footnote>
  <w:footnote w:id="1103">
    <w:p w14:paraId="1CE0C1FE" w14:textId="0EB96458" w:rsidR="00B57D99" w:rsidRPr="00B57D99" w:rsidRDefault="00B57D99">
      <w:pPr>
        <w:pStyle w:val="Textonotapie"/>
        <w:rPr>
          <w:lang w:val="en-US"/>
        </w:rPr>
      </w:pPr>
      <w:r>
        <w:rPr>
          <w:rStyle w:val="Refdenotaalpie"/>
        </w:rPr>
        <w:footnoteRef/>
      </w:r>
      <w:r w:rsidRPr="006A0CA1">
        <w:rPr>
          <w:lang w:val="en-US"/>
        </w:rPr>
        <w:t xml:space="preserve"> </w:t>
      </w:r>
      <w:r>
        <w:rPr>
          <w:lang w:val="en-US"/>
        </w:rPr>
        <w:t>Lc 1,48</w:t>
      </w:r>
    </w:p>
  </w:footnote>
  <w:footnote w:id="1104">
    <w:p w14:paraId="2375C3B1" w14:textId="327550D1" w:rsidR="00B57D99" w:rsidRPr="00B57D99" w:rsidRDefault="00B57D99">
      <w:pPr>
        <w:pStyle w:val="Textonotapie"/>
      </w:pPr>
      <w:r>
        <w:rPr>
          <w:rStyle w:val="Refdenotaalpie"/>
        </w:rPr>
        <w:footnoteRef/>
      </w:r>
      <w:r w:rsidRPr="006A0CA1">
        <w:rPr>
          <w:lang w:val="en-US"/>
        </w:rPr>
        <w:t xml:space="preserve"> Cf. S. Bernardo. </w:t>
      </w:r>
      <w:r w:rsidRPr="00B57D99">
        <w:rPr>
          <w:i/>
          <w:iCs/>
        </w:rPr>
        <w:t>Sermones: En la Asunción de la Virgen</w:t>
      </w:r>
      <w:r w:rsidRPr="00B57D99">
        <w:t xml:space="preserve"> </w:t>
      </w:r>
      <w:r>
        <w:t>II</w:t>
      </w:r>
      <w:r w:rsidRPr="00B57D99">
        <w:t>,3</w:t>
      </w:r>
    </w:p>
  </w:footnote>
  <w:footnote w:id="1105">
    <w:p w14:paraId="6AE0464E" w14:textId="17FA9E5B" w:rsidR="00AB4707" w:rsidRPr="007A147C" w:rsidRDefault="00AB4707">
      <w:pPr>
        <w:pStyle w:val="Textonotapie"/>
      </w:pPr>
      <w:r>
        <w:rPr>
          <w:rStyle w:val="Refdenotaalpie"/>
        </w:rPr>
        <w:footnoteRef/>
      </w:r>
      <w:r>
        <w:t xml:space="preserve"> </w:t>
      </w:r>
      <w:r w:rsidRPr="007A147C">
        <w:t>1 Co 12,31</w:t>
      </w:r>
    </w:p>
  </w:footnote>
  <w:footnote w:id="1106">
    <w:p w14:paraId="30C044C7" w14:textId="5140B43A" w:rsidR="00AB4707" w:rsidRPr="007A147C" w:rsidRDefault="00AB4707">
      <w:pPr>
        <w:pStyle w:val="Textonotapie"/>
      </w:pPr>
      <w:r>
        <w:rPr>
          <w:rStyle w:val="Refdenotaalpie"/>
        </w:rPr>
        <w:footnoteRef/>
      </w:r>
      <w:r>
        <w:t xml:space="preserve"> </w:t>
      </w:r>
      <w:r w:rsidRPr="007A147C">
        <w:t xml:space="preserve">1 </w:t>
      </w:r>
      <w:proofErr w:type="spellStart"/>
      <w:r w:rsidRPr="007A147C">
        <w:t>Jn</w:t>
      </w:r>
      <w:proofErr w:type="spellEnd"/>
      <w:r w:rsidRPr="007A147C">
        <w:t xml:space="preserve"> 4,18</w:t>
      </w:r>
    </w:p>
  </w:footnote>
  <w:footnote w:id="1107">
    <w:p w14:paraId="4030BEAD" w14:textId="23649A14" w:rsidR="00AB4707" w:rsidRPr="00AB4707" w:rsidRDefault="00AB4707">
      <w:pPr>
        <w:pStyle w:val="Textonotapie"/>
      </w:pPr>
      <w:r>
        <w:rPr>
          <w:rStyle w:val="Refdenotaalpie"/>
        </w:rPr>
        <w:footnoteRef/>
      </w:r>
      <w:r>
        <w:t xml:space="preserve"> </w:t>
      </w:r>
      <w:r w:rsidRPr="00AB4707">
        <w:t xml:space="preserve">Cf. RB  7,34-43  y  67-70 por  la vinculación  del amor  a Dios  y  al prójimo. La imagen de la defensa total para que sea provechosa en San Gregorio Magno: </w:t>
      </w:r>
      <w:proofErr w:type="spellStart"/>
      <w:r w:rsidRPr="00AB4707">
        <w:rPr>
          <w:i/>
          <w:iCs/>
        </w:rPr>
        <w:t>Moralia</w:t>
      </w:r>
      <w:proofErr w:type="spellEnd"/>
      <w:r w:rsidRPr="00AB4707">
        <w:rPr>
          <w:i/>
          <w:iCs/>
        </w:rPr>
        <w:t xml:space="preserve"> in Job</w:t>
      </w:r>
      <w:r w:rsidRPr="00AB4707">
        <w:t xml:space="preserve"> 19,21,23; San Bernardo: </w:t>
      </w:r>
      <w:r w:rsidRPr="00AB4707">
        <w:rPr>
          <w:i/>
          <w:iCs/>
        </w:rPr>
        <w:t>En la Dedicación de la Iglesia</w:t>
      </w:r>
      <w:r w:rsidRPr="00AB4707">
        <w:t>, Sermón IV,5.</w:t>
      </w:r>
    </w:p>
  </w:footnote>
  <w:footnote w:id="1108">
    <w:p w14:paraId="6648E099" w14:textId="7BD76DF5" w:rsidR="00AB4707" w:rsidRPr="006A0CA1" w:rsidRDefault="00AB4707">
      <w:pPr>
        <w:pStyle w:val="Textonotapie"/>
      </w:pPr>
      <w:r>
        <w:rPr>
          <w:rStyle w:val="Refdenotaalpie"/>
        </w:rPr>
        <w:footnoteRef/>
      </w:r>
      <w:r>
        <w:t xml:space="preserve"> </w:t>
      </w:r>
      <w:proofErr w:type="spellStart"/>
      <w:r w:rsidRPr="006A0CA1">
        <w:t>Lc</w:t>
      </w:r>
      <w:proofErr w:type="spellEnd"/>
      <w:r w:rsidRPr="006A0CA1">
        <w:t xml:space="preserve"> 10,38</w:t>
      </w:r>
    </w:p>
  </w:footnote>
  <w:footnote w:id="1109">
    <w:p w14:paraId="06101105" w14:textId="268FDFC7" w:rsidR="00AB4707" w:rsidRPr="006A0CA1" w:rsidRDefault="00AB4707">
      <w:pPr>
        <w:pStyle w:val="Textonotapie"/>
      </w:pPr>
      <w:r>
        <w:rPr>
          <w:rStyle w:val="Refdenotaalpie"/>
        </w:rPr>
        <w:footnoteRef/>
      </w:r>
      <w:r>
        <w:t xml:space="preserve"> </w:t>
      </w:r>
      <w:r w:rsidRPr="00AB4707">
        <w:t xml:space="preserve">Ez 40,6. Respetamos la indicación de la Patrología de Migne que señala el Cap. 40 y ubicamos el vers. 6 el cual no obstante no encierra la cláusula de </w:t>
      </w:r>
      <w:r w:rsidRPr="009838C8">
        <w:rPr>
          <w:b/>
          <w:bCs/>
          <w:i/>
          <w:iCs/>
        </w:rPr>
        <w:t>puerta cerrada</w:t>
      </w:r>
      <w:r w:rsidRPr="00AB4707">
        <w:t>. Corresponde ver 44,2-3</w:t>
      </w:r>
    </w:p>
  </w:footnote>
  <w:footnote w:id="1110">
    <w:p w14:paraId="30C73B5A" w14:textId="2BE8D78F" w:rsidR="009838C8" w:rsidRPr="009838C8" w:rsidRDefault="009838C8">
      <w:pPr>
        <w:pStyle w:val="Textonotapie"/>
      </w:pPr>
      <w:r>
        <w:rPr>
          <w:rStyle w:val="Refdenotaalpie"/>
        </w:rPr>
        <w:footnoteRef/>
      </w:r>
      <w:r>
        <w:t xml:space="preserve"> </w:t>
      </w:r>
      <w:r w:rsidRPr="009838C8">
        <w:t xml:space="preserve">Cf. en San Bernardo. </w:t>
      </w:r>
      <w:r w:rsidRPr="009838C8">
        <w:rPr>
          <w:i/>
          <w:iCs/>
        </w:rPr>
        <w:t>Sermones: En el domingo de la Octava de la Asunción</w:t>
      </w:r>
      <w:r w:rsidRPr="009838C8">
        <w:t>, 3 y 6</w:t>
      </w:r>
    </w:p>
  </w:footnote>
  <w:footnote w:id="1111">
    <w:p w14:paraId="6A0CF63A" w14:textId="630FEF6B" w:rsidR="009838C8" w:rsidRPr="006A0CA1" w:rsidRDefault="009838C8">
      <w:pPr>
        <w:pStyle w:val="Textonotapie"/>
      </w:pPr>
      <w:r>
        <w:rPr>
          <w:rStyle w:val="Refdenotaalpie"/>
        </w:rPr>
        <w:footnoteRef/>
      </w:r>
      <w:r>
        <w:t xml:space="preserve"> </w:t>
      </w:r>
      <w:proofErr w:type="spellStart"/>
      <w:r w:rsidRPr="006A0CA1">
        <w:t>Lc</w:t>
      </w:r>
      <w:proofErr w:type="spellEnd"/>
      <w:r w:rsidRPr="006A0CA1">
        <w:t xml:space="preserve"> 1,78</w:t>
      </w:r>
    </w:p>
  </w:footnote>
  <w:footnote w:id="1112">
    <w:p w14:paraId="2CB3ECFD" w14:textId="753690EA" w:rsidR="009838C8" w:rsidRPr="009838C8" w:rsidRDefault="009838C8">
      <w:pPr>
        <w:pStyle w:val="Textonotapie"/>
        <w:rPr>
          <w:lang w:val="en-US"/>
        </w:rPr>
      </w:pPr>
      <w:r>
        <w:rPr>
          <w:rStyle w:val="Refdenotaalpie"/>
        </w:rPr>
        <w:footnoteRef/>
      </w:r>
      <w:r>
        <w:t xml:space="preserve"> </w:t>
      </w:r>
      <w:r w:rsidRPr="009838C8">
        <w:t xml:space="preserve">Cf. San Bernardo. </w:t>
      </w:r>
      <w:r w:rsidRPr="009838C8">
        <w:rPr>
          <w:i/>
          <w:iCs/>
        </w:rPr>
        <w:t>Sermones: En la Asunción de la Virgen</w:t>
      </w:r>
      <w:r w:rsidRPr="009838C8">
        <w:t xml:space="preserve">, III, 3. </w:t>
      </w:r>
      <w:r w:rsidRPr="00910357">
        <w:rPr>
          <w:lang w:val="en-US"/>
        </w:rPr>
        <w:t>28. Mt 25,40</w:t>
      </w:r>
    </w:p>
  </w:footnote>
  <w:footnote w:id="1113">
    <w:p w14:paraId="2A798642" w14:textId="63C93D8B" w:rsidR="009838C8" w:rsidRPr="009838C8" w:rsidRDefault="009838C8">
      <w:pPr>
        <w:pStyle w:val="Textonotapie"/>
        <w:rPr>
          <w:lang w:val="en-US"/>
        </w:rPr>
      </w:pPr>
      <w:r>
        <w:rPr>
          <w:rStyle w:val="Refdenotaalpie"/>
        </w:rPr>
        <w:footnoteRef/>
      </w:r>
      <w:r w:rsidRPr="00910357">
        <w:rPr>
          <w:lang w:val="en-US"/>
        </w:rPr>
        <w:t xml:space="preserve"> </w:t>
      </w:r>
      <w:r>
        <w:rPr>
          <w:lang w:val="en-US"/>
        </w:rPr>
        <w:t>Mt 25,40</w:t>
      </w:r>
    </w:p>
  </w:footnote>
  <w:footnote w:id="1114">
    <w:p w14:paraId="0981DFB6" w14:textId="3A568ABF" w:rsidR="00D64942" w:rsidRPr="00D64942" w:rsidRDefault="00D64942">
      <w:pPr>
        <w:pStyle w:val="Textonotapie"/>
        <w:rPr>
          <w:lang w:val="en-US"/>
        </w:rPr>
      </w:pPr>
      <w:r>
        <w:rPr>
          <w:rStyle w:val="Refdenotaalpie"/>
        </w:rPr>
        <w:footnoteRef/>
      </w:r>
      <w:r w:rsidRPr="00910357">
        <w:rPr>
          <w:lang w:val="en-US"/>
        </w:rPr>
        <w:t xml:space="preserve"> </w:t>
      </w:r>
      <w:r>
        <w:rPr>
          <w:lang w:val="en-US"/>
        </w:rPr>
        <w:t>Sal 33,9</w:t>
      </w:r>
    </w:p>
  </w:footnote>
  <w:footnote w:id="1115">
    <w:p w14:paraId="6146C26A" w14:textId="4496F2DF" w:rsidR="006A0CA1" w:rsidRPr="006A0CA1" w:rsidRDefault="006A0CA1">
      <w:pPr>
        <w:pStyle w:val="Textonotapie"/>
        <w:rPr>
          <w:lang w:val="en-US"/>
        </w:rPr>
      </w:pPr>
      <w:r>
        <w:rPr>
          <w:rStyle w:val="Refdenotaalpie"/>
        </w:rPr>
        <w:footnoteRef/>
      </w:r>
      <w:r w:rsidRPr="00910357">
        <w:rPr>
          <w:lang w:val="en-US"/>
        </w:rPr>
        <w:t xml:space="preserve"> </w:t>
      </w:r>
      <w:r>
        <w:rPr>
          <w:lang w:val="en-US"/>
        </w:rPr>
        <w:t>Cf. RB 48,1</w:t>
      </w:r>
    </w:p>
  </w:footnote>
  <w:footnote w:id="1116">
    <w:p w14:paraId="7266F940" w14:textId="0B03500B" w:rsidR="00AF76BC" w:rsidRPr="00AF76BC" w:rsidRDefault="00AF76BC">
      <w:pPr>
        <w:pStyle w:val="Textonotapie"/>
        <w:rPr>
          <w:lang w:val="en-US"/>
        </w:rPr>
      </w:pPr>
      <w:r>
        <w:rPr>
          <w:rStyle w:val="Refdenotaalpie"/>
        </w:rPr>
        <w:footnoteRef/>
      </w:r>
      <w:r w:rsidRPr="00910357">
        <w:rPr>
          <w:lang w:val="en-US"/>
        </w:rPr>
        <w:t xml:space="preserve"> </w:t>
      </w:r>
      <w:r>
        <w:rPr>
          <w:lang w:val="en-US"/>
        </w:rPr>
        <w:t>Lc 2,7</w:t>
      </w:r>
    </w:p>
  </w:footnote>
  <w:footnote w:id="1117">
    <w:p w14:paraId="5F61DD27" w14:textId="64F6D404" w:rsidR="00AF76BC" w:rsidRPr="00AF76BC" w:rsidRDefault="00AF76BC">
      <w:pPr>
        <w:pStyle w:val="Textonotapie"/>
        <w:rPr>
          <w:lang w:val="en-US"/>
        </w:rPr>
      </w:pPr>
      <w:r>
        <w:rPr>
          <w:rStyle w:val="Refdenotaalpie"/>
        </w:rPr>
        <w:footnoteRef/>
      </w:r>
      <w:r w:rsidRPr="00910357">
        <w:rPr>
          <w:lang w:val="en-US"/>
        </w:rPr>
        <w:t xml:space="preserve"> </w:t>
      </w:r>
      <w:r>
        <w:rPr>
          <w:lang w:val="en-US"/>
        </w:rPr>
        <w:t>Mt 2,13</w:t>
      </w:r>
    </w:p>
  </w:footnote>
  <w:footnote w:id="1118">
    <w:p w14:paraId="71B1559A" w14:textId="7082949F" w:rsidR="00AF76BC" w:rsidRPr="00AF76BC" w:rsidRDefault="00AF76BC">
      <w:pPr>
        <w:pStyle w:val="Textonotapie"/>
        <w:rPr>
          <w:lang w:val="en-US"/>
        </w:rPr>
      </w:pPr>
      <w:r>
        <w:rPr>
          <w:rStyle w:val="Refdenotaalpie"/>
        </w:rPr>
        <w:footnoteRef/>
      </w:r>
      <w:r w:rsidRPr="00910357">
        <w:rPr>
          <w:lang w:val="en-US"/>
        </w:rPr>
        <w:t xml:space="preserve"> </w:t>
      </w:r>
      <w:r>
        <w:rPr>
          <w:lang w:val="en-US"/>
        </w:rPr>
        <w:t>Lc 2,51</w:t>
      </w:r>
    </w:p>
  </w:footnote>
  <w:footnote w:id="1119">
    <w:p w14:paraId="65E612E7" w14:textId="5689B503" w:rsidR="00AF76BC" w:rsidRPr="00AF76BC" w:rsidRDefault="00AF76BC">
      <w:pPr>
        <w:pStyle w:val="Textonotapie"/>
        <w:rPr>
          <w:lang w:val="en-US"/>
        </w:rPr>
      </w:pPr>
      <w:r>
        <w:rPr>
          <w:rStyle w:val="Refdenotaalpie"/>
        </w:rPr>
        <w:footnoteRef/>
      </w:r>
      <w:r w:rsidRPr="00910357">
        <w:rPr>
          <w:lang w:val="en-US"/>
        </w:rPr>
        <w:t xml:space="preserve"> </w:t>
      </w:r>
      <w:r>
        <w:rPr>
          <w:lang w:val="en-US"/>
        </w:rPr>
        <w:t>Lc 10,39</w:t>
      </w:r>
    </w:p>
  </w:footnote>
  <w:footnote w:id="1120">
    <w:p w14:paraId="657546EA" w14:textId="194FB734" w:rsidR="00AF76BC" w:rsidRPr="00AF76BC" w:rsidRDefault="00AF76BC">
      <w:pPr>
        <w:pStyle w:val="Textonotapie"/>
        <w:rPr>
          <w:lang w:val="en-US"/>
        </w:rPr>
      </w:pPr>
      <w:r>
        <w:rPr>
          <w:rStyle w:val="Refdenotaalpie"/>
        </w:rPr>
        <w:footnoteRef/>
      </w:r>
      <w:r w:rsidRPr="00910357">
        <w:rPr>
          <w:lang w:val="en-US"/>
        </w:rPr>
        <w:t xml:space="preserve"> </w:t>
      </w:r>
      <w:r>
        <w:rPr>
          <w:lang w:val="en-US"/>
        </w:rPr>
        <w:t>Lc 2,51</w:t>
      </w:r>
    </w:p>
  </w:footnote>
  <w:footnote w:id="1121">
    <w:p w14:paraId="15F3A751" w14:textId="7E65F8F9" w:rsidR="00AF76BC" w:rsidRPr="00AF76BC" w:rsidRDefault="00AF76BC">
      <w:pPr>
        <w:pStyle w:val="Textonotapie"/>
      </w:pPr>
      <w:r>
        <w:rPr>
          <w:rStyle w:val="Refdenotaalpie"/>
        </w:rPr>
        <w:footnoteRef/>
      </w:r>
      <w:r>
        <w:t xml:space="preserve"> S</w:t>
      </w:r>
      <w:r w:rsidRPr="00AF76BC">
        <w:t>an Elredo va a transponer  la acción contemplativa  de María, hna. de Lázaro, a la Virgen María.</w:t>
      </w:r>
    </w:p>
  </w:footnote>
  <w:footnote w:id="1122">
    <w:p w14:paraId="1FE20721" w14:textId="6B36FE05" w:rsidR="00EA5AB2" w:rsidRPr="00910357" w:rsidRDefault="00EA5AB2">
      <w:pPr>
        <w:pStyle w:val="Textonotapie"/>
      </w:pPr>
      <w:r>
        <w:rPr>
          <w:rStyle w:val="Refdenotaalpie"/>
        </w:rPr>
        <w:footnoteRef/>
      </w:r>
      <w:r>
        <w:t xml:space="preserve"> </w:t>
      </w:r>
      <w:proofErr w:type="spellStart"/>
      <w:r w:rsidRPr="00910357">
        <w:t>Lc</w:t>
      </w:r>
      <w:proofErr w:type="spellEnd"/>
      <w:r w:rsidRPr="00910357">
        <w:t xml:space="preserve"> 1,38 y 48</w:t>
      </w:r>
    </w:p>
  </w:footnote>
  <w:footnote w:id="1123">
    <w:p w14:paraId="71248467" w14:textId="43FF0747" w:rsidR="00EA5AB2" w:rsidRPr="00910357" w:rsidRDefault="00EA5AB2">
      <w:pPr>
        <w:pStyle w:val="Textonotapie"/>
      </w:pPr>
      <w:r>
        <w:rPr>
          <w:rStyle w:val="Refdenotaalpie"/>
        </w:rPr>
        <w:footnoteRef/>
      </w:r>
      <w:r>
        <w:t xml:space="preserve"> </w:t>
      </w:r>
      <w:proofErr w:type="spellStart"/>
      <w:r w:rsidRPr="00910357">
        <w:t>Lc</w:t>
      </w:r>
      <w:proofErr w:type="spellEnd"/>
      <w:r w:rsidRPr="00910357">
        <w:t xml:space="preserve"> 10,41</w:t>
      </w:r>
    </w:p>
  </w:footnote>
  <w:footnote w:id="1124">
    <w:p w14:paraId="6F5E4335" w14:textId="4C10E182" w:rsidR="00EA5AB2" w:rsidRPr="00910357" w:rsidRDefault="00EA5AB2">
      <w:pPr>
        <w:pStyle w:val="Textonotapie"/>
      </w:pPr>
      <w:r>
        <w:rPr>
          <w:rStyle w:val="Refdenotaalpie"/>
        </w:rPr>
        <w:footnoteRef/>
      </w:r>
      <w:r>
        <w:t xml:space="preserve"> </w:t>
      </w:r>
      <w:proofErr w:type="spellStart"/>
      <w:r w:rsidRPr="00910357">
        <w:t>Gn</w:t>
      </w:r>
      <w:proofErr w:type="spellEnd"/>
      <w:r w:rsidRPr="00910357">
        <w:t xml:space="preserve"> 3,19</w:t>
      </w:r>
    </w:p>
  </w:footnote>
  <w:footnote w:id="1125">
    <w:p w14:paraId="46FD9539" w14:textId="5FDF9B04" w:rsidR="00EA5AB2" w:rsidRPr="00910357" w:rsidRDefault="00EA5AB2">
      <w:pPr>
        <w:pStyle w:val="Textonotapie"/>
      </w:pPr>
      <w:r>
        <w:rPr>
          <w:rStyle w:val="Refdenotaalpie"/>
        </w:rPr>
        <w:footnoteRef/>
      </w:r>
      <w:r>
        <w:t xml:space="preserve"> </w:t>
      </w:r>
      <w:proofErr w:type="spellStart"/>
      <w:r w:rsidRPr="00910357">
        <w:t>Lc</w:t>
      </w:r>
      <w:proofErr w:type="spellEnd"/>
      <w:r w:rsidRPr="00910357">
        <w:t xml:space="preserve"> 10,40</w:t>
      </w:r>
    </w:p>
  </w:footnote>
  <w:footnote w:id="1126">
    <w:p w14:paraId="26817D91" w14:textId="7BD84ADB" w:rsidR="0033116D" w:rsidRPr="0033116D" w:rsidRDefault="0033116D">
      <w:pPr>
        <w:pStyle w:val="Textonotapie"/>
      </w:pPr>
      <w:r>
        <w:rPr>
          <w:rStyle w:val="Refdenotaalpie"/>
        </w:rPr>
        <w:footnoteRef/>
      </w:r>
      <w:r>
        <w:t xml:space="preserve"> </w:t>
      </w:r>
      <w:r w:rsidRPr="0033116D">
        <w:t xml:space="preserve">Cf. San Bernardo. </w:t>
      </w:r>
      <w:r w:rsidRPr="0033116D">
        <w:rPr>
          <w:i/>
          <w:iCs/>
        </w:rPr>
        <w:t>Sermones: En la Asunción de la Virgen</w:t>
      </w:r>
      <w:r w:rsidRPr="0033116D">
        <w:t xml:space="preserve">, </w:t>
      </w:r>
      <w:r>
        <w:t>III</w:t>
      </w:r>
      <w:r w:rsidRPr="0033116D">
        <w:t>,3</w:t>
      </w:r>
    </w:p>
  </w:footnote>
  <w:footnote w:id="1127">
    <w:p w14:paraId="26AFDEBB" w14:textId="6A780DF4" w:rsidR="0033116D" w:rsidRPr="0033116D" w:rsidRDefault="0033116D">
      <w:pPr>
        <w:pStyle w:val="Textonotapie"/>
      </w:pPr>
      <w:r>
        <w:rPr>
          <w:rStyle w:val="Refdenotaalpie"/>
        </w:rPr>
        <w:footnoteRef/>
      </w:r>
      <w:r>
        <w:t xml:space="preserve"> </w:t>
      </w:r>
      <w:r w:rsidRPr="0033116D">
        <w:t>Cf. texto citado en 1126, punto 4</w:t>
      </w:r>
    </w:p>
  </w:footnote>
  <w:footnote w:id="1128">
    <w:p w14:paraId="6C76D54C" w14:textId="6784E15C" w:rsidR="00910357" w:rsidRPr="00910357" w:rsidRDefault="00910357">
      <w:pPr>
        <w:pStyle w:val="Textonotapie"/>
      </w:pPr>
      <w:r>
        <w:rPr>
          <w:rStyle w:val="Refdenotaalpie"/>
        </w:rPr>
        <w:footnoteRef/>
      </w:r>
      <w:r>
        <w:t xml:space="preserve"> </w:t>
      </w:r>
      <w:r w:rsidRPr="00910357">
        <w:t xml:space="preserve"> Cf. </w:t>
      </w:r>
      <w:proofErr w:type="spellStart"/>
      <w:r>
        <w:t>p.e</w:t>
      </w:r>
      <w:proofErr w:type="spellEnd"/>
      <w:r>
        <w:t>. RB 42,10</w:t>
      </w:r>
    </w:p>
  </w:footnote>
  <w:footnote w:id="1129">
    <w:p w14:paraId="159C0846" w14:textId="65F067BE" w:rsidR="00910357" w:rsidRPr="003E6B98" w:rsidRDefault="00910357">
      <w:pPr>
        <w:pStyle w:val="Textonotapie"/>
      </w:pPr>
      <w:r>
        <w:rPr>
          <w:rStyle w:val="Refdenotaalpie"/>
        </w:rPr>
        <w:footnoteRef/>
      </w:r>
      <w:r>
        <w:t xml:space="preserve"> </w:t>
      </w:r>
      <w:r w:rsidRPr="00910357">
        <w:t xml:space="preserve">Cf. RB 4,55 y 56; </w:t>
      </w:r>
      <w:r>
        <w:t xml:space="preserve"> </w:t>
      </w:r>
      <w:r w:rsidRPr="00910357">
        <w:t>8,2,19;</w:t>
      </w:r>
      <w:r>
        <w:t xml:space="preserve"> </w:t>
      </w:r>
      <w:r w:rsidRPr="00910357">
        <w:t>20;</w:t>
      </w:r>
      <w:r>
        <w:t xml:space="preserve"> </w:t>
      </w:r>
      <w:r w:rsidRPr="00910357">
        <w:t>48,18 y 23-24;</w:t>
      </w:r>
      <w:r>
        <w:t xml:space="preserve"> </w:t>
      </w:r>
      <w:r w:rsidRPr="00910357">
        <w:t>50;</w:t>
      </w:r>
      <w:r>
        <w:t xml:space="preserve"> </w:t>
      </w:r>
      <w:r w:rsidRPr="00910357">
        <w:t>52,2-4</w:t>
      </w:r>
    </w:p>
  </w:footnote>
  <w:footnote w:id="1130">
    <w:p w14:paraId="7CC37AF3" w14:textId="22DBF8B8" w:rsidR="00910357" w:rsidRPr="003E6B98" w:rsidRDefault="00910357">
      <w:pPr>
        <w:pStyle w:val="Textonotapie"/>
      </w:pPr>
      <w:r>
        <w:rPr>
          <w:rStyle w:val="Refdenotaalpie"/>
        </w:rPr>
        <w:footnoteRef/>
      </w:r>
      <w:r>
        <w:t xml:space="preserve"> </w:t>
      </w:r>
      <w:r w:rsidRPr="003E6B98">
        <w:t>Cf. RB 48,1</w:t>
      </w:r>
    </w:p>
  </w:footnote>
  <w:footnote w:id="1131">
    <w:p w14:paraId="48E752DB" w14:textId="03A9B341" w:rsidR="00910357" w:rsidRPr="003E6B98" w:rsidRDefault="00910357">
      <w:pPr>
        <w:pStyle w:val="Textonotapie"/>
      </w:pPr>
      <w:r>
        <w:rPr>
          <w:rStyle w:val="Refdenotaalpie"/>
        </w:rPr>
        <w:footnoteRef/>
      </w:r>
      <w:r>
        <w:t xml:space="preserve"> </w:t>
      </w:r>
      <w:r w:rsidRPr="003E6B98">
        <w:t>Cf. RB 5</w:t>
      </w:r>
    </w:p>
  </w:footnote>
  <w:footnote w:id="1132">
    <w:p w14:paraId="290BF541" w14:textId="4B0D9E9B" w:rsidR="003E47BF" w:rsidRPr="003E47BF" w:rsidRDefault="003E47BF">
      <w:pPr>
        <w:pStyle w:val="Textonotapie"/>
      </w:pPr>
      <w:r>
        <w:rPr>
          <w:rStyle w:val="Refdenotaalpie"/>
        </w:rPr>
        <w:footnoteRef/>
      </w:r>
      <w:r>
        <w:t xml:space="preserve"> </w:t>
      </w:r>
      <w:r w:rsidRPr="003E47BF">
        <w:t xml:space="preserve">Cf. San Bernardo. </w:t>
      </w:r>
      <w:r w:rsidRPr="003E47BF">
        <w:rPr>
          <w:i/>
          <w:iCs/>
        </w:rPr>
        <w:t>Sermones: En la Asunción de la Virgen María</w:t>
      </w:r>
      <w:r w:rsidRPr="003E47BF">
        <w:t>, IV,7</w:t>
      </w:r>
    </w:p>
  </w:footnote>
  <w:footnote w:id="1133">
    <w:p w14:paraId="745C3FF6" w14:textId="5EE43800" w:rsidR="003E47BF" w:rsidRPr="003E47BF" w:rsidRDefault="003E47BF">
      <w:pPr>
        <w:pStyle w:val="Textonotapie"/>
        <w:rPr>
          <w:lang w:val="en-US"/>
        </w:rPr>
      </w:pPr>
      <w:r>
        <w:rPr>
          <w:rStyle w:val="Refdenotaalpie"/>
        </w:rPr>
        <w:footnoteRef/>
      </w:r>
      <w:r w:rsidRPr="003E6B98">
        <w:rPr>
          <w:lang w:val="en-US"/>
        </w:rPr>
        <w:t xml:space="preserve"> </w:t>
      </w:r>
      <w:r>
        <w:rPr>
          <w:lang w:val="en-US"/>
        </w:rPr>
        <w:t xml:space="preserve">Cf, RB </w:t>
      </w:r>
      <w:proofErr w:type="spellStart"/>
      <w:r>
        <w:rPr>
          <w:lang w:val="en-US"/>
        </w:rPr>
        <w:t>Pról</w:t>
      </w:r>
      <w:proofErr w:type="spellEnd"/>
      <w:r>
        <w:rPr>
          <w:lang w:val="en-US"/>
        </w:rPr>
        <w:t>. 50</w:t>
      </w:r>
    </w:p>
  </w:footnote>
  <w:footnote w:id="1134">
    <w:p w14:paraId="6B7BEB55" w14:textId="2FA5EBC7" w:rsidR="003E47BF" w:rsidRPr="003E47BF" w:rsidRDefault="003E47BF">
      <w:pPr>
        <w:pStyle w:val="Textonotapie"/>
        <w:rPr>
          <w:lang w:val="en-US"/>
        </w:rPr>
      </w:pPr>
      <w:r>
        <w:rPr>
          <w:rStyle w:val="Refdenotaalpie"/>
        </w:rPr>
        <w:footnoteRef/>
      </w:r>
      <w:r w:rsidRPr="003E6B98">
        <w:rPr>
          <w:lang w:val="en-US"/>
        </w:rPr>
        <w:t xml:space="preserve"> </w:t>
      </w:r>
      <w:r>
        <w:rPr>
          <w:lang w:val="en-US"/>
        </w:rPr>
        <w:t>Sal 35,9</w:t>
      </w:r>
    </w:p>
  </w:footnote>
  <w:footnote w:id="1135">
    <w:p w14:paraId="75BDB01F" w14:textId="6E654ACE" w:rsidR="00CE7C79" w:rsidRPr="00CE7C79" w:rsidRDefault="00CE7C79">
      <w:pPr>
        <w:pStyle w:val="Textonotapie"/>
        <w:rPr>
          <w:lang w:val="en-US"/>
        </w:rPr>
      </w:pPr>
      <w:r>
        <w:rPr>
          <w:rStyle w:val="Refdenotaalpie"/>
        </w:rPr>
        <w:footnoteRef/>
      </w:r>
      <w:r w:rsidRPr="003E6B98">
        <w:rPr>
          <w:lang w:val="en-US"/>
        </w:rPr>
        <w:t xml:space="preserve"> </w:t>
      </w:r>
      <w:r>
        <w:rPr>
          <w:lang w:val="en-US"/>
        </w:rPr>
        <w:t>1 Co 5,16</w:t>
      </w:r>
    </w:p>
  </w:footnote>
  <w:footnote w:id="1136">
    <w:p w14:paraId="61A2045E" w14:textId="31D36E8C" w:rsidR="00BC66CC" w:rsidRPr="00BC66CC" w:rsidRDefault="00BC66CC">
      <w:pPr>
        <w:pStyle w:val="Textonotapie"/>
      </w:pPr>
      <w:r>
        <w:rPr>
          <w:rStyle w:val="Refdenotaalpie"/>
        </w:rPr>
        <w:footnoteRef/>
      </w:r>
      <w:r>
        <w:t xml:space="preserve"> </w:t>
      </w:r>
      <w:proofErr w:type="spellStart"/>
      <w:r w:rsidRPr="00BC66CC">
        <w:t>Ct</w:t>
      </w:r>
      <w:proofErr w:type="spellEnd"/>
      <w:r w:rsidRPr="00BC66CC">
        <w:t xml:space="preserve"> 3,4 - Con la i</w:t>
      </w:r>
      <w:r w:rsidR="00C103F8">
        <w:t>n</w:t>
      </w:r>
      <w:r w:rsidRPr="00BC66CC">
        <w:t xml:space="preserve">iciación de la reforma Cisterciense cobra especial importancia la devoción mariana. El </w:t>
      </w:r>
      <w:r w:rsidRPr="00C103F8">
        <w:rPr>
          <w:i/>
          <w:iCs/>
        </w:rPr>
        <w:t>Cantar de los Cantares</w:t>
      </w:r>
      <w:r w:rsidRPr="00BC66CC">
        <w:t>, aplicado a la sig</w:t>
      </w:r>
      <w:r w:rsidR="00C103F8">
        <w:t>ni</w:t>
      </w:r>
      <w:r w:rsidRPr="00BC66CC">
        <w:t>ficación de la unión del a</w:t>
      </w:r>
      <w:r w:rsidR="00C103F8">
        <w:t>lm</w:t>
      </w:r>
      <w:r w:rsidRPr="00BC66CC">
        <w:t>a con Dios, o de la Iglesia con Dios, comienza  a  entenderse,  también,  como  la  unión  de  Cristo  con   un   a</w:t>
      </w:r>
      <w:r w:rsidR="00C103F8">
        <w:t>lm</w:t>
      </w:r>
      <w:r w:rsidRPr="00BC66CC">
        <w:t>a por sobre todas privilegiada que es María.</w:t>
      </w:r>
    </w:p>
  </w:footnote>
  <w:footnote w:id="1137">
    <w:p w14:paraId="6E8CD8F5" w14:textId="4D7CBDF6" w:rsidR="00C103F8" w:rsidRPr="00C103F8" w:rsidRDefault="00C103F8">
      <w:pPr>
        <w:pStyle w:val="Textonotapie"/>
      </w:pPr>
      <w:r>
        <w:rPr>
          <w:rStyle w:val="Refdenotaalpie"/>
        </w:rPr>
        <w:footnoteRef/>
      </w:r>
      <w:r>
        <w:t xml:space="preserve"> </w:t>
      </w:r>
      <w:r w:rsidRPr="00C103F8">
        <w:t>El planteo de Elredo es propio de  una  época  que  ya  consideraba</w:t>
      </w:r>
      <w:r>
        <w:t xml:space="preserve"> </w:t>
      </w:r>
      <w:r w:rsidRPr="00C103F8">
        <w:t xml:space="preserve">la Asunción de la </w:t>
      </w:r>
      <w:proofErr w:type="spellStart"/>
      <w:r w:rsidRPr="00C103F8">
        <w:t>Sma</w:t>
      </w:r>
      <w:proofErr w:type="spellEnd"/>
      <w:r w:rsidRPr="00C103F8">
        <w:t xml:space="preserve">. Virgen (cf. como primer antecedente en el año 377. Epifanio: </w:t>
      </w:r>
      <w:proofErr w:type="spellStart"/>
      <w:r w:rsidRPr="00C103F8">
        <w:rPr>
          <w:b/>
          <w:bCs/>
          <w:i/>
          <w:iCs/>
        </w:rPr>
        <w:t>Panarión</w:t>
      </w:r>
      <w:proofErr w:type="spellEnd"/>
      <w:r w:rsidRPr="00C103F8">
        <w:t xml:space="preserve"> 78, 10 y 11; 28) pero recién S.S. Pío XII haría la def</w:t>
      </w:r>
      <w:r>
        <w:t>ini</w:t>
      </w:r>
      <w:r w:rsidRPr="00C103F8">
        <w:t xml:space="preserve">ción del dogma de fe (Bula </w:t>
      </w:r>
      <w:proofErr w:type="spellStart"/>
      <w:r w:rsidRPr="00C103F8">
        <w:rPr>
          <w:b/>
          <w:bCs/>
          <w:i/>
          <w:iCs/>
        </w:rPr>
        <w:t>Munificentissimus</w:t>
      </w:r>
      <w:proofErr w:type="spellEnd"/>
      <w:r w:rsidRPr="00C103F8">
        <w:rPr>
          <w:b/>
          <w:bCs/>
          <w:i/>
          <w:iCs/>
        </w:rPr>
        <w:t xml:space="preserve"> Deus</w:t>
      </w:r>
      <w:r w:rsidRPr="00C103F8">
        <w:t xml:space="preserve"> nov. 1/950)</w:t>
      </w:r>
    </w:p>
  </w:footnote>
  <w:footnote w:id="1138">
    <w:p w14:paraId="1292C767" w14:textId="0F84B7C3" w:rsidR="00C103F8" w:rsidRPr="003E6B98" w:rsidRDefault="00C103F8">
      <w:pPr>
        <w:pStyle w:val="Textonotapie"/>
      </w:pPr>
      <w:r>
        <w:rPr>
          <w:rStyle w:val="Refdenotaalpie"/>
        </w:rPr>
        <w:footnoteRef/>
      </w:r>
      <w:r>
        <w:t xml:space="preserve"> </w:t>
      </w:r>
      <w:proofErr w:type="spellStart"/>
      <w:r w:rsidRPr="003E6B98">
        <w:t>Ct</w:t>
      </w:r>
      <w:proofErr w:type="spellEnd"/>
      <w:r w:rsidRPr="003E6B98">
        <w:t xml:space="preserve"> 3,1</w:t>
      </w:r>
    </w:p>
  </w:footnote>
  <w:footnote w:id="1139">
    <w:p w14:paraId="6E056A2B" w14:textId="4C2872DB" w:rsidR="00C103F8" w:rsidRPr="003E6B98" w:rsidRDefault="00C103F8">
      <w:pPr>
        <w:pStyle w:val="Textonotapie"/>
      </w:pPr>
      <w:r>
        <w:rPr>
          <w:rStyle w:val="Refdenotaalpie"/>
        </w:rPr>
        <w:footnoteRef/>
      </w:r>
      <w:r>
        <w:t xml:space="preserve"> </w:t>
      </w:r>
      <w:proofErr w:type="spellStart"/>
      <w:r w:rsidRPr="003E6B98">
        <w:t>Ct</w:t>
      </w:r>
      <w:proofErr w:type="spellEnd"/>
      <w:r w:rsidRPr="003E6B98">
        <w:t xml:space="preserve"> 1,15</w:t>
      </w:r>
    </w:p>
  </w:footnote>
  <w:footnote w:id="1140">
    <w:p w14:paraId="28A6F265" w14:textId="2E217ADA" w:rsidR="00C103F8" w:rsidRPr="003E6B98" w:rsidRDefault="00C103F8">
      <w:pPr>
        <w:pStyle w:val="Textonotapie"/>
      </w:pPr>
      <w:r>
        <w:rPr>
          <w:rStyle w:val="Refdenotaalpie"/>
        </w:rPr>
        <w:footnoteRef/>
      </w:r>
      <w:r>
        <w:t xml:space="preserve"> </w:t>
      </w:r>
      <w:r w:rsidRPr="00C103F8">
        <w:t xml:space="preserve">Cf. Greg. </w:t>
      </w:r>
      <w:proofErr w:type="spellStart"/>
      <w:r w:rsidRPr="00C103F8">
        <w:t>d'Elvire</w:t>
      </w:r>
      <w:proofErr w:type="spellEnd"/>
      <w:r w:rsidRPr="00C103F8">
        <w:t xml:space="preserve">: </w:t>
      </w:r>
      <w:proofErr w:type="spellStart"/>
      <w:r w:rsidRPr="00C103F8">
        <w:rPr>
          <w:i/>
          <w:iCs/>
        </w:rPr>
        <w:t>Coment</w:t>
      </w:r>
      <w:proofErr w:type="spellEnd"/>
      <w:r w:rsidRPr="00C103F8">
        <w:rPr>
          <w:i/>
          <w:iCs/>
        </w:rPr>
        <w:t xml:space="preserve">. al C. de los </w:t>
      </w:r>
      <w:proofErr w:type="spellStart"/>
      <w:r w:rsidRPr="00C103F8">
        <w:rPr>
          <w:i/>
          <w:iCs/>
        </w:rPr>
        <w:t>Cant</w:t>
      </w:r>
      <w:proofErr w:type="spellEnd"/>
      <w:r w:rsidRPr="00C103F8">
        <w:t>. 4,1</w:t>
      </w:r>
    </w:p>
  </w:footnote>
  <w:footnote w:id="1141">
    <w:p w14:paraId="1C7976AA" w14:textId="52007C1B" w:rsidR="00845B03" w:rsidRPr="003E6B98" w:rsidRDefault="00845B03">
      <w:pPr>
        <w:pStyle w:val="Textonotapie"/>
      </w:pPr>
      <w:r>
        <w:rPr>
          <w:rStyle w:val="Refdenotaalpie"/>
        </w:rPr>
        <w:footnoteRef/>
      </w:r>
      <w:r>
        <w:t xml:space="preserve"> </w:t>
      </w:r>
      <w:proofErr w:type="spellStart"/>
      <w:r w:rsidRPr="003E6B98">
        <w:t>Ef</w:t>
      </w:r>
      <w:proofErr w:type="spellEnd"/>
      <w:r w:rsidRPr="003E6B98">
        <w:t xml:space="preserve"> 5,14</w:t>
      </w:r>
    </w:p>
  </w:footnote>
  <w:footnote w:id="1142">
    <w:p w14:paraId="13659803" w14:textId="520B3BCA" w:rsidR="00845B03" w:rsidRPr="00845B03" w:rsidRDefault="00845B03">
      <w:pPr>
        <w:pStyle w:val="Textonotapie"/>
      </w:pPr>
      <w:r>
        <w:rPr>
          <w:rStyle w:val="Refdenotaalpie"/>
        </w:rPr>
        <w:footnoteRef/>
      </w:r>
      <w:r>
        <w:t xml:space="preserve"> </w:t>
      </w:r>
      <w:r w:rsidRPr="00845B03">
        <w:t>La interpretación correcta de la traducción corazón por mente ya ha sido aclarada en nota del S. 17</w:t>
      </w:r>
    </w:p>
  </w:footnote>
  <w:footnote w:id="1143">
    <w:p w14:paraId="05D6477B" w14:textId="62C9358D" w:rsidR="00845B03" w:rsidRPr="00845B03" w:rsidRDefault="00845B03" w:rsidP="00845B03">
      <w:pPr>
        <w:pStyle w:val="Textonotapie"/>
      </w:pPr>
      <w:r>
        <w:rPr>
          <w:rStyle w:val="Refdenotaalpie"/>
        </w:rPr>
        <w:footnoteRef/>
      </w:r>
      <w:r>
        <w:t xml:space="preserve"> El tema de la buena conciencia según las Escrituras y la Patrología ha sido considerado en el S. 16</w:t>
      </w:r>
    </w:p>
  </w:footnote>
  <w:footnote w:id="1144">
    <w:p w14:paraId="6CFE6F18" w14:textId="4A70F771" w:rsidR="00845B03" w:rsidRPr="007A147C" w:rsidRDefault="00845B03">
      <w:pPr>
        <w:pStyle w:val="Textonotapie"/>
      </w:pPr>
      <w:r>
        <w:rPr>
          <w:rStyle w:val="Refdenotaalpie"/>
        </w:rPr>
        <w:footnoteRef/>
      </w:r>
      <w:r>
        <w:t xml:space="preserve"> </w:t>
      </w:r>
      <w:r w:rsidRPr="007A147C">
        <w:t>1 R 1,1-4</w:t>
      </w:r>
    </w:p>
  </w:footnote>
  <w:footnote w:id="1145">
    <w:p w14:paraId="63594F91" w14:textId="665342D9" w:rsidR="00B426C6" w:rsidRPr="00B426C6" w:rsidRDefault="00B426C6">
      <w:pPr>
        <w:pStyle w:val="Textonotapie"/>
      </w:pPr>
      <w:r>
        <w:rPr>
          <w:rStyle w:val="Refdenotaalpie"/>
        </w:rPr>
        <w:footnoteRef/>
      </w:r>
      <w:r>
        <w:t xml:space="preserve"> </w:t>
      </w:r>
      <w:r w:rsidRPr="00B426C6">
        <w:t xml:space="preserve">Cf. S. </w:t>
      </w:r>
      <w:proofErr w:type="spellStart"/>
      <w:r w:rsidRPr="00B426C6">
        <w:t>Be</w:t>
      </w:r>
      <w:r>
        <w:t>en</w:t>
      </w:r>
      <w:r w:rsidRPr="00B426C6">
        <w:t>ar</w:t>
      </w:r>
      <w:r>
        <w:t>d</w:t>
      </w:r>
      <w:r w:rsidRPr="00B426C6">
        <w:t>o</w:t>
      </w:r>
      <w:proofErr w:type="spellEnd"/>
      <w:r w:rsidRPr="00B426C6">
        <w:t xml:space="preserve">. </w:t>
      </w:r>
      <w:r w:rsidRPr="00DB3833">
        <w:rPr>
          <w:i/>
          <w:iCs/>
        </w:rPr>
        <w:t>Sermones: En  alabanza  de  la  Virgen Madre</w:t>
      </w:r>
      <w:r w:rsidRPr="00B426C6">
        <w:t>,  IV, 1 (P.C. No. 7, pág. 102)</w:t>
      </w:r>
    </w:p>
  </w:footnote>
  <w:footnote w:id="1146">
    <w:p w14:paraId="0844D983" w14:textId="7EE55538" w:rsidR="00DB3833" w:rsidRPr="00A66CF2" w:rsidRDefault="00DB3833">
      <w:pPr>
        <w:pStyle w:val="Textonotapie"/>
      </w:pPr>
      <w:r>
        <w:rPr>
          <w:rStyle w:val="Refdenotaalpie"/>
        </w:rPr>
        <w:footnoteRef/>
      </w:r>
      <w:r>
        <w:t xml:space="preserve"> </w:t>
      </w:r>
      <w:proofErr w:type="spellStart"/>
      <w:r w:rsidRPr="00A66CF2">
        <w:t>Gn</w:t>
      </w:r>
      <w:proofErr w:type="spellEnd"/>
      <w:r w:rsidRPr="00A66CF2">
        <w:t xml:space="preserve"> 26,4</w:t>
      </w:r>
    </w:p>
  </w:footnote>
  <w:footnote w:id="1147">
    <w:p w14:paraId="6351E0A5" w14:textId="02B07F2F" w:rsidR="00DB3833" w:rsidRPr="00A66CF2" w:rsidRDefault="00DB3833">
      <w:pPr>
        <w:pStyle w:val="Textonotapie"/>
      </w:pPr>
      <w:r>
        <w:rPr>
          <w:rStyle w:val="Refdenotaalpie"/>
        </w:rPr>
        <w:footnoteRef/>
      </w:r>
      <w:r>
        <w:t xml:space="preserve"> </w:t>
      </w:r>
      <w:proofErr w:type="spellStart"/>
      <w:r w:rsidRPr="00A66CF2">
        <w:t>Gn</w:t>
      </w:r>
      <w:proofErr w:type="spellEnd"/>
      <w:r w:rsidRPr="00A66CF2">
        <w:t xml:space="preserve"> 21,12</w:t>
      </w:r>
    </w:p>
  </w:footnote>
  <w:footnote w:id="1148">
    <w:p w14:paraId="02B319C9" w14:textId="1CF8662F" w:rsidR="00DB3833" w:rsidRPr="00DB3833" w:rsidRDefault="00DB3833">
      <w:pPr>
        <w:pStyle w:val="Textonotapie"/>
      </w:pPr>
      <w:r>
        <w:rPr>
          <w:rStyle w:val="Refdenotaalpie"/>
        </w:rPr>
        <w:footnoteRef/>
      </w:r>
      <w:r>
        <w:t xml:space="preserve"> </w:t>
      </w:r>
      <w:proofErr w:type="spellStart"/>
      <w:r w:rsidRPr="00DB3833">
        <w:t>Gn</w:t>
      </w:r>
      <w:proofErr w:type="spellEnd"/>
      <w:r w:rsidRPr="00DB3833">
        <w:t xml:space="preserve"> 28,4;</w:t>
      </w:r>
      <w:r>
        <w:t xml:space="preserve"> </w:t>
      </w:r>
      <w:r w:rsidRPr="00DB3833">
        <w:t>35,12;</w:t>
      </w:r>
      <w:r>
        <w:t xml:space="preserve"> </w:t>
      </w:r>
      <w:r w:rsidRPr="00DB3833">
        <w:t xml:space="preserve">49,18. Cf. </w:t>
      </w:r>
      <w:r w:rsidRPr="00DB3833">
        <w:rPr>
          <w:i/>
          <w:iCs/>
        </w:rPr>
        <w:t xml:space="preserve">S. Bernardo. Sermones, </w:t>
      </w:r>
      <w:proofErr w:type="spellStart"/>
      <w:r w:rsidRPr="00DB3833">
        <w:rPr>
          <w:i/>
          <w:iCs/>
        </w:rPr>
        <w:t>o,c</w:t>
      </w:r>
      <w:proofErr w:type="spellEnd"/>
      <w:r w:rsidRPr="00DB3833">
        <w:t xml:space="preserve">. punto 2 (PC No. 7 </w:t>
      </w:r>
      <w:proofErr w:type="spellStart"/>
      <w:r w:rsidRPr="00DB3833">
        <w:t>pág</w:t>
      </w:r>
      <w:proofErr w:type="spellEnd"/>
      <w:r w:rsidRPr="00DB3833">
        <w:t xml:space="preserve"> 102 y SS)</w:t>
      </w:r>
    </w:p>
  </w:footnote>
  <w:footnote w:id="1149">
    <w:p w14:paraId="2BC2DDB9" w14:textId="3DB2F046" w:rsidR="00E65DFE" w:rsidRPr="003E6B98" w:rsidRDefault="00E65DFE">
      <w:pPr>
        <w:pStyle w:val="Textonotapie"/>
      </w:pPr>
      <w:r>
        <w:rPr>
          <w:rStyle w:val="Refdenotaalpie"/>
        </w:rPr>
        <w:footnoteRef/>
      </w:r>
      <w:r>
        <w:t xml:space="preserve"> </w:t>
      </w:r>
      <w:r w:rsidRPr="003E6B98">
        <w:t>Sal 13,1</w:t>
      </w:r>
    </w:p>
  </w:footnote>
  <w:footnote w:id="1150">
    <w:p w14:paraId="624E8A2D" w14:textId="0FDA739F" w:rsidR="00E65DFE" w:rsidRPr="00E65DFE" w:rsidRDefault="00E65DFE">
      <w:pPr>
        <w:pStyle w:val="Textonotapie"/>
      </w:pPr>
      <w:r>
        <w:rPr>
          <w:rStyle w:val="Refdenotaalpie"/>
        </w:rPr>
        <w:footnoteRef/>
      </w:r>
      <w:r>
        <w:t xml:space="preserve"> </w:t>
      </w:r>
      <w:r w:rsidRPr="00E65DFE">
        <w:t>Fiesta que se hacía para los novilunios</w:t>
      </w:r>
    </w:p>
  </w:footnote>
  <w:footnote w:id="1151">
    <w:p w14:paraId="61404748" w14:textId="38FA0FD0" w:rsidR="006E186A" w:rsidRPr="006E186A" w:rsidRDefault="006E186A">
      <w:pPr>
        <w:pStyle w:val="Textonotapie"/>
        <w:rPr>
          <w:lang w:val="en-US"/>
        </w:rPr>
      </w:pPr>
      <w:r>
        <w:rPr>
          <w:rStyle w:val="Refdenotaalpie"/>
        </w:rPr>
        <w:footnoteRef/>
      </w:r>
      <w:r w:rsidRPr="003E6B98">
        <w:rPr>
          <w:lang w:val="en-US"/>
        </w:rPr>
        <w:t xml:space="preserve"> </w:t>
      </w:r>
      <w:proofErr w:type="spellStart"/>
      <w:r>
        <w:rPr>
          <w:lang w:val="en-US"/>
        </w:rPr>
        <w:t>Pr</w:t>
      </w:r>
      <w:proofErr w:type="spellEnd"/>
      <w:r>
        <w:rPr>
          <w:lang w:val="en-US"/>
        </w:rPr>
        <w:t xml:space="preserve"> 31,10</w:t>
      </w:r>
    </w:p>
  </w:footnote>
  <w:footnote w:id="1152">
    <w:p w14:paraId="6818D921" w14:textId="2FB5CDFD" w:rsidR="006E186A" w:rsidRPr="006E186A" w:rsidRDefault="006E186A">
      <w:pPr>
        <w:pStyle w:val="Textonotapie"/>
        <w:rPr>
          <w:lang w:val="en-US"/>
        </w:rPr>
      </w:pPr>
      <w:r>
        <w:rPr>
          <w:rStyle w:val="Refdenotaalpie"/>
        </w:rPr>
        <w:footnoteRef/>
      </w:r>
      <w:r w:rsidRPr="003E6B98">
        <w:rPr>
          <w:lang w:val="en-US"/>
        </w:rPr>
        <w:t xml:space="preserve"> Is </w:t>
      </w:r>
      <w:r>
        <w:rPr>
          <w:lang w:val="en-US"/>
        </w:rPr>
        <w:t>7,14</w:t>
      </w:r>
    </w:p>
  </w:footnote>
  <w:footnote w:id="1153">
    <w:p w14:paraId="368B999A" w14:textId="19DB2691" w:rsidR="006E186A" w:rsidRPr="006E186A" w:rsidRDefault="006E186A" w:rsidP="006E186A">
      <w:pPr>
        <w:pStyle w:val="Textonotapie"/>
      </w:pPr>
      <w:r>
        <w:rPr>
          <w:rStyle w:val="Refdenotaalpie"/>
        </w:rPr>
        <w:footnoteRef/>
      </w:r>
      <w:r w:rsidRPr="003E6B98">
        <w:rPr>
          <w:lang w:val="en-US"/>
        </w:rPr>
        <w:t xml:space="preserve"> Jr 31,22. Cf. </w:t>
      </w:r>
      <w:r w:rsidRPr="003E6B98">
        <w:rPr>
          <w:i/>
          <w:iCs/>
          <w:lang w:val="en-US"/>
        </w:rPr>
        <w:t xml:space="preserve">San Bernardo. </w:t>
      </w:r>
      <w:r w:rsidRPr="006E186A">
        <w:rPr>
          <w:i/>
          <w:iCs/>
        </w:rPr>
        <w:t>Sermones: En alabanza de la Virgen Madre</w:t>
      </w:r>
      <w:r>
        <w:t xml:space="preserve"> 11,8 (P.C. No. 7. p. 69)</w:t>
      </w:r>
    </w:p>
  </w:footnote>
  <w:footnote w:id="1154">
    <w:p w14:paraId="2D9ADAA3" w14:textId="6F30C0AC" w:rsidR="00D71452" w:rsidRPr="003E6B98" w:rsidRDefault="00D71452">
      <w:pPr>
        <w:pStyle w:val="Textonotapie"/>
      </w:pPr>
      <w:r>
        <w:rPr>
          <w:rStyle w:val="Refdenotaalpie"/>
        </w:rPr>
        <w:footnoteRef/>
      </w:r>
      <w:r>
        <w:t xml:space="preserve"> </w:t>
      </w:r>
      <w:proofErr w:type="spellStart"/>
      <w:r w:rsidRPr="003E6B98">
        <w:t>Lc</w:t>
      </w:r>
      <w:proofErr w:type="spellEnd"/>
      <w:r w:rsidRPr="003E6B98">
        <w:t xml:space="preserve"> 1,26-35</w:t>
      </w:r>
    </w:p>
  </w:footnote>
  <w:footnote w:id="1155">
    <w:p w14:paraId="6A693C82" w14:textId="142E0C2C" w:rsidR="00165EB1" w:rsidRPr="00165EB1" w:rsidRDefault="00165EB1">
      <w:pPr>
        <w:pStyle w:val="Textonotapie"/>
      </w:pPr>
      <w:r>
        <w:rPr>
          <w:rStyle w:val="Refdenotaalpie"/>
        </w:rPr>
        <w:footnoteRef/>
      </w:r>
      <w:r>
        <w:t xml:space="preserve"> </w:t>
      </w:r>
      <w:r w:rsidRPr="00165EB1">
        <w:t>Cf. A</w:t>
      </w:r>
      <w:r>
        <w:t>m</w:t>
      </w:r>
      <w:r w:rsidRPr="00165EB1">
        <w:t xml:space="preserve">adeo de Lausana: </w:t>
      </w:r>
      <w:r w:rsidRPr="00165EB1">
        <w:rPr>
          <w:i/>
          <w:iCs/>
        </w:rPr>
        <w:t>Homilías marianas</w:t>
      </w:r>
      <w:r w:rsidRPr="00165EB1">
        <w:t xml:space="preserve"> </w:t>
      </w:r>
      <w:r>
        <w:t xml:space="preserve">IV </w:t>
      </w:r>
      <w:r w:rsidRPr="00165EB1">
        <w:t xml:space="preserve">(PC No. 7, </w:t>
      </w:r>
      <w:proofErr w:type="spellStart"/>
      <w:r w:rsidRPr="00165EB1">
        <w:t>pág</w:t>
      </w:r>
      <w:proofErr w:type="spellEnd"/>
      <w:r w:rsidRPr="00165EB1">
        <w:t xml:space="preserve"> 206)</w:t>
      </w:r>
    </w:p>
  </w:footnote>
  <w:footnote w:id="1156">
    <w:p w14:paraId="49142661" w14:textId="73884707" w:rsidR="00491DA2" w:rsidRPr="007A147C" w:rsidRDefault="00491DA2">
      <w:pPr>
        <w:pStyle w:val="Textonotapie"/>
      </w:pPr>
      <w:r>
        <w:rPr>
          <w:rStyle w:val="Refdenotaalpie"/>
        </w:rPr>
        <w:footnoteRef/>
      </w:r>
      <w:r>
        <w:t xml:space="preserve"> </w:t>
      </w:r>
      <w:r w:rsidRPr="007A147C">
        <w:t>1 R 2,22</w:t>
      </w:r>
    </w:p>
  </w:footnote>
  <w:footnote w:id="1157">
    <w:p w14:paraId="58712CDD" w14:textId="7A6782CC" w:rsidR="003E6B98" w:rsidRPr="007A147C" w:rsidRDefault="003E6B98">
      <w:pPr>
        <w:pStyle w:val="Textonotapie"/>
      </w:pPr>
      <w:r>
        <w:rPr>
          <w:rStyle w:val="Refdenotaalpie"/>
        </w:rPr>
        <w:footnoteRef/>
      </w:r>
      <w:r>
        <w:t xml:space="preserve"> </w:t>
      </w:r>
      <w:proofErr w:type="spellStart"/>
      <w:r w:rsidRPr="007A147C">
        <w:t>Lc</w:t>
      </w:r>
      <w:proofErr w:type="spellEnd"/>
      <w:r w:rsidRPr="007A147C">
        <w:t xml:space="preserve"> 2,35</w:t>
      </w:r>
    </w:p>
  </w:footnote>
  <w:footnote w:id="1158">
    <w:p w14:paraId="74D8428E" w14:textId="3192FA46" w:rsidR="003E6B98" w:rsidRPr="003E6B98" w:rsidRDefault="003E6B98">
      <w:pPr>
        <w:pStyle w:val="Textonotapie"/>
      </w:pPr>
      <w:r>
        <w:rPr>
          <w:rStyle w:val="Refdenotaalpie"/>
        </w:rPr>
        <w:footnoteRef/>
      </w:r>
      <w:r>
        <w:t xml:space="preserve"> </w:t>
      </w:r>
      <w:r w:rsidRPr="003E6B98">
        <w:t>Cf. Amadeo de Lausana,</w:t>
      </w:r>
      <w:r>
        <w:t xml:space="preserve"> </w:t>
      </w:r>
      <w:proofErr w:type="spellStart"/>
      <w:r w:rsidRPr="003E6B98">
        <w:rPr>
          <w:i/>
          <w:iCs/>
        </w:rPr>
        <w:t>o.c</w:t>
      </w:r>
      <w:proofErr w:type="spellEnd"/>
      <w:r w:rsidRPr="003E6B98">
        <w:rPr>
          <w:i/>
          <w:iCs/>
        </w:rPr>
        <w:t xml:space="preserve">. </w:t>
      </w:r>
      <w:proofErr w:type="spellStart"/>
      <w:r w:rsidRPr="003E6B98">
        <w:t>Hom</w:t>
      </w:r>
      <w:proofErr w:type="spellEnd"/>
      <w:r w:rsidRPr="003E6B98">
        <w:t xml:space="preserve">. V (PC No. 7, </w:t>
      </w:r>
      <w:proofErr w:type="spellStart"/>
      <w:r w:rsidRPr="003E6B98">
        <w:t>pág</w:t>
      </w:r>
      <w:proofErr w:type="spellEnd"/>
      <w:r w:rsidRPr="003E6B98">
        <w:t xml:space="preserve"> 219)</w:t>
      </w:r>
    </w:p>
  </w:footnote>
  <w:footnote w:id="1159">
    <w:p w14:paraId="00F9A7F6" w14:textId="754EA237" w:rsidR="003E6B98" w:rsidRPr="003E6B98" w:rsidRDefault="003E6B98">
      <w:pPr>
        <w:pStyle w:val="Textonotapie"/>
      </w:pPr>
      <w:r>
        <w:rPr>
          <w:rStyle w:val="Refdenotaalpie"/>
        </w:rPr>
        <w:footnoteRef/>
      </w:r>
      <w:r>
        <w:t xml:space="preserve"> </w:t>
      </w:r>
      <w:proofErr w:type="spellStart"/>
      <w:r>
        <w:t>J</w:t>
      </w:r>
      <w:r w:rsidRPr="003E6B98">
        <w:t>n</w:t>
      </w:r>
      <w:proofErr w:type="spellEnd"/>
      <w:r w:rsidRPr="003E6B98">
        <w:t xml:space="preserve"> 19,26 - Por evidente error la Patrología de Migne ubica este texto en </w:t>
      </w:r>
      <w:proofErr w:type="spellStart"/>
      <w:r w:rsidRPr="003E6B98">
        <w:t>L</w:t>
      </w:r>
      <w:r>
        <w:t>c</w:t>
      </w:r>
      <w:proofErr w:type="spellEnd"/>
      <w:r w:rsidRPr="003E6B98">
        <w:t xml:space="preserve"> 19</w:t>
      </w:r>
    </w:p>
  </w:footnote>
  <w:footnote w:id="1160">
    <w:p w14:paraId="1A518E51" w14:textId="52FDB645" w:rsidR="004F1BF2" w:rsidRPr="007A147C" w:rsidRDefault="004F1BF2">
      <w:pPr>
        <w:pStyle w:val="Textonotapie"/>
      </w:pPr>
      <w:r>
        <w:rPr>
          <w:rStyle w:val="Refdenotaalpie"/>
        </w:rPr>
        <w:footnoteRef/>
      </w:r>
      <w:r>
        <w:t xml:space="preserve"> </w:t>
      </w:r>
      <w:r w:rsidRPr="007A147C">
        <w:t>Hb 4,12</w:t>
      </w:r>
    </w:p>
  </w:footnote>
  <w:footnote w:id="1161">
    <w:p w14:paraId="319F3B49" w14:textId="05B63ABF" w:rsidR="004F1BF2" w:rsidRPr="007A147C" w:rsidRDefault="004F1BF2">
      <w:pPr>
        <w:pStyle w:val="Textonotapie"/>
      </w:pPr>
      <w:r>
        <w:rPr>
          <w:rStyle w:val="Refdenotaalpie"/>
        </w:rPr>
        <w:footnoteRef/>
      </w:r>
      <w:r>
        <w:t xml:space="preserve"> </w:t>
      </w:r>
      <w:r w:rsidRPr="007A147C">
        <w:t>Ga 5,17</w:t>
      </w:r>
    </w:p>
  </w:footnote>
  <w:footnote w:id="1162">
    <w:p w14:paraId="47347740" w14:textId="1FA0E884" w:rsidR="00ED5B1A" w:rsidRPr="007A147C" w:rsidRDefault="00ED5B1A">
      <w:pPr>
        <w:pStyle w:val="Textonotapie"/>
      </w:pPr>
      <w:r>
        <w:rPr>
          <w:rStyle w:val="Refdenotaalpie"/>
        </w:rPr>
        <w:footnoteRef/>
      </w:r>
      <w:r>
        <w:t xml:space="preserve"> </w:t>
      </w:r>
      <w:proofErr w:type="spellStart"/>
      <w:r w:rsidRPr="007A147C">
        <w:t>Ct</w:t>
      </w:r>
      <w:proofErr w:type="spellEnd"/>
      <w:r w:rsidRPr="007A147C">
        <w:t xml:space="preserve"> 3,1-2</w:t>
      </w:r>
    </w:p>
  </w:footnote>
  <w:footnote w:id="1163">
    <w:p w14:paraId="694B8082" w14:textId="406E8516" w:rsidR="00ED5B1A" w:rsidRPr="00ED5B1A" w:rsidRDefault="00ED5B1A" w:rsidP="00ED5B1A">
      <w:pPr>
        <w:pStyle w:val="Textonotapie"/>
      </w:pPr>
      <w:r>
        <w:rPr>
          <w:rStyle w:val="Refdenotaalpie"/>
        </w:rPr>
        <w:footnoteRef/>
      </w:r>
      <w:r>
        <w:t xml:space="preserve"> </w:t>
      </w:r>
      <w:proofErr w:type="spellStart"/>
      <w:r>
        <w:t>Is</w:t>
      </w:r>
      <w:proofErr w:type="spellEnd"/>
      <w:r>
        <w:t xml:space="preserve"> 60. La palabra hebrea </w:t>
      </w:r>
      <w:r w:rsidRPr="00ED5B1A">
        <w:rPr>
          <w:b/>
          <w:bCs/>
          <w:i/>
          <w:iCs/>
        </w:rPr>
        <w:t>aleluya</w:t>
      </w:r>
      <w:r>
        <w:t xml:space="preserve"> responde al latín </w:t>
      </w:r>
      <w:proofErr w:type="spellStart"/>
      <w:r w:rsidRPr="00ED5B1A">
        <w:rPr>
          <w:b/>
          <w:bCs/>
          <w:i/>
          <w:iCs/>
        </w:rPr>
        <w:t>laudate</w:t>
      </w:r>
      <w:proofErr w:type="spellEnd"/>
      <w:r w:rsidRPr="00ED5B1A">
        <w:rPr>
          <w:b/>
          <w:bCs/>
          <w:i/>
          <w:iCs/>
        </w:rPr>
        <w:t xml:space="preserve"> Iahveh</w:t>
      </w:r>
      <w:r>
        <w:t xml:space="preserve"> que se traduce por alabanza (vs 6 y 18)</w:t>
      </w:r>
    </w:p>
  </w:footnote>
  <w:footnote w:id="1164">
    <w:p w14:paraId="54884FB3" w14:textId="4ED61AFA" w:rsidR="00174C6F" w:rsidRPr="00174C6F" w:rsidRDefault="00174C6F">
      <w:pPr>
        <w:pStyle w:val="Textonotapie"/>
      </w:pPr>
      <w:r>
        <w:rPr>
          <w:rStyle w:val="Refdenotaalpie"/>
        </w:rPr>
        <w:footnoteRef/>
      </w:r>
      <w:r>
        <w:t xml:space="preserve"> </w:t>
      </w:r>
      <w:r w:rsidRPr="00174C6F">
        <w:t>Cf. 2 Co 12,3 - Elredo aplica a la Asunción de la Virgen, dogma aún no definido (nota 3)  las palabras de San Pablo para no dejar como af</w:t>
      </w:r>
      <w:r>
        <w:t>irm</w:t>
      </w:r>
      <w:r w:rsidRPr="00174C6F">
        <w:t>ado  lo que él cree pero no puede afirmar categóricamente, con autoridad</w:t>
      </w:r>
    </w:p>
  </w:footnote>
  <w:footnote w:id="1165">
    <w:p w14:paraId="139433BD" w14:textId="427A3BD6" w:rsidR="00174C6F" w:rsidRPr="00174C6F" w:rsidRDefault="00174C6F">
      <w:pPr>
        <w:pStyle w:val="Textonotapie"/>
      </w:pPr>
      <w:r>
        <w:rPr>
          <w:rStyle w:val="Refdenotaalpie"/>
        </w:rPr>
        <w:footnoteRef/>
      </w:r>
      <w:r>
        <w:t xml:space="preserve"> </w:t>
      </w:r>
      <w:proofErr w:type="spellStart"/>
      <w:r>
        <w:t>Ct</w:t>
      </w:r>
      <w:proofErr w:type="spellEnd"/>
      <w:r>
        <w:t xml:space="preserve"> 3,3</w:t>
      </w:r>
    </w:p>
  </w:footnote>
  <w:footnote w:id="1166">
    <w:p w14:paraId="3DDA823F" w14:textId="34F89080" w:rsidR="00174C6F" w:rsidRPr="00E65AD9" w:rsidRDefault="00174C6F">
      <w:pPr>
        <w:pStyle w:val="Textonotapie"/>
      </w:pPr>
      <w:r>
        <w:rPr>
          <w:rStyle w:val="Refdenotaalpie"/>
        </w:rPr>
        <w:footnoteRef/>
      </w:r>
      <w:r>
        <w:t xml:space="preserve"> </w:t>
      </w:r>
      <w:proofErr w:type="spellStart"/>
      <w:r w:rsidRPr="00E65AD9">
        <w:t>Ct</w:t>
      </w:r>
      <w:proofErr w:type="spellEnd"/>
      <w:r w:rsidRPr="00E65AD9">
        <w:t xml:space="preserve"> 3,4</w:t>
      </w:r>
    </w:p>
  </w:footnote>
  <w:footnote w:id="1167">
    <w:p w14:paraId="56D2A1C3" w14:textId="117ADB8B" w:rsidR="00E65AD9" w:rsidRPr="00E65AD9" w:rsidRDefault="00E65AD9">
      <w:pPr>
        <w:pStyle w:val="Textonotapie"/>
      </w:pPr>
      <w:r>
        <w:rPr>
          <w:rStyle w:val="Refdenotaalpie"/>
        </w:rPr>
        <w:footnoteRef/>
      </w:r>
      <w:r>
        <w:t xml:space="preserve"> </w:t>
      </w:r>
      <w:r w:rsidRPr="00E65AD9">
        <w:t xml:space="preserve">Cf. A. de Lausana, </w:t>
      </w:r>
      <w:proofErr w:type="spellStart"/>
      <w:r w:rsidRPr="00E65AD9">
        <w:rPr>
          <w:i/>
          <w:iCs/>
        </w:rPr>
        <w:t>o.c</w:t>
      </w:r>
      <w:proofErr w:type="spellEnd"/>
      <w:r w:rsidRPr="00E65AD9">
        <w:rPr>
          <w:i/>
          <w:iCs/>
        </w:rPr>
        <w:t>.</w:t>
      </w:r>
      <w:r w:rsidRPr="00E65AD9">
        <w:t xml:space="preserve"> </w:t>
      </w:r>
      <w:proofErr w:type="spellStart"/>
      <w:r w:rsidRPr="00E65AD9">
        <w:t>Hom</w:t>
      </w:r>
      <w:proofErr w:type="spellEnd"/>
      <w:r w:rsidRPr="00E65AD9">
        <w:t xml:space="preserve">. VII (PC No. 7 </w:t>
      </w:r>
      <w:proofErr w:type="spellStart"/>
      <w:r w:rsidRPr="00E65AD9">
        <w:t>pág</w:t>
      </w:r>
      <w:proofErr w:type="spellEnd"/>
      <w:r w:rsidRPr="00E65AD9">
        <w:t xml:space="preserve"> 249)</w:t>
      </w:r>
    </w:p>
  </w:footnote>
  <w:footnote w:id="1168">
    <w:p w14:paraId="2805EF93" w14:textId="2229EADD" w:rsidR="00E65AD9" w:rsidRPr="00A66FD7" w:rsidRDefault="00E65AD9">
      <w:pPr>
        <w:pStyle w:val="Textonotapie"/>
      </w:pPr>
      <w:r>
        <w:rPr>
          <w:rStyle w:val="Refdenotaalpie"/>
        </w:rPr>
        <w:footnoteRef/>
      </w:r>
      <w:r>
        <w:t xml:space="preserve"> </w:t>
      </w:r>
      <w:proofErr w:type="spellStart"/>
      <w:r w:rsidRPr="00A66FD7">
        <w:t>Ct</w:t>
      </w:r>
      <w:proofErr w:type="spellEnd"/>
      <w:r w:rsidRPr="00A66FD7">
        <w:t xml:space="preserve"> 3,4</w:t>
      </w:r>
    </w:p>
  </w:footnote>
  <w:footnote w:id="1169">
    <w:p w14:paraId="41D7A20F" w14:textId="6067BCD6" w:rsidR="00A66FD7" w:rsidRPr="00A66FD7" w:rsidRDefault="00A66FD7">
      <w:pPr>
        <w:pStyle w:val="Textonotapie"/>
      </w:pPr>
      <w:r>
        <w:rPr>
          <w:rStyle w:val="Refdenotaalpie"/>
        </w:rPr>
        <w:footnoteRef/>
      </w:r>
      <w:r>
        <w:t xml:space="preserve"> </w:t>
      </w:r>
      <w:r w:rsidRPr="00A66FD7">
        <w:t xml:space="preserve">A San Bernardo se debe principalísimamente el haber introducido una fuerte devoción a la </w:t>
      </w:r>
      <w:proofErr w:type="spellStart"/>
      <w:r w:rsidRPr="00A66FD7">
        <w:t>Sma</w:t>
      </w:r>
      <w:proofErr w:type="spellEnd"/>
      <w:r w:rsidRPr="00A66FD7">
        <w:t>. Virgen y, en especial, como Abogada y medianera.</w:t>
      </w:r>
    </w:p>
  </w:footnote>
  <w:footnote w:id="1170">
    <w:p w14:paraId="0D9787CB" w14:textId="4327DBC1" w:rsidR="00EE1F84" w:rsidRPr="00A34276" w:rsidRDefault="00EE1F84">
      <w:pPr>
        <w:pStyle w:val="Textonotapie"/>
      </w:pPr>
      <w:r>
        <w:rPr>
          <w:rStyle w:val="Refdenotaalpie"/>
        </w:rPr>
        <w:footnoteRef/>
      </w:r>
      <w:r>
        <w:t xml:space="preserve"> </w:t>
      </w:r>
      <w:r w:rsidRPr="00A34276">
        <w:t>Si 24,26-28</w:t>
      </w:r>
    </w:p>
  </w:footnote>
  <w:footnote w:id="1171">
    <w:p w14:paraId="35D44742" w14:textId="7FC7E6C4" w:rsidR="00A34276" w:rsidRPr="00A34276" w:rsidRDefault="00A34276">
      <w:pPr>
        <w:pStyle w:val="Textonotapie"/>
      </w:pPr>
      <w:r>
        <w:rPr>
          <w:rStyle w:val="Refdenotaalpie"/>
        </w:rPr>
        <w:footnoteRef/>
      </w:r>
      <w:r>
        <w:t xml:space="preserve"> </w:t>
      </w:r>
      <w:proofErr w:type="spellStart"/>
      <w:r w:rsidRPr="00A34276">
        <w:t>A</w:t>
      </w:r>
      <w:r>
        <w:t>p</w:t>
      </w:r>
      <w:proofErr w:type="spellEnd"/>
      <w:r>
        <w:t xml:space="preserve"> 5,12</w:t>
      </w:r>
    </w:p>
  </w:footnote>
  <w:footnote w:id="1172">
    <w:p w14:paraId="5F2E0665" w14:textId="4846845B" w:rsidR="00A34276" w:rsidRPr="00A34276" w:rsidRDefault="00A34276">
      <w:pPr>
        <w:pStyle w:val="Textonotapie"/>
      </w:pPr>
      <w:r>
        <w:rPr>
          <w:rStyle w:val="Refdenotaalpie"/>
        </w:rPr>
        <w:footnoteRef/>
      </w:r>
      <w:r>
        <w:t xml:space="preserve"> </w:t>
      </w:r>
      <w:r w:rsidRPr="00A34276">
        <w:t xml:space="preserve">Las imágenes de nube, mar y muro se pueden cf. en S. Bernardo, Sermones: De la vida y de los cinco sentidos del alma  y </w:t>
      </w:r>
      <w:r w:rsidR="00F00FFE">
        <w:t>d</w:t>
      </w:r>
      <w:r w:rsidRPr="00A34276">
        <w:t xml:space="preserve">e los tres estados de la Iglesia (puntos 1 y puntos 2-6 respectivamente). El punto 3 del segundo sermón cit. tienen el mismo sentido que la exposición de Elredo en cuanto a las nubes (o la nube) significando  nuestras tinieblas con lo que se apoyan en los dos significados (nube-tiniebla) que la palabra latina </w:t>
      </w:r>
      <w:r w:rsidRPr="00F00FFE">
        <w:rPr>
          <w:b/>
          <w:bCs/>
          <w:i/>
          <w:iCs/>
        </w:rPr>
        <w:t>nubes</w:t>
      </w:r>
      <w:r w:rsidRPr="00A34276">
        <w:t xml:space="preserve"> tiene.</w:t>
      </w:r>
    </w:p>
  </w:footnote>
  <w:footnote w:id="1173">
    <w:p w14:paraId="0FBBEF38" w14:textId="46D26A87" w:rsidR="00F00FFE" w:rsidRPr="00F00FFE" w:rsidRDefault="00F00FFE">
      <w:pPr>
        <w:pStyle w:val="Textonotapie"/>
      </w:pPr>
      <w:r>
        <w:rPr>
          <w:rStyle w:val="Refdenotaalpie"/>
        </w:rPr>
        <w:footnoteRef/>
      </w:r>
      <w:r>
        <w:t xml:space="preserve"> </w:t>
      </w:r>
      <w:r w:rsidRPr="00F00FFE">
        <w:t>Lm 3,44</w:t>
      </w:r>
    </w:p>
  </w:footnote>
  <w:footnote w:id="1174">
    <w:p w14:paraId="626023A5" w14:textId="782D8353" w:rsidR="00F00FFE" w:rsidRPr="007A147C" w:rsidRDefault="00F00FFE">
      <w:pPr>
        <w:pStyle w:val="Textonotapie"/>
      </w:pPr>
      <w:r>
        <w:rPr>
          <w:rStyle w:val="Refdenotaalpie"/>
        </w:rPr>
        <w:footnoteRef/>
      </w:r>
      <w:r>
        <w:t xml:space="preserve"> </w:t>
      </w:r>
      <w:r w:rsidRPr="00F00FFE">
        <w:t xml:space="preserve">Cf.  S. Bernardo. </w:t>
      </w:r>
      <w:r w:rsidRPr="00F00FFE">
        <w:rPr>
          <w:i/>
          <w:iCs/>
        </w:rPr>
        <w:t xml:space="preserve">Sermones:  De los tres </w:t>
      </w:r>
      <w:proofErr w:type="spellStart"/>
      <w:r w:rsidRPr="00F00FFE">
        <w:rPr>
          <w:i/>
          <w:iCs/>
        </w:rPr>
        <w:t>est</w:t>
      </w:r>
      <w:proofErr w:type="spellEnd"/>
      <w:r w:rsidRPr="00F00FFE">
        <w:rPr>
          <w:i/>
          <w:iCs/>
        </w:rPr>
        <w:t xml:space="preserve">. de la </w:t>
      </w:r>
      <w:proofErr w:type="spellStart"/>
      <w:r w:rsidRPr="00F00FFE">
        <w:rPr>
          <w:i/>
          <w:iCs/>
        </w:rPr>
        <w:t>lgl</w:t>
      </w:r>
      <w:proofErr w:type="spellEnd"/>
      <w:r w:rsidRPr="00F00FFE">
        <w:t xml:space="preserve">., p. 1 </w:t>
      </w:r>
    </w:p>
  </w:footnote>
  <w:footnote w:id="1175">
    <w:p w14:paraId="7622A676" w14:textId="649D2451" w:rsidR="00F00FFE" w:rsidRPr="001B0BF3" w:rsidRDefault="00F00FFE">
      <w:pPr>
        <w:pStyle w:val="Textonotapie"/>
      </w:pPr>
      <w:r>
        <w:rPr>
          <w:rStyle w:val="Refdenotaalpie"/>
        </w:rPr>
        <w:footnoteRef/>
      </w:r>
      <w:r>
        <w:t xml:space="preserve"> </w:t>
      </w:r>
      <w:r w:rsidRPr="001B0BF3">
        <w:t>Sal 103,25</w:t>
      </w:r>
    </w:p>
  </w:footnote>
  <w:footnote w:id="1176">
    <w:p w14:paraId="2461A8F8" w14:textId="5E63944B" w:rsidR="001B0BF3" w:rsidRPr="001B0BF3" w:rsidRDefault="001B0BF3">
      <w:pPr>
        <w:pStyle w:val="Textonotapie"/>
      </w:pPr>
      <w:r>
        <w:rPr>
          <w:rStyle w:val="Refdenotaalpie"/>
        </w:rPr>
        <w:footnoteRef/>
      </w:r>
      <w:r>
        <w:t xml:space="preserve"> </w:t>
      </w:r>
      <w:r w:rsidRPr="001B0BF3">
        <w:t xml:space="preserve">Cf. S. Bernardo. </w:t>
      </w:r>
      <w:r w:rsidRPr="001B0BF3">
        <w:rPr>
          <w:i/>
          <w:iCs/>
        </w:rPr>
        <w:t>Sermones: En el Adviento del Señor</w:t>
      </w:r>
      <w:r w:rsidRPr="001B0BF3">
        <w:t xml:space="preserve">, </w:t>
      </w:r>
      <w:r>
        <w:t>I</w:t>
      </w:r>
      <w:r w:rsidRPr="001B0BF3">
        <w:t>,1</w:t>
      </w:r>
    </w:p>
  </w:footnote>
  <w:footnote w:id="1177">
    <w:p w14:paraId="646C3102" w14:textId="2B1AAE0D" w:rsidR="001B0BF3" w:rsidRPr="001B0BF3" w:rsidRDefault="001B0BF3">
      <w:pPr>
        <w:pStyle w:val="Textonotapie"/>
      </w:pPr>
      <w:r>
        <w:rPr>
          <w:rStyle w:val="Refdenotaalpie"/>
        </w:rPr>
        <w:footnoteRef/>
      </w:r>
      <w:r>
        <w:t xml:space="preserve"> </w:t>
      </w:r>
      <w:r w:rsidRPr="001B0BF3">
        <w:t xml:space="preserve"> Cf. S. Bernardo </w:t>
      </w:r>
      <w:r w:rsidRPr="001B0BF3">
        <w:rPr>
          <w:i/>
          <w:iCs/>
        </w:rPr>
        <w:t>Sermones</w:t>
      </w:r>
      <w:r w:rsidRPr="001B0BF3">
        <w:t xml:space="preserve"> (citado en </w:t>
      </w:r>
      <w:r>
        <w:t>1174</w:t>
      </w:r>
      <w:r w:rsidRPr="001B0BF3">
        <w:t>) punto l. Elredo trabaja el mismo pensamiento: la lucha, en la vida matrimonial, para atravesar el mar del mundo.</w:t>
      </w:r>
    </w:p>
  </w:footnote>
  <w:footnote w:id="1178">
    <w:p w14:paraId="3CC41BE4" w14:textId="04F6B1C2" w:rsidR="0018037F" w:rsidRPr="0018037F" w:rsidRDefault="0018037F">
      <w:pPr>
        <w:pStyle w:val="Textonotapie"/>
      </w:pPr>
      <w:r>
        <w:rPr>
          <w:rStyle w:val="Refdenotaalpie"/>
        </w:rPr>
        <w:footnoteRef/>
      </w:r>
      <w:r>
        <w:t xml:space="preserve"> </w:t>
      </w:r>
      <w:r w:rsidRPr="0018037F">
        <w:t xml:space="preserve">Cf. San Bernardo. </w:t>
      </w:r>
      <w:r w:rsidRPr="0018037F">
        <w:rPr>
          <w:i/>
          <w:iCs/>
        </w:rPr>
        <w:t>Sermones</w:t>
      </w:r>
      <w:r w:rsidRPr="0018037F">
        <w:t xml:space="preserve">; </w:t>
      </w:r>
      <w:proofErr w:type="spellStart"/>
      <w:r w:rsidRPr="0018037F">
        <w:rPr>
          <w:i/>
          <w:iCs/>
        </w:rPr>
        <w:t>o.c</w:t>
      </w:r>
      <w:proofErr w:type="spellEnd"/>
      <w:r w:rsidRPr="0018037F">
        <w:rPr>
          <w:i/>
          <w:iCs/>
        </w:rPr>
        <w:t>.</w:t>
      </w:r>
      <w:r w:rsidRPr="0018037F">
        <w:t xml:space="preserve"> en </w:t>
      </w:r>
      <w:r>
        <w:t>1174</w:t>
      </w:r>
      <w:r w:rsidRPr="0018037F">
        <w:t>, p. 2</w:t>
      </w:r>
    </w:p>
  </w:footnote>
  <w:footnote w:id="1179">
    <w:p w14:paraId="1D321842" w14:textId="731C250C" w:rsidR="0018037F" w:rsidRPr="0018037F" w:rsidRDefault="0018037F">
      <w:pPr>
        <w:pStyle w:val="Textonotapie"/>
        <w:rPr>
          <w:lang w:val="en-US"/>
        </w:rPr>
      </w:pPr>
      <w:r>
        <w:rPr>
          <w:rStyle w:val="Refdenotaalpie"/>
        </w:rPr>
        <w:footnoteRef/>
      </w:r>
      <w:r w:rsidRPr="0018037F">
        <w:rPr>
          <w:lang w:val="en-US"/>
        </w:rPr>
        <w:t xml:space="preserve"> </w:t>
      </w:r>
      <w:r>
        <w:rPr>
          <w:lang w:val="en-US"/>
        </w:rPr>
        <w:t>Cf. RB 29</w:t>
      </w:r>
    </w:p>
  </w:footnote>
  <w:footnote w:id="1180">
    <w:p w14:paraId="7A6C298E" w14:textId="32BB6CEC" w:rsidR="0018037F" w:rsidRPr="0018037F" w:rsidRDefault="0018037F">
      <w:pPr>
        <w:pStyle w:val="Textonotapie"/>
        <w:rPr>
          <w:lang w:val="en-US"/>
        </w:rPr>
      </w:pPr>
      <w:r>
        <w:rPr>
          <w:rStyle w:val="Refdenotaalpie"/>
        </w:rPr>
        <w:footnoteRef/>
      </w:r>
      <w:r w:rsidRPr="0018037F">
        <w:rPr>
          <w:lang w:val="en-US"/>
        </w:rPr>
        <w:t xml:space="preserve"> </w:t>
      </w:r>
      <w:r>
        <w:rPr>
          <w:lang w:val="en-US"/>
        </w:rPr>
        <w:t>Cf. 1 P 5,8</w:t>
      </w:r>
    </w:p>
  </w:footnote>
  <w:footnote w:id="1181">
    <w:p w14:paraId="4812FAAA" w14:textId="50665628" w:rsidR="0018037F" w:rsidRPr="0018037F" w:rsidRDefault="0018037F">
      <w:pPr>
        <w:pStyle w:val="Textonotapie"/>
      </w:pPr>
      <w:r>
        <w:rPr>
          <w:rStyle w:val="Refdenotaalpie"/>
        </w:rPr>
        <w:footnoteRef/>
      </w:r>
      <w:r w:rsidRPr="0018037F">
        <w:rPr>
          <w:lang w:val="en-US"/>
        </w:rPr>
        <w:t xml:space="preserve"> Cf. San Bernardo. </w:t>
      </w:r>
      <w:r w:rsidRPr="0018037F">
        <w:rPr>
          <w:i/>
          <w:iCs/>
        </w:rPr>
        <w:t>Sermones: Sobre la incertidumbre y brevedad de la presente vida</w:t>
      </w:r>
      <w:r w:rsidRPr="0018037F">
        <w:t>, 3 y 4</w:t>
      </w:r>
    </w:p>
  </w:footnote>
  <w:footnote w:id="1182">
    <w:p w14:paraId="71838049" w14:textId="4F190A58" w:rsidR="0018037F" w:rsidRPr="00ED7304" w:rsidRDefault="0018037F">
      <w:pPr>
        <w:pStyle w:val="Textonotapie"/>
      </w:pPr>
      <w:r>
        <w:rPr>
          <w:rStyle w:val="Refdenotaalpie"/>
        </w:rPr>
        <w:footnoteRef/>
      </w:r>
      <w:r>
        <w:t xml:space="preserve"> </w:t>
      </w:r>
      <w:proofErr w:type="spellStart"/>
      <w:r w:rsidR="00ED774E" w:rsidRPr="00ED7304">
        <w:t>Is</w:t>
      </w:r>
      <w:proofErr w:type="spellEnd"/>
      <w:r w:rsidR="00ED774E" w:rsidRPr="00ED7304">
        <w:t xml:space="preserve"> 59,2</w:t>
      </w:r>
    </w:p>
  </w:footnote>
  <w:footnote w:id="1183">
    <w:p w14:paraId="580D36DF" w14:textId="336A570B" w:rsidR="00ED774E" w:rsidRPr="00ED7304" w:rsidRDefault="00ED774E">
      <w:pPr>
        <w:pStyle w:val="Textonotapie"/>
      </w:pPr>
      <w:r>
        <w:rPr>
          <w:rStyle w:val="Refdenotaalpie"/>
        </w:rPr>
        <w:footnoteRef/>
      </w:r>
      <w:r>
        <w:t xml:space="preserve"> </w:t>
      </w:r>
      <w:r w:rsidRPr="00ED7304">
        <w:t>Sal 118,105</w:t>
      </w:r>
    </w:p>
  </w:footnote>
  <w:footnote w:id="1184">
    <w:p w14:paraId="53FB22D6" w14:textId="54CBCDE6" w:rsidR="00AC29E3" w:rsidRPr="00ED7304" w:rsidRDefault="00AC29E3">
      <w:pPr>
        <w:pStyle w:val="Textonotapie"/>
      </w:pPr>
      <w:r>
        <w:rPr>
          <w:rStyle w:val="Refdenotaalpie"/>
        </w:rPr>
        <w:footnoteRef/>
      </w:r>
      <w:r>
        <w:t xml:space="preserve"> </w:t>
      </w:r>
      <w:r w:rsidRPr="00ED7304">
        <w:t>Hb 11,26</w:t>
      </w:r>
    </w:p>
  </w:footnote>
  <w:footnote w:id="1185">
    <w:p w14:paraId="63477303" w14:textId="55C19465" w:rsidR="00ED7304" w:rsidRPr="00ED7304" w:rsidRDefault="00ED7304">
      <w:pPr>
        <w:pStyle w:val="Textonotapie"/>
      </w:pPr>
      <w:r>
        <w:rPr>
          <w:rStyle w:val="Refdenotaalpie"/>
        </w:rPr>
        <w:footnoteRef/>
      </w:r>
      <w:r>
        <w:t xml:space="preserve"> </w:t>
      </w:r>
      <w:r w:rsidRPr="00ED7304">
        <w:t>1 Co 15</w:t>
      </w:r>
    </w:p>
  </w:footnote>
  <w:footnote w:id="1186">
    <w:p w14:paraId="0E7EC243" w14:textId="4DB58C94" w:rsidR="00ED7304" w:rsidRDefault="00ED7304" w:rsidP="00ED7304">
      <w:pPr>
        <w:pStyle w:val="Textonotapie"/>
      </w:pPr>
      <w:r>
        <w:rPr>
          <w:rStyle w:val="Refdenotaalpie"/>
        </w:rPr>
        <w:footnoteRef/>
      </w:r>
      <w:r>
        <w:t xml:space="preserve">  Y </w:t>
      </w:r>
      <w:r w:rsidRPr="00ED7304">
        <w:rPr>
          <w:rStyle w:val="Refdenotaalpie"/>
        </w:rPr>
        <w:t>1187</w:t>
      </w:r>
      <w:r>
        <w:t xml:space="preserve"> Usa Elredo, en ambas referencias, el término </w:t>
      </w:r>
      <w:proofErr w:type="spellStart"/>
      <w:r w:rsidRPr="00AC510B">
        <w:rPr>
          <w:b/>
          <w:bCs/>
          <w:i/>
          <w:iCs/>
        </w:rPr>
        <w:t>conversatio</w:t>
      </w:r>
      <w:proofErr w:type="spellEnd"/>
      <w:r>
        <w:t xml:space="preserve">: </w:t>
      </w:r>
      <w:proofErr w:type="spellStart"/>
      <w:r w:rsidRPr="00AC510B">
        <w:rPr>
          <w:b/>
          <w:bCs/>
          <w:i/>
          <w:iCs/>
        </w:rPr>
        <w:t>conversationem</w:t>
      </w:r>
      <w:proofErr w:type="spellEnd"/>
      <w:r w:rsidRPr="00AC510B">
        <w:rPr>
          <w:b/>
          <w:bCs/>
          <w:i/>
          <w:iCs/>
        </w:rPr>
        <w:t xml:space="preserve"> </w:t>
      </w:r>
      <w:proofErr w:type="spellStart"/>
      <w:r w:rsidRPr="00AC510B">
        <w:rPr>
          <w:b/>
          <w:bCs/>
          <w:i/>
          <w:iCs/>
        </w:rPr>
        <w:t>ejus</w:t>
      </w:r>
      <w:proofErr w:type="spellEnd"/>
      <w:r>
        <w:t xml:space="preserve">; </w:t>
      </w:r>
      <w:proofErr w:type="spellStart"/>
      <w:r w:rsidRPr="00AC510B">
        <w:rPr>
          <w:b/>
          <w:bCs/>
          <w:i/>
          <w:iCs/>
        </w:rPr>
        <w:t>conversatio</w:t>
      </w:r>
      <w:proofErr w:type="spellEnd"/>
      <w:r w:rsidRPr="00AC510B">
        <w:rPr>
          <w:b/>
          <w:bCs/>
          <w:i/>
          <w:iCs/>
        </w:rPr>
        <w:t xml:space="preserve"> </w:t>
      </w:r>
      <w:proofErr w:type="spellStart"/>
      <w:r w:rsidRPr="00AC510B">
        <w:rPr>
          <w:b/>
          <w:bCs/>
          <w:i/>
          <w:iCs/>
        </w:rPr>
        <w:t>ejus</w:t>
      </w:r>
      <w:proofErr w:type="spellEnd"/>
      <w:r>
        <w:t xml:space="preserve">, término de básica importancia en su significación para la vida monástica, como ya se ha  tenido oportunidad  de señalar. Nótese cómo Elredo lo emplea para identificar la </w:t>
      </w:r>
      <w:proofErr w:type="spellStart"/>
      <w:r w:rsidRPr="00AC510B">
        <w:rPr>
          <w:b/>
          <w:bCs/>
          <w:i/>
          <w:iCs/>
        </w:rPr>
        <w:t>convers</w:t>
      </w:r>
      <w:r w:rsidR="00AC510B" w:rsidRPr="00AC510B">
        <w:rPr>
          <w:b/>
          <w:bCs/>
          <w:i/>
          <w:iCs/>
        </w:rPr>
        <w:t>a</w:t>
      </w:r>
      <w:r w:rsidRPr="00AC510B">
        <w:rPr>
          <w:b/>
          <w:bCs/>
          <w:i/>
          <w:iCs/>
        </w:rPr>
        <w:t>tio</w:t>
      </w:r>
      <w:proofErr w:type="spellEnd"/>
      <w:r>
        <w:t xml:space="preserve"> con el modo de vida de Cristo que es el que imita la Virgen y se hace  raíz  de la vida de segui</w:t>
      </w:r>
      <w:r w:rsidR="00AC510B">
        <w:t>mi</w:t>
      </w:r>
      <w:r>
        <w:t>ento en los primeros cristianos, Padres y monacato.</w:t>
      </w:r>
    </w:p>
    <w:p w14:paraId="5E4E8124" w14:textId="56AC149C" w:rsidR="00ED7304" w:rsidRPr="007A147C" w:rsidRDefault="00ED7304" w:rsidP="00ED7304">
      <w:pPr>
        <w:pStyle w:val="Textonotapie"/>
      </w:pPr>
    </w:p>
  </w:footnote>
  <w:footnote w:id="1187">
    <w:p w14:paraId="0BE64CE6" w14:textId="201CEFA4" w:rsidR="00AC510B" w:rsidRPr="00773144" w:rsidRDefault="00AC510B">
      <w:pPr>
        <w:pStyle w:val="Textonotapie"/>
      </w:pPr>
      <w:r>
        <w:rPr>
          <w:rStyle w:val="Refdenotaalpie"/>
        </w:rPr>
        <w:footnoteRef/>
      </w:r>
      <w:r>
        <w:t xml:space="preserve"> </w:t>
      </w:r>
      <w:r w:rsidRPr="00773144">
        <w:t>Ver anterior</w:t>
      </w:r>
    </w:p>
  </w:footnote>
  <w:footnote w:id="1188">
    <w:p w14:paraId="6FDE160C" w14:textId="5A7A88DE" w:rsidR="00AC510B" w:rsidRPr="00773144" w:rsidRDefault="00AC510B">
      <w:pPr>
        <w:pStyle w:val="Textonotapie"/>
      </w:pPr>
      <w:r>
        <w:rPr>
          <w:rStyle w:val="Refdenotaalpie"/>
        </w:rPr>
        <w:footnoteRef/>
      </w:r>
      <w:r>
        <w:t xml:space="preserve"> </w:t>
      </w:r>
      <w:proofErr w:type="spellStart"/>
      <w:r w:rsidRPr="00773144">
        <w:t>Éx</w:t>
      </w:r>
      <w:proofErr w:type="spellEnd"/>
      <w:r w:rsidRPr="00773144">
        <w:t xml:space="preserve"> 15,20</w:t>
      </w:r>
    </w:p>
  </w:footnote>
  <w:footnote w:id="1189">
    <w:p w14:paraId="3D3DAB79" w14:textId="11045D3B" w:rsidR="00773144" w:rsidRPr="00773144" w:rsidRDefault="00773144">
      <w:pPr>
        <w:pStyle w:val="Textonotapie"/>
      </w:pPr>
      <w:r>
        <w:rPr>
          <w:rStyle w:val="Refdenotaalpie"/>
        </w:rPr>
        <w:footnoteRef/>
      </w:r>
      <w:r>
        <w:t xml:space="preserve"> </w:t>
      </w:r>
      <w:proofErr w:type="spellStart"/>
      <w:r w:rsidRPr="00773144">
        <w:t>Lc</w:t>
      </w:r>
      <w:proofErr w:type="spellEnd"/>
      <w:r w:rsidRPr="00773144">
        <w:t xml:space="preserve"> 1,28</w:t>
      </w:r>
    </w:p>
  </w:footnote>
  <w:footnote w:id="1190">
    <w:p w14:paraId="0172D0CD" w14:textId="42E12988" w:rsidR="00773144" w:rsidRPr="00773144" w:rsidRDefault="00773144">
      <w:pPr>
        <w:pStyle w:val="Textonotapie"/>
      </w:pPr>
      <w:r>
        <w:rPr>
          <w:rStyle w:val="Refdenotaalpie"/>
        </w:rPr>
        <w:footnoteRef/>
      </w:r>
      <w:r>
        <w:t xml:space="preserve"> </w:t>
      </w:r>
      <w:r w:rsidRPr="00773144">
        <w:t>Al terminar este parágrafo  Elredo ya relaciona con el tema de la Sabiduría que tomó en los puntos anteriores y con el que seguirá hasta el final. Esto hace que, en realidad, el tema central del Sermón sea el de la Sabiduría, en base a las lecciones de la Liturgia del día y no el nacimiento de la Virgen que lo motiva y que ha servido sólo de unión temática y ejemplo.</w:t>
      </w:r>
    </w:p>
  </w:footnote>
  <w:footnote w:id="1191">
    <w:p w14:paraId="20BB7204" w14:textId="3D57EA5E" w:rsidR="009B6260" w:rsidRPr="000A0E71" w:rsidRDefault="009B6260">
      <w:pPr>
        <w:pStyle w:val="Textonotapie"/>
      </w:pPr>
      <w:r>
        <w:rPr>
          <w:rStyle w:val="Refdenotaalpie"/>
        </w:rPr>
        <w:footnoteRef/>
      </w:r>
      <w:r>
        <w:t xml:space="preserve"> </w:t>
      </w:r>
      <w:r w:rsidRPr="000A0E71">
        <w:t>Mt 1,1</w:t>
      </w:r>
    </w:p>
  </w:footnote>
  <w:footnote w:id="1192">
    <w:p w14:paraId="191B527C" w14:textId="0E5766FF" w:rsidR="009B6260" w:rsidRPr="000A0E71" w:rsidRDefault="009B6260">
      <w:pPr>
        <w:pStyle w:val="Textonotapie"/>
      </w:pPr>
      <w:r>
        <w:rPr>
          <w:rStyle w:val="Refdenotaalpie"/>
        </w:rPr>
        <w:footnoteRef/>
      </w:r>
      <w:r>
        <w:t xml:space="preserve"> </w:t>
      </w:r>
      <w:r w:rsidRPr="000A0E71">
        <w:t>Mt 1,17</w:t>
      </w:r>
    </w:p>
  </w:footnote>
  <w:footnote w:id="1193">
    <w:p w14:paraId="5DF323A5" w14:textId="4EBB79F8" w:rsidR="000A0E71" w:rsidRPr="000A0E71" w:rsidRDefault="000A0E71">
      <w:pPr>
        <w:pStyle w:val="Textonotapie"/>
      </w:pPr>
      <w:r>
        <w:rPr>
          <w:rStyle w:val="Refdenotaalpie"/>
        </w:rPr>
        <w:footnoteRef/>
      </w:r>
      <w:r>
        <w:t xml:space="preserve"> </w:t>
      </w:r>
      <w:r w:rsidRPr="000A0E71">
        <w:t xml:space="preserve">Elredo mantiene a través  de  todo  su  Sermón  la  palabra </w:t>
      </w:r>
      <w:proofErr w:type="spellStart"/>
      <w:r w:rsidRPr="000A0E71">
        <w:rPr>
          <w:b/>
          <w:bCs/>
          <w:i/>
          <w:iCs/>
        </w:rPr>
        <w:t>generatio</w:t>
      </w:r>
      <w:proofErr w:type="spellEnd"/>
      <w:r w:rsidRPr="000A0E71">
        <w:t xml:space="preserve">  propia de la Vulgata,  palabra  que  implica  una  doble  significación: la  </w:t>
      </w:r>
      <w:r w:rsidRPr="000A0E71">
        <w:rPr>
          <w:b/>
          <w:bCs/>
        </w:rPr>
        <w:t>generación</w:t>
      </w:r>
      <w:r w:rsidRPr="000A0E71">
        <w:t xml:space="preserve"> y lo que la generación engendra, es decir, los</w:t>
      </w:r>
      <w:r>
        <w:t xml:space="preserve"> </w:t>
      </w:r>
      <w:r w:rsidRPr="000A0E71">
        <w:t xml:space="preserve"> </w:t>
      </w:r>
      <w:r w:rsidRPr="000A0E71">
        <w:rPr>
          <w:b/>
          <w:bCs/>
        </w:rPr>
        <w:t>frutos.</w:t>
      </w:r>
      <w:r w:rsidRPr="000A0E71">
        <w:t xml:space="preserve"> Debe tenerse en cuenta que Sb 24,24 se encuentra sólo en algunos códices griegos que tiene una</w:t>
      </w:r>
      <w:r>
        <w:t xml:space="preserve"> </w:t>
      </w:r>
      <w:r w:rsidRPr="000A0E71">
        <w:t xml:space="preserve">sola palabra base equivalente a </w:t>
      </w:r>
      <w:r w:rsidRPr="000A0E71">
        <w:rPr>
          <w:b/>
          <w:bCs/>
        </w:rPr>
        <w:t>generación</w:t>
      </w:r>
      <w:r w:rsidRPr="000A0E71">
        <w:t xml:space="preserve"> y al </w:t>
      </w:r>
      <w:r w:rsidRPr="000A0E71">
        <w:rPr>
          <w:b/>
          <w:bCs/>
        </w:rPr>
        <w:t xml:space="preserve">fruto </w:t>
      </w:r>
      <w:r w:rsidRPr="000A0E71">
        <w:t xml:space="preserve">de la generación (en caracteres latinos: </w:t>
      </w:r>
      <w:proofErr w:type="spellStart"/>
      <w:r w:rsidRPr="000A0E71">
        <w:rPr>
          <w:b/>
          <w:bCs/>
          <w:i/>
          <w:iCs/>
        </w:rPr>
        <w:t>gueneá</w:t>
      </w:r>
      <w:proofErr w:type="spellEnd"/>
      <w:r w:rsidRPr="000A0E71">
        <w:t>). Así toma  sentido el  significado  de  frutos  que dan la mayoría de las traducciones, el juego en  su uso que  hace  Elredo. Todo alcanza su mejor comprensión para esta aclaración si  se  toma  la lectura de todo el cap. 24 del Si.</w:t>
      </w:r>
    </w:p>
  </w:footnote>
  <w:footnote w:id="1194">
    <w:p w14:paraId="7AD0A18F" w14:textId="6AD1F157" w:rsidR="000A0E71" w:rsidRPr="000A0E71" w:rsidRDefault="000A0E71">
      <w:pPr>
        <w:pStyle w:val="Textonotapie"/>
      </w:pPr>
      <w:r>
        <w:rPr>
          <w:rStyle w:val="Refdenotaalpie"/>
        </w:rPr>
        <w:footnoteRef/>
      </w:r>
      <w:r>
        <w:t xml:space="preserve"> </w:t>
      </w:r>
      <w:r w:rsidRPr="000A0E71">
        <w:t xml:space="preserve">Se entiende las generaciones según la carne dadas por  el  </w:t>
      </w:r>
      <w:proofErr w:type="spellStart"/>
      <w:r w:rsidRPr="000A0E71">
        <w:t>Evang</w:t>
      </w:r>
      <w:proofErr w:type="spellEnd"/>
      <w:r w:rsidRPr="000A0E71">
        <w:t>.  Mateo, texto en el que se apoya este comentario de Elredo</w:t>
      </w:r>
    </w:p>
  </w:footnote>
  <w:footnote w:id="1195">
    <w:p w14:paraId="4E5BB632" w14:textId="37B8F4ED" w:rsidR="00970DD8" w:rsidRPr="00970DD8" w:rsidRDefault="00970DD8">
      <w:pPr>
        <w:pStyle w:val="Textonotapie"/>
      </w:pPr>
      <w:r>
        <w:rPr>
          <w:rStyle w:val="Refdenotaalpie"/>
        </w:rPr>
        <w:footnoteRef/>
      </w:r>
      <w:r>
        <w:t xml:space="preserve"> </w:t>
      </w:r>
      <w:r w:rsidRPr="00970DD8">
        <w:t>Mt 1,2</w:t>
      </w:r>
    </w:p>
  </w:footnote>
  <w:footnote w:id="1196">
    <w:p w14:paraId="5D987523" w14:textId="4B79170E" w:rsidR="00970DD8" w:rsidRPr="00970DD8" w:rsidRDefault="00970DD8">
      <w:pPr>
        <w:pStyle w:val="Textonotapie"/>
      </w:pPr>
      <w:r>
        <w:rPr>
          <w:rStyle w:val="Refdenotaalpie"/>
        </w:rPr>
        <w:footnoteRef/>
      </w:r>
      <w:r>
        <w:t xml:space="preserve"> </w:t>
      </w:r>
      <w:r w:rsidRPr="00970DD8">
        <w:t>Mt 1,3-16</w:t>
      </w:r>
    </w:p>
  </w:footnote>
  <w:footnote w:id="1197">
    <w:p w14:paraId="650B1F09" w14:textId="32E8476A" w:rsidR="00970DD8" w:rsidRPr="00970DD8" w:rsidRDefault="00970DD8">
      <w:pPr>
        <w:pStyle w:val="Textonotapie"/>
      </w:pPr>
      <w:r>
        <w:rPr>
          <w:rStyle w:val="Refdenotaalpie"/>
        </w:rPr>
        <w:footnoteRef/>
      </w:r>
      <w:r>
        <w:t xml:space="preserve"> </w:t>
      </w:r>
      <w:r w:rsidRPr="00970DD8">
        <w:t xml:space="preserve"> </w:t>
      </w:r>
      <w:proofErr w:type="spellStart"/>
      <w:r w:rsidRPr="00970DD8">
        <w:t>Gn</w:t>
      </w:r>
      <w:proofErr w:type="spellEnd"/>
      <w:r w:rsidRPr="00970DD8">
        <w:t xml:space="preserve"> 15,6</w:t>
      </w:r>
    </w:p>
  </w:footnote>
  <w:footnote w:id="1198">
    <w:p w14:paraId="529AD0F8" w14:textId="3B3F3650" w:rsidR="00970DD8" w:rsidRPr="00970DD8" w:rsidRDefault="00970DD8">
      <w:pPr>
        <w:pStyle w:val="Textonotapie"/>
      </w:pPr>
      <w:r>
        <w:rPr>
          <w:rStyle w:val="Refdenotaalpie"/>
        </w:rPr>
        <w:footnoteRef/>
      </w:r>
      <w:r>
        <w:t xml:space="preserve"> </w:t>
      </w:r>
      <w:proofErr w:type="spellStart"/>
      <w:r w:rsidRPr="00970DD8">
        <w:t>Gn</w:t>
      </w:r>
      <w:proofErr w:type="spellEnd"/>
      <w:r w:rsidRPr="00970DD8">
        <w:t xml:space="preserve"> 21,1-3</w:t>
      </w:r>
    </w:p>
  </w:footnote>
  <w:footnote w:id="1199">
    <w:p w14:paraId="6DDCE9BA" w14:textId="758D8343" w:rsidR="00970DD8" w:rsidRPr="00970DD8" w:rsidRDefault="00970DD8">
      <w:pPr>
        <w:pStyle w:val="Textonotapie"/>
      </w:pPr>
      <w:r>
        <w:rPr>
          <w:rStyle w:val="Refdenotaalpie"/>
        </w:rPr>
        <w:footnoteRef/>
      </w:r>
      <w:r>
        <w:t xml:space="preserve"> </w:t>
      </w:r>
      <w:proofErr w:type="spellStart"/>
      <w:r w:rsidRPr="00970DD8">
        <w:t>Gn</w:t>
      </w:r>
      <w:proofErr w:type="spellEnd"/>
      <w:r w:rsidRPr="00970DD8">
        <w:t xml:space="preserve">  32,30  -  Para el  tema de notas  </w:t>
      </w:r>
      <w:r>
        <w:t>1197-1199</w:t>
      </w:r>
      <w:r w:rsidRPr="00970DD8">
        <w:t xml:space="preserve">  Cf. </w:t>
      </w:r>
      <w:proofErr w:type="spellStart"/>
      <w:r w:rsidRPr="00970DD8">
        <w:t>Rm</w:t>
      </w:r>
      <w:proofErr w:type="spellEnd"/>
      <w:r w:rsidRPr="00970DD8">
        <w:t xml:space="preserve">   9,6-13 y  Hb  </w:t>
      </w:r>
      <w:r>
        <w:t>11</w:t>
      </w:r>
      <w:r w:rsidRPr="00970DD8">
        <w:t>, 8-10</w:t>
      </w:r>
    </w:p>
  </w:footnote>
  <w:footnote w:id="1200">
    <w:p w14:paraId="33F6562C" w14:textId="006F8203" w:rsidR="00970DD8" w:rsidRPr="00970DD8" w:rsidRDefault="00970DD8">
      <w:pPr>
        <w:pStyle w:val="Textonotapie"/>
      </w:pPr>
      <w:r>
        <w:rPr>
          <w:rStyle w:val="Refdenotaalpie"/>
        </w:rPr>
        <w:footnoteRef/>
      </w:r>
      <w:r>
        <w:t xml:space="preserve"> </w:t>
      </w:r>
      <w:proofErr w:type="spellStart"/>
      <w:r w:rsidRPr="00970DD8">
        <w:t>Gn</w:t>
      </w:r>
      <w:proofErr w:type="spellEnd"/>
      <w:r w:rsidRPr="00970DD8">
        <w:t xml:space="preserve"> 22,10</w:t>
      </w:r>
    </w:p>
  </w:footnote>
  <w:footnote w:id="1201">
    <w:p w14:paraId="6B5EBEC1" w14:textId="3D5E1D3C" w:rsidR="00970DD8" w:rsidRPr="00970DD8" w:rsidRDefault="00970DD8">
      <w:pPr>
        <w:pStyle w:val="Textonotapie"/>
      </w:pPr>
      <w:r>
        <w:rPr>
          <w:rStyle w:val="Refdenotaalpie"/>
        </w:rPr>
        <w:footnoteRef/>
      </w:r>
      <w:r>
        <w:t xml:space="preserve"> </w:t>
      </w:r>
      <w:r w:rsidRPr="00970DD8">
        <w:t xml:space="preserve">Cf. </w:t>
      </w:r>
      <w:proofErr w:type="spellStart"/>
      <w:r w:rsidRPr="00970DD8">
        <w:t>Gn</w:t>
      </w:r>
      <w:proofErr w:type="spellEnd"/>
      <w:r w:rsidRPr="00970DD8">
        <w:t xml:space="preserve"> 17,19;18,12-15;21,3-7. Según el original hebreo el nombre Isaac significa: quiera reírse o se ha reído</w:t>
      </w:r>
    </w:p>
  </w:footnote>
  <w:footnote w:id="1202">
    <w:p w14:paraId="19D693AB" w14:textId="34E6D06C" w:rsidR="00637608" w:rsidRPr="00637608" w:rsidRDefault="00637608">
      <w:pPr>
        <w:pStyle w:val="Textonotapie"/>
      </w:pPr>
      <w:r>
        <w:rPr>
          <w:rStyle w:val="Refdenotaalpie"/>
        </w:rPr>
        <w:footnoteRef/>
      </w:r>
      <w:r>
        <w:t xml:space="preserve"> </w:t>
      </w:r>
      <w:proofErr w:type="spellStart"/>
      <w:r w:rsidRPr="00637608">
        <w:t>Gn</w:t>
      </w:r>
      <w:proofErr w:type="spellEnd"/>
      <w:r w:rsidRPr="00637608">
        <w:t xml:space="preserve"> 31, 40-41</w:t>
      </w:r>
    </w:p>
  </w:footnote>
  <w:footnote w:id="1203">
    <w:p w14:paraId="2ACAC01D" w14:textId="59434A21" w:rsidR="00637608" w:rsidRPr="00637608" w:rsidRDefault="00637608" w:rsidP="00637608">
      <w:pPr>
        <w:pStyle w:val="Textonotapie"/>
      </w:pPr>
      <w:r>
        <w:rPr>
          <w:rStyle w:val="Refdenotaalpie"/>
        </w:rPr>
        <w:footnoteRef/>
      </w:r>
      <w:r>
        <w:t xml:space="preserve"> </w:t>
      </w:r>
      <w:r w:rsidRPr="00637608">
        <w:t xml:space="preserve">Sb 8,7. Para comprender estos puntos debe recordarse que este libro bíblico se encuentra en los manuscritos griegos atribuidos a Salomón o, mejor, a un judío posiblemente egipcio (cf. San Agustín: </w:t>
      </w:r>
      <w:r w:rsidRPr="00637608">
        <w:rPr>
          <w:i/>
          <w:iCs/>
        </w:rPr>
        <w:t>Sobre Doctrina Cristiana</w:t>
      </w:r>
      <w:r w:rsidRPr="00637608">
        <w:t xml:space="preserve"> 11,8,9). Es un autor familiarizado con la cultura helenística, de ahí que en este vs. se esté usando la doctrina, más que griega helenística, sobre las cuatro virtudes-fundamento (generadas por la sabiduría y engendradoras de sabiduría) que, desde Platón se venían mencionando. Por otra parte, y en esto se puede confr. Filón: </w:t>
      </w:r>
      <w:r w:rsidRPr="00637608">
        <w:rPr>
          <w:i/>
          <w:iCs/>
        </w:rPr>
        <w:t xml:space="preserve">De vita </w:t>
      </w:r>
      <w:proofErr w:type="spellStart"/>
      <w:r w:rsidRPr="00637608">
        <w:rPr>
          <w:i/>
          <w:iCs/>
        </w:rPr>
        <w:t>Moises</w:t>
      </w:r>
      <w:proofErr w:type="spellEnd"/>
      <w:r w:rsidRPr="00637608">
        <w:t xml:space="preserve"> </w:t>
      </w:r>
      <w:r>
        <w:t>II</w:t>
      </w:r>
      <w:r w:rsidRPr="00637608">
        <w:t xml:space="preserve">, 16 o </w:t>
      </w:r>
      <w:r w:rsidRPr="00637608">
        <w:rPr>
          <w:i/>
          <w:iCs/>
        </w:rPr>
        <w:t xml:space="preserve">De </w:t>
      </w:r>
      <w:proofErr w:type="spellStart"/>
      <w:r w:rsidRPr="00637608">
        <w:rPr>
          <w:i/>
          <w:iCs/>
        </w:rPr>
        <w:t>Special</w:t>
      </w:r>
      <w:proofErr w:type="spellEnd"/>
      <w:r w:rsidRPr="00637608">
        <w:t>.</w:t>
      </w:r>
      <w:r>
        <w:t xml:space="preserve"> </w:t>
      </w:r>
      <w:proofErr w:type="spellStart"/>
      <w:r w:rsidRPr="00637608">
        <w:rPr>
          <w:i/>
          <w:iCs/>
        </w:rPr>
        <w:t>leg</w:t>
      </w:r>
      <w:proofErr w:type="spellEnd"/>
      <w:r w:rsidRPr="00637608">
        <w:rPr>
          <w:i/>
          <w:iCs/>
        </w:rPr>
        <w:t>.</w:t>
      </w:r>
      <w:r>
        <w:t xml:space="preserve"> II,  62, todo es continuación  de lo sostenido  en  Pr.  2. La teología cristiana llamará a estas virtudes de los antiguos filósofos virtudes cardinales.</w:t>
      </w:r>
    </w:p>
  </w:footnote>
  <w:footnote w:id="1204">
    <w:p w14:paraId="5E445D2D" w14:textId="034070FC" w:rsidR="00637608" w:rsidRPr="00637608" w:rsidRDefault="00637608">
      <w:pPr>
        <w:pStyle w:val="Textonotapie"/>
        <w:rPr>
          <w:b/>
          <w:bCs/>
          <w:i/>
          <w:iCs/>
        </w:rPr>
      </w:pPr>
      <w:r>
        <w:rPr>
          <w:rStyle w:val="Refdenotaalpie"/>
        </w:rPr>
        <w:footnoteRef/>
      </w:r>
      <w:r>
        <w:t xml:space="preserve"> </w:t>
      </w:r>
      <w:r w:rsidRPr="00637608">
        <w:t xml:space="preserve">Elredo hace alusión a la diferencia de nombre en la Vulgata: </w:t>
      </w:r>
      <w:proofErr w:type="spellStart"/>
      <w:r w:rsidRPr="00637608">
        <w:rPr>
          <w:b/>
          <w:bCs/>
          <w:i/>
          <w:iCs/>
        </w:rPr>
        <w:t>sobrietatem</w:t>
      </w:r>
      <w:proofErr w:type="spellEnd"/>
    </w:p>
  </w:footnote>
  <w:footnote w:id="1205">
    <w:p w14:paraId="28359B4C" w14:textId="28573731" w:rsidR="00637608" w:rsidRPr="00637608" w:rsidRDefault="00637608" w:rsidP="00637608">
      <w:pPr>
        <w:pStyle w:val="Textonotapie"/>
      </w:pPr>
      <w:r>
        <w:rPr>
          <w:rStyle w:val="Refdenotaalpie"/>
        </w:rPr>
        <w:footnoteRef/>
      </w:r>
      <w:r>
        <w:t xml:space="preserve"> La Vulgata usa la palabra </w:t>
      </w:r>
      <w:proofErr w:type="spellStart"/>
      <w:r w:rsidRPr="00637608">
        <w:rPr>
          <w:b/>
          <w:bCs/>
          <w:i/>
          <w:iCs/>
        </w:rPr>
        <w:t>virtutem</w:t>
      </w:r>
      <w:proofErr w:type="spellEnd"/>
      <w:r>
        <w:t xml:space="preserve">. En sí su significado es </w:t>
      </w:r>
      <w:r w:rsidRPr="00637608">
        <w:rPr>
          <w:i/>
          <w:iCs/>
        </w:rPr>
        <w:t>fuerza, fortaleza</w:t>
      </w:r>
      <w:r>
        <w:t xml:space="preserve"> y, por esa razón, ha pasado a designar todas las virtudes. De traducirlo como corresponde: </w:t>
      </w:r>
      <w:r w:rsidRPr="00637608">
        <w:rPr>
          <w:i/>
          <w:iCs/>
        </w:rPr>
        <w:t>virtud</w:t>
      </w:r>
      <w:r>
        <w:t>, engendraría confusión y no daría el concepto propio de la palabra en latín.</w:t>
      </w:r>
    </w:p>
  </w:footnote>
  <w:footnote w:id="1206">
    <w:p w14:paraId="3B30F333" w14:textId="7112BD26" w:rsidR="0019179B" w:rsidRPr="00A66CF2" w:rsidRDefault="0019179B">
      <w:pPr>
        <w:pStyle w:val="Textonotapie"/>
      </w:pPr>
      <w:r>
        <w:rPr>
          <w:rStyle w:val="Refdenotaalpie"/>
        </w:rPr>
        <w:footnoteRef/>
      </w:r>
      <w:r>
        <w:t xml:space="preserve"> </w:t>
      </w:r>
      <w:r w:rsidRPr="00A66CF2">
        <w:t>Si 24,27</w:t>
      </w:r>
    </w:p>
  </w:footnote>
  <w:footnote w:id="1207">
    <w:p w14:paraId="6D4C1928" w14:textId="5547C824" w:rsidR="0019179B" w:rsidRPr="00A66CF2" w:rsidRDefault="0019179B">
      <w:pPr>
        <w:pStyle w:val="Textonotapie"/>
      </w:pPr>
      <w:r>
        <w:rPr>
          <w:rStyle w:val="Refdenotaalpie"/>
        </w:rPr>
        <w:footnoteRef/>
      </w:r>
      <w:r>
        <w:t xml:space="preserve"> </w:t>
      </w:r>
      <w:r w:rsidRPr="00A66CF2">
        <w:t>2 Co 5,5</w:t>
      </w:r>
    </w:p>
  </w:footnote>
  <w:footnote w:id="1208">
    <w:p w14:paraId="7262EF52" w14:textId="79728037" w:rsidR="0019179B" w:rsidRPr="0019179B" w:rsidRDefault="0019179B" w:rsidP="0019179B">
      <w:pPr>
        <w:pStyle w:val="Textonotapie"/>
      </w:pPr>
      <w:r>
        <w:rPr>
          <w:rStyle w:val="Refdenotaalpie"/>
        </w:rPr>
        <w:footnoteRef/>
      </w:r>
      <w:r>
        <w:t xml:space="preserve">  Ya en Sermones anteriores se ha tenido oportunidad  de aclarar el alcance de la expresión pureza de corazón como así también la correcta traducción de </w:t>
      </w:r>
      <w:proofErr w:type="spellStart"/>
      <w:r w:rsidRPr="0019179B">
        <w:rPr>
          <w:b/>
          <w:bCs/>
          <w:i/>
          <w:iCs/>
        </w:rPr>
        <w:t>mens</w:t>
      </w:r>
      <w:proofErr w:type="spellEnd"/>
      <w:r w:rsidRPr="0019179B">
        <w:rPr>
          <w:b/>
          <w:bCs/>
          <w:i/>
          <w:iCs/>
        </w:rPr>
        <w:t xml:space="preserve"> </w:t>
      </w:r>
      <w:r>
        <w:t>por corazón y el sentido de esta palabra.</w:t>
      </w:r>
    </w:p>
  </w:footnote>
  <w:footnote w:id="1209">
    <w:p w14:paraId="4950322B" w14:textId="2DACC801" w:rsidR="009722C2" w:rsidRPr="00A66CF2" w:rsidRDefault="009722C2">
      <w:pPr>
        <w:pStyle w:val="Textonotapie"/>
      </w:pPr>
      <w:r>
        <w:rPr>
          <w:rStyle w:val="Refdenotaalpie"/>
        </w:rPr>
        <w:footnoteRef/>
      </w:r>
      <w:r>
        <w:t xml:space="preserve"> </w:t>
      </w:r>
      <w:proofErr w:type="spellStart"/>
      <w:r w:rsidRPr="00A66CF2">
        <w:t>Jn</w:t>
      </w:r>
      <w:proofErr w:type="spellEnd"/>
      <w:r w:rsidRPr="00A66CF2">
        <w:t xml:space="preserve"> 14,2</w:t>
      </w:r>
    </w:p>
  </w:footnote>
  <w:footnote w:id="1210">
    <w:p w14:paraId="566DE327" w14:textId="798C7F42" w:rsidR="002F231D" w:rsidRPr="00A66CF2" w:rsidRDefault="002F231D">
      <w:pPr>
        <w:pStyle w:val="Textonotapie"/>
      </w:pPr>
      <w:r>
        <w:rPr>
          <w:rStyle w:val="Refdenotaalpie"/>
        </w:rPr>
        <w:footnoteRef/>
      </w:r>
      <w:r>
        <w:t xml:space="preserve"> </w:t>
      </w:r>
      <w:proofErr w:type="spellStart"/>
      <w:r w:rsidRPr="00A66CF2">
        <w:t>Rm</w:t>
      </w:r>
      <w:proofErr w:type="spellEnd"/>
      <w:r w:rsidRPr="00A66CF2">
        <w:t xml:space="preserve"> 6,23</w:t>
      </w:r>
    </w:p>
  </w:footnote>
  <w:footnote w:id="1211">
    <w:p w14:paraId="2BDB0B7A" w14:textId="3C967B9D" w:rsidR="002F231D" w:rsidRPr="00A66CF2" w:rsidRDefault="002F231D">
      <w:pPr>
        <w:pStyle w:val="Textonotapie"/>
      </w:pPr>
      <w:r>
        <w:rPr>
          <w:rStyle w:val="Refdenotaalpie"/>
        </w:rPr>
        <w:footnoteRef/>
      </w:r>
      <w:r>
        <w:t xml:space="preserve"> </w:t>
      </w:r>
      <w:r w:rsidRPr="00A66CF2">
        <w:t>Sb 4,1</w:t>
      </w:r>
    </w:p>
  </w:footnote>
  <w:footnote w:id="1212">
    <w:p w14:paraId="46B8DEE4" w14:textId="7694BA80" w:rsidR="006D14A3" w:rsidRPr="006D14A3" w:rsidRDefault="006D14A3">
      <w:pPr>
        <w:pStyle w:val="Textonotapie"/>
      </w:pPr>
      <w:r>
        <w:rPr>
          <w:rStyle w:val="Refdenotaalpie"/>
        </w:rPr>
        <w:footnoteRef/>
      </w:r>
      <w:r>
        <w:t xml:space="preserve"> </w:t>
      </w:r>
      <w:r w:rsidRPr="006D14A3">
        <w:t>Una  vez  más  Elredo  considera  el  tema  de la mezquindad  de  respuesta a  la Gracia de Dios como renovación del llamado  a la personal conversión tema que, como está señalado en otros Sermones, es básico en la vida monástica, y nace  en  el  Antiguo  Testamento  y  cobra  toda  su  intensidad  en el Nuevo</w:t>
      </w:r>
      <w:r>
        <w:t>.</w:t>
      </w:r>
    </w:p>
  </w:footnote>
  <w:footnote w:id="1213">
    <w:p w14:paraId="6C190071" w14:textId="0100AD57" w:rsidR="00CD5EE4" w:rsidRPr="00CD5EE4" w:rsidRDefault="00CD5EE4">
      <w:pPr>
        <w:pStyle w:val="Textonotapie"/>
        <w:rPr>
          <w:lang w:val="en-US"/>
        </w:rPr>
      </w:pPr>
      <w:r>
        <w:rPr>
          <w:rStyle w:val="Refdenotaalpie"/>
        </w:rPr>
        <w:footnoteRef/>
      </w:r>
      <w:r w:rsidRPr="005B1FC9">
        <w:rPr>
          <w:lang w:val="en-US"/>
        </w:rPr>
        <w:t xml:space="preserve"> </w:t>
      </w:r>
      <w:r>
        <w:rPr>
          <w:lang w:val="en-US"/>
        </w:rPr>
        <w:t>Cf, 2 S 14,1 y ss</w:t>
      </w:r>
    </w:p>
  </w:footnote>
  <w:footnote w:id="1214">
    <w:p w14:paraId="6C9697F6" w14:textId="3E9F84E3" w:rsidR="00CD5EE4" w:rsidRPr="00CD5EE4" w:rsidRDefault="00CD5EE4">
      <w:pPr>
        <w:pStyle w:val="Textonotapie"/>
        <w:rPr>
          <w:lang w:val="en-US"/>
        </w:rPr>
      </w:pPr>
      <w:r>
        <w:rPr>
          <w:rStyle w:val="Refdenotaalpie"/>
        </w:rPr>
        <w:footnoteRef/>
      </w:r>
      <w:r w:rsidRPr="005B1FC9">
        <w:rPr>
          <w:lang w:val="en-US"/>
        </w:rPr>
        <w:t xml:space="preserve"> </w:t>
      </w:r>
      <w:proofErr w:type="spellStart"/>
      <w:r>
        <w:rPr>
          <w:lang w:val="en-US"/>
        </w:rPr>
        <w:t>Jb</w:t>
      </w:r>
      <w:proofErr w:type="spellEnd"/>
      <w:r>
        <w:rPr>
          <w:lang w:val="en-US"/>
        </w:rPr>
        <w:t xml:space="preserve"> 9,3</w:t>
      </w:r>
    </w:p>
  </w:footnote>
  <w:footnote w:id="1215">
    <w:p w14:paraId="23515B4C" w14:textId="1CD15178" w:rsidR="00CD5EE4" w:rsidRPr="00CD5EE4" w:rsidRDefault="00CD5EE4">
      <w:pPr>
        <w:pStyle w:val="Textonotapie"/>
        <w:rPr>
          <w:lang w:val="en-US"/>
        </w:rPr>
      </w:pPr>
      <w:r>
        <w:rPr>
          <w:rStyle w:val="Refdenotaalpie"/>
        </w:rPr>
        <w:footnoteRef/>
      </w:r>
      <w:r w:rsidRPr="005B1FC9">
        <w:rPr>
          <w:lang w:val="en-US"/>
        </w:rPr>
        <w:t xml:space="preserve"> </w:t>
      </w:r>
      <w:r>
        <w:rPr>
          <w:lang w:val="en-US"/>
        </w:rPr>
        <w:t>Hb 4,13</w:t>
      </w:r>
    </w:p>
  </w:footnote>
  <w:footnote w:id="1216">
    <w:p w14:paraId="4E0F30C4" w14:textId="5904D124" w:rsidR="00CD5EE4" w:rsidRPr="00A66CF2" w:rsidRDefault="00CD5EE4">
      <w:pPr>
        <w:pStyle w:val="Textonotapie"/>
      </w:pPr>
      <w:r>
        <w:rPr>
          <w:rStyle w:val="Refdenotaalpie"/>
        </w:rPr>
        <w:footnoteRef/>
      </w:r>
      <w:r>
        <w:t xml:space="preserve"> </w:t>
      </w:r>
      <w:r w:rsidRPr="00A66CF2">
        <w:t>Sal 142,2</w:t>
      </w:r>
    </w:p>
  </w:footnote>
  <w:footnote w:id="1217">
    <w:p w14:paraId="00C294D8" w14:textId="77C8F068" w:rsidR="00CD5EE4" w:rsidRPr="00A66CF2" w:rsidRDefault="00CD5EE4">
      <w:pPr>
        <w:pStyle w:val="Textonotapie"/>
      </w:pPr>
      <w:r>
        <w:rPr>
          <w:rStyle w:val="Refdenotaalpie"/>
        </w:rPr>
        <w:footnoteRef/>
      </w:r>
      <w:r>
        <w:t xml:space="preserve"> </w:t>
      </w:r>
      <w:proofErr w:type="spellStart"/>
      <w:r w:rsidRPr="00A66CF2">
        <w:t>Lc</w:t>
      </w:r>
      <w:proofErr w:type="spellEnd"/>
      <w:r w:rsidRPr="00A66CF2">
        <w:t xml:space="preserve"> 1,35</w:t>
      </w:r>
    </w:p>
  </w:footnote>
  <w:footnote w:id="1218">
    <w:p w14:paraId="0AD6974F" w14:textId="642E401F" w:rsidR="00CD5EE4" w:rsidRPr="00A66CF2" w:rsidRDefault="00CD5EE4">
      <w:pPr>
        <w:pStyle w:val="Textonotapie"/>
      </w:pPr>
      <w:r>
        <w:rPr>
          <w:rStyle w:val="Refdenotaalpie"/>
        </w:rPr>
        <w:footnoteRef/>
      </w:r>
      <w:r>
        <w:t xml:space="preserve"> </w:t>
      </w:r>
      <w:proofErr w:type="spellStart"/>
      <w:r w:rsidRPr="00A66CF2">
        <w:t>Lc</w:t>
      </w:r>
      <w:proofErr w:type="spellEnd"/>
      <w:r w:rsidRPr="00A66CF2">
        <w:t xml:space="preserve"> 2,7</w:t>
      </w:r>
    </w:p>
  </w:footnote>
  <w:footnote w:id="1219">
    <w:p w14:paraId="14E1C990" w14:textId="16E1DC8E" w:rsidR="00CD5EE4" w:rsidRPr="00A66CF2" w:rsidRDefault="00CD5EE4">
      <w:pPr>
        <w:pStyle w:val="Textonotapie"/>
      </w:pPr>
      <w:r>
        <w:rPr>
          <w:rStyle w:val="Refdenotaalpie"/>
        </w:rPr>
        <w:footnoteRef/>
      </w:r>
      <w:r>
        <w:t xml:space="preserve"> </w:t>
      </w:r>
      <w:proofErr w:type="spellStart"/>
      <w:r w:rsidRPr="00A66CF2">
        <w:t>Lc</w:t>
      </w:r>
      <w:proofErr w:type="spellEnd"/>
      <w:r w:rsidRPr="00A66CF2">
        <w:t xml:space="preserve"> 1,38</w:t>
      </w:r>
    </w:p>
  </w:footnote>
  <w:footnote w:id="1220">
    <w:p w14:paraId="7C5948E8" w14:textId="236051A2" w:rsidR="00592090" w:rsidRDefault="00592090">
      <w:pPr>
        <w:pStyle w:val="Textonotapie"/>
      </w:pPr>
      <w:r>
        <w:rPr>
          <w:rStyle w:val="Refdenotaalpie"/>
        </w:rPr>
        <w:footnoteRef/>
      </w:r>
      <w:r>
        <w:t xml:space="preserve"> </w:t>
      </w:r>
      <w:proofErr w:type="spellStart"/>
      <w:r>
        <w:t>Éx</w:t>
      </w:r>
      <w:proofErr w:type="spellEnd"/>
      <w:r>
        <w:t xml:space="preserve"> 20,12</w:t>
      </w:r>
    </w:p>
  </w:footnote>
  <w:footnote w:id="1221">
    <w:p w14:paraId="252323BA" w14:textId="6C44D57E" w:rsidR="00592090" w:rsidRDefault="00592090">
      <w:pPr>
        <w:pStyle w:val="Textonotapie"/>
      </w:pPr>
      <w:r>
        <w:rPr>
          <w:rStyle w:val="Refdenotaalpie"/>
        </w:rPr>
        <w:footnoteRef/>
      </w:r>
      <w:r>
        <w:t xml:space="preserve"> 1 Co 3,2 y cf. 1 P 2,2</w:t>
      </w:r>
    </w:p>
  </w:footnote>
  <w:footnote w:id="1222">
    <w:p w14:paraId="04FAF745" w14:textId="7FA9356F" w:rsidR="00592090" w:rsidRDefault="00592090" w:rsidP="00592090">
      <w:pPr>
        <w:pStyle w:val="Textonotapie"/>
      </w:pPr>
      <w:r>
        <w:rPr>
          <w:rStyle w:val="Refdenotaalpie"/>
        </w:rPr>
        <w:footnoteRef/>
      </w:r>
      <w:r>
        <w:t xml:space="preserve"> Elredo exalta el valor intercesor de la Virgen  en  el mismo  sentido  y  alcance que ya lo hiciera San  Bernardo  (Cf.  v.g.  </w:t>
      </w:r>
      <w:r w:rsidRPr="00592090">
        <w:rPr>
          <w:i/>
          <w:iCs/>
        </w:rPr>
        <w:t>Sermones:  En  la Natividad de la Bienaventurada Virgen María</w:t>
      </w:r>
      <w:r>
        <w:t xml:space="preserve"> 7-8) San Bernardo y Elredo comparten  la  doctrina  básica  de  San  Juan  Damasceno:  </w:t>
      </w:r>
      <w:r w:rsidRPr="00592090">
        <w:rPr>
          <w:i/>
          <w:iCs/>
        </w:rPr>
        <w:t>Homilías  sobre la Natividad y Dormición de la Virgen</w:t>
      </w:r>
      <w:r>
        <w:t xml:space="preserve"> que han dado las bases de la tradicional devoción mariana,  y  consideradas  fuentes  del  magisterio  eclesial.</w:t>
      </w:r>
    </w:p>
  </w:footnote>
  <w:footnote w:id="1223">
    <w:p w14:paraId="1C87774B" w14:textId="2442DDA9" w:rsidR="00592090" w:rsidRDefault="00592090">
      <w:pPr>
        <w:pStyle w:val="Textonotapie"/>
      </w:pPr>
      <w:r>
        <w:rPr>
          <w:rStyle w:val="Refdenotaalpie"/>
        </w:rPr>
        <w:footnoteRef/>
      </w:r>
      <w:r>
        <w:t xml:space="preserve"> </w:t>
      </w:r>
      <w:r w:rsidR="007904C3">
        <w:t>1 Co 1,30</w:t>
      </w:r>
    </w:p>
  </w:footnote>
  <w:footnote w:id="1224">
    <w:p w14:paraId="67CE8861" w14:textId="4DA601F0" w:rsidR="007904C3" w:rsidRDefault="007904C3">
      <w:pPr>
        <w:pStyle w:val="Textonotapie"/>
      </w:pPr>
      <w:r>
        <w:rPr>
          <w:rStyle w:val="Refdenotaalpie"/>
        </w:rPr>
        <w:footnoteRef/>
      </w:r>
      <w:r>
        <w:t xml:space="preserve"> </w:t>
      </w:r>
      <w:r w:rsidRPr="007904C3">
        <w:t>Elredo está tomando las imágenes con que en los Padres aparece siempre relacionado el nacimiento del Señor y la S</w:t>
      </w:r>
      <w:r>
        <w:t>antísima</w:t>
      </w:r>
      <w:r w:rsidRPr="007904C3">
        <w:t xml:space="preserve"> Virgen.  Así Belén, </w:t>
      </w:r>
      <w:r w:rsidRPr="007904C3">
        <w:rPr>
          <w:b/>
          <w:bCs/>
          <w:i/>
          <w:iCs/>
        </w:rPr>
        <w:t>casa del pan</w:t>
      </w:r>
      <w:r w:rsidRPr="007904C3">
        <w:t xml:space="preserve"> (Cf. San Bernardo: </w:t>
      </w:r>
      <w:r w:rsidRPr="007904C3">
        <w:rPr>
          <w:i/>
          <w:iCs/>
        </w:rPr>
        <w:t>Sermones: En la  Vigilia  de la Natividad  de</w:t>
      </w:r>
      <w:r>
        <w:rPr>
          <w:i/>
          <w:iCs/>
        </w:rPr>
        <w:t xml:space="preserve">l </w:t>
      </w:r>
      <w:r w:rsidRPr="007904C3">
        <w:rPr>
          <w:i/>
          <w:iCs/>
        </w:rPr>
        <w:t>Señor</w:t>
      </w:r>
      <w:r w:rsidRPr="007904C3">
        <w:t xml:space="preserve"> </w:t>
      </w:r>
      <w:r>
        <w:t>I</w:t>
      </w:r>
      <w:r w:rsidRPr="007904C3">
        <w:t xml:space="preserve">,6 sermón en el cual se puede también cf. la imagen de Cristo que viene hacia nosotros pues nosotros no podemos subir,  como insiste  Elredo  </w:t>
      </w:r>
      <w:proofErr w:type="spellStart"/>
      <w:r w:rsidRPr="007904C3">
        <w:rPr>
          <w:i/>
          <w:iCs/>
        </w:rPr>
        <w:t>o.c</w:t>
      </w:r>
      <w:proofErr w:type="spellEnd"/>
      <w:r w:rsidRPr="007904C3">
        <w:rPr>
          <w:i/>
          <w:iCs/>
        </w:rPr>
        <w:t>.</w:t>
      </w:r>
      <w:r w:rsidRPr="007904C3">
        <w:t xml:space="preserve"> </w:t>
      </w:r>
      <w:r>
        <w:t>I</w:t>
      </w:r>
      <w:r w:rsidRPr="007904C3">
        <w:t>,2)</w:t>
      </w:r>
    </w:p>
  </w:footnote>
  <w:footnote w:id="1225">
    <w:p w14:paraId="1723BE86" w14:textId="67664B59" w:rsidR="007904C3" w:rsidRDefault="007904C3">
      <w:pPr>
        <w:pStyle w:val="Textonotapie"/>
      </w:pPr>
      <w:r>
        <w:rPr>
          <w:rStyle w:val="Refdenotaalpie"/>
        </w:rPr>
        <w:footnoteRef/>
      </w:r>
      <w:r>
        <w:t xml:space="preserve"> </w:t>
      </w:r>
      <w:r w:rsidRPr="007904C3">
        <w:t>Relacionado con la nota 1</w:t>
      </w:r>
      <w:r>
        <w:t>22</w:t>
      </w:r>
      <w:r w:rsidRPr="007904C3">
        <w:t>4 está la leche en su significado de alimento básicamente necesario (Si 39,31; Pr 26,27; 1 Co 9,7), como imagen de bienestar (</w:t>
      </w:r>
      <w:proofErr w:type="spellStart"/>
      <w:r w:rsidRPr="007904C3">
        <w:t>Gn</w:t>
      </w:r>
      <w:proofErr w:type="spellEnd"/>
      <w:r w:rsidRPr="007904C3">
        <w:t xml:space="preserve"> 49,12) por lo que se lo relaciona directamente con la riqueza del don mesiánico (</w:t>
      </w:r>
      <w:proofErr w:type="spellStart"/>
      <w:r w:rsidRPr="007904C3">
        <w:t>Is</w:t>
      </w:r>
      <w:proofErr w:type="spellEnd"/>
      <w:r w:rsidRPr="007904C3">
        <w:t xml:space="preserve"> 55,1)  pues será, proféticamente, junto con la miel el alimento de Cristo (</w:t>
      </w:r>
      <w:proofErr w:type="spellStart"/>
      <w:r w:rsidRPr="007904C3">
        <w:t>Is</w:t>
      </w:r>
      <w:proofErr w:type="spellEnd"/>
      <w:r w:rsidRPr="007904C3">
        <w:t xml:space="preserve"> 7,15) y señalará toda la riqueza de la tierra prometida (cf. Ex 3,8). Al  tema se referirán  Orígenes: </w:t>
      </w:r>
      <w:proofErr w:type="spellStart"/>
      <w:r w:rsidRPr="007904C3">
        <w:rPr>
          <w:i/>
          <w:iCs/>
        </w:rPr>
        <w:t>Homil</w:t>
      </w:r>
      <w:proofErr w:type="spellEnd"/>
      <w:r w:rsidRPr="007904C3">
        <w:rPr>
          <w:i/>
          <w:iCs/>
        </w:rPr>
        <w:t xml:space="preserve">. in </w:t>
      </w:r>
      <w:proofErr w:type="spellStart"/>
      <w:r w:rsidRPr="007904C3">
        <w:rPr>
          <w:i/>
          <w:iCs/>
        </w:rPr>
        <w:t>Is</w:t>
      </w:r>
      <w:proofErr w:type="spellEnd"/>
      <w:r w:rsidRPr="007904C3">
        <w:rPr>
          <w:i/>
          <w:iCs/>
        </w:rPr>
        <w:t>.</w:t>
      </w:r>
      <w:r w:rsidRPr="007904C3">
        <w:t xml:space="preserve"> XII y  San Bernardo: </w:t>
      </w:r>
      <w:r w:rsidRPr="007904C3">
        <w:rPr>
          <w:i/>
          <w:iCs/>
        </w:rPr>
        <w:t>En el Adv.</w:t>
      </w:r>
      <w:r w:rsidRPr="007904C3">
        <w:t xml:space="preserve"> X</w:t>
      </w:r>
    </w:p>
  </w:footnote>
  <w:footnote w:id="1226">
    <w:p w14:paraId="235DC3AA" w14:textId="6E70A1B4" w:rsidR="007904C3" w:rsidRDefault="007904C3">
      <w:pPr>
        <w:pStyle w:val="Textonotapie"/>
      </w:pPr>
      <w:r>
        <w:rPr>
          <w:rStyle w:val="Refdenotaalpie"/>
        </w:rPr>
        <w:footnoteRef/>
      </w:r>
      <w:r>
        <w:t xml:space="preserve"> </w:t>
      </w:r>
      <w:r w:rsidRPr="007904C3">
        <w:t xml:space="preserve">Es el alimento básico (la doctrina) que puede ser asimilado por los cristianos incipientes (1 Co 3,1 y </w:t>
      </w:r>
      <w:proofErr w:type="spellStart"/>
      <w:r w:rsidRPr="007904C3">
        <w:t>ss</w:t>
      </w:r>
      <w:proofErr w:type="spellEnd"/>
      <w:r w:rsidRPr="007904C3">
        <w:t xml:space="preserve">; Hb  5,12 y  </w:t>
      </w:r>
      <w:proofErr w:type="spellStart"/>
      <w:r w:rsidRPr="007904C3">
        <w:t>ss</w:t>
      </w:r>
      <w:proofErr w:type="spellEnd"/>
      <w:r w:rsidRPr="007904C3">
        <w:t>; 1 P 2,2) imagen que viene desde Filón de Alejandría por influencia de la leche y miel que se tomaba en los cultos paganos con significación de inmortalidad</w:t>
      </w:r>
      <w:r>
        <w:t>.</w:t>
      </w:r>
    </w:p>
  </w:footnote>
  <w:footnote w:id="1227">
    <w:p w14:paraId="2324938F" w14:textId="4EB1350C" w:rsidR="002A1FE3" w:rsidRDefault="002A1FE3">
      <w:pPr>
        <w:pStyle w:val="Textonotapie"/>
      </w:pPr>
      <w:r>
        <w:rPr>
          <w:rStyle w:val="Refdenotaalpie"/>
        </w:rPr>
        <w:footnoteRef/>
      </w:r>
      <w:r>
        <w:t xml:space="preserve"> 1 P 2,18</w:t>
      </w:r>
    </w:p>
  </w:footnote>
  <w:footnote w:id="1228">
    <w:p w14:paraId="743BB3D2" w14:textId="453BC4BC" w:rsidR="002A1FE3" w:rsidRDefault="002A1FE3">
      <w:pPr>
        <w:pStyle w:val="Textonotapie"/>
      </w:pPr>
      <w:r>
        <w:rPr>
          <w:rStyle w:val="Refdenotaalpie"/>
        </w:rPr>
        <w:footnoteRef/>
      </w:r>
      <w:r>
        <w:t xml:space="preserve"> </w:t>
      </w:r>
      <w:r w:rsidRPr="002A1FE3">
        <w:t>Elredo está presentando la ubicación fundamental  de la devoción  mariana como intercesión siempre que medie conversión, es decir, retoma</w:t>
      </w:r>
      <w:r>
        <w:t xml:space="preserve"> </w:t>
      </w:r>
      <w:r w:rsidRPr="002A1FE3">
        <w:t>su tema de doctrina  del  A.  y  N.  Testamento</w:t>
      </w:r>
      <w:r>
        <w:t>.</w:t>
      </w:r>
      <w:r w:rsidRPr="002A1FE3">
        <w:t xml:space="preserve">  Nótese  que ésta va a ser la base del célebre </w:t>
      </w:r>
      <w:r w:rsidRPr="002A1FE3">
        <w:rPr>
          <w:i/>
          <w:iCs/>
        </w:rPr>
        <w:t>Tratado de la verdadera devoción a la Sant</w:t>
      </w:r>
      <w:r>
        <w:rPr>
          <w:i/>
          <w:iCs/>
        </w:rPr>
        <w:t>í</w:t>
      </w:r>
      <w:r w:rsidRPr="002A1FE3">
        <w:rPr>
          <w:i/>
          <w:iCs/>
        </w:rPr>
        <w:t xml:space="preserve">sima Virgen </w:t>
      </w:r>
      <w:r w:rsidRPr="002A1FE3">
        <w:t xml:space="preserve">de Luis María </w:t>
      </w:r>
      <w:proofErr w:type="spellStart"/>
      <w:r w:rsidRPr="002A1FE3">
        <w:t>Grignion</w:t>
      </w:r>
      <w:proofErr w:type="spellEnd"/>
      <w:r w:rsidRPr="002A1FE3">
        <w:t xml:space="preserve"> de Montfort en el s. XVII, tratado que se apoya en esos argumentos  bíblicos  desarrollados  por  la  Patrología  y  de ahí su seriedad y exacta ubicación en el tema.</w:t>
      </w:r>
    </w:p>
  </w:footnote>
  <w:footnote w:id="1229">
    <w:p w14:paraId="61187225" w14:textId="37AA70FA" w:rsidR="000C6ED8" w:rsidRDefault="000C6ED8">
      <w:pPr>
        <w:pStyle w:val="Textonotapie"/>
      </w:pPr>
      <w:r>
        <w:rPr>
          <w:rStyle w:val="Refdenotaalpie"/>
        </w:rPr>
        <w:footnoteRef/>
      </w:r>
      <w:r>
        <w:t xml:space="preserve"> </w:t>
      </w:r>
      <w:r w:rsidR="008A4030">
        <w:t>Sal 150,1</w:t>
      </w:r>
    </w:p>
  </w:footnote>
  <w:footnote w:id="1230">
    <w:p w14:paraId="38AD80DB" w14:textId="15F27ECC" w:rsidR="008A4030" w:rsidRDefault="008A4030">
      <w:pPr>
        <w:pStyle w:val="Textonotapie"/>
      </w:pPr>
      <w:r>
        <w:rPr>
          <w:rStyle w:val="Refdenotaalpie"/>
        </w:rPr>
        <w:footnoteRef/>
      </w:r>
      <w:r>
        <w:t xml:space="preserve"> </w:t>
      </w:r>
      <w:r w:rsidRPr="008A4030">
        <w:t xml:space="preserve">Cf. el estilo común en estas aspiraciones con San  Bernardo  v.g. </w:t>
      </w:r>
      <w:r w:rsidRPr="008A4030">
        <w:rPr>
          <w:i/>
          <w:iCs/>
        </w:rPr>
        <w:t>Sermones: En el Adviento del Señor</w:t>
      </w:r>
      <w:r w:rsidRPr="008A4030">
        <w:t xml:space="preserve">, </w:t>
      </w:r>
      <w:r>
        <w:t>II</w:t>
      </w:r>
      <w:r w:rsidRPr="008A4030">
        <w:t>,5</w:t>
      </w:r>
    </w:p>
  </w:footnote>
  <w:footnote w:id="1231">
    <w:p w14:paraId="62E103C5" w14:textId="5A3F9EED" w:rsidR="005B1FC9" w:rsidRPr="005B1FC9" w:rsidRDefault="005B1FC9">
      <w:pPr>
        <w:pStyle w:val="Textonotapie"/>
      </w:pPr>
      <w:r>
        <w:rPr>
          <w:rStyle w:val="Refdenotaalpie"/>
        </w:rPr>
        <w:footnoteRef/>
      </w:r>
      <w:r>
        <w:t xml:space="preserve"> </w:t>
      </w:r>
      <w:r w:rsidRPr="005B1FC9">
        <w:t xml:space="preserve">Nótese la insistencia de Elredo en la conversión como fundamento de verdadera devoción a la  Virgen. </w:t>
      </w:r>
      <w:r>
        <w:t xml:space="preserve"> </w:t>
      </w:r>
      <w:r w:rsidRPr="005B1FC9">
        <w:t xml:space="preserve">San  Bernardo  dará el mismo  enfoque en sus Sermones. Cf. </w:t>
      </w:r>
      <w:r w:rsidRPr="005B1FC9">
        <w:rPr>
          <w:i/>
          <w:iCs/>
        </w:rPr>
        <w:t>En el Adviento del Señor</w:t>
      </w:r>
      <w:r w:rsidRPr="005B1FC9">
        <w:t>, IV</w:t>
      </w:r>
    </w:p>
  </w:footnote>
  <w:footnote w:id="1232">
    <w:p w14:paraId="013C5172" w14:textId="4FFEAB01" w:rsidR="005B1FC9" w:rsidRPr="005B1FC9" w:rsidRDefault="005B1FC9" w:rsidP="005B1FC9">
      <w:pPr>
        <w:pStyle w:val="Textonotapie"/>
      </w:pPr>
      <w:r>
        <w:rPr>
          <w:rStyle w:val="Refdenotaalpie"/>
        </w:rPr>
        <w:footnoteRef/>
      </w:r>
      <w:r>
        <w:t xml:space="preserve"> </w:t>
      </w:r>
      <w:proofErr w:type="spellStart"/>
      <w:r>
        <w:t>Ct</w:t>
      </w:r>
      <w:proofErr w:type="spellEnd"/>
      <w:r>
        <w:t xml:space="preserve"> 4,11 La imagen es considerada en distintas oportunidades en el A. y N. T.   (cf.  </w:t>
      </w:r>
      <w:proofErr w:type="spellStart"/>
      <w:r>
        <w:t>p.e</w:t>
      </w:r>
      <w:proofErr w:type="spellEnd"/>
      <w:r>
        <w:t xml:space="preserve">. Ex  3,8;3,17; 13,5;33,3; </w:t>
      </w:r>
      <w:proofErr w:type="spellStart"/>
      <w:r>
        <w:t>Dt</w:t>
      </w:r>
      <w:proofErr w:type="spellEnd"/>
      <w:r>
        <w:t xml:space="preserve"> 6,3; Le 20,24; </w:t>
      </w:r>
      <w:proofErr w:type="spellStart"/>
      <w:r>
        <w:t>Jr</w:t>
      </w:r>
      <w:proofErr w:type="spellEnd"/>
      <w:r>
        <w:t xml:space="preserve"> 11,5; Ez 20,6 para citar solamente algunas ref.)</w:t>
      </w:r>
    </w:p>
  </w:footnote>
  <w:footnote w:id="1233">
    <w:p w14:paraId="1F39800E" w14:textId="549EBBF8" w:rsidR="005B1FC9" w:rsidRPr="005B1FC9" w:rsidRDefault="005B1FC9">
      <w:pPr>
        <w:pStyle w:val="Textonotapie"/>
      </w:pPr>
      <w:r>
        <w:rPr>
          <w:rStyle w:val="Refdenotaalpie"/>
        </w:rPr>
        <w:footnoteRef/>
      </w:r>
      <w:r>
        <w:t xml:space="preserve"> </w:t>
      </w:r>
      <w:r w:rsidRPr="005B1FC9">
        <w:t xml:space="preserve">Es interesante confrontar este tema en Gilberto de </w:t>
      </w:r>
      <w:proofErr w:type="spellStart"/>
      <w:r w:rsidRPr="005B1FC9">
        <w:t>Hoyland</w:t>
      </w:r>
      <w:proofErr w:type="spellEnd"/>
      <w:r w:rsidRPr="005B1FC9">
        <w:t xml:space="preserve">, contemporáneo de Elredo. (P.C. </w:t>
      </w:r>
      <w:proofErr w:type="spellStart"/>
      <w:r w:rsidRPr="005B1FC9">
        <w:t>Nº</w:t>
      </w:r>
      <w:proofErr w:type="spellEnd"/>
      <w:r w:rsidRPr="005B1FC9">
        <w:t xml:space="preserve">  11) en el </w:t>
      </w:r>
      <w:r w:rsidRPr="005B1FC9">
        <w:rPr>
          <w:i/>
          <w:iCs/>
        </w:rPr>
        <w:t>Sermón</w:t>
      </w:r>
      <w:r w:rsidRPr="005B1FC9">
        <w:t xml:space="preserve">  34. Precisamente  Gilber</w:t>
      </w:r>
      <w:r>
        <w:t>t</w:t>
      </w:r>
      <w:r w:rsidRPr="005B1FC9">
        <w:t>o aplica esta imagen al mismo Elredo en ocasión de tener noticia de su</w:t>
      </w:r>
      <w:r w:rsidR="00C77A2E">
        <w:t xml:space="preserve"> </w:t>
      </w:r>
      <w:r w:rsidRPr="005B1FC9">
        <w:t xml:space="preserve">muerte (cf. </w:t>
      </w:r>
      <w:r w:rsidRPr="00C77A2E">
        <w:rPr>
          <w:i/>
          <w:iCs/>
        </w:rPr>
        <w:t>Sermón</w:t>
      </w:r>
      <w:r w:rsidRPr="005B1FC9">
        <w:t xml:space="preserve"> 41, puntos 5 y 6)</w:t>
      </w:r>
    </w:p>
  </w:footnote>
  <w:footnote w:id="1234">
    <w:p w14:paraId="33A2947B" w14:textId="40E1DBCD" w:rsidR="00C77A2E" w:rsidRPr="00C77A2E" w:rsidRDefault="00C77A2E">
      <w:pPr>
        <w:pStyle w:val="Textonotapie"/>
      </w:pPr>
      <w:r>
        <w:rPr>
          <w:rStyle w:val="Refdenotaalpie"/>
        </w:rPr>
        <w:footnoteRef/>
      </w:r>
      <w:r>
        <w:t xml:space="preserve"> </w:t>
      </w:r>
      <w:r w:rsidRPr="00C77A2E">
        <w:t xml:space="preserve">Cf. San Bernardo. </w:t>
      </w:r>
      <w:r w:rsidRPr="00C77A2E">
        <w:rPr>
          <w:i/>
          <w:iCs/>
        </w:rPr>
        <w:t>Sermones: En el Adviento del Señor</w:t>
      </w:r>
      <w:r w:rsidRPr="00C77A2E">
        <w:t xml:space="preserve">, </w:t>
      </w:r>
      <w:r>
        <w:t>II</w:t>
      </w:r>
      <w:r w:rsidRPr="00C77A2E">
        <w:t>, 3</w:t>
      </w:r>
    </w:p>
  </w:footnote>
  <w:footnote w:id="1235">
    <w:p w14:paraId="7B857623" w14:textId="4EC53977" w:rsidR="003A6843" w:rsidRPr="00A66CF2" w:rsidRDefault="003A6843">
      <w:pPr>
        <w:pStyle w:val="Textonotapie"/>
      </w:pPr>
      <w:r>
        <w:rPr>
          <w:rStyle w:val="Refdenotaalpie"/>
        </w:rPr>
        <w:footnoteRef/>
      </w:r>
      <w:r>
        <w:t xml:space="preserve"> </w:t>
      </w:r>
      <w:r w:rsidRPr="00A66CF2">
        <w:t>1 Co 16,14</w:t>
      </w:r>
    </w:p>
  </w:footnote>
  <w:footnote w:id="1236">
    <w:p w14:paraId="6A12E0C2" w14:textId="1ABC62A3" w:rsidR="006E1A85" w:rsidRPr="006E1A85" w:rsidRDefault="006E1A85">
      <w:pPr>
        <w:pStyle w:val="Textonotapie"/>
      </w:pPr>
      <w:r>
        <w:rPr>
          <w:rStyle w:val="Refdenotaalpie"/>
        </w:rPr>
        <w:footnoteRef/>
      </w:r>
      <w:r>
        <w:t xml:space="preserve"> </w:t>
      </w:r>
      <w:r w:rsidRPr="006E1A85">
        <w:t xml:space="preserve">Elredo usa la expresión: </w:t>
      </w:r>
      <w:r w:rsidRPr="006E1A85">
        <w:rPr>
          <w:b/>
          <w:bCs/>
          <w:i/>
          <w:iCs/>
        </w:rPr>
        <w:t>Gaudeamus in  Domino</w:t>
      </w:r>
      <w:r w:rsidRPr="006E1A85">
        <w:t xml:space="preserve">  con el sentido de </w:t>
      </w:r>
      <w:proofErr w:type="spellStart"/>
      <w:r w:rsidRPr="006E1A85">
        <w:t>Flp</w:t>
      </w:r>
      <w:proofErr w:type="spellEnd"/>
      <w:r w:rsidRPr="006E1A85">
        <w:t xml:space="preserve"> 4,4 y que se introduce en la Liturgia mediante el Introito del Tercer Domingo de Adviento y en el Común de las Fiestas de la Virgen, ocasión ésta en que la emplea Elredo uniendo así su Homilía al gozo de la liturgia del día.</w:t>
      </w:r>
    </w:p>
  </w:footnote>
  <w:footnote w:id="1237">
    <w:p w14:paraId="30340F0B" w14:textId="1EBD671E" w:rsidR="00B3076F" w:rsidRPr="00B3076F" w:rsidRDefault="00B3076F">
      <w:pPr>
        <w:pStyle w:val="Textonotapie"/>
      </w:pPr>
      <w:r>
        <w:rPr>
          <w:rStyle w:val="Refdenotaalpie"/>
        </w:rPr>
        <w:footnoteRef/>
      </w:r>
      <w:r>
        <w:t xml:space="preserve"> </w:t>
      </w:r>
      <w:r w:rsidRPr="00B3076F">
        <w:t>Referencia a los distintos elementos que componen todo el Oficio de las Vigilias de la Natividad.</w:t>
      </w:r>
    </w:p>
  </w:footnote>
  <w:footnote w:id="1238">
    <w:p w14:paraId="49E656B8" w14:textId="7F037113" w:rsidR="00B3076F" w:rsidRPr="00A66CF2" w:rsidRDefault="00B3076F">
      <w:pPr>
        <w:pStyle w:val="Textonotapie"/>
      </w:pPr>
      <w:r>
        <w:rPr>
          <w:rStyle w:val="Refdenotaalpie"/>
        </w:rPr>
        <w:footnoteRef/>
      </w:r>
      <w:r>
        <w:t xml:space="preserve"> </w:t>
      </w:r>
      <w:proofErr w:type="spellStart"/>
      <w:r w:rsidRPr="00A66CF2">
        <w:t>Gn</w:t>
      </w:r>
      <w:proofErr w:type="spellEnd"/>
      <w:r w:rsidRPr="00A66CF2">
        <w:t xml:space="preserve"> 22,18</w:t>
      </w:r>
    </w:p>
  </w:footnote>
  <w:footnote w:id="1239">
    <w:p w14:paraId="3BBBF7B4" w14:textId="23ED0D34" w:rsidR="00B3076F" w:rsidRPr="00B3076F" w:rsidRDefault="00B3076F">
      <w:pPr>
        <w:pStyle w:val="Textonotapie"/>
      </w:pPr>
      <w:r>
        <w:rPr>
          <w:rStyle w:val="Refdenotaalpie"/>
        </w:rPr>
        <w:footnoteRef/>
      </w:r>
      <w:r>
        <w:t xml:space="preserve"> </w:t>
      </w:r>
      <w:r w:rsidRPr="00B3076F">
        <w:t xml:space="preserve"> La expresión: </w:t>
      </w:r>
      <w:r w:rsidRPr="00B3076F">
        <w:rPr>
          <w:i/>
          <w:iCs/>
        </w:rPr>
        <w:t>sol de justicia</w:t>
      </w:r>
      <w:r w:rsidRPr="00B3076F">
        <w:t xml:space="preserve"> que se toma de Mal 3,20 y Sal 18 ,1 estaba introducida en el </w:t>
      </w:r>
      <w:proofErr w:type="spellStart"/>
      <w:r w:rsidRPr="00B3076F">
        <w:t>Aleluia</w:t>
      </w:r>
      <w:proofErr w:type="spellEnd"/>
      <w:r w:rsidRPr="00B3076F">
        <w:t xml:space="preserve"> de la antigua liturgia de la Misa de la Natividad</w:t>
      </w:r>
    </w:p>
  </w:footnote>
  <w:footnote w:id="1240">
    <w:p w14:paraId="51589F17" w14:textId="553DA627" w:rsidR="00B3076F" w:rsidRPr="00A66CF2" w:rsidRDefault="00B3076F">
      <w:pPr>
        <w:pStyle w:val="Textonotapie"/>
      </w:pPr>
      <w:r>
        <w:rPr>
          <w:rStyle w:val="Refdenotaalpie"/>
        </w:rPr>
        <w:footnoteRef/>
      </w:r>
      <w:r>
        <w:t xml:space="preserve"> </w:t>
      </w:r>
      <w:r w:rsidRPr="00A66CF2">
        <w:t>Mt 1,1 y 1,16</w:t>
      </w:r>
    </w:p>
  </w:footnote>
  <w:footnote w:id="1241">
    <w:p w14:paraId="71B5DF3D" w14:textId="655ABBFB" w:rsidR="00483D12" w:rsidRPr="00A66CF2" w:rsidRDefault="00483D12">
      <w:pPr>
        <w:pStyle w:val="Textonotapie"/>
      </w:pPr>
      <w:r>
        <w:rPr>
          <w:rStyle w:val="Refdenotaalpie"/>
        </w:rPr>
        <w:footnoteRef/>
      </w:r>
      <w:r>
        <w:t xml:space="preserve"> </w:t>
      </w:r>
      <w:r w:rsidRPr="00A66CF2">
        <w:t>Mt 1,17</w:t>
      </w:r>
    </w:p>
  </w:footnote>
  <w:footnote w:id="1242">
    <w:p w14:paraId="462E64B1" w14:textId="1A11958E" w:rsidR="00483D12" w:rsidRDefault="00483D12">
      <w:pPr>
        <w:pStyle w:val="Textonotapie"/>
      </w:pPr>
      <w:r>
        <w:rPr>
          <w:rStyle w:val="Refdenotaalpie"/>
        </w:rPr>
        <w:footnoteRef/>
      </w:r>
      <w:r>
        <w:t xml:space="preserve"> </w:t>
      </w:r>
      <w:r w:rsidRPr="00483D12">
        <w:t xml:space="preserve">Cf. imagen en el mismo sentido en: San Juan Crisóstomo: </w:t>
      </w:r>
      <w:proofErr w:type="spellStart"/>
      <w:r w:rsidRPr="00483D12">
        <w:rPr>
          <w:i/>
          <w:iCs/>
        </w:rPr>
        <w:t>Hom</w:t>
      </w:r>
      <w:proofErr w:type="spellEnd"/>
      <w:r w:rsidRPr="00483D12">
        <w:rPr>
          <w:i/>
          <w:iCs/>
        </w:rPr>
        <w:t xml:space="preserve"> in </w:t>
      </w:r>
      <w:proofErr w:type="spellStart"/>
      <w:r w:rsidRPr="00483D12">
        <w:rPr>
          <w:i/>
          <w:iCs/>
        </w:rPr>
        <w:t>Mattheum</w:t>
      </w:r>
      <w:proofErr w:type="spellEnd"/>
      <w:r w:rsidRPr="00483D12">
        <w:t xml:space="preserve"> 2,2;  S.  Ag.  </w:t>
      </w:r>
      <w:r w:rsidRPr="00483D12">
        <w:rPr>
          <w:i/>
          <w:iCs/>
        </w:rPr>
        <w:t xml:space="preserve">En.  in </w:t>
      </w:r>
      <w:proofErr w:type="spellStart"/>
      <w:r w:rsidRPr="00483D12">
        <w:rPr>
          <w:i/>
          <w:iCs/>
        </w:rPr>
        <w:t>ps</w:t>
      </w:r>
      <w:proofErr w:type="spellEnd"/>
      <w:r w:rsidRPr="00483D12">
        <w:t xml:space="preserve">.  121,5; San Bernardo. </w:t>
      </w:r>
      <w:r w:rsidRPr="00483D12">
        <w:rPr>
          <w:i/>
          <w:iCs/>
        </w:rPr>
        <w:t>Sermones:  In  Adv</w:t>
      </w:r>
      <w:r w:rsidRPr="00483D12">
        <w:t>. 1,4</w:t>
      </w:r>
    </w:p>
  </w:footnote>
  <w:footnote w:id="1243">
    <w:p w14:paraId="0445FDB8" w14:textId="2B9E6D48" w:rsidR="00483D12" w:rsidRDefault="00483D12">
      <w:pPr>
        <w:pStyle w:val="Textonotapie"/>
      </w:pPr>
      <w:r>
        <w:rPr>
          <w:rStyle w:val="Refdenotaalpie"/>
        </w:rPr>
        <w:footnoteRef/>
      </w:r>
      <w:r>
        <w:t xml:space="preserve"> Cf. </w:t>
      </w:r>
      <w:proofErr w:type="spellStart"/>
      <w:r>
        <w:t>Flp</w:t>
      </w:r>
      <w:proofErr w:type="spellEnd"/>
      <w:r>
        <w:t xml:space="preserve"> 2,7</w:t>
      </w:r>
    </w:p>
  </w:footnote>
  <w:footnote w:id="1244">
    <w:p w14:paraId="094DAB87" w14:textId="6560CF6D" w:rsidR="00483D12" w:rsidRDefault="00483D12">
      <w:pPr>
        <w:pStyle w:val="Textonotapie"/>
      </w:pPr>
      <w:r>
        <w:rPr>
          <w:rStyle w:val="Refdenotaalpie"/>
        </w:rPr>
        <w:footnoteRef/>
      </w:r>
      <w:r>
        <w:t xml:space="preserve"> </w:t>
      </w:r>
      <w:r w:rsidRPr="00483D12">
        <w:t>Cf. Born-</w:t>
      </w:r>
      <w:proofErr w:type="spellStart"/>
      <w:r w:rsidRPr="00483D12">
        <w:t>Ausejo</w:t>
      </w:r>
      <w:proofErr w:type="spellEnd"/>
      <w:r w:rsidRPr="00483D12">
        <w:t xml:space="preserve">: </w:t>
      </w:r>
      <w:r w:rsidRPr="00483D12">
        <w:rPr>
          <w:i/>
          <w:iCs/>
        </w:rPr>
        <w:t>Diccionario de la Biblia</w:t>
      </w:r>
      <w:r w:rsidRPr="00483D12">
        <w:t xml:space="preserve">, col. </w:t>
      </w:r>
      <w:r>
        <w:t>11</w:t>
      </w:r>
      <w:r w:rsidRPr="00483D12">
        <w:t xml:space="preserve"> </w:t>
      </w:r>
    </w:p>
  </w:footnote>
  <w:footnote w:id="1245">
    <w:p w14:paraId="3004B22D" w14:textId="2DBFD543" w:rsidR="00F5474B" w:rsidRDefault="00F5474B">
      <w:pPr>
        <w:pStyle w:val="Textonotapie"/>
      </w:pPr>
      <w:r>
        <w:rPr>
          <w:rStyle w:val="Refdenotaalpie"/>
        </w:rPr>
        <w:footnoteRef/>
      </w:r>
      <w:r>
        <w:t xml:space="preserve"> Mt 1,16</w:t>
      </w:r>
    </w:p>
  </w:footnote>
  <w:footnote w:id="1246">
    <w:p w14:paraId="4FE2A3D6" w14:textId="5A61152E" w:rsidR="00F5474B" w:rsidRDefault="00F5474B">
      <w:pPr>
        <w:pStyle w:val="Textonotapie"/>
      </w:pPr>
      <w:r>
        <w:rPr>
          <w:rStyle w:val="Refdenotaalpie"/>
        </w:rPr>
        <w:footnoteRef/>
      </w:r>
      <w:r>
        <w:t xml:space="preserve"> </w:t>
      </w:r>
      <w:r w:rsidRPr="00F5474B">
        <w:t>El partir de Cristo enca</w:t>
      </w:r>
      <w:r>
        <w:t>rna</w:t>
      </w:r>
      <w:r w:rsidRPr="00F5474B">
        <w:t xml:space="preserve">do, de la Humanidad de Cristo en escala de ascenso, por el camino pascual, hacia la divinidad de Cristo en  el seno del Padre se encuentra como tema frecuente en los  Padres.  Tómese, por  ej. toda la teología paulina y, desde allí, a v.g. San Macario: </w:t>
      </w:r>
      <w:proofErr w:type="spellStart"/>
      <w:r w:rsidRPr="00F5474B">
        <w:rPr>
          <w:i/>
          <w:iCs/>
        </w:rPr>
        <w:t>Hom</w:t>
      </w:r>
      <w:proofErr w:type="spellEnd"/>
      <w:r w:rsidRPr="00F5474B">
        <w:t xml:space="preserve">. 4,9; San Agustín en sus obras; San Bernardo. </w:t>
      </w:r>
      <w:r w:rsidRPr="00F5474B">
        <w:rPr>
          <w:i/>
          <w:iCs/>
        </w:rPr>
        <w:t>Sermones varios</w:t>
      </w:r>
      <w:r w:rsidRPr="00F5474B">
        <w:t>, 60</w:t>
      </w:r>
    </w:p>
  </w:footnote>
  <w:footnote w:id="1247">
    <w:p w14:paraId="41CEE1A3" w14:textId="41F63181" w:rsidR="00F5474B" w:rsidRDefault="00F5474B">
      <w:pPr>
        <w:pStyle w:val="Textonotapie"/>
      </w:pPr>
      <w:r>
        <w:rPr>
          <w:rStyle w:val="Refdenotaalpie"/>
        </w:rPr>
        <w:footnoteRef/>
      </w:r>
      <w:r>
        <w:t xml:space="preserve"> </w:t>
      </w:r>
      <w:proofErr w:type="spellStart"/>
      <w:r>
        <w:t>Jn</w:t>
      </w:r>
      <w:proofErr w:type="spellEnd"/>
      <w:r>
        <w:t xml:space="preserve"> 14,6</w:t>
      </w:r>
    </w:p>
  </w:footnote>
  <w:footnote w:id="1248">
    <w:p w14:paraId="76B61C67" w14:textId="2F2DBC90" w:rsidR="00F5474B" w:rsidRDefault="00F5474B">
      <w:pPr>
        <w:pStyle w:val="Textonotapie"/>
      </w:pPr>
      <w:r>
        <w:rPr>
          <w:rStyle w:val="Refdenotaalpie"/>
        </w:rPr>
        <w:footnoteRef/>
      </w:r>
      <w:r>
        <w:t xml:space="preserve"> </w:t>
      </w:r>
      <w:proofErr w:type="spellStart"/>
      <w:r>
        <w:t>Jn</w:t>
      </w:r>
      <w:proofErr w:type="spellEnd"/>
      <w:r>
        <w:t xml:space="preserve"> 14,6</w:t>
      </w:r>
    </w:p>
  </w:footnote>
  <w:footnote w:id="1249">
    <w:p w14:paraId="7FDFAC77" w14:textId="7091E1B7" w:rsidR="00F5474B" w:rsidRDefault="00F5474B">
      <w:pPr>
        <w:pStyle w:val="Textonotapie"/>
      </w:pPr>
      <w:r>
        <w:rPr>
          <w:rStyle w:val="Refdenotaalpie"/>
        </w:rPr>
        <w:footnoteRef/>
      </w:r>
      <w:r>
        <w:t xml:space="preserve"> 1 Co 3,10</w:t>
      </w:r>
    </w:p>
  </w:footnote>
  <w:footnote w:id="1250">
    <w:p w14:paraId="13B63852" w14:textId="75093FC0" w:rsidR="009A74FE" w:rsidRDefault="009A74FE">
      <w:pPr>
        <w:pStyle w:val="Textonotapie"/>
      </w:pPr>
      <w:r>
        <w:rPr>
          <w:rStyle w:val="Refdenotaalpie"/>
        </w:rPr>
        <w:footnoteRef/>
      </w:r>
      <w:r>
        <w:t xml:space="preserve"> </w:t>
      </w:r>
      <w:r w:rsidRPr="009A74FE">
        <w:t xml:space="preserve">La imagen de la escala, de los grados tratando de mostrar  gráficamente sin hacer divisiones estructuradas (no detenerse en encasillamientos sino dar la idea de camino, de crecimiento, de avance) el ascenso en la relación con Dios, puede ser tomada de no pocos textos bíblicos, y Padres de la Iglesia. En RB es la base del c. 7. Cf. S. Macario, </w:t>
      </w:r>
      <w:proofErr w:type="spellStart"/>
      <w:r w:rsidRPr="009A74FE">
        <w:rPr>
          <w:i/>
          <w:iCs/>
        </w:rPr>
        <w:t>Hom</w:t>
      </w:r>
      <w:proofErr w:type="spellEnd"/>
      <w:r w:rsidRPr="009A74FE">
        <w:t xml:space="preserve">. 8; San Bernardo. </w:t>
      </w:r>
      <w:r w:rsidRPr="009A74FE">
        <w:rPr>
          <w:i/>
          <w:iCs/>
        </w:rPr>
        <w:t xml:space="preserve">Sermones </w:t>
      </w:r>
      <w:r w:rsidRPr="009A74FE">
        <w:t>60,102,103,118,124</w:t>
      </w:r>
    </w:p>
  </w:footnote>
  <w:footnote w:id="1251">
    <w:p w14:paraId="08CB420C" w14:textId="4CCF9313" w:rsidR="004762A8" w:rsidRDefault="004762A8">
      <w:pPr>
        <w:pStyle w:val="Textonotapie"/>
      </w:pPr>
      <w:r>
        <w:rPr>
          <w:rStyle w:val="Refdenotaalpie"/>
        </w:rPr>
        <w:footnoteRef/>
      </w:r>
      <w:r>
        <w:t xml:space="preserve"> </w:t>
      </w:r>
      <w:r w:rsidRPr="004762A8">
        <w:t>El tema de la conversión, constante en la literatura monástica por  ser  básico elemento en la vida ·espiritual del monje se encuentra ya en varios Se</w:t>
      </w:r>
      <w:r>
        <w:t>rm</w:t>
      </w:r>
      <w:r w:rsidRPr="004762A8">
        <w:t>ones de Elredo</w:t>
      </w:r>
    </w:p>
  </w:footnote>
  <w:footnote w:id="1252">
    <w:p w14:paraId="25285969" w14:textId="77777777" w:rsidR="000854E8" w:rsidRDefault="000854E8" w:rsidP="000854E8">
      <w:pPr>
        <w:pStyle w:val="Textonotapie"/>
      </w:pPr>
      <w:r>
        <w:rPr>
          <w:rStyle w:val="Refdenotaalpie"/>
        </w:rPr>
        <w:footnoteRef/>
      </w:r>
      <w:r>
        <w:t xml:space="preserve"> Cf. S. Ag. </w:t>
      </w:r>
      <w:r w:rsidRPr="000854E8">
        <w:rPr>
          <w:i/>
          <w:iCs/>
        </w:rPr>
        <w:t xml:space="preserve">En. in </w:t>
      </w:r>
      <w:proofErr w:type="spellStart"/>
      <w:r w:rsidRPr="000854E8">
        <w:rPr>
          <w:i/>
          <w:iCs/>
        </w:rPr>
        <w:t>ps</w:t>
      </w:r>
      <w:proofErr w:type="spellEnd"/>
      <w:r w:rsidRPr="000854E8">
        <w:rPr>
          <w:i/>
          <w:iCs/>
        </w:rPr>
        <w:t>.</w:t>
      </w:r>
      <w:r>
        <w:t xml:space="preserve"> 25,11,7,v.g. y en RB 49,2 marcando el espíritu de la</w:t>
      </w:r>
    </w:p>
    <w:p w14:paraId="6BE06A68" w14:textId="17FAD01F" w:rsidR="000854E8" w:rsidRDefault="000854E8" w:rsidP="000854E8">
      <w:pPr>
        <w:pStyle w:val="Textonotapie"/>
      </w:pPr>
      <w:r>
        <w:t>Cuaresma</w:t>
      </w:r>
    </w:p>
  </w:footnote>
  <w:footnote w:id="1253">
    <w:p w14:paraId="1EE0D4FE" w14:textId="58CC23ED" w:rsidR="000854E8" w:rsidRDefault="000854E8">
      <w:pPr>
        <w:pStyle w:val="Textonotapie"/>
      </w:pPr>
      <w:r>
        <w:rPr>
          <w:rStyle w:val="Refdenotaalpie"/>
        </w:rPr>
        <w:footnoteRef/>
      </w:r>
      <w:r w:rsidRPr="00FE7695">
        <w:t xml:space="preserve"> Cf. S. Ag. </w:t>
      </w:r>
      <w:r w:rsidRPr="00FE7695">
        <w:rPr>
          <w:i/>
          <w:iCs/>
        </w:rPr>
        <w:t xml:space="preserve">En in </w:t>
      </w:r>
      <w:proofErr w:type="spellStart"/>
      <w:r w:rsidRPr="00FE7695">
        <w:rPr>
          <w:i/>
          <w:iCs/>
        </w:rPr>
        <w:t>ps</w:t>
      </w:r>
      <w:proofErr w:type="spellEnd"/>
      <w:r w:rsidRPr="00FE7695">
        <w:rPr>
          <w:i/>
          <w:iCs/>
        </w:rPr>
        <w:t>.</w:t>
      </w:r>
      <w:r w:rsidRPr="00FE7695">
        <w:t xml:space="preserve"> 39,1, v.g.  </w:t>
      </w:r>
      <w:r w:rsidRPr="000854E8">
        <w:t>y  el sentido  que da la  RB  a la  perseverancia en 7,36</w:t>
      </w:r>
    </w:p>
  </w:footnote>
  <w:footnote w:id="1254">
    <w:p w14:paraId="05C4CC5C" w14:textId="1A1A9A36" w:rsidR="000854E8" w:rsidRDefault="000854E8" w:rsidP="000854E8">
      <w:pPr>
        <w:pStyle w:val="Textonotapie"/>
        <w:jc w:val="left"/>
      </w:pPr>
      <w:r>
        <w:rPr>
          <w:rStyle w:val="Refdenotaalpie"/>
        </w:rPr>
        <w:footnoteRef/>
      </w:r>
      <w:r>
        <w:t xml:space="preserve"> Elredo usa aquí la palabra : </w:t>
      </w:r>
      <w:proofErr w:type="spellStart"/>
      <w:r w:rsidRPr="000854E8">
        <w:rPr>
          <w:b/>
          <w:bCs/>
          <w:i/>
          <w:iCs/>
        </w:rPr>
        <w:t>tessaredecades</w:t>
      </w:r>
      <w:proofErr w:type="spellEnd"/>
      <w:r>
        <w:t xml:space="preserve"> que es transcripción latina de la palabra griega usada en la versión del </w:t>
      </w:r>
      <w:proofErr w:type="spellStart"/>
      <w:r>
        <w:t>Ev</w:t>
      </w:r>
      <w:proofErr w:type="spellEnd"/>
      <w:r>
        <w:t>. de Mat. que está comentando Elredo. Es el griego bíblico llamado común (</w:t>
      </w:r>
      <w:r w:rsidRPr="000854E8">
        <w:rPr>
          <w:b/>
          <w:bCs/>
          <w:i/>
          <w:iCs/>
        </w:rPr>
        <w:t>koiné</w:t>
      </w:r>
      <w:r>
        <w:t xml:space="preserve">) y por esa razón se explican algunas alteraciones. En el numeral catorce: </w:t>
      </w:r>
      <w:proofErr w:type="spellStart"/>
      <w:r w:rsidRPr="000854E8">
        <w:rPr>
          <w:b/>
          <w:bCs/>
          <w:i/>
          <w:iCs/>
        </w:rPr>
        <w:t>tessareskaideka</w:t>
      </w:r>
      <w:proofErr w:type="spellEnd"/>
      <w:r>
        <w:t xml:space="preserve"> usado como cardinal, la </w:t>
      </w:r>
      <w:r w:rsidRPr="000854E8">
        <w:rPr>
          <w:b/>
          <w:bCs/>
          <w:i/>
          <w:iCs/>
        </w:rPr>
        <w:t xml:space="preserve">koiné </w:t>
      </w:r>
      <w:r>
        <w:t xml:space="preserve">prefiere alterar el orden por preferencia al número mayor (10 y 4 en vez de 4  y 10)  y suprimir la conjunción  de unión y </w:t>
      </w:r>
      <w:r w:rsidRPr="000854E8">
        <w:rPr>
          <w:b/>
          <w:bCs/>
          <w:i/>
          <w:iCs/>
        </w:rPr>
        <w:t>(</w:t>
      </w:r>
      <w:proofErr w:type="spellStart"/>
      <w:r w:rsidRPr="000854E8">
        <w:rPr>
          <w:b/>
          <w:bCs/>
          <w:i/>
          <w:iCs/>
        </w:rPr>
        <w:t>kai</w:t>
      </w:r>
      <w:proofErr w:type="spellEnd"/>
      <w:r>
        <w:t xml:space="preserve">). Por  esto  en  el  </w:t>
      </w:r>
      <w:proofErr w:type="spellStart"/>
      <w:r>
        <w:t>Ev</w:t>
      </w:r>
      <w:proofErr w:type="spellEnd"/>
      <w:r>
        <w:t xml:space="preserve">, de  San  Mateo figura : </w:t>
      </w:r>
      <w:proofErr w:type="spellStart"/>
      <w:r w:rsidRPr="000854E8">
        <w:rPr>
          <w:b/>
          <w:bCs/>
          <w:i/>
          <w:iCs/>
        </w:rPr>
        <w:t>dekatessares</w:t>
      </w:r>
      <w:proofErr w:type="spellEnd"/>
      <w:r>
        <w:t xml:space="preserve">  (</w:t>
      </w:r>
      <w:proofErr w:type="spellStart"/>
      <w:r w:rsidRPr="000854E8">
        <w:rPr>
          <w:b/>
          <w:bCs/>
          <w:i/>
          <w:iCs/>
        </w:rPr>
        <w:t>deka</w:t>
      </w:r>
      <w:proofErr w:type="spellEnd"/>
      <w:r>
        <w:t xml:space="preserve"> = 10; </w:t>
      </w:r>
      <w:proofErr w:type="spellStart"/>
      <w:r w:rsidRPr="000854E8">
        <w:rPr>
          <w:b/>
          <w:bCs/>
          <w:i/>
          <w:iCs/>
        </w:rPr>
        <w:t>tessares</w:t>
      </w:r>
      <w:proofErr w:type="spellEnd"/>
      <w:r>
        <w:t xml:space="preserve"> = 4)  Y,  del mismo  modo,  en los Padres griegos. Elredo ha elegido la forma más clásica anteponiendo  el  4,  ha  suprimido  la  conjunción  y  ha  tomado el paradigma greco-latino con acusativo en </w:t>
      </w:r>
      <w:r w:rsidRPr="000854E8">
        <w:rPr>
          <w:b/>
          <w:bCs/>
          <w:i/>
          <w:iCs/>
        </w:rPr>
        <w:t>es</w:t>
      </w:r>
      <w:r>
        <w:t>.</w:t>
      </w:r>
    </w:p>
  </w:footnote>
  <w:footnote w:id="1255">
    <w:p w14:paraId="212BA51E" w14:textId="038C6840" w:rsidR="00CE1BF6" w:rsidRPr="00A66CF2" w:rsidRDefault="00CE1BF6">
      <w:pPr>
        <w:pStyle w:val="Textonotapie"/>
        <w:rPr>
          <w:lang w:val="en-US"/>
        </w:rPr>
      </w:pPr>
      <w:r>
        <w:rPr>
          <w:rStyle w:val="Refdenotaalpie"/>
        </w:rPr>
        <w:footnoteRef/>
      </w:r>
      <w:r w:rsidRPr="00A66CF2">
        <w:rPr>
          <w:lang w:val="en-US"/>
        </w:rPr>
        <w:t xml:space="preserve"> Cf. </w:t>
      </w:r>
      <w:proofErr w:type="spellStart"/>
      <w:r w:rsidRPr="00A66CF2">
        <w:rPr>
          <w:lang w:val="en-US"/>
        </w:rPr>
        <w:t>Gn</w:t>
      </w:r>
      <w:proofErr w:type="spellEnd"/>
      <w:r w:rsidRPr="00A66CF2">
        <w:rPr>
          <w:lang w:val="en-US"/>
        </w:rPr>
        <w:t xml:space="preserve"> 30,24</w:t>
      </w:r>
    </w:p>
  </w:footnote>
  <w:footnote w:id="1256">
    <w:p w14:paraId="1556CA4E" w14:textId="4916D723" w:rsidR="00CE1BF6" w:rsidRPr="00A66CF2" w:rsidRDefault="00CE1BF6">
      <w:pPr>
        <w:pStyle w:val="Textonotapie"/>
        <w:rPr>
          <w:lang w:val="en-US"/>
        </w:rPr>
      </w:pPr>
      <w:r>
        <w:rPr>
          <w:rStyle w:val="Refdenotaalpie"/>
        </w:rPr>
        <w:footnoteRef/>
      </w:r>
      <w:r w:rsidRPr="00A66CF2">
        <w:rPr>
          <w:lang w:val="en-US"/>
        </w:rPr>
        <w:t xml:space="preserve"> </w:t>
      </w:r>
      <w:proofErr w:type="spellStart"/>
      <w:r w:rsidRPr="00A66CF2">
        <w:rPr>
          <w:lang w:val="en-US"/>
        </w:rPr>
        <w:t>Flp</w:t>
      </w:r>
      <w:proofErr w:type="spellEnd"/>
      <w:r w:rsidRPr="00A66CF2">
        <w:rPr>
          <w:lang w:val="en-US"/>
        </w:rPr>
        <w:t xml:space="preserve"> 2,6-7</w:t>
      </w:r>
    </w:p>
  </w:footnote>
  <w:footnote w:id="1257">
    <w:p w14:paraId="46A8075F" w14:textId="3A927E12" w:rsidR="003B0A05" w:rsidRPr="00A66CF2" w:rsidRDefault="003B0A05">
      <w:pPr>
        <w:pStyle w:val="Textonotapie"/>
        <w:rPr>
          <w:lang w:val="en-US"/>
        </w:rPr>
      </w:pPr>
      <w:r>
        <w:rPr>
          <w:rStyle w:val="Refdenotaalpie"/>
        </w:rPr>
        <w:footnoteRef/>
      </w:r>
      <w:r w:rsidRPr="00A66CF2">
        <w:rPr>
          <w:lang w:val="en-US"/>
        </w:rPr>
        <w:t xml:space="preserve"> 1 Co 1,25</w:t>
      </w:r>
    </w:p>
  </w:footnote>
  <w:footnote w:id="1258">
    <w:p w14:paraId="1C5C5E95" w14:textId="0BC5A9B3" w:rsidR="003B0A05" w:rsidRPr="00A66CF2" w:rsidRDefault="003B0A05">
      <w:pPr>
        <w:pStyle w:val="Textonotapie"/>
        <w:rPr>
          <w:lang w:val="en-US"/>
        </w:rPr>
      </w:pPr>
      <w:r>
        <w:rPr>
          <w:rStyle w:val="Refdenotaalpie"/>
        </w:rPr>
        <w:footnoteRef/>
      </w:r>
      <w:r w:rsidRPr="00A66CF2">
        <w:rPr>
          <w:lang w:val="en-US"/>
        </w:rPr>
        <w:t xml:space="preserve"> Sal 103,20</w:t>
      </w:r>
    </w:p>
  </w:footnote>
  <w:footnote w:id="1259">
    <w:p w14:paraId="687D6DFA" w14:textId="1D90D9CF" w:rsidR="003B0A05" w:rsidRPr="003B0A05" w:rsidRDefault="003B0A05">
      <w:pPr>
        <w:pStyle w:val="Textonotapie"/>
      </w:pPr>
      <w:r>
        <w:rPr>
          <w:rStyle w:val="Refdenotaalpie"/>
        </w:rPr>
        <w:footnoteRef/>
      </w:r>
      <w:r>
        <w:t xml:space="preserve"> </w:t>
      </w:r>
      <w:r w:rsidRPr="003B0A05">
        <w:t xml:space="preserve">Sal 39,13; no toma Elredo la cita del versículo sino que incorpora a su texto como expresión propia la imagen del salmista: </w:t>
      </w:r>
      <w:r w:rsidRPr="003B0A05">
        <w:rPr>
          <w:b/>
          <w:bCs/>
          <w:i/>
          <w:iCs/>
        </w:rPr>
        <w:t xml:space="preserve">quorum non </w:t>
      </w:r>
      <w:proofErr w:type="spellStart"/>
      <w:r w:rsidRPr="003B0A05">
        <w:rPr>
          <w:b/>
          <w:bCs/>
          <w:i/>
          <w:iCs/>
        </w:rPr>
        <w:t>est</w:t>
      </w:r>
      <w:proofErr w:type="spellEnd"/>
      <w:r>
        <w:rPr>
          <w:b/>
          <w:bCs/>
          <w:i/>
          <w:iCs/>
        </w:rPr>
        <w:t xml:space="preserve"> </w:t>
      </w:r>
      <w:proofErr w:type="spellStart"/>
      <w:r w:rsidRPr="003B0A05">
        <w:rPr>
          <w:b/>
          <w:bCs/>
          <w:i/>
          <w:iCs/>
        </w:rPr>
        <w:t>n</w:t>
      </w:r>
      <w:r>
        <w:rPr>
          <w:b/>
          <w:bCs/>
          <w:i/>
          <w:iCs/>
        </w:rPr>
        <w:t>u</w:t>
      </w:r>
      <w:r w:rsidRPr="003B0A05">
        <w:rPr>
          <w:b/>
          <w:bCs/>
          <w:i/>
          <w:iCs/>
        </w:rPr>
        <w:t>mero</w:t>
      </w:r>
      <w:proofErr w:type="spellEnd"/>
      <w:r w:rsidRPr="003B0A05">
        <w:rPr>
          <w:b/>
          <w:bCs/>
          <w:i/>
          <w:iCs/>
        </w:rPr>
        <w:t xml:space="preserve"> </w:t>
      </w:r>
      <w:r w:rsidRPr="003B0A05">
        <w:t>y que tiene una significación que se pierde en la versión castellana de lo inconmensurable: no hay número de estos.</w:t>
      </w:r>
    </w:p>
  </w:footnote>
  <w:footnote w:id="1260">
    <w:p w14:paraId="08B7B8A0" w14:textId="7F905C8F" w:rsidR="00A96BBD" w:rsidRDefault="00A96BBD">
      <w:pPr>
        <w:pStyle w:val="Textonotapie"/>
      </w:pPr>
      <w:r>
        <w:rPr>
          <w:rStyle w:val="Refdenotaalpie"/>
        </w:rPr>
        <w:footnoteRef/>
      </w:r>
      <w:r>
        <w:t xml:space="preserve"> </w:t>
      </w:r>
      <w:r w:rsidRPr="00A96BBD">
        <w:t>Tal designación era común  en  la  época  patrística.  Conviene  tener  en cuenta la aclaración de Born-</w:t>
      </w:r>
      <w:proofErr w:type="spellStart"/>
      <w:r w:rsidRPr="00A96BBD">
        <w:t>Ausejo</w:t>
      </w:r>
      <w:proofErr w:type="spellEnd"/>
      <w:r w:rsidRPr="00A96BBD">
        <w:t xml:space="preserve">: </w:t>
      </w:r>
      <w:r w:rsidRPr="00A96BBD">
        <w:rPr>
          <w:i/>
          <w:iCs/>
        </w:rPr>
        <w:t>Dic. de la Biblia</w:t>
      </w:r>
      <w:r w:rsidRPr="00A96BBD">
        <w:t xml:space="preserve">,  col  1181 que señala acertadamente: </w:t>
      </w:r>
      <w:r w:rsidRPr="00A96BBD">
        <w:rPr>
          <w:i/>
          <w:iCs/>
        </w:rPr>
        <w:t xml:space="preserve">La explicación de estrella del  mar  es resultado  de una corrupción del texto; </w:t>
      </w:r>
      <w:proofErr w:type="spellStart"/>
      <w:r w:rsidRPr="00A96BBD">
        <w:rPr>
          <w:i/>
          <w:iCs/>
        </w:rPr>
        <w:t>stilla</w:t>
      </w:r>
      <w:proofErr w:type="spellEnd"/>
      <w:r w:rsidRPr="00A96BBD">
        <w:rPr>
          <w:i/>
          <w:iCs/>
        </w:rPr>
        <w:t xml:space="preserve"> maris, traducción jeronimiana del </w:t>
      </w:r>
      <w:proofErr w:type="spellStart"/>
      <w:r w:rsidRPr="00A96BBD">
        <w:rPr>
          <w:i/>
          <w:iCs/>
        </w:rPr>
        <w:t>hebr</w:t>
      </w:r>
      <w:proofErr w:type="spellEnd"/>
      <w:r w:rsidRPr="00A96BBD">
        <w:rPr>
          <w:i/>
          <w:iCs/>
        </w:rPr>
        <w:t xml:space="preserve">. </w:t>
      </w:r>
      <w:proofErr w:type="spellStart"/>
      <w:r w:rsidRPr="00A96BBD">
        <w:rPr>
          <w:i/>
          <w:iCs/>
        </w:rPr>
        <w:t>miryam</w:t>
      </w:r>
      <w:proofErr w:type="spellEnd"/>
      <w:r w:rsidRPr="00A96BBD">
        <w:rPr>
          <w:i/>
          <w:iCs/>
        </w:rPr>
        <w:t xml:space="preserve">, file desfigurado en </w:t>
      </w:r>
      <w:proofErr w:type="spellStart"/>
      <w:r w:rsidRPr="00A96BBD">
        <w:rPr>
          <w:i/>
          <w:iCs/>
        </w:rPr>
        <w:t>stella</w:t>
      </w:r>
      <w:proofErr w:type="spellEnd"/>
      <w:r w:rsidRPr="00A96BBD">
        <w:rPr>
          <w:i/>
          <w:iCs/>
        </w:rPr>
        <w:t xml:space="preserve"> maris</w:t>
      </w:r>
      <w:r w:rsidRPr="00A96BBD">
        <w:t xml:space="preserve">. Si se respetara </w:t>
      </w:r>
      <w:proofErr w:type="spellStart"/>
      <w:r w:rsidRPr="00A96BBD">
        <w:rPr>
          <w:b/>
          <w:bCs/>
          <w:i/>
          <w:iCs/>
        </w:rPr>
        <w:t>stilla</w:t>
      </w:r>
      <w:proofErr w:type="spellEnd"/>
      <w:r w:rsidRPr="00A96BBD">
        <w:t xml:space="preserve"> su significado sería: gota de mar en el sentido de algo que se pierde en el abismo. Tendríamos, indudablemente, graficado el Magníficat.</w:t>
      </w:r>
    </w:p>
  </w:footnote>
  <w:footnote w:id="1261">
    <w:p w14:paraId="32FF251D" w14:textId="06491D65" w:rsidR="0094695E" w:rsidRDefault="0094695E">
      <w:pPr>
        <w:pStyle w:val="Textonotapie"/>
      </w:pPr>
      <w:r>
        <w:rPr>
          <w:rStyle w:val="Refdenotaalpie"/>
        </w:rPr>
        <w:footnoteRef/>
      </w:r>
      <w:r>
        <w:t xml:space="preserve"> Mt 1,16</w:t>
      </w:r>
    </w:p>
  </w:footnote>
  <w:footnote w:id="1262">
    <w:p w14:paraId="0132977E" w14:textId="2478FEE1" w:rsidR="0094695E" w:rsidRPr="0094695E" w:rsidRDefault="0094695E" w:rsidP="0094695E">
      <w:pPr>
        <w:pStyle w:val="Textonotapie"/>
        <w:jc w:val="left"/>
        <w:rPr>
          <w:i/>
          <w:iCs/>
        </w:rPr>
      </w:pPr>
      <w:r>
        <w:rPr>
          <w:rStyle w:val="Refdenotaalpie"/>
        </w:rPr>
        <w:footnoteRef/>
      </w:r>
      <w:r>
        <w:t xml:space="preserve"> </w:t>
      </w:r>
      <w:r w:rsidRPr="0094695E">
        <w:t>La mediación de  María,  tema  ya  tratado  por  Elr</w:t>
      </w:r>
      <w:r>
        <w:t>e</w:t>
      </w:r>
      <w:r w:rsidRPr="0094695E">
        <w:t xml:space="preserve">do,  ha  sido  connotada en el Sermón anterior. Cf. San Bernardo. </w:t>
      </w:r>
      <w:r w:rsidRPr="0094695E">
        <w:rPr>
          <w:i/>
          <w:iCs/>
        </w:rPr>
        <w:t>Sermones, En la As. de la  V. María</w:t>
      </w:r>
      <w:r w:rsidRPr="0094695E">
        <w:t xml:space="preserve">, IV, 7-8 y </w:t>
      </w:r>
      <w:r w:rsidRPr="0094695E">
        <w:rPr>
          <w:i/>
          <w:iCs/>
        </w:rPr>
        <w:t>En la Natividad de la Virgen María.</w:t>
      </w:r>
    </w:p>
  </w:footnote>
  <w:footnote w:id="1263">
    <w:p w14:paraId="14C9E630" w14:textId="7AA14803" w:rsidR="0094695E" w:rsidRPr="00A66CF2" w:rsidRDefault="0094695E">
      <w:pPr>
        <w:pStyle w:val="Textonotapie"/>
        <w:rPr>
          <w:lang w:val="it-IT"/>
        </w:rPr>
      </w:pPr>
      <w:r>
        <w:rPr>
          <w:rStyle w:val="Refdenotaalpie"/>
        </w:rPr>
        <w:footnoteRef/>
      </w:r>
      <w:r w:rsidRPr="00A66CF2">
        <w:rPr>
          <w:lang w:val="it-IT"/>
        </w:rPr>
        <w:t xml:space="preserve"> Cf. Libro de Daniel</w:t>
      </w:r>
    </w:p>
  </w:footnote>
  <w:footnote w:id="1264">
    <w:p w14:paraId="073B8DCA" w14:textId="726EAA2B" w:rsidR="0094695E" w:rsidRPr="00A66CF2" w:rsidRDefault="0094695E">
      <w:pPr>
        <w:pStyle w:val="Textonotapie"/>
        <w:rPr>
          <w:lang w:val="it-IT"/>
        </w:rPr>
      </w:pPr>
      <w:r>
        <w:rPr>
          <w:rStyle w:val="Refdenotaalpie"/>
        </w:rPr>
        <w:footnoteRef/>
      </w:r>
      <w:r w:rsidRPr="00A66CF2">
        <w:rPr>
          <w:lang w:val="it-IT"/>
        </w:rPr>
        <w:t xml:space="preserve"> Cf. Gn 11,9</w:t>
      </w:r>
    </w:p>
  </w:footnote>
  <w:footnote w:id="1265">
    <w:p w14:paraId="1227E220" w14:textId="032A9E89" w:rsidR="00A421C1" w:rsidRPr="00A421C1" w:rsidRDefault="00A421C1">
      <w:pPr>
        <w:pStyle w:val="Textonotapie"/>
        <w:rPr>
          <w:lang w:val="it-IT"/>
        </w:rPr>
      </w:pPr>
      <w:r>
        <w:rPr>
          <w:rStyle w:val="Refdenotaalpie"/>
        </w:rPr>
        <w:footnoteRef/>
      </w:r>
      <w:r w:rsidRPr="00A421C1">
        <w:rPr>
          <w:lang w:val="it-IT"/>
        </w:rPr>
        <w:t xml:space="preserve"> Cf. </w:t>
      </w:r>
      <w:r w:rsidRPr="00A421C1">
        <w:rPr>
          <w:i/>
          <w:iCs/>
          <w:lang w:val="it-IT"/>
        </w:rPr>
        <w:t>Dic. de la Biblia</w:t>
      </w:r>
      <w:r w:rsidRPr="00A421C1">
        <w:rPr>
          <w:lang w:val="it-IT"/>
        </w:rPr>
        <w:t>, col 1776</w:t>
      </w:r>
    </w:p>
  </w:footnote>
  <w:footnote w:id="1266">
    <w:p w14:paraId="20CAFCAF" w14:textId="17BAA2DB" w:rsidR="00A421C1" w:rsidRPr="00A421C1" w:rsidRDefault="00A421C1">
      <w:pPr>
        <w:pStyle w:val="Textonotapie"/>
        <w:rPr>
          <w:i/>
          <w:iCs/>
        </w:rPr>
      </w:pPr>
      <w:r>
        <w:rPr>
          <w:rStyle w:val="Refdenotaalpie"/>
        </w:rPr>
        <w:footnoteRef/>
      </w:r>
      <w:r>
        <w:t xml:space="preserve"> </w:t>
      </w:r>
      <w:r w:rsidRPr="00A421C1">
        <w:t xml:space="preserve">Cf. </w:t>
      </w:r>
      <w:r w:rsidRPr="00A421C1">
        <w:rPr>
          <w:i/>
          <w:iCs/>
        </w:rPr>
        <w:t>Dic. de la Biblia</w:t>
      </w:r>
      <w:r w:rsidRPr="00A421C1">
        <w:t xml:space="preserve">, col 439; preferencia por la significación de </w:t>
      </w:r>
      <w:r w:rsidRPr="00A421C1">
        <w:rPr>
          <w:i/>
          <w:iCs/>
        </w:rPr>
        <w:t>amado</w:t>
      </w:r>
    </w:p>
  </w:footnote>
  <w:footnote w:id="1267">
    <w:p w14:paraId="243E4E0E" w14:textId="6C00552B" w:rsidR="00A421C1" w:rsidRDefault="00A421C1">
      <w:pPr>
        <w:pStyle w:val="Textonotapie"/>
      </w:pPr>
      <w:r>
        <w:rPr>
          <w:rStyle w:val="Refdenotaalpie"/>
        </w:rPr>
        <w:footnoteRef/>
      </w:r>
      <w:r>
        <w:t xml:space="preserve"> </w:t>
      </w:r>
      <w:r w:rsidR="00BD453A" w:rsidRPr="00BD453A">
        <w:t xml:space="preserve">Lugar de la morada de </w:t>
      </w:r>
      <w:proofErr w:type="spellStart"/>
      <w:r w:rsidR="00BD453A" w:rsidRPr="00BD453A">
        <w:t>Yahvéh</w:t>
      </w:r>
      <w:proofErr w:type="spellEnd"/>
      <w:r w:rsidR="00BD453A" w:rsidRPr="00BD453A">
        <w:t xml:space="preserve"> por haber sido llevada allí,  por David, el Arca de la Alianza. Cf. 2 Sm 5,7 y 1 R 8,1</w:t>
      </w:r>
    </w:p>
  </w:footnote>
  <w:footnote w:id="1268">
    <w:p w14:paraId="6E87C2D4" w14:textId="39C7579B" w:rsidR="00BD453A" w:rsidRDefault="00BD453A">
      <w:pPr>
        <w:pStyle w:val="Textonotapie"/>
      </w:pPr>
      <w:r>
        <w:rPr>
          <w:rStyle w:val="Refdenotaalpie"/>
        </w:rPr>
        <w:footnoteRef/>
      </w:r>
      <w:r>
        <w:t xml:space="preserve"> HB11,6</w:t>
      </w:r>
    </w:p>
  </w:footnote>
  <w:footnote w:id="1269">
    <w:p w14:paraId="3D2159D9" w14:textId="5086C0A8" w:rsidR="00BD453A" w:rsidRDefault="00BD453A">
      <w:pPr>
        <w:pStyle w:val="Textonotapie"/>
      </w:pPr>
      <w:r>
        <w:rPr>
          <w:rStyle w:val="Refdenotaalpie"/>
        </w:rPr>
        <w:footnoteRef/>
      </w:r>
      <w:r>
        <w:t xml:space="preserve"> </w:t>
      </w:r>
      <w:proofErr w:type="spellStart"/>
      <w:r>
        <w:t>Lc</w:t>
      </w:r>
      <w:proofErr w:type="spellEnd"/>
      <w:r>
        <w:t xml:space="preserve"> 14,28</w:t>
      </w:r>
    </w:p>
  </w:footnote>
  <w:footnote w:id="1270">
    <w:p w14:paraId="71096C0D" w14:textId="1590032B" w:rsidR="00BD453A" w:rsidRDefault="00BD453A">
      <w:pPr>
        <w:pStyle w:val="Textonotapie"/>
      </w:pPr>
      <w:r>
        <w:rPr>
          <w:rStyle w:val="Refdenotaalpie"/>
        </w:rPr>
        <w:footnoteRef/>
      </w:r>
      <w:r>
        <w:t xml:space="preserve"> </w:t>
      </w:r>
      <w:r w:rsidRPr="00BD453A">
        <w:t xml:space="preserve">Cf. S. </w:t>
      </w:r>
      <w:proofErr w:type="spellStart"/>
      <w:r w:rsidRPr="00BD453A">
        <w:t>Bdo</w:t>
      </w:r>
      <w:proofErr w:type="spellEnd"/>
      <w:r w:rsidRPr="00BD453A">
        <w:t xml:space="preserve">. </w:t>
      </w:r>
      <w:r w:rsidRPr="00BD453A">
        <w:rPr>
          <w:i/>
          <w:iCs/>
        </w:rPr>
        <w:t xml:space="preserve">En la dedicación de la </w:t>
      </w:r>
      <w:proofErr w:type="spellStart"/>
      <w:r w:rsidRPr="00BD453A">
        <w:rPr>
          <w:i/>
          <w:iCs/>
        </w:rPr>
        <w:t>Iglesia</w:t>
      </w:r>
      <w:r w:rsidRPr="00BD453A">
        <w:t>.</w:t>
      </w:r>
      <w:r>
        <w:t>III</w:t>
      </w:r>
      <w:proofErr w:type="spellEnd"/>
      <w:r w:rsidRPr="00BD453A">
        <w:t>. El  mismo Elredo ya ha usado esta imagen</w:t>
      </w:r>
    </w:p>
  </w:footnote>
  <w:footnote w:id="1271">
    <w:p w14:paraId="39DAD13B" w14:textId="7503ABD6" w:rsidR="00BD453A" w:rsidRDefault="00BD453A">
      <w:pPr>
        <w:pStyle w:val="Textonotapie"/>
      </w:pPr>
      <w:r>
        <w:rPr>
          <w:rStyle w:val="Refdenotaalpie"/>
        </w:rPr>
        <w:footnoteRef/>
      </w:r>
      <w:r>
        <w:t xml:space="preserve"> </w:t>
      </w:r>
      <w:proofErr w:type="spellStart"/>
      <w:r>
        <w:t>Lc</w:t>
      </w:r>
      <w:proofErr w:type="spellEnd"/>
      <w:r>
        <w:t xml:space="preserve"> 14,28</w:t>
      </w:r>
    </w:p>
  </w:footnote>
  <w:footnote w:id="1272">
    <w:p w14:paraId="57C8E401" w14:textId="4D93A41B" w:rsidR="00BD453A" w:rsidRDefault="00BD453A">
      <w:pPr>
        <w:pStyle w:val="Textonotapie"/>
      </w:pPr>
      <w:r>
        <w:rPr>
          <w:rStyle w:val="Refdenotaalpie"/>
        </w:rPr>
        <w:footnoteRef/>
      </w:r>
      <w:r>
        <w:t xml:space="preserve"> </w:t>
      </w:r>
      <w:proofErr w:type="spellStart"/>
      <w:r>
        <w:t>Lc</w:t>
      </w:r>
      <w:proofErr w:type="spellEnd"/>
      <w:r>
        <w:t xml:space="preserve"> 14,33</w:t>
      </w:r>
    </w:p>
  </w:footnote>
  <w:footnote w:id="1273">
    <w:p w14:paraId="6F7213BB" w14:textId="5822FF49" w:rsidR="00F36DB9" w:rsidRDefault="00F36DB9">
      <w:pPr>
        <w:pStyle w:val="Textonotapie"/>
      </w:pPr>
      <w:r>
        <w:rPr>
          <w:rStyle w:val="Refdenotaalpie"/>
        </w:rPr>
        <w:footnoteRef/>
      </w:r>
      <w:r>
        <w:t xml:space="preserve"> Mt 19,21</w:t>
      </w:r>
    </w:p>
  </w:footnote>
  <w:footnote w:id="1274">
    <w:p w14:paraId="38520F46" w14:textId="7408291E" w:rsidR="00F36DB9" w:rsidRDefault="00F36DB9">
      <w:pPr>
        <w:pStyle w:val="Textonotapie"/>
      </w:pPr>
      <w:r>
        <w:rPr>
          <w:rStyle w:val="Refdenotaalpie"/>
        </w:rPr>
        <w:footnoteRef/>
      </w:r>
      <w:r>
        <w:t xml:space="preserve"> Mt 19,22</w:t>
      </w:r>
    </w:p>
  </w:footnote>
  <w:footnote w:id="1275">
    <w:p w14:paraId="5CB6A57F" w14:textId="79340C88" w:rsidR="00F36DB9" w:rsidRDefault="00F36DB9">
      <w:pPr>
        <w:pStyle w:val="Textonotapie"/>
      </w:pPr>
      <w:r>
        <w:rPr>
          <w:rStyle w:val="Refdenotaalpie"/>
        </w:rPr>
        <w:footnoteRef/>
      </w:r>
      <w:r>
        <w:t xml:space="preserve"> </w:t>
      </w:r>
      <w:r w:rsidRPr="00F36DB9">
        <w:t>Cf. en la RB la importancia que se da al tema del temor de Dios como vida en Su presencia. Pr</w:t>
      </w:r>
      <w:r w:rsidR="007646EA">
        <w:t>ó</w:t>
      </w:r>
      <w:r w:rsidRPr="00F36DB9">
        <w:t>l</w:t>
      </w:r>
      <w:r w:rsidR="007646EA">
        <w:t>.</w:t>
      </w:r>
      <w:r w:rsidRPr="00F36DB9">
        <w:t xml:space="preserve"> 12;</w:t>
      </w:r>
      <w:r>
        <w:t xml:space="preserve"> </w:t>
      </w:r>
      <w:r w:rsidRPr="00F36DB9">
        <w:t>5,9;</w:t>
      </w:r>
      <w:r>
        <w:t xml:space="preserve"> </w:t>
      </w:r>
      <w:r w:rsidRPr="00F36DB9">
        <w:t>7,10,11 y 67;</w:t>
      </w:r>
      <w:r>
        <w:t xml:space="preserve"> </w:t>
      </w:r>
      <w:r w:rsidRPr="00F36DB9">
        <w:t>11,9;</w:t>
      </w:r>
      <w:r>
        <w:t xml:space="preserve"> </w:t>
      </w:r>
      <w:r w:rsidRPr="00F36DB9">
        <w:t>31,2;</w:t>
      </w:r>
    </w:p>
    <w:p w14:paraId="65B3E988" w14:textId="541A8888" w:rsidR="00F36DB9" w:rsidRDefault="00F36DB9">
      <w:pPr>
        <w:pStyle w:val="Textonotapie"/>
      </w:pPr>
      <w:r w:rsidRPr="00F36DB9">
        <w:t>36,7;</w:t>
      </w:r>
      <w:r>
        <w:t xml:space="preserve"> </w:t>
      </w:r>
      <w:r w:rsidRPr="00F36DB9">
        <w:t>50,3;</w:t>
      </w:r>
      <w:r>
        <w:t xml:space="preserve"> </w:t>
      </w:r>
      <w:r w:rsidRPr="00F36DB9">
        <w:t>64,l; 65,15;</w:t>
      </w:r>
      <w:r>
        <w:t xml:space="preserve"> </w:t>
      </w:r>
      <w:r w:rsidRPr="00F36DB9">
        <w:t>66,4 y 72,9</w:t>
      </w:r>
    </w:p>
  </w:footnote>
  <w:footnote w:id="1276">
    <w:p w14:paraId="56CEBDFE" w14:textId="223F72D7" w:rsidR="00F36DB9" w:rsidRDefault="00F36DB9">
      <w:pPr>
        <w:pStyle w:val="Textonotapie"/>
      </w:pPr>
      <w:r>
        <w:rPr>
          <w:rStyle w:val="Refdenotaalpie"/>
        </w:rPr>
        <w:footnoteRef/>
      </w:r>
      <w:r>
        <w:t xml:space="preserve"> </w:t>
      </w:r>
      <w:r w:rsidRPr="00F36DB9">
        <w:t xml:space="preserve">Cf. RB </w:t>
      </w:r>
      <w:proofErr w:type="spellStart"/>
      <w:r w:rsidRPr="00F36DB9">
        <w:t>Pról</w:t>
      </w:r>
      <w:proofErr w:type="spellEnd"/>
      <w:r w:rsidRPr="00F36DB9">
        <w:t xml:space="preserve"> 29-34 y 49</w:t>
      </w:r>
    </w:p>
  </w:footnote>
  <w:footnote w:id="1277">
    <w:p w14:paraId="4CE58DBA" w14:textId="6DC7E0DE" w:rsidR="00A66CF2" w:rsidRPr="0070406A" w:rsidRDefault="00A66CF2">
      <w:pPr>
        <w:pStyle w:val="Textonotapie"/>
      </w:pPr>
      <w:r>
        <w:rPr>
          <w:rStyle w:val="Refdenotaalpie"/>
        </w:rPr>
        <w:footnoteRef/>
      </w:r>
      <w:r>
        <w:t xml:space="preserve"> </w:t>
      </w:r>
      <w:r w:rsidRPr="0070406A">
        <w:t>Si 2,1</w:t>
      </w:r>
    </w:p>
  </w:footnote>
  <w:footnote w:id="1278">
    <w:p w14:paraId="44A1330F" w14:textId="2850A20C" w:rsidR="00A66CF2" w:rsidRPr="00A66CF2" w:rsidRDefault="00A66CF2">
      <w:pPr>
        <w:pStyle w:val="Textonotapie"/>
      </w:pPr>
      <w:r>
        <w:rPr>
          <w:rStyle w:val="Refdenotaalpie"/>
        </w:rPr>
        <w:footnoteRef/>
      </w:r>
      <w:r>
        <w:t xml:space="preserve"> </w:t>
      </w:r>
      <w:r w:rsidRPr="00A66CF2">
        <w:t xml:space="preserve">Cf. S. Bernardo. </w:t>
      </w:r>
      <w:r w:rsidRPr="00A66CF2">
        <w:rPr>
          <w:i/>
          <w:iCs/>
        </w:rPr>
        <w:t>Sermones</w:t>
      </w:r>
      <w:r w:rsidRPr="00A66CF2">
        <w:t xml:space="preserve">, </w:t>
      </w:r>
      <w:r>
        <w:t>I</w:t>
      </w:r>
      <w:r w:rsidRPr="00A66CF2">
        <w:t>: Incertidumbre y brevedad  de la presente vida. Es enfoque común en los Padres.</w:t>
      </w:r>
    </w:p>
  </w:footnote>
  <w:footnote w:id="1279">
    <w:p w14:paraId="3566BC0E" w14:textId="0F9D1AB7" w:rsidR="00A66CF2" w:rsidRPr="0070406A" w:rsidRDefault="00A66CF2">
      <w:pPr>
        <w:pStyle w:val="Textonotapie"/>
      </w:pPr>
      <w:r>
        <w:rPr>
          <w:rStyle w:val="Refdenotaalpie"/>
        </w:rPr>
        <w:footnoteRef/>
      </w:r>
      <w:r>
        <w:t xml:space="preserve"> </w:t>
      </w:r>
      <w:r w:rsidRPr="0070406A">
        <w:t>Sal 17,3</w:t>
      </w:r>
    </w:p>
  </w:footnote>
  <w:footnote w:id="1280">
    <w:p w14:paraId="3A391150" w14:textId="6C0C9F28" w:rsidR="00A66CF2" w:rsidRPr="0070406A" w:rsidRDefault="00A66CF2">
      <w:pPr>
        <w:pStyle w:val="Textonotapie"/>
      </w:pPr>
      <w:r>
        <w:rPr>
          <w:rStyle w:val="Refdenotaalpie"/>
        </w:rPr>
        <w:footnoteRef/>
      </w:r>
      <w:r>
        <w:t xml:space="preserve"> </w:t>
      </w:r>
      <w:proofErr w:type="spellStart"/>
      <w:r w:rsidRPr="0070406A">
        <w:t>Rm</w:t>
      </w:r>
      <w:proofErr w:type="spellEnd"/>
      <w:r w:rsidRPr="0070406A">
        <w:t xml:space="preserve"> 8,31</w:t>
      </w:r>
    </w:p>
  </w:footnote>
  <w:footnote w:id="1281">
    <w:p w14:paraId="61401589" w14:textId="30DBC2E2" w:rsidR="00A66CF2" w:rsidRPr="0070406A" w:rsidRDefault="00A66CF2">
      <w:pPr>
        <w:pStyle w:val="Textonotapie"/>
      </w:pPr>
      <w:r>
        <w:rPr>
          <w:rStyle w:val="Refdenotaalpie"/>
        </w:rPr>
        <w:footnoteRef/>
      </w:r>
      <w:r>
        <w:t xml:space="preserve"> </w:t>
      </w:r>
      <w:r w:rsidRPr="00A66CF2">
        <w:t xml:space="preserve">Cf. S. Bernardo. </w:t>
      </w:r>
      <w:r w:rsidRPr="00A66CF2">
        <w:rPr>
          <w:i/>
          <w:iCs/>
        </w:rPr>
        <w:t>Sermones, En el Adv</w:t>
      </w:r>
      <w:r w:rsidRPr="00A66CF2">
        <w:t>. IV</w:t>
      </w:r>
    </w:p>
  </w:footnote>
  <w:footnote w:id="1282">
    <w:p w14:paraId="1BF0C6A1" w14:textId="22AED914" w:rsidR="007646EA" w:rsidRPr="0070406A" w:rsidRDefault="007646EA">
      <w:pPr>
        <w:pStyle w:val="Textonotapie"/>
      </w:pPr>
      <w:r>
        <w:rPr>
          <w:rStyle w:val="Refdenotaalpie"/>
        </w:rPr>
        <w:footnoteRef/>
      </w:r>
      <w:r>
        <w:t xml:space="preserve"> </w:t>
      </w:r>
      <w:r w:rsidRPr="0070406A">
        <w:t>Sal 119,2</w:t>
      </w:r>
    </w:p>
  </w:footnote>
  <w:footnote w:id="1283">
    <w:p w14:paraId="2DA3B406" w14:textId="54E6C5E8" w:rsidR="007646EA" w:rsidRPr="0070406A" w:rsidRDefault="007646EA">
      <w:pPr>
        <w:pStyle w:val="Textonotapie"/>
      </w:pPr>
      <w:r>
        <w:rPr>
          <w:rStyle w:val="Refdenotaalpie"/>
        </w:rPr>
        <w:footnoteRef/>
      </w:r>
      <w:r>
        <w:t xml:space="preserve"> </w:t>
      </w:r>
      <w:r w:rsidRPr="0070406A">
        <w:t>Sal 118,85</w:t>
      </w:r>
    </w:p>
  </w:footnote>
  <w:footnote w:id="1284">
    <w:p w14:paraId="04ABE42D" w14:textId="4F890110" w:rsidR="007646EA" w:rsidRPr="007646EA" w:rsidRDefault="007646EA">
      <w:pPr>
        <w:pStyle w:val="Textonotapie"/>
      </w:pPr>
      <w:r>
        <w:rPr>
          <w:rStyle w:val="Refdenotaalpie"/>
        </w:rPr>
        <w:footnoteRef/>
      </w:r>
      <w:r>
        <w:t xml:space="preserve"> </w:t>
      </w:r>
      <w:r w:rsidRPr="007646EA">
        <w:t>Este tema tomado por San Pablo en 1 Co  10,1  de una imagen de la lucha en el mundo a la cual ya ha recurrido Elredo</w:t>
      </w:r>
    </w:p>
  </w:footnote>
  <w:footnote w:id="1285">
    <w:p w14:paraId="7E3AA7F6" w14:textId="6E623721" w:rsidR="00027737" w:rsidRPr="0070406A" w:rsidRDefault="00027737">
      <w:pPr>
        <w:pStyle w:val="Textonotapie"/>
      </w:pPr>
      <w:r>
        <w:rPr>
          <w:rStyle w:val="Refdenotaalpie"/>
        </w:rPr>
        <w:footnoteRef/>
      </w:r>
      <w:r>
        <w:t xml:space="preserve"> </w:t>
      </w:r>
      <w:r w:rsidRPr="0070406A">
        <w:t>1 P 5,8</w:t>
      </w:r>
    </w:p>
  </w:footnote>
  <w:footnote w:id="1286">
    <w:p w14:paraId="1505C43E" w14:textId="3B995C8A" w:rsidR="00027737" w:rsidRPr="0070406A" w:rsidRDefault="00027737">
      <w:pPr>
        <w:pStyle w:val="Textonotapie"/>
      </w:pPr>
      <w:r>
        <w:rPr>
          <w:rStyle w:val="Refdenotaalpie"/>
        </w:rPr>
        <w:footnoteRef/>
      </w:r>
      <w:r w:rsidRPr="0070406A">
        <w:t xml:space="preserve"> RB Pról. 29 y ss.</w:t>
      </w:r>
    </w:p>
  </w:footnote>
  <w:footnote w:id="1287">
    <w:p w14:paraId="0F37C12E" w14:textId="09093FE0" w:rsidR="00027737" w:rsidRPr="0070406A" w:rsidRDefault="00027737">
      <w:pPr>
        <w:pStyle w:val="Textonotapie"/>
        <w:rPr>
          <w:lang w:val="it-IT"/>
        </w:rPr>
      </w:pPr>
      <w:r>
        <w:rPr>
          <w:rStyle w:val="Refdenotaalpie"/>
        </w:rPr>
        <w:footnoteRef/>
      </w:r>
      <w:r w:rsidRPr="0070406A">
        <w:rPr>
          <w:lang w:val="it-IT"/>
        </w:rPr>
        <w:t xml:space="preserve"> 1 Co 4,7</w:t>
      </w:r>
    </w:p>
  </w:footnote>
  <w:footnote w:id="1288">
    <w:p w14:paraId="7160C84F" w14:textId="71BB419C" w:rsidR="00FE1EF9" w:rsidRPr="00FE1EF9" w:rsidRDefault="00FE1EF9">
      <w:pPr>
        <w:pStyle w:val="Textonotapie"/>
        <w:rPr>
          <w:lang w:val="it-IT"/>
        </w:rPr>
      </w:pPr>
      <w:r>
        <w:rPr>
          <w:rStyle w:val="Refdenotaalpie"/>
        </w:rPr>
        <w:footnoteRef/>
      </w:r>
      <w:r w:rsidRPr="00FE1EF9">
        <w:rPr>
          <w:lang w:val="it-IT"/>
        </w:rPr>
        <w:t xml:space="preserve"> Cf. </w:t>
      </w:r>
      <w:r w:rsidRPr="00FE1EF9">
        <w:rPr>
          <w:i/>
          <w:iCs/>
          <w:lang w:val="it-IT"/>
        </w:rPr>
        <w:t>Dic. de la Biblia</w:t>
      </w:r>
      <w:r w:rsidRPr="00FE1EF9">
        <w:rPr>
          <w:lang w:val="it-IT"/>
        </w:rPr>
        <w:t>, col 191</w:t>
      </w:r>
    </w:p>
  </w:footnote>
  <w:footnote w:id="1289">
    <w:p w14:paraId="68987C6C" w14:textId="4D076A41" w:rsidR="00FE1EF9" w:rsidRPr="0070406A" w:rsidRDefault="00FE1EF9">
      <w:pPr>
        <w:pStyle w:val="Textonotapie"/>
      </w:pPr>
      <w:r>
        <w:rPr>
          <w:rStyle w:val="Refdenotaalpie"/>
        </w:rPr>
        <w:footnoteRef/>
      </w:r>
      <w:r>
        <w:t xml:space="preserve"> </w:t>
      </w:r>
      <w:r w:rsidRPr="00FE1EF9">
        <w:t xml:space="preserve">San Elredo hace referencia a quienes mantienen  el seguimiento a Dios y lo predican no plegándose a los requerimientos de Nabucodonosor. Cf. </w:t>
      </w:r>
      <w:proofErr w:type="spellStart"/>
      <w:r w:rsidRPr="00FE1EF9">
        <w:t>Dn</w:t>
      </w:r>
      <w:proofErr w:type="spellEnd"/>
      <w:r w:rsidRPr="00FE1EF9">
        <w:t>, 3</w:t>
      </w:r>
    </w:p>
  </w:footnote>
  <w:footnote w:id="1290">
    <w:p w14:paraId="7B94FA71" w14:textId="3837F6E4" w:rsidR="00FE1EF9" w:rsidRPr="0070406A" w:rsidRDefault="00FE1EF9">
      <w:pPr>
        <w:pStyle w:val="Textonotapie"/>
      </w:pPr>
      <w:r>
        <w:rPr>
          <w:rStyle w:val="Refdenotaalpie"/>
        </w:rPr>
        <w:footnoteRef/>
      </w:r>
      <w:r>
        <w:t xml:space="preserve"> </w:t>
      </w:r>
      <w:r w:rsidRPr="0070406A">
        <w:t xml:space="preserve">Cf. </w:t>
      </w:r>
      <w:proofErr w:type="spellStart"/>
      <w:r w:rsidRPr="0070406A">
        <w:t>Dn</w:t>
      </w:r>
      <w:proofErr w:type="spellEnd"/>
      <w:r w:rsidRPr="0070406A">
        <w:t xml:space="preserve"> 3</w:t>
      </w:r>
    </w:p>
  </w:footnote>
  <w:footnote w:id="1291">
    <w:p w14:paraId="1A66167B" w14:textId="4E495486" w:rsidR="00FE1EF9" w:rsidRPr="0070406A" w:rsidRDefault="00FE1EF9">
      <w:pPr>
        <w:pStyle w:val="Textonotapie"/>
      </w:pPr>
      <w:r>
        <w:rPr>
          <w:rStyle w:val="Refdenotaalpie"/>
        </w:rPr>
        <w:footnoteRef/>
      </w:r>
      <w:r>
        <w:t xml:space="preserve"> </w:t>
      </w:r>
      <w:r w:rsidRPr="0070406A">
        <w:t>1 Co 10,6</w:t>
      </w:r>
    </w:p>
  </w:footnote>
  <w:footnote w:id="1292">
    <w:p w14:paraId="28455CEB" w14:textId="38179448" w:rsidR="002432DB" w:rsidRPr="0070406A" w:rsidRDefault="002432DB">
      <w:pPr>
        <w:pStyle w:val="Textonotapie"/>
      </w:pPr>
      <w:r>
        <w:rPr>
          <w:rStyle w:val="Refdenotaalpie"/>
        </w:rPr>
        <w:footnoteRef/>
      </w:r>
      <w:r>
        <w:t xml:space="preserve"> </w:t>
      </w:r>
      <w:proofErr w:type="spellStart"/>
      <w:r w:rsidRPr="0070406A">
        <w:t>Rm</w:t>
      </w:r>
      <w:proofErr w:type="spellEnd"/>
      <w:r w:rsidRPr="0070406A">
        <w:t xml:space="preserve"> 7,23</w:t>
      </w:r>
    </w:p>
  </w:footnote>
  <w:footnote w:id="1293">
    <w:p w14:paraId="2CE2D35D" w14:textId="11A9DDDF" w:rsidR="002432DB" w:rsidRPr="0070406A" w:rsidRDefault="002432DB">
      <w:pPr>
        <w:pStyle w:val="Textonotapie"/>
      </w:pPr>
      <w:r>
        <w:rPr>
          <w:rStyle w:val="Refdenotaalpie"/>
        </w:rPr>
        <w:footnoteRef/>
      </w:r>
      <w:r>
        <w:t xml:space="preserve"> </w:t>
      </w:r>
      <w:r w:rsidRPr="0070406A">
        <w:t>Referencia a los babilonios.</w:t>
      </w:r>
    </w:p>
  </w:footnote>
  <w:footnote w:id="1294">
    <w:p w14:paraId="666F9C49" w14:textId="0AA1E8E6" w:rsidR="002432DB" w:rsidRPr="0070406A" w:rsidRDefault="002432DB">
      <w:pPr>
        <w:pStyle w:val="Textonotapie"/>
      </w:pPr>
      <w:r>
        <w:rPr>
          <w:rStyle w:val="Refdenotaalpie"/>
        </w:rPr>
        <w:footnoteRef/>
      </w:r>
      <w:r>
        <w:t xml:space="preserve"> </w:t>
      </w:r>
      <w:proofErr w:type="spellStart"/>
      <w:r w:rsidRPr="0070406A">
        <w:t>Rm</w:t>
      </w:r>
      <w:proofErr w:type="spellEnd"/>
      <w:r w:rsidRPr="0070406A">
        <w:t xml:space="preserve"> 6,12</w:t>
      </w:r>
    </w:p>
  </w:footnote>
  <w:footnote w:id="1295">
    <w:p w14:paraId="42E61824" w14:textId="6CA0262A" w:rsidR="002432DB" w:rsidRPr="0070406A" w:rsidRDefault="002432DB">
      <w:pPr>
        <w:pStyle w:val="Textonotapie"/>
      </w:pPr>
      <w:r>
        <w:rPr>
          <w:rStyle w:val="Refdenotaalpie"/>
        </w:rPr>
        <w:footnoteRef/>
      </w:r>
      <w:r>
        <w:t xml:space="preserve"> </w:t>
      </w:r>
      <w:proofErr w:type="spellStart"/>
      <w:r w:rsidRPr="0070406A">
        <w:t>Rm</w:t>
      </w:r>
      <w:proofErr w:type="spellEnd"/>
      <w:r w:rsidRPr="0070406A">
        <w:t xml:space="preserve"> 7,24</w:t>
      </w:r>
    </w:p>
  </w:footnote>
  <w:footnote w:id="1296">
    <w:p w14:paraId="7D1D54E5" w14:textId="1A29639D" w:rsidR="002432DB" w:rsidRPr="002432DB" w:rsidRDefault="002432DB">
      <w:pPr>
        <w:pStyle w:val="Textonotapie"/>
      </w:pPr>
      <w:r>
        <w:rPr>
          <w:rStyle w:val="Refdenotaalpie"/>
        </w:rPr>
        <w:footnoteRef/>
      </w:r>
      <w:r>
        <w:t xml:space="preserve"> </w:t>
      </w:r>
      <w:r w:rsidRPr="002432DB">
        <w:t xml:space="preserve">La lista dada por Elredo es común a todos los padres del desierto y de la vida monástica. Cf., </w:t>
      </w:r>
      <w:proofErr w:type="spellStart"/>
      <w:r w:rsidRPr="002432DB">
        <w:t>p.e</w:t>
      </w:r>
      <w:proofErr w:type="spellEnd"/>
      <w:r w:rsidRPr="002432DB">
        <w:t xml:space="preserve">.: </w:t>
      </w:r>
      <w:proofErr w:type="spellStart"/>
      <w:r w:rsidRPr="002432DB">
        <w:t>Evagrio</w:t>
      </w:r>
      <w:proofErr w:type="spellEnd"/>
      <w:r w:rsidRPr="002432DB">
        <w:t xml:space="preserve"> Póntico: </w:t>
      </w:r>
      <w:r w:rsidRPr="002432DB">
        <w:rPr>
          <w:i/>
          <w:iCs/>
        </w:rPr>
        <w:t>Tratado Práctico</w:t>
      </w:r>
      <w:r w:rsidRPr="002432DB">
        <w:t xml:space="preserve">; S. Basilio. </w:t>
      </w:r>
      <w:r w:rsidRPr="002432DB">
        <w:rPr>
          <w:i/>
          <w:iCs/>
        </w:rPr>
        <w:t>Admonición a un hijo e</w:t>
      </w:r>
      <w:r>
        <w:rPr>
          <w:i/>
          <w:iCs/>
        </w:rPr>
        <w:t>s</w:t>
      </w:r>
      <w:r w:rsidRPr="002432DB">
        <w:rPr>
          <w:i/>
          <w:iCs/>
        </w:rPr>
        <w:t>piritual</w:t>
      </w:r>
      <w:r w:rsidRPr="002432DB">
        <w:t xml:space="preserve">; Casiano: </w:t>
      </w:r>
      <w:r w:rsidRPr="002432DB">
        <w:rPr>
          <w:i/>
          <w:iCs/>
        </w:rPr>
        <w:t>Inst.</w:t>
      </w:r>
      <w:r w:rsidRPr="002432DB">
        <w:t xml:space="preserve"> </w:t>
      </w:r>
      <w:r>
        <w:t>VIII</w:t>
      </w:r>
      <w:r w:rsidRPr="002432DB">
        <w:t xml:space="preserve">, </w:t>
      </w:r>
      <w:r w:rsidR="00AC0926">
        <w:t xml:space="preserve"> </w:t>
      </w:r>
      <w:r w:rsidRPr="002432DB">
        <w:t>XII; Col.  V -  La RB</w:t>
      </w:r>
    </w:p>
  </w:footnote>
  <w:footnote w:id="1297">
    <w:p w14:paraId="47AD3C77" w14:textId="7D7DA4EC" w:rsidR="006944CF" w:rsidRPr="006944CF" w:rsidRDefault="006944CF">
      <w:pPr>
        <w:pStyle w:val="Textonotapie"/>
      </w:pPr>
      <w:r>
        <w:rPr>
          <w:rStyle w:val="Refdenotaalpie"/>
        </w:rPr>
        <w:footnoteRef/>
      </w:r>
      <w:r>
        <w:t xml:space="preserve"> </w:t>
      </w:r>
      <w:r w:rsidRPr="006944CF">
        <w:t xml:space="preserve">Cf. los textos citados en </w:t>
      </w:r>
      <w:r>
        <w:t>1296</w:t>
      </w:r>
    </w:p>
  </w:footnote>
  <w:footnote w:id="1298">
    <w:p w14:paraId="26B29219" w14:textId="1F573F95" w:rsidR="006944CF" w:rsidRPr="006944CF" w:rsidRDefault="006944CF">
      <w:pPr>
        <w:pStyle w:val="Textonotapie"/>
      </w:pPr>
      <w:r>
        <w:rPr>
          <w:rStyle w:val="Refdenotaalpie"/>
        </w:rPr>
        <w:footnoteRef/>
      </w:r>
      <w:r>
        <w:t xml:space="preserve"> </w:t>
      </w:r>
      <w:r w:rsidRPr="006944CF">
        <w:t>Cf.</w:t>
      </w:r>
      <w:r>
        <w:t xml:space="preserve"> </w:t>
      </w:r>
      <w:r w:rsidRPr="006944CF">
        <w:t>Cas</w:t>
      </w:r>
      <w:r>
        <w:t xml:space="preserve"> </w:t>
      </w:r>
      <w:r w:rsidRPr="006944CF">
        <w:rPr>
          <w:i/>
          <w:iCs/>
        </w:rPr>
        <w:t>Col</w:t>
      </w:r>
      <w:r>
        <w:t xml:space="preserve"> </w:t>
      </w:r>
      <w:r w:rsidRPr="006944CF">
        <w:t xml:space="preserve">9y 10- RB </w:t>
      </w:r>
      <w:proofErr w:type="spellStart"/>
      <w:r w:rsidRPr="006944CF">
        <w:t>Pról</w:t>
      </w:r>
      <w:proofErr w:type="spellEnd"/>
      <w:r w:rsidRPr="006944CF">
        <w:t xml:space="preserve"> 4;</w:t>
      </w:r>
      <w:r>
        <w:t xml:space="preserve"> </w:t>
      </w:r>
      <w:r w:rsidRPr="006944CF">
        <w:t>4,56;</w:t>
      </w:r>
      <w:r>
        <w:t xml:space="preserve"> </w:t>
      </w:r>
      <w:r w:rsidRPr="006944CF">
        <w:t>52,4</w:t>
      </w:r>
    </w:p>
  </w:footnote>
  <w:footnote w:id="1299">
    <w:p w14:paraId="77D3A97B" w14:textId="03EADABB" w:rsidR="006944CF" w:rsidRPr="0070406A" w:rsidRDefault="006944CF">
      <w:pPr>
        <w:pStyle w:val="Textonotapie"/>
      </w:pPr>
      <w:r>
        <w:rPr>
          <w:rStyle w:val="Refdenotaalpie"/>
        </w:rPr>
        <w:footnoteRef/>
      </w:r>
      <w:r>
        <w:t xml:space="preserve"> </w:t>
      </w:r>
      <w:r w:rsidRPr="006944CF">
        <w:t xml:space="preserve"> 2 R 24,8-17; 2 Cr 36,9 y </w:t>
      </w:r>
      <w:proofErr w:type="spellStart"/>
      <w:r w:rsidRPr="006944CF">
        <w:t>ss</w:t>
      </w:r>
      <w:proofErr w:type="spellEnd"/>
    </w:p>
  </w:footnote>
  <w:footnote w:id="1300">
    <w:p w14:paraId="0C05798F" w14:textId="0CD63A57" w:rsidR="00235E4C" w:rsidRPr="00235E4C" w:rsidRDefault="00235E4C">
      <w:pPr>
        <w:pStyle w:val="Textonotapie"/>
      </w:pPr>
      <w:r>
        <w:rPr>
          <w:rStyle w:val="Refdenotaalpie"/>
        </w:rPr>
        <w:footnoteRef/>
      </w:r>
      <w:r>
        <w:t xml:space="preserve"> </w:t>
      </w:r>
      <w:r w:rsidRPr="00235E4C">
        <w:t xml:space="preserve">Sobre las palabras dulzura y suavidad, traducción que exigen no pocos textos de la </w:t>
      </w:r>
      <w:r>
        <w:t>P</w:t>
      </w:r>
      <w:r w:rsidRPr="00235E4C">
        <w:t xml:space="preserve">atrología </w:t>
      </w:r>
      <w:r>
        <w:t>L</w:t>
      </w:r>
      <w:r w:rsidRPr="00235E4C">
        <w:t xml:space="preserve">atina hay que tener en cuenta la aclaración de </w:t>
      </w:r>
      <w:proofErr w:type="spellStart"/>
      <w:r w:rsidRPr="00235E4C">
        <w:t>Gribomont</w:t>
      </w:r>
      <w:proofErr w:type="spellEnd"/>
      <w:r w:rsidRPr="00235E4C">
        <w:t xml:space="preserve"> y Thibault en: </w:t>
      </w:r>
      <w:proofErr w:type="spellStart"/>
      <w:r w:rsidRPr="00235E4C">
        <w:rPr>
          <w:i/>
          <w:iCs/>
        </w:rPr>
        <w:t>Richesses</w:t>
      </w:r>
      <w:proofErr w:type="spellEnd"/>
      <w:r w:rsidRPr="00235E4C">
        <w:rPr>
          <w:i/>
          <w:iCs/>
        </w:rPr>
        <w:t xml:space="preserve"> et </w:t>
      </w:r>
      <w:proofErr w:type="spellStart"/>
      <w:r w:rsidRPr="00235E4C">
        <w:rPr>
          <w:i/>
          <w:iCs/>
        </w:rPr>
        <w:t>deficiences</w:t>
      </w:r>
      <w:proofErr w:type="spellEnd"/>
      <w:r w:rsidRPr="00235E4C">
        <w:rPr>
          <w:i/>
          <w:iCs/>
        </w:rPr>
        <w:t xml:space="preserve"> des </w:t>
      </w:r>
      <w:proofErr w:type="spellStart"/>
      <w:r w:rsidRPr="00235E4C">
        <w:rPr>
          <w:i/>
          <w:iCs/>
        </w:rPr>
        <w:t>anciens</w:t>
      </w:r>
      <w:proofErr w:type="spellEnd"/>
      <w:r w:rsidRPr="00235E4C">
        <w:rPr>
          <w:i/>
          <w:iCs/>
        </w:rPr>
        <w:t xml:space="preserve"> </w:t>
      </w:r>
      <w:proofErr w:type="spellStart"/>
      <w:r w:rsidRPr="00235E4C">
        <w:rPr>
          <w:i/>
          <w:iCs/>
        </w:rPr>
        <w:t>psautiers</w:t>
      </w:r>
      <w:proofErr w:type="spellEnd"/>
      <w:r w:rsidRPr="00235E4C">
        <w:rPr>
          <w:i/>
          <w:iCs/>
        </w:rPr>
        <w:t xml:space="preserve"> </w:t>
      </w:r>
      <w:proofErr w:type="spellStart"/>
      <w:r w:rsidRPr="00235E4C">
        <w:rPr>
          <w:i/>
          <w:iCs/>
        </w:rPr>
        <w:t>latins</w:t>
      </w:r>
      <w:proofErr w:type="spellEnd"/>
      <w:r w:rsidRPr="00235E4C">
        <w:t xml:space="preserve">, p. 77. La pérdida de significación exacta se produce cuando al concepto de </w:t>
      </w:r>
      <w:r w:rsidRPr="00235E4C">
        <w:rPr>
          <w:b/>
          <w:bCs/>
          <w:i/>
          <w:iCs/>
        </w:rPr>
        <w:t>bueno</w:t>
      </w:r>
      <w:r w:rsidRPr="00235E4C">
        <w:t xml:space="preserve"> del hebreo (bondad, esencia de  Dios)  el griego  lo hace una bondad experimentable. La </w:t>
      </w:r>
      <w:r w:rsidRPr="00235E4C">
        <w:rPr>
          <w:b/>
          <w:bCs/>
          <w:i/>
          <w:iCs/>
        </w:rPr>
        <w:t>dulce-bondad</w:t>
      </w:r>
      <w:r w:rsidRPr="00235E4C">
        <w:t xml:space="preserve"> de Dios como algo inabarcable pasa  a  ser  una  dulzura-honda  gustada,  conceptualizada  y, a veces, sensibilizada sobre todo en el paso del griego (</w:t>
      </w:r>
      <w:proofErr w:type="spellStart"/>
      <w:r w:rsidRPr="00235E4C">
        <w:rPr>
          <w:b/>
          <w:bCs/>
          <w:i/>
          <w:iCs/>
        </w:rPr>
        <w:t>chrestotés</w:t>
      </w:r>
      <w:proofErr w:type="spellEnd"/>
      <w:r w:rsidRPr="00235E4C">
        <w:t xml:space="preserve">) al latín en forma ya de dos conceptos separables: </w:t>
      </w:r>
      <w:proofErr w:type="spellStart"/>
      <w:r w:rsidRPr="00235E4C">
        <w:rPr>
          <w:b/>
          <w:bCs/>
          <w:i/>
          <w:iCs/>
        </w:rPr>
        <w:t>dulcis</w:t>
      </w:r>
      <w:proofErr w:type="spellEnd"/>
      <w:r w:rsidRPr="00235E4C">
        <w:rPr>
          <w:b/>
          <w:bCs/>
          <w:i/>
          <w:iCs/>
        </w:rPr>
        <w:t xml:space="preserve"> y </w:t>
      </w:r>
      <w:proofErr w:type="spellStart"/>
      <w:r w:rsidRPr="00235E4C">
        <w:rPr>
          <w:b/>
          <w:bCs/>
          <w:i/>
          <w:iCs/>
        </w:rPr>
        <w:t>suavis</w:t>
      </w:r>
      <w:proofErr w:type="spellEnd"/>
      <w:r w:rsidRPr="00235E4C">
        <w:t xml:space="preserve">. De aquí partirían no pocos criterios afectivos de la </w:t>
      </w:r>
      <w:proofErr w:type="spellStart"/>
      <w:r w:rsidRPr="00235E4C">
        <w:rPr>
          <w:b/>
          <w:bCs/>
          <w:i/>
          <w:iCs/>
        </w:rPr>
        <w:t>devotio</w:t>
      </w:r>
      <w:proofErr w:type="spellEnd"/>
      <w:r w:rsidRPr="00235E4C">
        <w:rPr>
          <w:b/>
          <w:bCs/>
          <w:i/>
          <w:iCs/>
        </w:rPr>
        <w:t xml:space="preserve"> moderna</w:t>
      </w:r>
      <w:r w:rsidRPr="00235E4C">
        <w:t xml:space="preserve">. Sufre la misma pérdida significativa que la palabra </w:t>
      </w:r>
      <w:r w:rsidRPr="00235E4C">
        <w:rPr>
          <w:b/>
          <w:bCs/>
          <w:i/>
          <w:iCs/>
        </w:rPr>
        <w:t>corazón</w:t>
      </w:r>
      <w:r w:rsidRPr="00235E4C">
        <w:t xml:space="preserve"> en su evolución  de la</w:t>
      </w:r>
      <w:r>
        <w:t xml:space="preserve"> </w:t>
      </w:r>
      <w:r w:rsidRPr="00235E4C">
        <w:t>Biblia al concepto moderno</w:t>
      </w:r>
      <w:r>
        <w:t>.</w:t>
      </w:r>
    </w:p>
  </w:footnote>
  <w:footnote w:id="1301">
    <w:p w14:paraId="405545D5" w14:textId="2217962A" w:rsidR="00F96988" w:rsidRPr="0070406A" w:rsidRDefault="00F96988">
      <w:pPr>
        <w:pStyle w:val="Textonotapie"/>
      </w:pPr>
      <w:r>
        <w:rPr>
          <w:rStyle w:val="Refdenotaalpie"/>
        </w:rPr>
        <w:footnoteRef/>
      </w:r>
      <w:r>
        <w:t xml:space="preserve"> </w:t>
      </w:r>
      <w:r w:rsidRPr="0070406A">
        <w:t>Cf. nota1265</w:t>
      </w:r>
    </w:p>
  </w:footnote>
  <w:footnote w:id="1302">
    <w:p w14:paraId="08F7C008" w14:textId="5204AF9A" w:rsidR="0005251A" w:rsidRPr="0070406A" w:rsidRDefault="0005251A">
      <w:pPr>
        <w:pStyle w:val="Textonotapie"/>
      </w:pPr>
      <w:r>
        <w:rPr>
          <w:rStyle w:val="Refdenotaalpie"/>
        </w:rPr>
        <w:footnoteRef/>
      </w:r>
      <w:r>
        <w:t xml:space="preserve"> </w:t>
      </w:r>
      <w:r w:rsidRPr="0070406A">
        <w:t>1 Co 15,55</w:t>
      </w:r>
    </w:p>
  </w:footnote>
  <w:footnote w:id="1303">
    <w:p w14:paraId="5BC46C4A" w14:textId="143917B3" w:rsidR="0005251A" w:rsidRPr="0070406A" w:rsidRDefault="0005251A">
      <w:pPr>
        <w:pStyle w:val="Textonotapie"/>
      </w:pPr>
      <w:r>
        <w:rPr>
          <w:rStyle w:val="Refdenotaalpie"/>
        </w:rPr>
        <w:footnoteRef/>
      </w:r>
      <w:r>
        <w:t xml:space="preserve"> </w:t>
      </w:r>
      <w:r w:rsidRPr="0070406A">
        <w:t>Sal 41,4</w:t>
      </w:r>
    </w:p>
  </w:footnote>
  <w:footnote w:id="1304">
    <w:p w14:paraId="52E1EEDC" w14:textId="41614064" w:rsidR="0005251A" w:rsidRPr="0070406A" w:rsidRDefault="0005251A">
      <w:pPr>
        <w:pStyle w:val="Textonotapie"/>
      </w:pPr>
      <w:r>
        <w:rPr>
          <w:rStyle w:val="Refdenotaalpie"/>
        </w:rPr>
        <w:footnoteRef/>
      </w:r>
      <w:r>
        <w:t xml:space="preserve"> </w:t>
      </w:r>
      <w:r w:rsidRPr="0070406A">
        <w:t>Sal 41,3</w:t>
      </w:r>
    </w:p>
  </w:footnote>
  <w:footnote w:id="1305">
    <w:p w14:paraId="18456E5E" w14:textId="56B69A52" w:rsidR="0005251A" w:rsidRPr="0070406A" w:rsidRDefault="0005251A">
      <w:pPr>
        <w:pStyle w:val="Textonotapie"/>
      </w:pPr>
      <w:r>
        <w:rPr>
          <w:rStyle w:val="Refdenotaalpie"/>
        </w:rPr>
        <w:footnoteRef/>
      </w:r>
      <w:r>
        <w:t xml:space="preserve"> </w:t>
      </w:r>
      <w:r w:rsidRPr="0070406A">
        <w:t xml:space="preserve">Cf. nota </w:t>
      </w:r>
      <w:r w:rsidR="000C2E89" w:rsidRPr="0070406A">
        <w:t>1266</w:t>
      </w:r>
    </w:p>
  </w:footnote>
  <w:footnote w:id="1306">
    <w:p w14:paraId="5CC821FF" w14:textId="77BA1806" w:rsidR="000C2E89" w:rsidRPr="000C2E89" w:rsidRDefault="000C2E89">
      <w:pPr>
        <w:pStyle w:val="Textonotapie"/>
      </w:pPr>
      <w:r>
        <w:rPr>
          <w:rStyle w:val="Refdenotaalpie"/>
        </w:rPr>
        <w:footnoteRef/>
      </w:r>
      <w:r>
        <w:t xml:space="preserve"> </w:t>
      </w:r>
      <w:r w:rsidRPr="000C2E89">
        <w:t xml:space="preserve">Ageo 2,7. Sobre  la diferencia  de versión: </w:t>
      </w:r>
      <w:r w:rsidRPr="000C2E89">
        <w:rPr>
          <w:i/>
          <w:iCs/>
        </w:rPr>
        <w:t>deseado de  naciones</w:t>
      </w:r>
      <w:r w:rsidRPr="000C2E89">
        <w:t xml:space="preserve"> -  </w:t>
      </w:r>
      <w:r w:rsidRPr="000C2E89">
        <w:rPr>
          <w:i/>
          <w:iCs/>
        </w:rPr>
        <w:t>tesoro de  las naciones</w:t>
      </w:r>
      <w:r w:rsidRPr="000C2E89">
        <w:t xml:space="preserve"> véase nota </w:t>
      </w:r>
      <w:r w:rsidRPr="000C2E89">
        <w:rPr>
          <w:i/>
          <w:iCs/>
        </w:rPr>
        <w:t xml:space="preserve">en Biblia de </w:t>
      </w:r>
      <w:proofErr w:type="spellStart"/>
      <w:r w:rsidRPr="000C2E89">
        <w:rPr>
          <w:i/>
          <w:iCs/>
        </w:rPr>
        <w:t>Jer</w:t>
      </w:r>
      <w:proofErr w:type="spellEnd"/>
      <w:r w:rsidRPr="000C2E89">
        <w:t>. p. 1357</w:t>
      </w:r>
    </w:p>
  </w:footnote>
  <w:footnote w:id="1307">
    <w:p w14:paraId="2E53FAED" w14:textId="116EA507" w:rsidR="000C2E89" w:rsidRPr="000C2E89" w:rsidRDefault="000C2E89">
      <w:pPr>
        <w:pStyle w:val="Textonotapie"/>
        <w:rPr>
          <w:lang w:val="en-US"/>
        </w:rPr>
      </w:pPr>
      <w:r>
        <w:rPr>
          <w:rStyle w:val="Refdenotaalpie"/>
        </w:rPr>
        <w:footnoteRef/>
      </w:r>
      <w:r w:rsidRPr="0070406A">
        <w:rPr>
          <w:lang w:val="en-US"/>
        </w:rPr>
        <w:t xml:space="preserve"> </w:t>
      </w:r>
      <w:r>
        <w:rPr>
          <w:lang w:val="en-US"/>
        </w:rPr>
        <w:t>Cf Sal 83,8</w:t>
      </w:r>
    </w:p>
  </w:footnote>
  <w:footnote w:id="1308">
    <w:p w14:paraId="4CE4F7A7" w14:textId="4A8B19E5" w:rsidR="000C2E89" w:rsidRPr="000C2E89" w:rsidRDefault="000C2E89">
      <w:pPr>
        <w:pStyle w:val="Textonotapie"/>
        <w:rPr>
          <w:lang w:val="en-US"/>
        </w:rPr>
      </w:pPr>
      <w:r>
        <w:rPr>
          <w:rStyle w:val="Refdenotaalpie"/>
        </w:rPr>
        <w:footnoteRef/>
      </w:r>
      <w:r w:rsidRPr="0070406A">
        <w:rPr>
          <w:lang w:val="en-US"/>
        </w:rPr>
        <w:t xml:space="preserve"> </w:t>
      </w:r>
      <w:r>
        <w:rPr>
          <w:lang w:val="en-US"/>
        </w:rPr>
        <w:t>Jn 19,37</w:t>
      </w:r>
    </w:p>
  </w:footnote>
  <w:footnote w:id="1309">
    <w:p w14:paraId="39BC2CEA" w14:textId="6BDF428C" w:rsidR="00FB3F2B" w:rsidRPr="00FB3F2B" w:rsidRDefault="00FB3F2B">
      <w:pPr>
        <w:pStyle w:val="Textonotapie"/>
        <w:rPr>
          <w:lang w:val="en-US"/>
        </w:rPr>
      </w:pPr>
      <w:r>
        <w:rPr>
          <w:rStyle w:val="Refdenotaalpie"/>
        </w:rPr>
        <w:footnoteRef/>
      </w:r>
      <w:r w:rsidRPr="0070406A">
        <w:rPr>
          <w:lang w:val="en-US"/>
        </w:rPr>
        <w:t xml:space="preserve"> </w:t>
      </w:r>
      <w:r>
        <w:rPr>
          <w:lang w:val="en-US"/>
        </w:rPr>
        <w:t>Is 26,10</w:t>
      </w:r>
    </w:p>
  </w:footnote>
  <w:footnote w:id="1310">
    <w:p w14:paraId="63F910FF" w14:textId="4EF46291" w:rsidR="00FB3F2B" w:rsidRPr="00FB3F2B" w:rsidRDefault="00FB3F2B">
      <w:pPr>
        <w:pStyle w:val="Textonotapie"/>
        <w:rPr>
          <w:lang w:val="en-US"/>
        </w:rPr>
      </w:pPr>
      <w:r>
        <w:rPr>
          <w:rStyle w:val="Refdenotaalpie"/>
        </w:rPr>
        <w:footnoteRef/>
      </w:r>
      <w:r w:rsidRPr="0070406A">
        <w:rPr>
          <w:lang w:val="en-US"/>
        </w:rPr>
        <w:t xml:space="preserve"> </w:t>
      </w:r>
      <w:r>
        <w:rPr>
          <w:lang w:val="en-US"/>
        </w:rPr>
        <w:t>1 Jn 3,2</w:t>
      </w:r>
    </w:p>
  </w:footnote>
  <w:footnote w:id="1311">
    <w:p w14:paraId="18D2CC47" w14:textId="044BCD4E" w:rsidR="00FB3F2B" w:rsidRPr="00FB3F2B" w:rsidRDefault="00FB3F2B">
      <w:pPr>
        <w:pStyle w:val="Textonotapie"/>
        <w:rPr>
          <w:lang w:val="en-US"/>
        </w:rPr>
      </w:pPr>
      <w:r>
        <w:rPr>
          <w:rStyle w:val="Refdenotaalpie"/>
        </w:rPr>
        <w:footnoteRef/>
      </w:r>
      <w:r w:rsidRPr="0070406A">
        <w:rPr>
          <w:lang w:val="en-US"/>
        </w:rPr>
        <w:t xml:space="preserve"> </w:t>
      </w:r>
      <w:proofErr w:type="spellStart"/>
      <w:r>
        <w:rPr>
          <w:lang w:val="en-US"/>
        </w:rPr>
        <w:t>Éx</w:t>
      </w:r>
      <w:proofErr w:type="spellEnd"/>
      <w:r>
        <w:rPr>
          <w:lang w:val="en-US"/>
        </w:rPr>
        <w:t xml:space="preserve"> 33,20</w:t>
      </w:r>
    </w:p>
  </w:footnote>
  <w:footnote w:id="1312">
    <w:p w14:paraId="1A1E978C" w14:textId="5A37A726" w:rsidR="00FB3F2B" w:rsidRPr="00FB3F2B" w:rsidRDefault="00FB3F2B">
      <w:pPr>
        <w:pStyle w:val="Textonotapie"/>
        <w:rPr>
          <w:lang w:val="en-US"/>
        </w:rPr>
      </w:pPr>
      <w:r>
        <w:rPr>
          <w:rStyle w:val="Refdenotaalpie"/>
        </w:rPr>
        <w:footnoteRef/>
      </w:r>
      <w:r w:rsidRPr="0070406A">
        <w:rPr>
          <w:lang w:val="en-US"/>
        </w:rPr>
        <w:t xml:space="preserve"> </w:t>
      </w:r>
      <w:proofErr w:type="spellStart"/>
      <w:r>
        <w:rPr>
          <w:lang w:val="en-US"/>
        </w:rPr>
        <w:t>Éx</w:t>
      </w:r>
      <w:proofErr w:type="spellEnd"/>
      <w:r>
        <w:rPr>
          <w:lang w:val="en-US"/>
        </w:rPr>
        <w:t xml:space="preserve"> 33,19</w:t>
      </w:r>
    </w:p>
  </w:footnote>
  <w:footnote w:id="1313">
    <w:p w14:paraId="767F8E98" w14:textId="0FDBF065" w:rsidR="00FB3F2B" w:rsidRPr="00FB3F2B" w:rsidRDefault="00FB3F2B">
      <w:pPr>
        <w:pStyle w:val="Textonotapie"/>
        <w:rPr>
          <w:lang w:val="en-US"/>
        </w:rPr>
      </w:pPr>
      <w:r>
        <w:rPr>
          <w:rStyle w:val="Refdenotaalpie"/>
        </w:rPr>
        <w:footnoteRef/>
      </w:r>
      <w:r w:rsidRPr="0070406A">
        <w:rPr>
          <w:lang w:val="en-US"/>
        </w:rPr>
        <w:t xml:space="preserve"> </w:t>
      </w:r>
      <w:r>
        <w:rPr>
          <w:lang w:val="en-US"/>
        </w:rPr>
        <w:t>Cf. Sal 44,3</w:t>
      </w:r>
    </w:p>
  </w:footnote>
  <w:footnote w:id="1314">
    <w:p w14:paraId="7E52F43D" w14:textId="7B9EE45F" w:rsidR="00FB3F2B" w:rsidRPr="00FB3F2B" w:rsidRDefault="00FB3F2B">
      <w:pPr>
        <w:pStyle w:val="Textonotapie"/>
        <w:rPr>
          <w:lang w:val="en-US"/>
        </w:rPr>
      </w:pPr>
      <w:r>
        <w:rPr>
          <w:rStyle w:val="Refdenotaalpie"/>
        </w:rPr>
        <w:footnoteRef/>
      </w:r>
      <w:r w:rsidRPr="0070406A">
        <w:rPr>
          <w:lang w:val="en-US"/>
        </w:rPr>
        <w:t xml:space="preserve"> </w:t>
      </w:r>
      <w:r>
        <w:rPr>
          <w:lang w:val="en-US"/>
        </w:rPr>
        <w:t>1 P 1,12</w:t>
      </w:r>
    </w:p>
  </w:footnote>
  <w:footnote w:id="1315">
    <w:p w14:paraId="2D77370F" w14:textId="6DF6914F" w:rsidR="006641AC" w:rsidRPr="006641AC" w:rsidRDefault="006641AC">
      <w:pPr>
        <w:pStyle w:val="Textonotapie"/>
        <w:rPr>
          <w:lang w:val="en-US"/>
        </w:rPr>
      </w:pPr>
      <w:r>
        <w:rPr>
          <w:rStyle w:val="Refdenotaalpie"/>
        </w:rPr>
        <w:footnoteRef/>
      </w:r>
      <w:r w:rsidRPr="0070406A">
        <w:rPr>
          <w:lang w:val="en-US"/>
        </w:rPr>
        <w:t xml:space="preserve"> </w:t>
      </w:r>
      <w:r>
        <w:rPr>
          <w:lang w:val="en-US"/>
        </w:rPr>
        <w:t xml:space="preserve">Cf. </w:t>
      </w:r>
      <w:proofErr w:type="spellStart"/>
      <w:r>
        <w:rPr>
          <w:lang w:val="en-US"/>
        </w:rPr>
        <w:t>Sermón</w:t>
      </w:r>
      <w:proofErr w:type="spellEnd"/>
      <w:r>
        <w:rPr>
          <w:lang w:val="en-US"/>
        </w:rPr>
        <w:t xml:space="preserve"> 20</w:t>
      </w:r>
    </w:p>
  </w:footnote>
  <w:footnote w:id="1316">
    <w:p w14:paraId="49A88ADA" w14:textId="73C9E8C6" w:rsidR="006641AC" w:rsidRPr="006641AC" w:rsidRDefault="006641AC">
      <w:pPr>
        <w:pStyle w:val="Textonotapie"/>
        <w:rPr>
          <w:lang w:val="en-US"/>
        </w:rPr>
      </w:pPr>
      <w:r>
        <w:rPr>
          <w:rStyle w:val="Refdenotaalpie"/>
        </w:rPr>
        <w:footnoteRef/>
      </w:r>
      <w:r w:rsidRPr="0070406A">
        <w:rPr>
          <w:lang w:val="en-US"/>
        </w:rPr>
        <w:t xml:space="preserve"> </w:t>
      </w:r>
      <w:r>
        <w:rPr>
          <w:lang w:val="en-US"/>
        </w:rPr>
        <w:t xml:space="preserve">Cf. </w:t>
      </w:r>
      <w:proofErr w:type="spellStart"/>
      <w:r>
        <w:rPr>
          <w:lang w:val="en-US"/>
        </w:rPr>
        <w:t>Sermón</w:t>
      </w:r>
      <w:proofErr w:type="spellEnd"/>
      <w:r>
        <w:rPr>
          <w:lang w:val="en-US"/>
        </w:rPr>
        <w:t xml:space="preserve"> 20</w:t>
      </w:r>
    </w:p>
  </w:footnote>
  <w:footnote w:id="1317">
    <w:p w14:paraId="3F02A66B" w14:textId="7255448D" w:rsidR="001672BC" w:rsidRPr="001672BC" w:rsidRDefault="001672BC">
      <w:pPr>
        <w:pStyle w:val="Textonotapie"/>
      </w:pPr>
      <w:r>
        <w:rPr>
          <w:rStyle w:val="Refdenotaalpie"/>
        </w:rPr>
        <w:footnoteRef/>
      </w:r>
      <w:r>
        <w:t xml:space="preserve"> </w:t>
      </w:r>
      <w:r w:rsidRPr="001672BC">
        <w:t xml:space="preserve">Cf. S. Bernardo, </w:t>
      </w:r>
      <w:r w:rsidRPr="001672BC">
        <w:rPr>
          <w:i/>
          <w:iCs/>
        </w:rPr>
        <w:t>Sermones: En la Fiesta de Todos los Santos</w:t>
      </w:r>
      <w:r w:rsidRPr="001672BC">
        <w:t xml:space="preserve">, I </w:t>
      </w:r>
    </w:p>
  </w:footnote>
  <w:footnote w:id="1318">
    <w:p w14:paraId="1FF38539" w14:textId="35F84687" w:rsidR="001672BC" w:rsidRPr="0070406A" w:rsidRDefault="001672BC">
      <w:pPr>
        <w:pStyle w:val="Textonotapie"/>
      </w:pPr>
      <w:r>
        <w:rPr>
          <w:rStyle w:val="Refdenotaalpie"/>
        </w:rPr>
        <w:footnoteRef/>
      </w:r>
      <w:r>
        <w:t xml:space="preserve"> </w:t>
      </w:r>
      <w:r w:rsidRPr="0070406A">
        <w:t>1 P 5,6</w:t>
      </w:r>
    </w:p>
  </w:footnote>
  <w:footnote w:id="1319">
    <w:p w14:paraId="21C2304D" w14:textId="1828C88C" w:rsidR="00AA2759" w:rsidRPr="00AA2759" w:rsidRDefault="00AA2759">
      <w:pPr>
        <w:pStyle w:val="Textonotapie"/>
      </w:pPr>
      <w:r>
        <w:rPr>
          <w:rStyle w:val="Refdenotaalpie"/>
        </w:rPr>
        <w:footnoteRef/>
      </w:r>
      <w:r>
        <w:t xml:space="preserve"> </w:t>
      </w:r>
      <w:r w:rsidRPr="00AA2759">
        <w:t>El canto como fo</w:t>
      </w:r>
      <w:r>
        <w:t>rm</w:t>
      </w:r>
      <w:r w:rsidRPr="00AA2759">
        <w:t xml:space="preserve">a de alabanza a Dios, cf. S. Ag. </w:t>
      </w:r>
      <w:proofErr w:type="spellStart"/>
      <w:r w:rsidRPr="00AA2759">
        <w:rPr>
          <w:i/>
          <w:iCs/>
        </w:rPr>
        <w:t>Enarraciones</w:t>
      </w:r>
      <w:proofErr w:type="spellEnd"/>
      <w:r w:rsidRPr="00AA2759">
        <w:t xml:space="preserve">. Salmo 32 - Sermón 1,7-8.  En  cuanto  a los </w:t>
      </w:r>
      <w:r w:rsidRPr="00AA2759">
        <w:rPr>
          <w:i/>
          <w:iCs/>
        </w:rPr>
        <w:t>cánticos</w:t>
      </w:r>
      <w:r w:rsidRPr="00AA2759">
        <w:t xml:space="preserve"> introducidos en Laudes y Vísperas del Oficio Divino corresponden  litúrgicamente a  un  himno no tomado del libro de los Salmos pero sí del A. o N. Testamento. </w:t>
      </w:r>
      <w:proofErr w:type="spellStart"/>
      <w:r w:rsidRPr="00AA2759">
        <w:t>Éxpresan</w:t>
      </w:r>
      <w:proofErr w:type="spellEnd"/>
      <w:r w:rsidRPr="00AA2759">
        <w:t xml:space="preserve"> la alegría por el don de Dios (</w:t>
      </w:r>
      <w:proofErr w:type="spellStart"/>
      <w:r w:rsidRPr="00AA2759">
        <w:t>Yahvéh</w:t>
      </w:r>
      <w:proofErr w:type="spellEnd"/>
      <w:r w:rsidRPr="00AA2759">
        <w:t xml:space="preserve"> - Cristo) a la humanidad creada, pecadora y redimida.</w:t>
      </w:r>
    </w:p>
  </w:footnote>
  <w:footnote w:id="1320">
    <w:p w14:paraId="76693C05" w14:textId="632C47EE" w:rsidR="00AA2759" w:rsidRPr="00AA2759" w:rsidRDefault="00AA2759" w:rsidP="00AA2759">
      <w:pPr>
        <w:pStyle w:val="Textonotapie"/>
      </w:pPr>
      <w:r>
        <w:rPr>
          <w:rStyle w:val="Refdenotaalpie"/>
        </w:rPr>
        <w:footnoteRef/>
      </w:r>
      <w:r>
        <w:t xml:space="preserve"> El himno es una invitación, una apelación a las criaturas, historia y naturaleza, a celebrar la  gloria  de Dios por su  grandeza  o por la misma a través de una manifestación especial.  En  Mt 26,30,  Mc  14,26  se puede notar como Nuestro Señor respeta la tradición hímnica del A.T.</w:t>
      </w:r>
    </w:p>
  </w:footnote>
  <w:footnote w:id="1321">
    <w:p w14:paraId="38760253" w14:textId="3B6C07C8" w:rsidR="00AA2759" w:rsidRPr="0070406A" w:rsidRDefault="00AA2759">
      <w:pPr>
        <w:pStyle w:val="Textonotapie"/>
      </w:pPr>
      <w:r>
        <w:rPr>
          <w:rStyle w:val="Refdenotaalpie"/>
        </w:rPr>
        <w:footnoteRef/>
      </w:r>
      <w:r>
        <w:t xml:space="preserve"> </w:t>
      </w:r>
      <w:r w:rsidRPr="0070406A">
        <w:t xml:space="preserve">Sal </w:t>
      </w:r>
      <w:r w:rsidR="003F4497" w:rsidRPr="0070406A">
        <w:t>84,5</w:t>
      </w:r>
    </w:p>
  </w:footnote>
  <w:footnote w:id="1322">
    <w:p w14:paraId="58EE404F" w14:textId="23E957F5" w:rsidR="003F4497" w:rsidRPr="003F4497" w:rsidRDefault="003F4497">
      <w:pPr>
        <w:pStyle w:val="Textonotapie"/>
      </w:pPr>
      <w:r>
        <w:rPr>
          <w:rStyle w:val="Refdenotaalpie"/>
        </w:rPr>
        <w:footnoteRef/>
      </w:r>
      <w:r>
        <w:t xml:space="preserve"> </w:t>
      </w:r>
      <w:r w:rsidRPr="003F4497">
        <w:t xml:space="preserve">En la tradición (cf. </w:t>
      </w:r>
      <w:proofErr w:type="spellStart"/>
      <w:r w:rsidRPr="003F4497">
        <w:t>Hch</w:t>
      </w:r>
      <w:proofErr w:type="spellEnd"/>
      <w:r w:rsidRPr="003F4497">
        <w:t xml:space="preserve"> 20,8  y  no pocos Padres de la Iglesia) la luz siempre acompañó las reuniones litúrgicas y se hizo signo de la Presencia del Señor en la Eucaristía, en la Iglesia reunida, en la alabanza de sus santos.</w:t>
      </w:r>
    </w:p>
  </w:footnote>
  <w:footnote w:id="1323">
    <w:p w14:paraId="62DC3085" w14:textId="1F49C237" w:rsidR="003F4497" w:rsidRPr="003F4497" w:rsidRDefault="003F4497">
      <w:pPr>
        <w:pStyle w:val="Textonotapie"/>
      </w:pPr>
      <w:r>
        <w:rPr>
          <w:rStyle w:val="Refdenotaalpie"/>
        </w:rPr>
        <w:footnoteRef/>
      </w:r>
      <w:r>
        <w:t xml:space="preserve"> </w:t>
      </w:r>
      <w:r w:rsidRPr="003F4497">
        <w:t>Referencia a la Liturgia del día</w:t>
      </w:r>
    </w:p>
  </w:footnote>
  <w:footnote w:id="1324">
    <w:p w14:paraId="2603D948" w14:textId="4B25B918" w:rsidR="003F4497" w:rsidRPr="0070406A" w:rsidRDefault="003F4497">
      <w:pPr>
        <w:pStyle w:val="Textonotapie"/>
      </w:pPr>
      <w:r>
        <w:rPr>
          <w:rStyle w:val="Refdenotaalpie"/>
        </w:rPr>
        <w:footnoteRef/>
      </w:r>
      <w:r>
        <w:t xml:space="preserve"> </w:t>
      </w:r>
      <w:proofErr w:type="spellStart"/>
      <w:r w:rsidRPr="0070406A">
        <w:t>Jn</w:t>
      </w:r>
      <w:proofErr w:type="spellEnd"/>
      <w:r w:rsidRPr="0070406A">
        <w:t xml:space="preserve"> 1,9</w:t>
      </w:r>
    </w:p>
  </w:footnote>
  <w:footnote w:id="1325">
    <w:p w14:paraId="0CA5C94F" w14:textId="6C5719F6" w:rsidR="003F4497" w:rsidRPr="003F4497" w:rsidRDefault="003F4497">
      <w:pPr>
        <w:pStyle w:val="Textonotapie"/>
      </w:pPr>
      <w:r>
        <w:rPr>
          <w:rStyle w:val="Refdenotaalpie"/>
        </w:rPr>
        <w:footnoteRef/>
      </w:r>
      <w:r>
        <w:t xml:space="preserve"> </w:t>
      </w:r>
      <w:r w:rsidRPr="003F4497">
        <w:t xml:space="preserve">Cf. S. Bernardo, </w:t>
      </w:r>
      <w:r w:rsidRPr="003F4497">
        <w:rPr>
          <w:i/>
          <w:iCs/>
        </w:rPr>
        <w:t>Sermones</w:t>
      </w:r>
      <w:r w:rsidRPr="003F4497">
        <w:t xml:space="preserve">. </w:t>
      </w:r>
      <w:r w:rsidRPr="003F4497">
        <w:rPr>
          <w:i/>
          <w:iCs/>
        </w:rPr>
        <w:t>En la  Fiesta  de todos los Santos</w:t>
      </w:r>
      <w:r w:rsidRPr="003F4497">
        <w:t>, V,5. Las dos ideas o motivos que enuncia Elredo en ambos son : mostrar un camino - alentar para recorrerlo como apelación a la interioridad en todo acontecimiento.</w:t>
      </w:r>
    </w:p>
  </w:footnote>
  <w:footnote w:id="1326">
    <w:p w14:paraId="4B379014" w14:textId="0BA90631" w:rsidR="003F4497" w:rsidRPr="003F4497" w:rsidRDefault="003F4497">
      <w:pPr>
        <w:pStyle w:val="Textonotapie"/>
      </w:pPr>
      <w:r>
        <w:rPr>
          <w:rStyle w:val="Refdenotaalpie"/>
        </w:rPr>
        <w:footnoteRef/>
      </w:r>
      <w:r>
        <w:t xml:space="preserve"> </w:t>
      </w:r>
      <w:r w:rsidRPr="003F4497">
        <w:t xml:space="preserve">San Bernardo. </w:t>
      </w:r>
      <w:r w:rsidRPr="003F4497">
        <w:rPr>
          <w:i/>
          <w:iCs/>
        </w:rPr>
        <w:t xml:space="preserve">Sermones </w:t>
      </w:r>
      <w:proofErr w:type="spellStart"/>
      <w:r w:rsidRPr="003F4497">
        <w:rPr>
          <w:i/>
          <w:iCs/>
        </w:rPr>
        <w:t>o.</w:t>
      </w:r>
      <w:r>
        <w:rPr>
          <w:i/>
          <w:iCs/>
        </w:rPr>
        <w:t>c</w:t>
      </w:r>
      <w:proofErr w:type="spellEnd"/>
      <w:r w:rsidRPr="003F4497">
        <w:t>. en nota 1</w:t>
      </w:r>
      <w:r>
        <w:t>317</w:t>
      </w:r>
      <w:r w:rsidRPr="003F4497">
        <w:t>, Punto 1</w:t>
      </w:r>
    </w:p>
  </w:footnote>
  <w:footnote w:id="1327">
    <w:p w14:paraId="64B25EC5" w14:textId="0ED87FD9" w:rsidR="003F4497" w:rsidRPr="003F4497" w:rsidRDefault="003F4497">
      <w:pPr>
        <w:pStyle w:val="Textonotapie"/>
      </w:pPr>
      <w:r>
        <w:rPr>
          <w:rStyle w:val="Refdenotaalpie"/>
        </w:rPr>
        <w:footnoteRef/>
      </w:r>
      <w:r>
        <w:t xml:space="preserve"> </w:t>
      </w:r>
      <w:r w:rsidRPr="003F4497">
        <w:t xml:space="preserve">Elredo usa la palabra latina </w:t>
      </w:r>
      <w:proofErr w:type="spellStart"/>
      <w:r w:rsidRPr="003F4497">
        <w:rPr>
          <w:b/>
          <w:bCs/>
          <w:i/>
          <w:iCs/>
        </w:rPr>
        <w:t>mens</w:t>
      </w:r>
      <w:proofErr w:type="spellEnd"/>
      <w:r w:rsidRPr="003F4497">
        <w:rPr>
          <w:b/>
          <w:bCs/>
          <w:i/>
          <w:iCs/>
        </w:rPr>
        <w:t xml:space="preserve"> </w:t>
      </w:r>
      <w:r w:rsidRPr="003F4497">
        <w:t xml:space="preserve"> y  no  es  desapropiada  aquí  la  traducción </w:t>
      </w:r>
      <w:r w:rsidRPr="002D4389">
        <w:rPr>
          <w:b/>
          <w:bCs/>
          <w:i/>
          <w:iCs/>
        </w:rPr>
        <w:t>mente</w:t>
      </w:r>
      <w:r w:rsidRPr="003F4497">
        <w:t xml:space="preserve">  si  se  la  entiende  como  comprensión  para  mover  la  voluntad a fin de elevar el alma y no como simple ejercicio de comprensión y raciocinio.</w:t>
      </w:r>
    </w:p>
  </w:footnote>
  <w:footnote w:id="1328">
    <w:p w14:paraId="29C927BA" w14:textId="10D15627" w:rsidR="00D741FF" w:rsidRPr="00D741FF" w:rsidRDefault="00D741FF">
      <w:pPr>
        <w:pStyle w:val="Textonotapie"/>
        <w:rPr>
          <w:lang w:val="en-US"/>
        </w:rPr>
      </w:pPr>
      <w:r>
        <w:rPr>
          <w:rStyle w:val="Refdenotaalpie"/>
        </w:rPr>
        <w:footnoteRef/>
      </w:r>
      <w:r w:rsidRPr="0070406A">
        <w:rPr>
          <w:lang w:val="en-US"/>
        </w:rPr>
        <w:t xml:space="preserve"> </w:t>
      </w:r>
      <w:proofErr w:type="spellStart"/>
      <w:r>
        <w:rPr>
          <w:lang w:val="en-US"/>
        </w:rPr>
        <w:t>Flp</w:t>
      </w:r>
      <w:proofErr w:type="spellEnd"/>
      <w:r>
        <w:rPr>
          <w:lang w:val="en-US"/>
        </w:rPr>
        <w:t xml:space="preserve"> 2,10</w:t>
      </w:r>
    </w:p>
  </w:footnote>
  <w:footnote w:id="1329">
    <w:p w14:paraId="1440D95A" w14:textId="6D5F6166" w:rsidR="0045277F" w:rsidRPr="0045277F" w:rsidRDefault="0045277F">
      <w:pPr>
        <w:pStyle w:val="Textonotapie"/>
        <w:rPr>
          <w:lang w:val="en-US"/>
        </w:rPr>
      </w:pPr>
      <w:r>
        <w:rPr>
          <w:rStyle w:val="Refdenotaalpie"/>
        </w:rPr>
        <w:footnoteRef/>
      </w:r>
      <w:r w:rsidRPr="0070406A">
        <w:rPr>
          <w:lang w:val="en-US"/>
        </w:rPr>
        <w:t xml:space="preserve"> </w:t>
      </w:r>
      <w:r>
        <w:rPr>
          <w:lang w:val="en-US"/>
        </w:rPr>
        <w:t>Sal 103,26</w:t>
      </w:r>
    </w:p>
  </w:footnote>
  <w:footnote w:id="1330">
    <w:p w14:paraId="53CED08C" w14:textId="7A4892CF" w:rsidR="0045277F" w:rsidRPr="0045277F" w:rsidRDefault="0045277F">
      <w:pPr>
        <w:pStyle w:val="Textonotapie"/>
        <w:rPr>
          <w:lang w:val="en-US"/>
        </w:rPr>
      </w:pPr>
      <w:r>
        <w:rPr>
          <w:rStyle w:val="Refdenotaalpie"/>
        </w:rPr>
        <w:footnoteRef/>
      </w:r>
      <w:r w:rsidRPr="0070406A">
        <w:rPr>
          <w:lang w:val="en-US"/>
        </w:rPr>
        <w:t xml:space="preserve"> </w:t>
      </w:r>
      <w:r>
        <w:rPr>
          <w:lang w:val="en-US"/>
        </w:rPr>
        <w:t>Hb 11,36-37</w:t>
      </w:r>
    </w:p>
  </w:footnote>
  <w:footnote w:id="1331">
    <w:p w14:paraId="7EEF31C2" w14:textId="07599778" w:rsidR="007F65FB" w:rsidRPr="007F65FB" w:rsidRDefault="007F65FB">
      <w:pPr>
        <w:pStyle w:val="Textonotapie"/>
        <w:rPr>
          <w:lang w:val="en-US"/>
        </w:rPr>
      </w:pPr>
      <w:r>
        <w:rPr>
          <w:rStyle w:val="Refdenotaalpie"/>
        </w:rPr>
        <w:footnoteRef/>
      </w:r>
      <w:r w:rsidRPr="0070406A">
        <w:rPr>
          <w:lang w:val="en-US"/>
        </w:rPr>
        <w:t xml:space="preserve"> </w:t>
      </w:r>
      <w:r>
        <w:rPr>
          <w:lang w:val="en-US"/>
        </w:rPr>
        <w:t>Sal 135,25</w:t>
      </w:r>
    </w:p>
  </w:footnote>
  <w:footnote w:id="1332">
    <w:p w14:paraId="7C64C7CB" w14:textId="62314BC0" w:rsidR="007F65FB" w:rsidRPr="007F65FB" w:rsidRDefault="007F65FB">
      <w:pPr>
        <w:pStyle w:val="Textonotapie"/>
        <w:rPr>
          <w:lang w:val="en-US"/>
        </w:rPr>
      </w:pPr>
      <w:r>
        <w:rPr>
          <w:rStyle w:val="Refdenotaalpie"/>
        </w:rPr>
        <w:footnoteRef/>
      </w:r>
      <w:r w:rsidRPr="0070406A">
        <w:rPr>
          <w:lang w:val="en-US"/>
        </w:rPr>
        <w:t xml:space="preserve"> </w:t>
      </w:r>
      <w:r>
        <w:rPr>
          <w:lang w:val="en-US"/>
        </w:rPr>
        <w:t>Mt 5,45</w:t>
      </w:r>
    </w:p>
  </w:footnote>
  <w:footnote w:id="1333">
    <w:p w14:paraId="13B625A7" w14:textId="604C4561" w:rsidR="007F65FB" w:rsidRPr="007F65FB" w:rsidRDefault="007F65FB">
      <w:pPr>
        <w:pStyle w:val="Textonotapie"/>
        <w:rPr>
          <w:lang w:val="en-US"/>
        </w:rPr>
      </w:pPr>
      <w:r>
        <w:rPr>
          <w:rStyle w:val="Refdenotaalpie"/>
        </w:rPr>
        <w:footnoteRef/>
      </w:r>
      <w:r w:rsidRPr="0070406A">
        <w:rPr>
          <w:lang w:val="en-US"/>
        </w:rPr>
        <w:t xml:space="preserve"> </w:t>
      </w:r>
      <w:r>
        <w:rPr>
          <w:lang w:val="en-US"/>
        </w:rPr>
        <w:t>1 Co 2,9</w:t>
      </w:r>
    </w:p>
  </w:footnote>
  <w:footnote w:id="1334">
    <w:p w14:paraId="063AB1C5" w14:textId="06E022D4" w:rsidR="00FB6F42" w:rsidRPr="00FB6F42" w:rsidRDefault="00FB6F42">
      <w:pPr>
        <w:pStyle w:val="Textonotapie"/>
        <w:rPr>
          <w:lang w:val="en-US"/>
        </w:rPr>
      </w:pPr>
      <w:r>
        <w:rPr>
          <w:rStyle w:val="Refdenotaalpie"/>
        </w:rPr>
        <w:footnoteRef/>
      </w:r>
      <w:r w:rsidRPr="0070406A">
        <w:rPr>
          <w:lang w:val="en-US"/>
        </w:rPr>
        <w:t xml:space="preserve"> </w:t>
      </w:r>
      <w:r>
        <w:rPr>
          <w:lang w:val="en-US"/>
        </w:rPr>
        <w:t>Lc 1,52</w:t>
      </w:r>
    </w:p>
  </w:footnote>
  <w:footnote w:id="1335">
    <w:p w14:paraId="2B6C788B" w14:textId="30E0BC6B" w:rsidR="00C91CE6" w:rsidRPr="00C91CE6" w:rsidRDefault="00C91CE6">
      <w:pPr>
        <w:pStyle w:val="Textonotapie"/>
        <w:rPr>
          <w:lang w:val="en-US"/>
        </w:rPr>
      </w:pPr>
      <w:r>
        <w:rPr>
          <w:rStyle w:val="Refdenotaalpie"/>
        </w:rPr>
        <w:footnoteRef/>
      </w:r>
      <w:r w:rsidRPr="0070406A">
        <w:rPr>
          <w:lang w:val="en-US"/>
        </w:rPr>
        <w:t xml:space="preserve"> </w:t>
      </w:r>
      <w:r>
        <w:rPr>
          <w:lang w:val="en-US"/>
        </w:rPr>
        <w:t>Mt 10,28</w:t>
      </w:r>
    </w:p>
  </w:footnote>
  <w:footnote w:id="1336">
    <w:p w14:paraId="7AC8F380" w14:textId="46FCDF3A" w:rsidR="00C91CE6" w:rsidRPr="00C91CE6" w:rsidRDefault="00C91CE6">
      <w:pPr>
        <w:pStyle w:val="Textonotapie"/>
        <w:rPr>
          <w:lang w:val="en-US"/>
        </w:rPr>
      </w:pPr>
      <w:r>
        <w:rPr>
          <w:rStyle w:val="Refdenotaalpie"/>
        </w:rPr>
        <w:footnoteRef/>
      </w:r>
      <w:r w:rsidRPr="0070406A">
        <w:rPr>
          <w:lang w:val="en-US"/>
        </w:rPr>
        <w:t xml:space="preserve"> </w:t>
      </w:r>
      <w:r>
        <w:rPr>
          <w:lang w:val="en-US"/>
        </w:rPr>
        <w:t>Cf. RB 7,10 y ss</w:t>
      </w:r>
    </w:p>
  </w:footnote>
  <w:footnote w:id="1337">
    <w:p w14:paraId="4709E966" w14:textId="0070E585" w:rsidR="00C91CE6" w:rsidRPr="00FE7695" w:rsidRDefault="00C91CE6">
      <w:pPr>
        <w:pStyle w:val="Textonotapie"/>
      </w:pPr>
      <w:r>
        <w:rPr>
          <w:rStyle w:val="Refdenotaalpie"/>
        </w:rPr>
        <w:footnoteRef/>
      </w:r>
      <w:r>
        <w:t xml:space="preserve"> </w:t>
      </w:r>
      <w:r w:rsidRPr="00FE7695">
        <w:t>1 P 5,6</w:t>
      </w:r>
    </w:p>
  </w:footnote>
  <w:footnote w:id="1338">
    <w:p w14:paraId="0CC47D92" w14:textId="7D2672C4" w:rsidR="00C91CE6" w:rsidRPr="00FE7695" w:rsidRDefault="00C91CE6">
      <w:pPr>
        <w:pStyle w:val="Textonotapie"/>
      </w:pPr>
      <w:r>
        <w:rPr>
          <w:rStyle w:val="Refdenotaalpie"/>
        </w:rPr>
        <w:footnoteRef/>
      </w:r>
      <w:r>
        <w:t xml:space="preserve"> </w:t>
      </w:r>
      <w:r w:rsidRPr="00FE7695">
        <w:t>Mt 16,27</w:t>
      </w:r>
    </w:p>
  </w:footnote>
  <w:footnote w:id="1339">
    <w:p w14:paraId="4C64C604" w14:textId="7D05D9F8" w:rsidR="0070406A" w:rsidRPr="0070406A" w:rsidRDefault="0070406A">
      <w:pPr>
        <w:pStyle w:val="Textonotapie"/>
      </w:pPr>
      <w:r>
        <w:rPr>
          <w:rStyle w:val="Refdenotaalpie"/>
        </w:rPr>
        <w:footnoteRef/>
      </w:r>
      <w:r>
        <w:t xml:space="preserve"> </w:t>
      </w:r>
      <w:r w:rsidRPr="0070406A">
        <w:t>Es la reiterada enseñanza de San Pablo en 1  Co</w:t>
      </w:r>
    </w:p>
  </w:footnote>
  <w:footnote w:id="1340">
    <w:p w14:paraId="763DB654" w14:textId="4505AD1E" w:rsidR="0057135A" w:rsidRPr="000F0DF0" w:rsidRDefault="0057135A">
      <w:pPr>
        <w:pStyle w:val="Textonotapie"/>
      </w:pPr>
      <w:r>
        <w:rPr>
          <w:rStyle w:val="Refdenotaalpie"/>
        </w:rPr>
        <w:footnoteRef/>
      </w:r>
      <w:r>
        <w:t xml:space="preserve"> </w:t>
      </w:r>
      <w:r w:rsidRPr="0057135A">
        <w:t xml:space="preserve">Cf. RB </w:t>
      </w:r>
      <w:proofErr w:type="spellStart"/>
      <w:r w:rsidRPr="0057135A">
        <w:t>Pról</w:t>
      </w:r>
      <w:proofErr w:type="spellEnd"/>
      <w:r w:rsidRPr="0057135A">
        <w:t xml:space="preserve"> 29-38</w:t>
      </w:r>
    </w:p>
  </w:footnote>
  <w:footnote w:id="1341">
    <w:p w14:paraId="03E8862B" w14:textId="1AC5E5D3" w:rsidR="0057135A" w:rsidRPr="0057135A" w:rsidRDefault="0057135A">
      <w:pPr>
        <w:pStyle w:val="Textonotapie"/>
      </w:pPr>
      <w:r>
        <w:rPr>
          <w:rStyle w:val="Refdenotaalpie"/>
        </w:rPr>
        <w:footnoteRef/>
      </w:r>
      <w:r>
        <w:t xml:space="preserve"> </w:t>
      </w:r>
      <w:r w:rsidRPr="0057135A">
        <w:t>Mt 25,34. Por error la Patrología de Migne ubica este texto en Mt 15</w:t>
      </w:r>
    </w:p>
  </w:footnote>
  <w:footnote w:id="1342">
    <w:p w14:paraId="225F10C7" w14:textId="07DB10E3" w:rsidR="00297A7A" w:rsidRPr="00297A7A" w:rsidRDefault="002572C5">
      <w:pPr>
        <w:pStyle w:val="Textonotapie"/>
      </w:pPr>
      <w:r>
        <w:rPr>
          <w:rStyle w:val="Refdenotaalpie"/>
        </w:rPr>
        <w:footnoteRef/>
      </w:r>
      <w:r w:rsidR="00297A7A" w:rsidRPr="00297A7A">
        <w:t>Elredo  vuelve  a  tomar la imagen  de visitaciones del Señor  ya desarrollada en el Sermón 22</w:t>
      </w:r>
    </w:p>
  </w:footnote>
  <w:footnote w:id="1343">
    <w:p w14:paraId="5C15BAE4" w14:textId="0A596C23" w:rsidR="002572C5" w:rsidRPr="002572C5" w:rsidRDefault="002572C5">
      <w:pPr>
        <w:pStyle w:val="Textonotapie"/>
      </w:pPr>
      <w:r>
        <w:rPr>
          <w:rStyle w:val="Refdenotaalpie"/>
        </w:rPr>
        <w:footnoteRef/>
      </w:r>
      <w:r>
        <w:t xml:space="preserve"> </w:t>
      </w:r>
      <w:proofErr w:type="spellStart"/>
      <w:r w:rsidRPr="002572C5">
        <w:t>Lc</w:t>
      </w:r>
      <w:proofErr w:type="spellEnd"/>
      <w:r w:rsidRPr="002572C5">
        <w:t xml:space="preserve"> 22,19. En la Patrología de Migne se pone como referencia errónea</w:t>
      </w:r>
    </w:p>
  </w:footnote>
  <w:footnote w:id="1344">
    <w:p w14:paraId="74567BBF" w14:textId="2FCBFDBF" w:rsidR="007C6798" w:rsidRPr="007C6798" w:rsidRDefault="007C6798">
      <w:pPr>
        <w:pStyle w:val="Textonotapie"/>
        <w:rPr>
          <w:i/>
          <w:iCs/>
        </w:rPr>
      </w:pPr>
      <w:r>
        <w:rPr>
          <w:rStyle w:val="Refdenotaalpie"/>
        </w:rPr>
        <w:footnoteRef/>
      </w:r>
      <w:r>
        <w:t xml:space="preserve"> </w:t>
      </w:r>
      <w:proofErr w:type="spellStart"/>
      <w:r w:rsidRPr="007C6798">
        <w:t>Hch</w:t>
      </w:r>
      <w:proofErr w:type="spellEnd"/>
      <w:r w:rsidRPr="007C6798">
        <w:t xml:space="preserve"> 14,22.  Las  pruebas  como  visita  del Señor  para  invitar  a un camino de conversión -</w:t>
      </w:r>
      <w:r w:rsidRPr="007C6798">
        <w:rPr>
          <w:b/>
          <w:bCs/>
          <w:i/>
          <w:iCs/>
        </w:rPr>
        <w:t xml:space="preserve">puritas </w:t>
      </w:r>
      <w:proofErr w:type="spellStart"/>
      <w:r w:rsidRPr="007C6798">
        <w:rPr>
          <w:b/>
          <w:bCs/>
          <w:i/>
          <w:iCs/>
        </w:rPr>
        <w:t>cordi</w:t>
      </w:r>
      <w:r>
        <w:rPr>
          <w:b/>
          <w:bCs/>
          <w:i/>
          <w:iCs/>
        </w:rPr>
        <w:t>s</w:t>
      </w:r>
      <w:proofErr w:type="spellEnd"/>
      <w:r w:rsidRPr="007C6798">
        <w:t xml:space="preserve">- y unión con Dios es tema común en  la  Biblia, en la tradición y en la Patrología como ha quedado connotado en Sermones anteriores. Podría verse como síntesis: S. Gregorio Magno : </w:t>
      </w:r>
      <w:proofErr w:type="spellStart"/>
      <w:r w:rsidRPr="007C6798">
        <w:rPr>
          <w:i/>
          <w:iCs/>
        </w:rPr>
        <w:t>Moralia</w:t>
      </w:r>
      <w:proofErr w:type="spellEnd"/>
      <w:r w:rsidRPr="007C6798">
        <w:rPr>
          <w:i/>
          <w:iCs/>
        </w:rPr>
        <w:t xml:space="preserve"> in Job</w:t>
      </w:r>
    </w:p>
  </w:footnote>
  <w:footnote w:id="1345">
    <w:p w14:paraId="6CA18230" w14:textId="61C1C071" w:rsidR="007C6798" w:rsidRPr="000F0DF0" w:rsidRDefault="007C6798">
      <w:pPr>
        <w:pStyle w:val="Textonotapie"/>
      </w:pPr>
      <w:r>
        <w:rPr>
          <w:rStyle w:val="Refdenotaalpie"/>
        </w:rPr>
        <w:footnoteRef/>
      </w:r>
      <w:r>
        <w:t xml:space="preserve"> </w:t>
      </w:r>
      <w:r w:rsidRPr="000F0DF0">
        <w:t>Ga 1,8</w:t>
      </w:r>
    </w:p>
  </w:footnote>
  <w:footnote w:id="1346">
    <w:p w14:paraId="69A8B853" w14:textId="518E35B1" w:rsidR="007C6798" w:rsidRPr="000F0DF0" w:rsidRDefault="007C6798">
      <w:pPr>
        <w:pStyle w:val="Textonotapie"/>
      </w:pPr>
      <w:r>
        <w:rPr>
          <w:rStyle w:val="Refdenotaalpie"/>
        </w:rPr>
        <w:footnoteRef/>
      </w:r>
      <w:r>
        <w:t xml:space="preserve"> </w:t>
      </w:r>
      <w:r w:rsidRPr="000F0DF0">
        <w:t>Hb 1,14</w:t>
      </w:r>
    </w:p>
  </w:footnote>
  <w:footnote w:id="1347">
    <w:p w14:paraId="744EDB7A" w14:textId="6CE144E2" w:rsidR="007C6798" w:rsidRPr="000F0DF0" w:rsidRDefault="007C6798">
      <w:pPr>
        <w:pStyle w:val="Textonotapie"/>
      </w:pPr>
      <w:r>
        <w:rPr>
          <w:rStyle w:val="Refdenotaalpie"/>
        </w:rPr>
        <w:footnoteRef/>
      </w:r>
      <w:r>
        <w:t xml:space="preserve"> </w:t>
      </w:r>
      <w:proofErr w:type="spellStart"/>
      <w:r w:rsidRPr="000F0DF0">
        <w:t>Jn</w:t>
      </w:r>
      <w:proofErr w:type="spellEnd"/>
      <w:r w:rsidRPr="000F0DF0">
        <w:t xml:space="preserve"> 16,33</w:t>
      </w:r>
    </w:p>
  </w:footnote>
  <w:footnote w:id="1348">
    <w:p w14:paraId="4785CCEC" w14:textId="45D80BCD" w:rsidR="007C6798" w:rsidRPr="004823CF" w:rsidRDefault="007C6798">
      <w:pPr>
        <w:pStyle w:val="Textonotapie"/>
      </w:pPr>
      <w:r>
        <w:rPr>
          <w:rStyle w:val="Refdenotaalpie"/>
        </w:rPr>
        <w:footnoteRef/>
      </w:r>
      <w:r>
        <w:t xml:space="preserve"> </w:t>
      </w:r>
      <w:r w:rsidRPr="007C6798">
        <w:t>El texto es reiteración del señalado en nota 6. Por error la Patrología de</w:t>
      </w:r>
      <w:r w:rsidR="004823CF">
        <w:t xml:space="preserve"> </w:t>
      </w:r>
      <w:r w:rsidR="004823CF" w:rsidRPr="004823CF">
        <w:t>Migne cambia la referencia y ubica esta cita en Mt 13</w:t>
      </w:r>
    </w:p>
  </w:footnote>
  <w:footnote w:id="1349">
    <w:p w14:paraId="19F13F5D" w14:textId="3FC42FAA" w:rsidR="007C6798" w:rsidRPr="004823CF" w:rsidRDefault="007C6798">
      <w:pPr>
        <w:pStyle w:val="Textonotapie"/>
      </w:pPr>
      <w:r>
        <w:rPr>
          <w:rStyle w:val="Refdenotaalpie"/>
        </w:rPr>
        <w:footnoteRef/>
      </w:r>
      <w:r>
        <w:t xml:space="preserve"> </w:t>
      </w:r>
      <w:r w:rsidR="004823CF" w:rsidRPr="004823CF">
        <w:t>Mt   13,43</w:t>
      </w:r>
      <w:r w:rsidR="004823CF">
        <w:t xml:space="preserve"> </w:t>
      </w:r>
      <w:r w:rsidR="004823CF" w:rsidRPr="004823CF">
        <w:t>y  no  Mt   22 como señala  Patrología de Migne. No corresponde</w:t>
      </w:r>
      <w:r w:rsidR="004823CF">
        <w:t xml:space="preserve"> </w:t>
      </w:r>
      <w:r w:rsidR="004823CF" w:rsidRPr="004823CF">
        <w:t xml:space="preserve">al  original latino la expresión  tal  como la usa  Elredo: </w:t>
      </w:r>
      <w:proofErr w:type="spellStart"/>
      <w:r w:rsidR="004823CF" w:rsidRPr="004823CF">
        <w:rPr>
          <w:b/>
          <w:bCs/>
          <w:i/>
          <w:iCs/>
        </w:rPr>
        <w:t>Patris</w:t>
      </w:r>
      <w:proofErr w:type="spellEnd"/>
      <w:r w:rsidR="004823CF" w:rsidRPr="004823CF">
        <w:rPr>
          <w:b/>
          <w:bCs/>
          <w:i/>
          <w:iCs/>
        </w:rPr>
        <w:t xml:space="preserve">  </w:t>
      </w:r>
      <w:proofErr w:type="spellStart"/>
      <w:r w:rsidR="004823CF" w:rsidRPr="004823CF">
        <w:rPr>
          <w:b/>
          <w:bCs/>
          <w:i/>
          <w:iCs/>
        </w:rPr>
        <w:t>mei</w:t>
      </w:r>
      <w:proofErr w:type="spellEnd"/>
      <w:r w:rsidR="004823CF" w:rsidRPr="004823CF">
        <w:t xml:space="preserve"> sino:  </w:t>
      </w:r>
      <w:proofErr w:type="spellStart"/>
      <w:r w:rsidR="004823CF" w:rsidRPr="004823CF">
        <w:rPr>
          <w:b/>
          <w:bCs/>
          <w:i/>
          <w:iCs/>
        </w:rPr>
        <w:t>Patris</w:t>
      </w:r>
      <w:proofErr w:type="spellEnd"/>
      <w:r w:rsidR="004823CF" w:rsidRPr="004823CF">
        <w:rPr>
          <w:b/>
          <w:bCs/>
          <w:i/>
          <w:iCs/>
        </w:rPr>
        <w:t xml:space="preserve"> </w:t>
      </w:r>
      <w:proofErr w:type="spellStart"/>
      <w:r w:rsidR="004823CF" w:rsidRPr="004823CF">
        <w:rPr>
          <w:b/>
          <w:bCs/>
          <w:i/>
          <w:iCs/>
        </w:rPr>
        <w:t>eorum</w:t>
      </w:r>
      <w:proofErr w:type="spellEnd"/>
      <w:r w:rsidR="004823CF" w:rsidRPr="004823CF">
        <w:t xml:space="preserve">, es decir, no: </w:t>
      </w:r>
      <w:r w:rsidR="004823CF" w:rsidRPr="004823CF">
        <w:rPr>
          <w:b/>
          <w:bCs/>
          <w:i/>
          <w:iCs/>
        </w:rPr>
        <w:t>de mi Padre</w:t>
      </w:r>
      <w:r w:rsidR="004823CF" w:rsidRPr="004823CF">
        <w:t xml:space="preserve">, sino: </w:t>
      </w:r>
      <w:r w:rsidR="004823CF" w:rsidRPr="004823CF">
        <w:rPr>
          <w:b/>
          <w:bCs/>
          <w:i/>
          <w:iCs/>
        </w:rPr>
        <w:t>del Padre de éstos</w:t>
      </w:r>
      <w:r w:rsidR="004823CF" w:rsidRPr="004823CF">
        <w:t>, o sea,</w:t>
      </w:r>
      <w:r w:rsidR="004823CF">
        <w:t xml:space="preserve"> </w:t>
      </w:r>
      <w:r w:rsidR="004823CF" w:rsidRPr="004823CF">
        <w:t>de los justos</w:t>
      </w:r>
    </w:p>
  </w:footnote>
  <w:footnote w:id="1350">
    <w:p w14:paraId="1C067DAD" w14:textId="73517C1B" w:rsidR="004823CF" w:rsidRPr="004823CF" w:rsidRDefault="004823CF">
      <w:pPr>
        <w:pStyle w:val="Textonotapie"/>
      </w:pPr>
      <w:r>
        <w:rPr>
          <w:rStyle w:val="Refdenotaalpie"/>
        </w:rPr>
        <w:footnoteRef/>
      </w:r>
      <w:r>
        <w:t xml:space="preserve"> </w:t>
      </w:r>
      <w:r w:rsidRPr="004823CF">
        <w:t>Mt 22,30</w:t>
      </w:r>
    </w:p>
  </w:footnote>
  <w:footnote w:id="1351">
    <w:p w14:paraId="191ADA04" w14:textId="093CC4D4" w:rsidR="004823CF" w:rsidRPr="000F0DF0" w:rsidRDefault="004823CF">
      <w:pPr>
        <w:pStyle w:val="Textonotapie"/>
      </w:pPr>
      <w:r>
        <w:rPr>
          <w:rStyle w:val="Refdenotaalpie"/>
        </w:rPr>
        <w:footnoteRef/>
      </w:r>
      <w:r>
        <w:t xml:space="preserve"> </w:t>
      </w:r>
      <w:proofErr w:type="spellStart"/>
      <w:r w:rsidRPr="000F0DF0">
        <w:t>Lc</w:t>
      </w:r>
      <w:proofErr w:type="spellEnd"/>
      <w:r w:rsidRPr="000F0DF0">
        <w:t xml:space="preserve"> 16,25</w:t>
      </w:r>
    </w:p>
  </w:footnote>
  <w:footnote w:id="1352">
    <w:p w14:paraId="1B58288A" w14:textId="672745EC" w:rsidR="004823CF" w:rsidRPr="004823CF" w:rsidRDefault="004823CF">
      <w:pPr>
        <w:pStyle w:val="Textonotapie"/>
      </w:pPr>
      <w:r>
        <w:rPr>
          <w:rStyle w:val="Refdenotaalpie"/>
        </w:rPr>
        <w:footnoteRef/>
      </w:r>
      <w:r>
        <w:t xml:space="preserve"> </w:t>
      </w:r>
      <w:proofErr w:type="spellStart"/>
      <w:r w:rsidRPr="004823CF">
        <w:t>Lc</w:t>
      </w:r>
      <w:proofErr w:type="spellEnd"/>
      <w:r w:rsidRPr="004823CF">
        <w:t xml:space="preserve"> 6,20-21. En la traducción respetamos la alteración del orden de las Bienaventuranzas que hace Elredo</w:t>
      </w:r>
    </w:p>
  </w:footnote>
  <w:footnote w:id="1353">
    <w:p w14:paraId="24ECAC5B" w14:textId="149BA842" w:rsidR="00B87897" w:rsidRPr="00B87897" w:rsidRDefault="00B87897" w:rsidP="00B87897">
      <w:pPr>
        <w:pStyle w:val="Textonotapie"/>
      </w:pPr>
      <w:r>
        <w:rPr>
          <w:rStyle w:val="Refdenotaalpie"/>
        </w:rPr>
        <w:footnoteRef/>
      </w:r>
      <w:r>
        <w:t xml:space="preserve"> </w:t>
      </w:r>
      <w:proofErr w:type="spellStart"/>
      <w:r>
        <w:t>Lc</w:t>
      </w:r>
      <w:proofErr w:type="spellEnd"/>
      <w:r>
        <w:t xml:space="preserve">   6,24 - 25. En  la traducción  seguimos  la cita de Elredo  que  no se  ajusta exactamente a los términos de la Vulgata. </w:t>
      </w:r>
    </w:p>
  </w:footnote>
  <w:footnote w:id="1354">
    <w:p w14:paraId="6AC47A60" w14:textId="49868287" w:rsidR="00B87897" w:rsidRPr="00FE7695" w:rsidRDefault="00B87897">
      <w:pPr>
        <w:pStyle w:val="Textonotapie"/>
        <w:rPr>
          <w:lang w:val="en-US"/>
        </w:rPr>
      </w:pPr>
      <w:r>
        <w:rPr>
          <w:rStyle w:val="Refdenotaalpie"/>
        </w:rPr>
        <w:footnoteRef/>
      </w:r>
      <w:r w:rsidRPr="00FE7695">
        <w:rPr>
          <w:lang w:val="en-US"/>
        </w:rPr>
        <w:t xml:space="preserve"> 1 P 2,9</w:t>
      </w:r>
    </w:p>
  </w:footnote>
  <w:footnote w:id="1355">
    <w:p w14:paraId="190040EE" w14:textId="1A85CD41" w:rsidR="00B87897" w:rsidRPr="00FE7695" w:rsidRDefault="00B87897">
      <w:pPr>
        <w:pStyle w:val="Textonotapie"/>
        <w:rPr>
          <w:lang w:val="en-US"/>
        </w:rPr>
      </w:pPr>
      <w:r>
        <w:rPr>
          <w:rStyle w:val="Refdenotaalpie"/>
        </w:rPr>
        <w:footnoteRef/>
      </w:r>
      <w:r w:rsidRPr="00FE7695">
        <w:rPr>
          <w:lang w:val="en-US"/>
        </w:rPr>
        <w:t xml:space="preserve"> Ct 1,4</w:t>
      </w:r>
    </w:p>
  </w:footnote>
  <w:footnote w:id="1356">
    <w:p w14:paraId="2022CB30" w14:textId="27BBC27E" w:rsidR="00B87897" w:rsidRPr="00FE7695" w:rsidRDefault="00B87897">
      <w:pPr>
        <w:pStyle w:val="Textonotapie"/>
        <w:rPr>
          <w:lang w:val="en-US"/>
        </w:rPr>
      </w:pPr>
      <w:r>
        <w:rPr>
          <w:rStyle w:val="Refdenotaalpie"/>
        </w:rPr>
        <w:footnoteRef/>
      </w:r>
      <w:r w:rsidRPr="00FE7695">
        <w:rPr>
          <w:lang w:val="en-US"/>
        </w:rPr>
        <w:t xml:space="preserve"> Hb 11,37</w:t>
      </w:r>
    </w:p>
  </w:footnote>
  <w:footnote w:id="1357">
    <w:p w14:paraId="23CA3098" w14:textId="4A6BB8E0" w:rsidR="00B87897" w:rsidRPr="00FE7695" w:rsidRDefault="00B87897">
      <w:pPr>
        <w:pStyle w:val="Textonotapie"/>
        <w:rPr>
          <w:lang w:val="en-US"/>
        </w:rPr>
      </w:pPr>
      <w:r>
        <w:rPr>
          <w:rStyle w:val="Refdenotaalpie"/>
        </w:rPr>
        <w:footnoteRef/>
      </w:r>
      <w:r w:rsidRPr="00FE7695">
        <w:rPr>
          <w:lang w:val="en-US"/>
        </w:rPr>
        <w:t xml:space="preserve">  1 Co 1,26</w:t>
      </w:r>
    </w:p>
  </w:footnote>
  <w:footnote w:id="1358">
    <w:p w14:paraId="672A707A" w14:textId="128053DF" w:rsidR="007C2537" w:rsidRPr="007C2537" w:rsidRDefault="007C2537">
      <w:pPr>
        <w:pStyle w:val="Textonotapie"/>
      </w:pPr>
      <w:r>
        <w:rPr>
          <w:rStyle w:val="Refdenotaalpie"/>
        </w:rPr>
        <w:footnoteRef/>
      </w:r>
      <w:r w:rsidRPr="00FE7695">
        <w:rPr>
          <w:lang w:val="en-US"/>
        </w:rPr>
        <w:t xml:space="preserve"> 1 Co 4,9 y 13. </w:t>
      </w:r>
      <w:r w:rsidRPr="007C2537">
        <w:t>Elredo une dos versículos separados y no toma los términos propios de la Vulgata; de ahí la diferencia de traducción  que puede encon</w:t>
      </w:r>
      <w:r>
        <w:t>t</w:t>
      </w:r>
      <w:r w:rsidRPr="007C2537">
        <w:t xml:space="preserve">rar el lector. Así: </w:t>
      </w:r>
      <w:r w:rsidRPr="007C2537">
        <w:rPr>
          <w:b/>
          <w:bCs/>
          <w:i/>
          <w:iCs/>
        </w:rPr>
        <w:t xml:space="preserve">quia </w:t>
      </w:r>
      <w:proofErr w:type="spellStart"/>
      <w:r w:rsidRPr="007C2537">
        <w:rPr>
          <w:b/>
          <w:bCs/>
          <w:i/>
          <w:iCs/>
        </w:rPr>
        <w:t>spectaculum</w:t>
      </w:r>
      <w:proofErr w:type="spellEnd"/>
      <w:r w:rsidRPr="007C2537">
        <w:rPr>
          <w:b/>
          <w:bCs/>
          <w:i/>
          <w:iCs/>
        </w:rPr>
        <w:t xml:space="preserve"> </w:t>
      </w:r>
      <w:proofErr w:type="spellStart"/>
      <w:r w:rsidRPr="007C2537">
        <w:rPr>
          <w:b/>
          <w:bCs/>
          <w:i/>
          <w:iCs/>
        </w:rPr>
        <w:t>facti</w:t>
      </w:r>
      <w:proofErr w:type="spellEnd"/>
      <w:r w:rsidRPr="007C2537">
        <w:rPr>
          <w:b/>
          <w:bCs/>
          <w:i/>
          <w:iCs/>
        </w:rPr>
        <w:t xml:space="preserve"> </w:t>
      </w:r>
      <w:proofErr w:type="spellStart"/>
      <w:r w:rsidRPr="007C2537">
        <w:rPr>
          <w:b/>
          <w:bCs/>
          <w:i/>
          <w:iCs/>
        </w:rPr>
        <w:t>sumus</w:t>
      </w:r>
      <w:proofErr w:type="spellEnd"/>
      <w:r w:rsidRPr="007C2537">
        <w:rPr>
          <w:b/>
          <w:bCs/>
          <w:i/>
          <w:iCs/>
        </w:rPr>
        <w:t xml:space="preserve"> mundo</w:t>
      </w:r>
      <w:r w:rsidRPr="007C2537">
        <w:t xml:space="preserve"> de la Vulgata, se encuentra en Elredo :  </w:t>
      </w:r>
      <w:proofErr w:type="spellStart"/>
      <w:r w:rsidRPr="007C2537">
        <w:rPr>
          <w:b/>
          <w:bCs/>
          <w:i/>
          <w:iCs/>
        </w:rPr>
        <w:t>Tanquam</w:t>
      </w:r>
      <w:proofErr w:type="spellEnd"/>
      <w:r w:rsidRPr="007C2537">
        <w:rPr>
          <w:b/>
          <w:bCs/>
          <w:i/>
          <w:iCs/>
        </w:rPr>
        <w:t xml:space="preserve">  </w:t>
      </w:r>
      <w:proofErr w:type="spellStart"/>
      <w:r w:rsidRPr="007C2537">
        <w:rPr>
          <w:b/>
          <w:bCs/>
          <w:i/>
          <w:iCs/>
        </w:rPr>
        <w:t>purgamentum</w:t>
      </w:r>
      <w:proofErr w:type="spellEnd"/>
      <w:r w:rsidRPr="007C2537">
        <w:rPr>
          <w:b/>
          <w:bCs/>
          <w:i/>
          <w:iCs/>
        </w:rPr>
        <w:t xml:space="preserve">  </w:t>
      </w:r>
      <w:proofErr w:type="spellStart"/>
      <w:r w:rsidRPr="007C2537">
        <w:rPr>
          <w:b/>
          <w:bCs/>
          <w:i/>
          <w:iCs/>
        </w:rPr>
        <w:t>hujus</w:t>
      </w:r>
      <w:proofErr w:type="spellEnd"/>
      <w:r w:rsidRPr="007C2537">
        <w:rPr>
          <w:b/>
          <w:bCs/>
          <w:i/>
          <w:iCs/>
        </w:rPr>
        <w:t xml:space="preserve">  </w:t>
      </w:r>
      <w:proofErr w:type="spellStart"/>
      <w:r w:rsidRPr="007C2537">
        <w:rPr>
          <w:b/>
          <w:bCs/>
          <w:i/>
          <w:iCs/>
        </w:rPr>
        <w:t>mundi</w:t>
      </w:r>
      <w:proofErr w:type="spellEnd"/>
      <w:r w:rsidRPr="007C2537">
        <w:rPr>
          <w:b/>
          <w:bCs/>
          <w:i/>
          <w:iCs/>
        </w:rPr>
        <w:t xml:space="preserve">  </w:t>
      </w:r>
      <w:proofErr w:type="spellStart"/>
      <w:r w:rsidRPr="007C2537">
        <w:rPr>
          <w:b/>
          <w:bCs/>
          <w:i/>
          <w:iCs/>
        </w:rPr>
        <w:t>facti</w:t>
      </w:r>
      <w:proofErr w:type="spellEnd"/>
      <w:r w:rsidRPr="007C2537">
        <w:rPr>
          <w:b/>
          <w:bCs/>
          <w:i/>
          <w:iCs/>
        </w:rPr>
        <w:t xml:space="preserve">  </w:t>
      </w:r>
      <w:proofErr w:type="spellStart"/>
      <w:r w:rsidRPr="007C2537">
        <w:rPr>
          <w:b/>
          <w:bCs/>
          <w:i/>
          <w:iCs/>
        </w:rPr>
        <w:t>sumus</w:t>
      </w:r>
      <w:proofErr w:type="spellEnd"/>
      <w:r w:rsidRPr="007C2537">
        <w:t xml:space="preserve">. En consecuencia, la traducción: </w:t>
      </w:r>
      <w:r w:rsidRPr="007C2537">
        <w:rPr>
          <w:b/>
          <w:bCs/>
          <w:i/>
          <w:iCs/>
        </w:rPr>
        <w:t xml:space="preserve">porque hemos sido hechos un espectáculo para el mundo </w:t>
      </w:r>
      <w:r w:rsidRPr="007C2537">
        <w:t xml:space="preserve">debe aquí modificarse por: </w:t>
      </w:r>
      <w:r w:rsidRPr="007C2537">
        <w:rPr>
          <w:b/>
          <w:bCs/>
          <w:i/>
          <w:iCs/>
        </w:rPr>
        <w:t>hemos venido a ser como basura del mundo</w:t>
      </w:r>
    </w:p>
  </w:footnote>
  <w:footnote w:id="1359">
    <w:p w14:paraId="5A1E369F" w14:textId="2B995C3C" w:rsidR="007C2537" w:rsidRPr="000F0DF0" w:rsidRDefault="007C2537">
      <w:pPr>
        <w:pStyle w:val="Textonotapie"/>
      </w:pPr>
      <w:r>
        <w:rPr>
          <w:rStyle w:val="Refdenotaalpie"/>
        </w:rPr>
        <w:footnoteRef/>
      </w:r>
      <w:r>
        <w:t xml:space="preserve"> </w:t>
      </w:r>
      <w:r w:rsidRPr="000F0DF0">
        <w:t>2 Co 1,12</w:t>
      </w:r>
    </w:p>
  </w:footnote>
  <w:footnote w:id="1360">
    <w:p w14:paraId="788C675F" w14:textId="4746D4DD" w:rsidR="007C2537" w:rsidRPr="000F0DF0" w:rsidRDefault="007C2537">
      <w:pPr>
        <w:pStyle w:val="Textonotapie"/>
      </w:pPr>
      <w:r>
        <w:rPr>
          <w:rStyle w:val="Refdenotaalpie"/>
        </w:rPr>
        <w:footnoteRef/>
      </w:r>
      <w:r>
        <w:t xml:space="preserve"> </w:t>
      </w:r>
      <w:r w:rsidRPr="000F0DF0">
        <w:t>Sal 122,3-4</w:t>
      </w:r>
    </w:p>
  </w:footnote>
  <w:footnote w:id="1361">
    <w:p w14:paraId="2E382EE5" w14:textId="3A5066DC" w:rsidR="007C2537" w:rsidRPr="007C2537" w:rsidRDefault="007C2537">
      <w:pPr>
        <w:pStyle w:val="Textonotapie"/>
      </w:pPr>
      <w:r>
        <w:rPr>
          <w:rStyle w:val="Refdenotaalpie"/>
        </w:rPr>
        <w:footnoteRef/>
      </w:r>
      <w:r>
        <w:t xml:space="preserve"> </w:t>
      </w:r>
      <w:r w:rsidRPr="007C2537">
        <w:t>2 Tm 3,12. La Patrología de Migne señala por error el cap. 5</w:t>
      </w:r>
    </w:p>
  </w:footnote>
  <w:footnote w:id="1362">
    <w:p w14:paraId="52138A16" w14:textId="3B9B063D" w:rsidR="007C2537" w:rsidRPr="000F0DF0" w:rsidRDefault="007C2537">
      <w:pPr>
        <w:pStyle w:val="Textonotapie"/>
      </w:pPr>
      <w:r>
        <w:rPr>
          <w:rStyle w:val="Refdenotaalpie"/>
        </w:rPr>
        <w:footnoteRef/>
      </w:r>
      <w:r>
        <w:t xml:space="preserve"> </w:t>
      </w:r>
      <w:r w:rsidRPr="007C2537">
        <w:t xml:space="preserve"> 2 Co 11,29. Por error el texto de Migne señala 1 Co </w:t>
      </w:r>
    </w:p>
  </w:footnote>
  <w:footnote w:id="1363">
    <w:p w14:paraId="140BE545" w14:textId="77777777" w:rsidR="00ED690C" w:rsidRDefault="00D100AB" w:rsidP="00ED690C">
      <w:pPr>
        <w:pStyle w:val="Textonotapie"/>
      </w:pPr>
      <w:r>
        <w:rPr>
          <w:rStyle w:val="Refdenotaalpie"/>
        </w:rPr>
        <w:footnoteRef/>
      </w:r>
      <w:r>
        <w:t xml:space="preserve"> </w:t>
      </w:r>
      <w:r w:rsidRPr="00D100AB">
        <w:t>Cf. RB 2;23;</w:t>
      </w:r>
      <w:r>
        <w:t xml:space="preserve"> </w:t>
      </w:r>
      <w:r w:rsidRPr="00D100AB">
        <w:t>24;</w:t>
      </w:r>
      <w:r>
        <w:t xml:space="preserve"> </w:t>
      </w:r>
      <w:r w:rsidRPr="00D100AB">
        <w:t>25;</w:t>
      </w:r>
      <w:r>
        <w:t xml:space="preserve"> </w:t>
      </w:r>
      <w:r w:rsidRPr="00D100AB">
        <w:t>27;</w:t>
      </w:r>
      <w:r>
        <w:t xml:space="preserve"> </w:t>
      </w:r>
      <w:r w:rsidRPr="00D100AB">
        <w:t>28</w:t>
      </w:r>
    </w:p>
    <w:p w14:paraId="7DCEEEDF" w14:textId="7ABF6456" w:rsidR="00D100AB" w:rsidRPr="000F0DF0" w:rsidRDefault="00D100AB" w:rsidP="00D100AB">
      <w:pPr>
        <w:pStyle w:val="Textonotapie"/>
      </w:pPr>
    </w:p>
    <w:p w14:paraId="41D5C729" w14:textId="06AED7C7" w:rsidR="00D100AB" w:rsidRPr="000F0DF0" w:rsidRDefault="00D100AB">
      <w:pPr>
        <w:pStyle w:val="Textonotapie"/>
      </w:pPr>
    </w:p>
  </w:footnote>
  <w:footnote w:id="1364">
    <w:p w14:paraId="11B7B2ED" w14:textId="0EDAFE54" w:rsidR="00ED690C" w:rsidRPr="00ED690C" w:rsidRDefault="00ED690C">
      <w:pPr>
        <w:pStyle w:val="Textonotapie"/>
      </w:pPr>
      <w:r>
        <w:rPr>
          <w:rStyle w:val="Refdenotaalpie"/>
        </w:rPr>
        <w:footnoteRef/>
      </w:r>
      <w:r>
        <w:t xml:space="preserve"> </w:t>
      </w:r>
      <w:r w:rsidRPr="00ED690C">
        <w:t>RB 2 y 64</w:t>
      </w:r>
    </w:p>
  </w:footnote>
  <w:footnote w:id="1365">
    <w:p w14:paraId="1EB63A19" w14:textId="7F3E696F" w:rsidR="00ED690C" w:rsidRPr="00ED690C" w:rsidRDefault="00ED690C">
      <w:pPr>
        <w:pStyle w:val="Textonotapie"/>
      </w:pPr>
      <w:r>
        <w:rPr>
          <w:rStyle w:val="Refdenotaalpie"/>
        </w:rPr>
        <w:footnoteRef/>
      </w:r>
      <w:r>
        <w:t xml:space="preserve"> </w:t>
      </w:r>
      <w:r w:rsidRPr="00ED690C">
        <w:t xml:space="preserve">Una vez más surge en toda su intensidad el significado monástico del término </w:t>
      </w:r>
      <w:proofErr w:type="spellStart"/>
      <w:r w:rsidRPr="00ED690C">
        <w:rPr>
          <w:b/>
          <w:bCs/>
          <w:i/>
          <w:iCs/>
        </w:rPr>
        <w:t>conversatione</w:t>
      </w:r>
      <w:proofErr w:type="spellEnd"/>
      <w:r w:rsidRPr="00ED690C">
        <w:rPr>
          <w:b/>
          <w:bCs/>
          <w:i/>
          <w:iCs/>
        </w:rPr>
        <w:t xml:space="preserve"> </w:t>
      </w:r>
      <w:r w:rsidRPr="00ED690C">
        <w:t>ya considerado en varios sermones</w:t>
      </w:r>
    </w:p>
  </w:footnote>
  <w:footnote w:id="1366">
    <w:p w14:paraId="04DA1F4E" w14:textId="7031E827" w:rsidR="007F7511" w:rsidRPr="007F7511" w:rsidRDefault="007F7511">
      <w:pPr>
        <w:pStyle w:val="Textonotapie"/>
      </w:pPr>
      <w:r>
        <w:rPr>
          <w:rStyle w:val="Refdenotaalpie"/>
        </w:rPr>
        <w:footnoteRef/>
      </w:r>
      <w:r>
        <w:t xml:space="preserve"> </w:t>
      </w:r>
      <w:proofErr w:type="spellStart"/>
      <w:r w:rsidRPr="007F7511">
        <w:t>Ct</w:t>
      </w:r>
      <w:proofErr w:type="spellEnd"/>
      <w:r w:rsidRPr="007F7511">
        <w:t xml:space="preserve"> 1,5</w:t>
      </w:r>
    </w:p>
  </w:footnote>
  <w:footnote w:id="1367">
    <w:p w14:paraId="325CC8A8" w14:textId="04E662B6" w:rsidR="007F7511" w:rsidRPr="007F7511" w:rsidRDefault="007F7511">
      <w:pPr>
        <w:pStyle w:val="Textonotapie"/>
      </w:pPr>
      <w:r>
        <w:rPr>
          <w:rStyle w:val="Refdenotaalpie"/>
        </w:rPr>
        <w:footnoteRef/>
      </w:r>
      <w:r>
        <w:t xml:space="preserve"> 2 Co 12,7</w:t>
      </w:r>
    </w:p>
  </w:footnote>
  <w:footnote w:id="1368">
    <w:p w14:paraId="6A3447ED" w14:textId="1E7C79CB" w:rsidR="007F7511" w:rsidRPr="007F7511" w:rsidRDefault="007F7511">
      <w:pPr>
        <w:pStyle w:val="Textonotapie"/>
      </w:pPr>
      <w:r>
        <w:rPr>
          <w:rStyle w:val="Refdenotaalpie"/>
        </w:rPr>
        <w:footnoteRef/>
      </w:r>
      <w:r>
        <w:t xml:space="preserve"> </w:t>
      </w:r>
      <w:proofErr w:type="spellStart"/>
      <w:r w:rsidRPr="007F7511">
        <w:t>Rm</w:t>
      </w:r>
      <w:proofErr w:type="spellEnd"/>
      <w:r w:rsidRPr="007F7511">
        <w:t xml:space="preserve"> 7,23</w:t>
      </w:r>
    </w:p>
  </w:footnote>
  <w:footnote w:id="1369">
    <w:p w14:paraId="768F055C" w14:textId="631C9573" w:rsidR="007F7511" w:rsidRPr="007F7511" w:rsidRDefault="007F7511">
      <w:pPr>
        <w:pStyle w:val="Textonotapie"/>
      </w:pPr>
      <w:r>
        <w:rPr>
          <w:rStyle w:val="Refdenotaalpie"/>
        </w:rPr>
        <w:footnoteRef/>
      </w:r>
      <w:r>
        <w:t xml:space="preserve"> </w:t>
      </w:r>
      <w:proofErr w:type="spellStart"/>
      <w:r w:rsidRPr="007F7511">
        <w:t>Ct</w:t>
      </w:r>
      <w:proofErr w:type="spellEnd"/>
      <w:r w:rsidRPr="007F7511">
        <w:t xml:space="preserve"> 1,4</w:t>
      </w:r>
    </w:p>
  </w:footnote>
  <w:footnote w:id="1370">
    <w:p w14:paraId="1A59D382" w14:textId="200FE532" w:rsidR="007F7511" w:rsidRPr="007F7511" w:rsidRDefault="007F7511">
      <w:pPr>
        <w:pStyle w:val="Textonotapie"/>
      </w:pPr>
      <w:r>
        <w:rPr>
          <w:rStyle w:val="Refdenotaalpie"/>
        </w:rPr>
        <w:footnoteRef/>
      </w:r>
      <w:r>
        <w:t xml:space="preserve"> </w:t>
      </w:r>
      <w:r w:rsidRPr="007F7511">
        <w:t xml:space="preserve"> </w:t>
      </w:r>
      <w:proofErr w:type="spellStart"/>
      <w:r w:rsidRPr="007F7511">
        <w:t>Jb</w:t>
      </w:r>
      <w:proofErr w:type="spellEnd"/>
      <w:r w:rsidRPr="007F7511">
        <w:t xml:space="preserve"> 7,1 - Elredo ubica la palabra </w:t>
      </w:r>
      <w:proofErr w:type="spellStart"/>
      <w:r w:rsidRPr="007F7511">
        <w:rPr>
          <w:b/>
          <w:bCs/>
          <w:i/>
          <w:iCs/>
        </w:rPr>
        <w:t>tentatio</w:t>
      </w:r>
      <w:proofErr w:type="spellEnd"/>
      <w:r w:rsidRPr="007F7511">
        <w:t xml:space="preserve"> -</w:t>
      </w:r>
      <w:r w:rsidRPr="007F7511">
        <w:rPr>
          <w:b/>
          <w:bCs/>
          <w:i/>
          <w:iCs/>
        </w:rPr>
        <w:t>tentación</w:t>
      </w:r>
      <w:r w:rsidRPr="007F7511">
        <w:t xml:space="preserve">- y la Vulgata, en cambio, trabaja el término: </w:t>
      </w:r>
      <w:proofErr w:type="spellStart"/>
      <w:r w:rsidRPr="007F7511">
        <w:rPr>
          <w:b/>
          <w:bCs/>
          <w:i/>
          <w:iCs/>
        </w:rPr>
        <w:t>militia</w:t>
      </w:r>
      <w:proofErr w:type="spellEnd"/>
      <w:r w:rsidRPr="007F7511">
        <w:t xml:space="preserve">: </w:t>
      </w:r>
      <w:r w:rsidRPr="007F7511">
        <w:rPr>
          <w:b/>
          <w:bCs/>
          <w:i/>
          <w:iCs/>
        </w:rPr>
        <w:t>lucha</w:t>
      </w:r>
      <w:r w:rsidRPr="007F7511">
        <w:t>. El cambio no modifica el concepto si se tiene en cuenta el carácter de lucha que toda tentación tiene y la tentación de abandono que toda lucha conlleva.</w:t>
      </w:r>
    </w:p>
  </w:footnote>
  <w:footnote w:id="1371">
    <w:p w14:paraId="4EFEC332" w14:textId="64772B36" w:rsidR="00C73DDB" w:rsidRPr="00C73DDB" w:rsidRDefault="00C73DDB">
      <w:pPr>
        <w:pStyle w:val="Textonotapie"/>
      </w:pPr>
      <w:r>
        <w:rPr>
          <w:rStyle w:val="Refdenotaalpie"/>
        </w:rPr>
        <w:footnoteRef/>
      </w:r>
      <w:r>
        <w:t xml:space="preserve"> </w:t>
      </w:r>
      <w:proofErr w:type="spellStart"/>
      <w:r w:rsidRPr="00C73DDB">
        <w:t>Ct</w:t>
      </w:r>
      <w:proofErr w:type="spellEnd"/>
      <w:r w:rsidRPr="00C73DDB">
        <w:t xml:space="preserve"> 1,4</w:t>
      </w:r>
    </w:p>
  </w:footnote>
  <w:footnote w:id="1372">
    <w:p w14:paraId="0A625EA2" w14:textId="5171824D" w:rsidR="00C73DDB" w:rsidRPr="00C73DDB" w:rsidRDefault="00C73DDB">
      <w:pPr>
        <w:pStyle w:val="Textonotapie"/>
      </w:pPr>
      <w:r>
        <w:rPr>
          <w:rStyle w:val="Refdenotaalpie"/>
        </w:rPr>
        <w:footnoteRef/>
      </w:r>
      <w:r>
        <w:t xml:space="preserve"> </w:t>
      </w:r>
      <w:proofErr w:type="spellStart"/>
      <w:r w:rsidRPr="00C73DDB">
        <w:t>Is</w:t>
      </w:r>
      <w:proofErr w:type="spellEnd"/>
      <w:r w:rsidRPr="00C73DDB">
        <w:t xml:space="preserve"> 53, 2-3</w:t>
      </w:r>
    </w:p>
  </w:footnote>
  <w:footnote w:id="1373">
    <w:p w14:paraId="67BFD3D0" w14:textId="4F73A402" w:rsidR="00C73DDB" w:rsidRPr="00C73DDB" w:rsidRDefault="00C73DDB">
      <w:pPr>
        <w:pStyle w:val="Textonotapie"/>
      </w:pPr>
      <w:r>
        <w:rPr>
          <w:rStyle w:val="Refdenotaalpie"/>
        </w:rPr>
        <w:footnoteRef/>
      </w:r>
      <w:r>
        <w:t xml:space="preserve"> </w:t>
      </w:r>
      <w:r w:rsidRPr="00C73DDB">
        <w:t>Sal 44,3</w:t>
      </w:r>
    </w:p>
  </w:footnote>
  <w:footnote w:id="1374">
    <w:p w14:paraId="56BFC785" w14:textId="5E4676D6" w:rsidR="00C73DDB" w:rsidRPr="00C73DDB" w:rsidRDefault="00C73DDB">
      <w:pPr>
        <w:pStyle w:val="Textonotapie"/>
      </w:pPr>
      <w:r>
        <w:rPr>
          <w:rStyle w:val="Refdenotaalpie"/>
        </w:rPr>
        <w:footnoteRef/>
      </w:r>
      <w:r>
        <w:t xml:space="preserve"> </w:t>
      </w:r>
      <w:r w:rsidRPr="00C73DDB">
        <w:t>Hb 4,15</w:t>
      </w:r>
    </w:p>
  </w:footnote>
  <w:footnote w:id="1375">
    <w:p w14:paraId="74FF23F6" w14:textId="1C513F4D" w:rsidR="00C73DDB" w:rsidRPr="00C73DDB" w:rsidRDefault="00C73DDB">
      <w:pPr>
        <w:pStyle w:val="Textonotapie"/>
      </w:pPr>
      <w:r>
        <w:rPr>
          <w:rStyle w:val="Refdenotaalpie"/>
        </w:rPr>
        <w:footnoteRef/>
      </w:r>
      <w:r>
        <w:t xml:space="preserve"> </w:t>
      </w:r>
      <w:r w:rsidRPr="00C73DDB">
        <w:t xml:space="preserve">La palabra hebrea </w:t>
      </w:r>
      <w:proofErr w:type="spellStart"/>
      <w:r w:rsidRPr="00C73DDB">
        <w:rPr>
          <w:b/>
          <w:bCs/>
          <w:i/>
          <w:iCs/>
        </w:rPr>
        <w:t>Qédar</w:t>
      </w:r>
      <w:proofErr w:type="spellEnd"/>
      <w:r w:rsidRPr="00C73DDB">
        <w:t xml:space="preserve"> tiene el sentido dado por Elredo. Cf. Greg. </w:t>
      </w:r>
      <w:proofErr w:type="spellStart"/>
      <w:r w:rsidRPr="00C73DDB">
        <w:t>D'Elvira</w:t>
      </w:r>
      <w:proofErr w:type="spellEnd"/>
      <w:r w:rsidRPr="00C73DDB">
        <w:t xml:space="preserve">: </w:t>
      </w:r>
      <w:r w:rsidRPr="00C73DDB">
        <w:rPr>
          <w:i/>
          <w:iCs/>
        </w:rPr>
        <w:t xml:space="preserve">In </w:t>
      </w:r>
      <w:proofErr w:type="spellStart"/>
      <w:r w:rsidRPr="00C73DDB">
        <w:rPr>
          <w:i/>
          <w:iCs/>
        </w:rPr>
        <w:t>Cant</w:t>
      </w:r>
      <w:proofErr w:type="spellEnd"/>
      <w:r w:rsidRPr="00C73DDB">
        <w:rPr>
          <w:i/>
          <w:iCs/>
        </w:rPr>
        <w:t>.</w:t>
      </w:r>
      <w:r w:rsidRPr="00C73DDB">
        <w:t xml:space="preserve"> 1,5 y G. de Saint-Thierry: </w:t>
      </w:r>
      <w:r w:rsidRPr="00C73DDB">
        <w:rPr>
          <w:i/>
          <w:iCs/>
        </w:rPr>
        <w:t xml:space="preserve">Comentario al Cantar de los Cantares </w:t>
      </w:r>
      <w:r w:rsidRPr="00C73DDB">
        <w:t xml:space="preserve">(P.C. 6, p. 63 y </w:t>
      </w:r>
      <w:proofErr w:type="spellStart"/>
      <w:r w:rsidRPr="00C73DDB">
        <w:t>ss</w:t>
      </w:r>
      <w:proofErr w:type="spellEnd"/>
      <w:r w:rsidRPr="00C73DDB">
        <w:t>)</w:t>
      </w:r>
    </w:p>
  </w:footnote>
  <w:footnote w:id="1376">
    <w:p w14:paraId="07DC0FA0" w14:textId="639A5998" w:rsidR="0088520D" w:rsidRPr="0088520D" w:rsidRDefault="0088520D">
      <w:pPr>
        <w:pStyle w:val="Textonotapie"/>
      </w:pPr>
      <w:r>
        <w:rPr>
          <w:rStyle w:val="Refdenotaalpie"/>
        </w:rPr>
        <w:footnoteRef/>
      </w:r>
      <w:r>
        <w:t xml:space="preserve"> </w:t>
      </w:r>
      <w:r w:rsidRPr="0088520D">
        <w:t xml:space="preserve">Ya ha tenido ocasión Elredo de trabajar con este significado  que se puede  cf. en los textos citados en nota </w:t>
      </w:r>
      <w:r>
        <w:t>1375</w:t>
      </w:r>
    </w:p>
  </w:footnote>
  <w:footnote w:id="1377">
    <w:p w14:paraId="59D0C921" w14:textId="1D940CCB" w:rsidR="0088520D" w:rsidRPr="0071655A" w:rsidRDefault="0088520D">
      <w:pPr>
        <w:pStyle w:val="Textonotapie"/>
      </w:pPr>
      <w:r>
        <w:rPr>
          <w:rStyle w:val="Refdenotaalpie"/>
        </w:rPr>
        <w:footnoteRef/>
      </w:r>
      <w:r>
        <w:t xml:space="preserve"> </w:t>
      </w:r>
      <w:proofErr w:type="spellStart"/>
      <w:r w:rsidRPr="0071655A">
        <w:t>Jn</w:t>
      </w:r>
      <w:proofErr w:type="spellEnd"/>
      <w:r w:rsidRPr="0071655A">
        <w:t xml:space="preserve"> 9,39</w:t>
      </w:r>
    </w:p>
  </w:footnote>
  <w:footnote w:id="1378">
    <w:p w14:paraId="254CE68A" w14:textId="2BA10210" w:rsidR="0088520D" w:rsidRPr="0071655A" w:rsidRDefault="0088520D">
      <w:pPr>
        <w:pStyle w:val="Textonotapie"/>
      </w:pPr>
      <w:r>
        <w:rPr>
          <w:rStyle w:val="Refdenotaalpie"/>
        </w:rPr>
        <w:footnoteRef/>
      </w:r>
      <w:r>
        <w:t xml:space="preserve"> </w:t>
      </w:r>
      <w:proofErr w:type="spellStart"/>
      <w:r w:rsidRPr="0071655A">
        <w:t>Lc</w:t>
      </w:r>
      <w:proofErr w:type="spellEnd"/>
      <w:r w:rsidRPr="0071655A">
        <w:t xml:space="preserve"> 2,34</w:t>
      </w:r>
    </w:p>
  </w:footnote>
  <w:footnote w:id="1379">
    <w:p w14:paraId="1AC1E25D" w14:textId="7FC2B14C" w:rsidR="0088520D" w:rsidRPr="0071655A" w:rsidRDefault="0088520D">
      <w:pPr>
        <w:pStyle w:val="Textonotapie"/>
      </w:pPr>
      <w:r>
        <w:rPr>
          <w:rStyle w:val="Refdenotaalpie"/>
        </w:rPr>
        <w:footnoteRef/>
      </w:r>
      <w:r>
        <w:t xml:space="preserve"> </w:t>
      </w:r>
      <w:proofErr w:type="spellStart"/>
      <w:r w:rsidRPr="0071655A">
        <w:t>Lc</w:t>
      </w:r>
      <w:proofErr w:type="spellEnd"/>
      <w:r w:rsidRPr="0071655A">
        <w:t xml:space="preserve"> 4,22</w:t>
      </w:r>
    </w:p>
  </w:footnote>
  <w:footnote w:id="1380">
    <w:p w14:paraId="00E8B6E7" w14:textId="033C7E06" w:rsidR="0088520D" w:rsidRPr="0071655A" w:rsidRDefault="0088520D">
      <w:pPr>
        <w:pStyle w:val="Textonotapie"/>
      </w:pPr>
      <w:r>
        <w:rPr>
          <w:rStyle w:val="Refdenotaalpie"/>
        </w:rPr>
        <w:footnoteRef/>
      </w:r>
      <w:r>
        <w:t xml:space="preserve"> </w:t>
      </w:r>
      <w:proofErr w:type="spellStart"/>
      <w:r w:rsidRPr="0071655A">
        <w:t>Gn</w:t>
      </w:r>
      <w:proofErr w:type="spellEnd"/>
      <w:r w:rsidRPr="0071655A">
        <w:t xml:space="preserve"> 27,1</w:t>
      </w:r>
      <w:r w:rsidR="0071655A" w:rsidRPr="0071655A">
        <w:t>6</w:t>
      </w:r>
    </w:p>
  </w:footnote>
  <w:footnote w:id="1381">
    <w:p w14:paraId="1FCA259D" w14:textId="14D38545" w:rsidR="0071655A" w:rsidRPr="0071655A" w:rsidRDefault="0071655A">
      <w:pPr>
        <w:pStyle w:val="Textonotapie"/>
      </w:pPr>
      <w:r>
        <w:rPr>
          <w:rStyle w:val="Refdenotaalpie"/>
        </w:rPr>
        <w:footnoteRef/>
      </w:r>
      <w:r>
        <w:t xml:space="preserve"> </w:t>
      </w:r>
      <w:proofErr w:type="spellStart"/>
      <w:r w:rsidRPr="0071655A">
        <w:t>Gn</w:t>
      </w:r>
      <w:proofErr w:type="spellEnd"/>
      <w:r w:rsidRPr="0071655A">
        <w:t xml:space="preserve"> 3,21 y 23</w:t>
      </w:r>
    </w:p>
  </w:footnote>
  <w:footnote w:id="1382">
    <w:p w14:paraId="4F70B3F7" w14:textId="1F43987E" w:rsidR="0071655A" w:rsidRPr="0071655A" w:rsidRDefault="0071655A">
      <w:pPr>
        <w:pStyle w:val="Textonotapie"/>
      </w:pPr>
      <w:r>
        <w:rPr>
          <w:rStyle w:val="Refdenotaalpie"/>
        </w:rPr>
        <w:footnoteRef/>
      </w:r>
      <w:r>
        <w:t xml:space="preserve"> </w:t>
      </w:r>
      <w:proofErr w:type="spellStart"/>
      <w:r w:rsidRPr="0071655A">
        <w:t>Gn</w:t>
      </w:r>
      <w:proofErr w:type="spellEnd"/>
      <w:r w:rsidRPr="0071655A">
        <w:t xml:space="preserve"> 27,27</w:t>
      </w:r>
    </w:p>
  </w:footnote>
  <w:footnote w:id="1383">
    <w:p w14:paraId="365619E6" w14:textId="11BA8C05" w:rsidR="0071655A" w:rsidRPr="0071655A" w:rsidRDefault="0071655A">
      <w:pPr>
        <w:pStyle w:val="Textonotapie"/>
      </w:pPr>
      <w:r>
        <w:rPr>
          <w:rStyle w:val="Refdenotaalpie"/>
        </w:rPr>
        <w:footnoteRef/>
      </w:r>
      <w:r>
        <w:t xml:space="preserve"> </w:t>
      </w:r>
      <w:r w:rsidRPr="0071655A">
        <w:t>Del S</w:t>
      </w:r>
      <w:r>
        <w:t>erm</w:t>
      </w:r>
      <w:r w:rsidRPr="0071655A">
        <w:t>ón de San Beda el Venerable (</w:t>
      </w:r>
      <w:r w:rsidRPr="0071655A">
        <w:rPr>
          <w:i/>
          <w:iCs/>
        </w:rPr>
        <w:t xml:space="preserve">Homilía </w:t>
      </w:r>
      <w:r w:rsidRPr="0071655A">
        <w:t xml:space="preserve"> 70): </w:t>
      </w:r>
      <w:r w:rsidRPr="0071655A">
        <w:rPr>
          <w:i/>
          <w:iCs/>
        </w:rPr>
        <w:t xml:space="preserve">In  Sol. </w:t>
      </w:r>
      <w:proofErr w:type="spellStart"/>
      <w:r w:rsidRPr="0071655A">
        <w:rPr>
          <w:i/>
          <w:iCs/>
        </w:rPr>
        <w:t>omn</w:t>
      </w:r>
      <w:proofErr w:type="spellEnd"/>
      <w:r w:rsidRPr="0071655A">
        <w:rPr>
          <w:i/>
          <w:iCs/>
        </w:rPr>
        <w:t xml:space="preserve">. </w:t>
      </w:r>
      <w:proofErr w:type="spellStart"/>
      <w:r w:rsidRPr="0071655A">
        <w:rPr>
          <w:i/>
          <w:iCs/>
        </w:rPr>
        <w:t>sanctis</w:t>
      </w:r>
      <w:proofErr w:type="spellEnd"/>
      <w:r w:rsidRPr="0071655A">
        <w:t xml:space="preserve"> que constituía la lectura VII  en  el  segundo  Nocturno  del  </w:t>
      </w:r>
      <w:proofErr w:type="spellStart"/>
      <w:r w:rsidRPr="0071655A">
        <w:t>Of</w:t>
      </w:r>
      <w:proofErr w:type="spellEnd"/>
      <w:r w:rsidRPr="0071655A">
        <w:t>; de Vigilias de la Festividad en la antigua liturgia.</w:t>
      </w:r>
    </w:p>
  </w:footnote>
  <w:footnote w:id="1384">
    <w:p w14:paraId="52463C9E" w14:textId="108CC7F5" w:rsidR="0071655A" w:rsidRPr="005C4CCB" w:rsidRDefault="0071655A">
      <w:pPr>
        <w:pStyle w:val="Textonotapie"/>
      </w:pPr>
      <w:r>
        <w:rPr>
          <w:rStyle w:val="Refdenotaalpie"/>
        </w:rPr>
        <w:footnoteRef/>
      </w:r>
      <w:r w:rsidRPr="0071655A">
        <w:rPr>
          <w:lang w:val="it-IT"/>
        </w:rPr>
        <w:t xml:space="preserve">  Cf. S. Gregorio Magno: </w:t>
      </w:r>
      <w:r w:rsidRPr="0071655A">
        <w:rPr>
          <w:i/>
          <w:iCs/>
          <w:lang w:val="it-IT"/>
        </w:rPr>
        <w:t>Moralia in Job</w:t>
      </w:r>
      <w:r w:rsidRPr="0071655A">
        <w:rPr>
          <w:lang w:val="it-IT"/>
        </w:rPr>
        <w:t xml:space="preserve"> 19, 29, 52 44. </w:t>
      </w:r>
      <w:r w:rsidRPr="0071655A">
        <w:t xml:space="preserve">Cf. </w:t>
      </w:r>
      <w:proofErr w:type="spellStart"/>
      <w:r w:rsidRPr="0071655A">
        <w:t>Dt</w:t>
      </w:r>
      <w:proofErr w:type="spellEnd"/>
      <w:r w:rsidRPr="0071655A">
        <w:t xml:space="preserve"> 7,13 y 8,8 y Sal 44,8</w:t>
      </w:r>
    </w:p>
  </w:footnote>
  <w:footnote w:id="1385">
    <w:p w14:paraId="03A115C8" w14:textId="64BE7084" w:rsidR="005C4CCB" w:rsidRPr="005C4CCB" w:rsidRDefault="005C4CCB">
      <w:pPr>
        <w:pStyle w:val="Textonotapie"/>
      </w:pPr>
      <w:r>
        <w:rPr>
          <w:rStyle w:val="Refdenotaalpie"/>
        </w:rPr>
        <w:footnoteRef/>
      </w:r>
      <w:r>
        <w:t xml:space="preserve"> </w:t>
      </w:r>
      <w:r w:rsidRPr="005C4CCB">
        <w:t xml:space="preserve">Cf. </w:t>
      </w:r>
      <w:proofErr w:type="spellStart"/>
      <w:r w:rsidRPr="005C4CCB">
        <w:t>Dt</w:t>
      </w:r>
      <w:proofErr w:type="spellEnd"/>
      <w:r w:rsidRPr="005C4CCB">
        <w:t xml:space="preserve"> 7,13 y 8,8 y Sal 44,8</w:t>
      </w:r>
    </w:p>
  </w:footnote>
  <w:footnote w:id="1386">
    <w:p w14:paraId="5A3AEED0" w14:textId="60AFF3A6" w:rsidR="00623C31" w:rsidRPr="00623C31" w:rsidRDefault="00623C31">
      <w:pPr>
        <w:pStyle w:val="Textonotapie"/>
        <w:rPr>
          <w:lang w:val="en-US"/>
        </w:rPr>
      </w:pPr>
      <w:r>
        <w:rPr>
          <w:rStyle w:val="Refdenotaalpie"/>
        </w:rPr>
        <w:footnoteRef/>
      </w:r>
      <w:r w:rsidRPr="00623C31">
        <w:rPr>
          <w:lang w:val="en-US"/>
        </w:rPr>
        <w:t xml:space="preserve"> 1 Ts 2,9</w:t>
      </w:r>
    </w:p>
  </w:footnote>
  <w:footnote w:id="1387">
    <w:p w14:paraId="74F99EB8" w14:textId="51F02728" w:rsidR="00623C31" w:rsidRPr="00FE7695" w:rsidRDefault="00623C31">
      <w:pPr>
        <w:pStyle w:val="Textonotapie"/>
        <w:rPr>
          <w:lang w:val="en-US"/>
        </w:rPr>
      </w:pPr>
      <w:r>
        <w:rPr>
          <w:rStyle w:val="Refdenotaalpie"/>
        </w:rPr>
        <w:footnoteRef/>
      </w:r>
      <w:r w:rsidRPr="00FE7695">
        <w:rPr>
          <w:lang w:val="en-US"/>
        </w:rPr>
        <w:t xml:space="preserve"> Cf. Ef6,18; Col 4,2; 1 Ts 3,l0 y 5,17; 1 Tm 5,5 y 2 Tm 1,3</w:t>
      </w:r>
    </w:p>
  </w:footnote>
  <w:footnote w:id="1388">
    <w:p w14:paraId="645C46EB" w14:textId="25597C0F" w:rsidR="00623C31" w:rsidRPr="00623C31" w:rsidRDefault="00623C31">
      <w:pPr>
        <w:pStyle w:val="Textonotapie"/>
        <w:rPr>
          <w:lang w:val="en-US"/>
        </w:rPr>
      </w:pPr>
      <w:r>
        <w:rPr>
          <w:rStyle w:val="Refdenotaalpie"/>
        </w:rPr>
        <w:footnoteRef/>
      </w:r>
      <w:r w:rsidRPr="00623C31">
        <w:rPr>
          <w:lang w:val="en-US"/>
        </w:rPr>
        <w:t xml:space="preserve"> Cf.1 Co 1,17 - 30; 2,1-16</w:t>
      </w:r>
    </w:p>
  </w:footnote>
  <w:footnote w:id="1389">
    <w:p w14:paraId="19BE6558" w14:textId="2E8DDFB0" w:rsidR="00623C31" w:rsidRPr="00FE7695" w:rsidRDefault="00623C31">
      <w:pPr>
        <w:pStyle w:val="Textonotapie"/>
      </w:pPr>
      <w:r>
        <w:rPr>
          <w:rStyle w:val="Refdenotaalpie"/>
        </w:rPr>
        <w:footnoteRef/>
      </w:r>
      <w:r w:rsidRPr="00FE7695">
        <w:t xml:space="preserve"> Sal 104,15</w:t>
      </w:r>
    </w:p>
  </w:footnote>
  <w:footnote w:id="1390">
    <w:p w14:paraId="4AC9973C" w14:textId="5B6B9B0C" w:rsidR="00623C31" w:rsidRPr="00FE7695" w:rsidRDefault="00623C31">
      <w:pPr>
        <w:pStyle w:val="Textonotapie"/>
      </w:pPr>
      <w:r>
        <w:rPr>
          <w:rStyle w:val="Refdenotaalpie"/>
        </w:rPr>
        <w:footnoteRef/>
      </w:r>
      <w:r w:rsidRPr="00FE7695">
        <w:t xml:space="preserve"> 2 Co 5,13</w:t>
      </w:r>
    </w:p>
  </w:footnote>
  <w:footnote w:id="1391">
    <w:p w14:paraId="0CF59F02" w14:textId="0F04623F" w:rsidR="00623C31" w:rsidRPr="00FE7695" w:rsidRDefault="00623C31">
      <w:pPr>
        <w:pStyle w:val="Textonotapie"/>
      </w:pPr>
      <w:r>
        <w:rPr>
          <w:rStyle w:val="Refdenotaalpie"/>
        </w:rPr>
        <w:footnoteRef/>
      </w:r>
      <w:r w:rsidRPr="00FE7695">
        <w:t xml:space="preserve"> 1 R 6,20 y l R 8,1 y </w:t>
      </w:r>
      <w:proofErr w:type="spellStart"/>
      <w:r w:rsidRPr="00FE7695">
        <w:t>ss</w:t>
      </w:r>
      <w:proofErr w:type="spellEnd"/>
    </w:p>
  </w:footnote>
  <w:footnote w:id="1392">
    <w:p w14:paraId="38FD6666" w14:textId="743EAE88" w:rsidR="00623C31" w:rsidRPr="000F0DF0" w:rsidRDefault="00623C31">
      <w:pPr>
        <w:pStyle w:val="Textonotapie"/>
        <w:rPr>
          <w:lang w:val="en-US"/>
        </w:rPr>
      </w:pPr>
      <w:r>
        <w:rPr>
          <w:rStyle w:val="Refdenotaalpie"/>
        </w:rPr>
        <w:footnoteRef/>
      </w:r>
      <w:r w:rsidRPr="000F0DF0">
        <w:rPr>
          <w:lang w:val="en-US"/>
        </w:rPr>
        <w:t xml:space="preserve"> </w:t>
      </w:r>
      <w:r w:rsidR="00F85686" w:rsidRPr="000F0DF0">
        <w:rPr>
          <w:lang w:val="en-US"/>
        </w:rPr>
        <w:t>Hb 9,24</w:t>
      </w:r>
    </w:p>
  </w:footnote>
  <w:footnote w:id="1393">
    <w:p w14:paraId="138289D3" w14:textId="690B041B" w:rsidR="00F85686" w:rsidRPr="000F0DF0" w:rsidRDefault="00F85686">
      <w:pPr>
        <w:pStyle w:val="Textonotapie"/>
        <w:rPr>
          <w:lang w:val="en-US"/>
        </w:rPr>
      </w:pPr>
      <w:r>
        <w:rPr>
          <w:rStyle w:val="Refdenotaalpie"/>
        </w:rPr>
        <w:footnoteRef/>
      </w:r>
      <w:r w:rsidRPr="000F0DF0">
        <w:rPr>
          <w:lang w:val="en-US"/>
        </w:rPr>
        <w:t xml:space="preserve"> Mt 22,30</w:t>
      </w:r>
    </w:p>
  </w:footnote>
  <w:footnote w:id="1394">
    <w:p w14:paraId="44FD2BF5" w14:textId="22B5D44E" w:rsidR="00F85686" w:rsidRPr="00F85686" w:rsidRDefault="00F85686">
      <w:pPr>
        <w:pStyle w:val="Textonotapie"/>
        <w:rPr>
          <w:lang w:val="en-US"/>
        </w:rPr>
      </w:pPr>
      <w:r>
        <w:rPr>
          <w:rStyle w:val="Refdenotaalpie"/>
        </w:rPr>
        <w:footnoteRef/>
      </w:r>
      <w:r w:rsidRPr="000F0DF0">
        <w:rPr>
          <w:lang w:val="en-US"/>
        </w:rPr>
        <w:t xml:space="preserve"> </w:t>
      </w:r>
      <w:r>
        <w:rPr>
          <w:lang w:val="en-US"/>
        </w:rPr>
        <w:t>Ct 1,4</w:t>
      </w:r>
    </w:p>
  </w:footnote>
  <w:footnote w:id="1395">
    <w:p w14:paraId="280A196C" w14:textId="480622D8" w:rsidR="000F0DF0" w:rsidRPr="000F0DF0" w:rsidRDefault="000F0DF0">
      <w:pPr>
        <w:pStyle w:val="Textonotapie"/>
      </w:pPr>
      <w:r>
        <w:rPr>
          <w:rStyle w:val="Refdenotaalpie"/>
        </w:rPr>
        <w:footnoteRef/>
      </w:r>
      <w:r w:rsidRPr="00FE7695">
        <w:rPr>
          <w:lang w:val="en-US"/>
        </w:rPr>
        <w:t xml:space="preserve"> Cf. Is 6,2. </w:t>
      </w:r>
      <w:r w:rsidRPr="000F0DF0">
        <w:t xml:space="preserve">La palabra hebrea significa </w:t>
      </w:r>
      <w:r w:rsidRPr="000F0DF0">
        <w:rPr>
          <w:i/>
          <w:iCs/>
        </w:rPr>
        <w:t>arder.</w:t>
      </w:r>
      <w:r w:rsidRPr="000F0DF0">
        <w:t xml:space="preserve"> Cf. </w:t>
      </w:r>
      <w:r w:rsidRPr="00631890">
        <w:rPr>
          <w:i/>
          <w:iCs/>
        </w:rPr>
        <w:t>Dic. de la Biblia</w:t>
      </w:r>
      <w:r w:rsidRPr="000F0DF0">
        <w:t xml:space="preserve"> de </w:t>
      </w:r>
      <w:r w:rsidR="00631890">
        <w:t>B.</w:t>
      </w:r>
      <w:r w:rsidRPr="000F0DF0">
        <w:t xml:space="preserve"> </w:t>
      </w:r>
      <w:proofErr w:type="spellStart"/>
      <w:r w:rsidRPr="000F0DF0">
        <w:t>Ausejo</w:t>
      </w:r>
      <w:proofErr w:type="spellEnd"/>
      <w:r w:rsidRPr="000F0DF0">
        <w:t xml:space="preserve"> Col 1830</w:t>
      </w:r>
    </w:p>
  </w:footnote>
  <w:footnote w:id="1396">
    <w:p w14:paraId="3B5FD645" w14:textId="2D1C1FA8" w:rsidR="00631890" w:rsidRPr="00FE7695" w:rsidRDefault="00631890">
      <w:pPr>
        <w:pStyle w:val="Textonotapie"/>
      </w:pPr>
      <w:r>
        <w:rPr>
          <w:rStyle w:val="Refdenotaalpie"/>
        </w:rPr>
        <w:footnoteRef/>
      </w:r>
      <w:r w:rsidRPr="00631890">
        <w:rPr>
          <w:lang w:val="it-IT"/>
        </w:rPr>
        <w:t xml:space="preserve"> Cf</w:t>
      </w:r>
      <w:r>
        <w:rPr>
          <w:lang w:val="it-IT"/>
        </w:rPr>
        <w:t>.</w:t>
      </w:r>
      <w:r w:rsidRPr="00631890">
        <w:rPr>
          <w:lang w:val="it-IT"/>
        </w:rPr>
        <w:t xml:space="preserve"> Gn 3,24 - S. Gregorio Magno.</w:t>
      </w:r>
      <w:r>
        <w:rPr>
          <w:lang w:val="it-IT"/>
        </w:rPr>
        <w:t xml:space="preserve"> </w:t>
      </w:r>
      <w:r w:rsidRPr="00FE7695">
        <w:rPr>
          <w:i/>
          <w:iCs/>
        </w:rPr>
        <w:t xml:space="preserve">In </w:t>
      </w:r>
      <w:proofErr w:type="spellStart"/>
      <w:r w:rsidRPr="00FE7695">
        <w:rPr>
          <w:i/>
          <w:iCs/>
        </w:rPr>
        <w:t>Ev</w:t>
      </w:r>
      <w:proofErr w:type="spellEnd"/>
      <w:r w:rsidRPr="00FE7695">
        <w:rPr>
          <w:i/>
          <w:iCs/>
        </w:rPr>
        <w:t xml:space="preserve">, </w:t>
      </w:r>
      <w:proofErr w:type="spellStart"/>
      <w:r w:rsidRPr="00FE7695">
        <w:rPr>
          <w:i/>
          <w:iCs/>
        </w:rPr>
        <w:t>Hom</w:t>
      </w:r>
      <w:proofErr w:type="spellEnd"/>
      <w:r w:rsidRPr="00FE7695">
        <w:rPr>
          <w:i/>
          <w:iCs/>
        </w:rPr>
        <w:t>,</w:t>
      </w:r>
      <w:r w:rsidRPr="00FE7695">
        <w:t xml:space="preserve"> 34,9-10</w:t>
      </w:r>
    </w:p>
  </w:footnote>
  <w:footnote w:id="1397">
    <w:p w14:paraId="15305658" w14:textId="59B1545E" w:rsidR="00631890" w:rsidRDefault="00631890">
      <w:pPr>
        <w:pStyle w:val="Textonotapie"/>
      </w:pPr>
      <w:r>
        <w:rPr>
          <w:rStyle w:val="Refdenotaalpie"/>
        </w:rPr>
        <w:footnoteRef/>
      </w:r>
      <w:r>
        <w:t xml:space="preserve"> </w:t>
      </w:r>
      <w:r w:rsidRPr="00631890">
        <w:t>Las nueve clases tradicionales de ángeles se encuentran, como prim</w:t>
      </w:r>
      <w:r>
        <w:t>e</w:t>
      </w:r>
      <w:r w:rsidRPr="00631890">
        <w:t>r</w:t>
      </w:r>
      <w:r>
        <w:t>o</w:t>
      </w:r>
      <w:r w:rsidRPr="00631890">
        <w:t xml:space="preserve">s antecedentes, en: San Gregorio Magno, </w:t>
      </w:r>
      <w:proofErr w:type="spellStart"/>
      <w:r w:rsidRPr="00631890">
        <w:rPr>
          <w:i/>
          <w:iCs/>
        </w:rPr>
        <w:t>o.c</w:t>
      </w:r>
      <w:proofErr w:type="spellEnd"/>
      <w:r w:rsidRPr="00631890">
        <w:t>. en nota 55; San Ambrosi</w:t>
      </w:r>
      <w:r>
        <w:t>o</w:t>
      </w:r>
      <w:r w:rsidRPr="00631890">
        <w:t xml:space="preserve">: </w:t>
      </w:r>
      <w:proofErr w:type="spellStart"/>
      <w:r w:rsidRPr="00631890">
        <w:rPr>
          <w:i/>
          <w:iCs/>
        </w:rPr>
        <w:t>Apol</w:t>
      </w:r>
      <w:proofErr w:type="spellEnd"/>
      <w:r w:rsidRPr="00631890">
        <w:rPr>
          <w:i/>
          <w:iCs/>
        </w:rPr>
        <w:t xml:space="preserve">. </w:t>
      </w:r>
      <w:proofErr w:type="spellStart"/>
      <w:r w:rsidRPr="00631890">
        <w:rPr>
          <w:i/>
          <w:iCs/>
        </w:rPr>
        <w:t>Proph</w:t>
      </w:r>
      <w:proofErr w:type="spellEnd"/>
      <w:r w:rsidRPr="00631890">
        <w:rPr>
          <w:i/>
          <w:iCs/>
        </w:rPr>
        <w:t>. David</w:t>
      </w:r>
      <w:r w:rsidRPr="00631890">
        <w:t xml:space="preserve">, 6 y en el Pseudo Dionisio Areopagita: </w:t>
      </w:r>
      <w:r w:rsidRPr="00631890">
        <w:rPr>
          <w:i/>
          <w:iCs/>
        </w:rPr>
        <w:t xml:space="preserve">De </w:t>
      </w:r>
      <w:proofErr w:type="spellStart"/>
      <w:r w:rsidRPr="00631890">
        <w:rPr>
          <w:i/>
          <w:iCs/>
        </w:rPr>
        <w:t>caelem</w:t>
      </w:r>
      <w:proofErr w:type="spellEnd"/>
      <w:r w:rsidRPr="00631890">
        <w:rPr>
          <w:i/>
          <w:iCs/>
        </w:rPr>
        <w:t xml:space="preserve">: </w:t>
      </w:r>
      <w:proofErr w:type="spellStart"/>
      <w:r w:rsidRPr="00631890">
        <w:rPr>
          <w:i/>
          <w:iCs/>
        </w:rPr>
        <w:t>hierar</w:t>
      </w:r>
      <w:proofErr w:type="spellEnd"/>
      <w:r w:rsidRPr="00631890">
        <w:t xml:space="preserve">. </w:t>
      </w:r>
      <w:proofErr w:type="spellStart"/>
      <w:r w:rsidRPr="00631890">
        <w:t>III,l</w:t>
      </w:r>
      <w:proofErr w:type="spellEnd"/>
      <w:r w:rsidRPr="00631890">
        <w:t>.</w:t>
      </w:r>
    </w:p>
  </w:footnote>
  <w:footnote w:id="1398">
    <w:p w14:paraId="70001E91" w14:textId="7B255534" w:rsidR="00631890" w:rsidRDefault="00631890">
      <w:pPr>
        <w:pStyle w:val="Textonotapie"/>
      </w:pPr>
      <w:r>
        <w:rPr>
          <w:rStyle w:val="Refdenotaalpie"/>
        </w:rPr>
        <w:footnoteRef/>
      </w:r>
      <w:r>
        <w:t xml:space="preserve"> </w:t>
      </w:r>
      <w:proofErr w:type="spellStart"/>
      <w:r w:rsidRPr="00631890">
        <w:t>Lc</w:t>
      </w:r>
      <w:proofErr w:type="spellEnd"/>
      <w:r w:rsidRPr="00631890">
        <w:t xml:space="preserve"> 12,49</w:t>
      </w:r>
    </w:p>
  </w:footnote>
  <w:footnote w:id="1399">
    <w:p w14:paraId="3B9E6DFA" w14:textId="7F1A5A59" w:rsidR="00F6153F" w:rsidRDefault="00F6153F">
      <w:pPr>
        <w:pStyle w:val="Textonotapie"/>
      </w:pPr>
      <w:r>
        <w:rPr>
          <w:rStyle w:val="Refdenotaalpie"/>
        </w:rPr>
        <w:footnoteRef/>
      </w:r>
      <w:r>
        <w:t xml:space="preserve"> </w:t>
      </w:r>
      <w:r w:rsidRPr="00F6153F">
        <w:t>RB 33,6</w:t>
      </w:r>
    </w:p>
  </w:footnote>
  <w:footnote w:id="1400">
    <w:p w14:paraId="474526D2" w14:textId="1AD921E7" w:rsidR="00F6153F" w:rsidRDefault="00F6153F">
      <w:pPr>
        <w:pStyle w:val="Textonotapie"/>
      </w:pPr>
      <w:r>
        <w:rPr>
          <w:rStyle w:val="Refdenotaalpie"/>
        </w:rPr>
        <w:footnoteRef/>
      </w:r>
      <w:r>
        <w:t xml:space="preserve"> </w:t>
      </w:r>
      <w:proofErr w:type="spellStart"/>
      <w:r w:rsidRPr="00F6153F">
        <w:t>Jr</w:t>
      </w:r>
      <w:proofErr w:type="spellEnd"/>
      <w:r w:rsidRPr="00F6153F">
        <w:t xml:space="preserve">  48,10 y RB 46,48 y 49</w:t>
      </w:r>
    </w:p>
  </w:footnote>
  <w:footnote w:id="1401">
    <w:p w14:paraId="087EC75E" w14:textId="18CAA5F4" w:rsidR="00F6153F" w:rsidRDefault="00F6153F">
      <w:pPr>
        <w:pStyle w:val="Textonotapie"/>
      </w:pPr>
      <w:r>
        <w:rPr>
          <w:rStyle w:val="Refdenotaalpie"/>
        </w:rPr>
        <w:footnoteRef/>
      </w:r>
      <w:r>
        <w:t xml:space="preserve"> </w:t>
      </w:r>
      <w:r w:rsidRPr="00F6153F">
        <w:t>RB 4:39,40,73;</w:t>
      </w:r>
      <w:r>
        <w:t xml:space="preserve">  </w:t>
      </w:r>
      <w:r w:rsidRPr="00F6153F">
        <w:t>5:14;</w:t>
      </w:r>
      <w:r>
        <w:t xml:space="preserve"> </w:t>
      </w:r>
      <w:r w:rsidRPr="00F6153F">
        <w:t xml:space="preserve">34. Cf. </w:t>
      </w:r>
      <w:proofErr w:type="spellStart"/>
      <w:r w:rsidRPr="00F6153F">
        <w:t>Rm</w:t>
      </w:r>
      <w:proofErr w:type="spellEnd"/>
      <w:r w:rsidRPr="00F6153F">
        <w:t xml:space="preserve"> 13,13</w:t>
      </w:r>
    </w:p>
  </w:footnote>
  <w:footnote w:id="1402">
    <w:p w14:paraId="0E3141E4" w14:textId="1881B58B" w:rsidR="00785B3E" w:rsidRDefault="00785B3E" w:rsidP="00785B3E">
      <w:pPr>
        <w:pStyle w:val="Textonotapie"/>
      </w:pPr>
      <w:r>
        <w:rPr>
          <w:rStyle w:val="Refdenotaalpie"/>
        </w:rPr>
        <w:footnoteRef/>
      </w:r>
      <w:r>
        <w:t xml:space="preserve"> Elredo  se  inspira  para  el  esquema  de su  Sermón  en S. Bernardo. </w:t>
      </w:r>
      <w:r w:rsidRPr="00785B3E">
        <w:rPr>
          <w:i/>
          <w:iCs/>
        </w:rPr>
        <w:t>Sermones: En la Fiesta de Todos los Santos</w:t>
      </w:r>
      <w:r>
        <w:t>, I. En los puntos 1, 2 y 3 hace una preparación para la celebración</w:t>
      </w:r>
    </w:p>
  </w:footnote>
  <w:footnote w:id="1403">
    <w:p w14:paraId="163A9F38" w14:textId="7B12C271" w:rsidR="00785B3E" w:rsidRDefault="00785B3E">
      <w:pPr>
        <w:pStyle w:val="Textonotapie"/>
      </w:pPr>
      <w:r>
        <w:rPr>
          <w:rStyle w:val="Refdenotaalpie"/>
        </w:rPr>
        <w:footnoteRef/>
      </w:r>
      <w:r>
        <w:t xml:space="preserve"> </w:t>
      </w:r>
      <w:proofErr w:type="spellStart"/>
      <w:r w:rsidRPr="00785B3E">
        <w:t>Is</w:t>
      </w:r>
      <w:proofErr w:type="spellEnd"/>
      <w:r w:rsidRPr="00785B3E">
        <w:t xml:space="preserve"> 2,2 y cf. Mi 4,1 y </w:t>
      </w:r>
      <w:proofErr w:type="spellStart"/>
      <w:r w:rsidRPr="00785B3E">
        <w:t>ss</w:t>
      </w:r>
      <w:proofErr w:type="spellEnd"/>
      <w:r w:rsidRPr="00785B3E">
        <w:t xml:space="preserve"> </w:t>
      </w:r>
    </w:p>
  </w:footnote>
  <w:footnote w:id="1404">
    <w:p w14:paraId="465BD494" w14:textId="37BA658F" w:rsidR="00785B3E" w:rsidRDefault="00785B3E">
      <w:pPr>
        <w:pStyle w:val="Textonotapie"/>
      </w:pPr>
      <w:r>
        <w:rPr>
          <w:rStyle w:val="Refdenotaalpie"/>
        </w:rPr>
        <w:footnoteRef/>
      </w:r>
      <w:r>
        <w:t xml:space="preserve"> </w:t>
      </w:r>
      <w:proofErr w:type="spellStart"/>
      <w:r w:rsidRPr="00785B3E">
        <w:t>Dt</w:t>
      </w:r>
      <w:proofErr w:type="spellEnd"/>
      <w:r w:rsidRPr="00785B3E">
        <w:t xml:space="preserve"> 32,13</w:t>
      </w:r>
    </w:p>
  </w:footnote>
  <w:footnote w:id="1405">
    <w:p w14:paraId="776ED7AA" w14:textId="34C43442" w:rsidR="00785B3E" w:rsidRDefault="00785B3E" w:rsidP="00785B3E">
      <w:pPr>
        <w:pStyle w:val="Textonotapie"/>
      </w:pPr>
      <w:r>
        <w:rPr>
          <w:rStyle w:val="Refdenotaalpie"/>
        </w:rPr>
        <w:footnoteRef/>
      </w:r>
      <w:r>
        <w:t xml:space="preserve"> Mt 5,1. Es la cita evangélica que tomará S. Bernardo para su Sermón (nota 1402)</w:t>
      </w:r>
    </w:p>
  </w:footnote>
  <w:footnote w:id="1406">
    <w:p w14:paraId="6D67E34C" w14:textId="69363F90" w:rsidR="00785B3E" w:rsidRPr="00FE7695" w:rsidRDefault="00785B3E">
      <w:pPr>
        <w:pStyle w:val="Textonotapie"/>
        <w:rPr>
          <w:lang w:val="en-US"/>
        </w:rPr>
      </w:pPr>
      <w:r>
        <w:rPr>
          <w:rStyle w:val="Refdenotaalpie"/>
        </w:rPr>
        <w:footnoteRef/>
      </w:r>
      <w:r w:rsidRPr="00FE7695">
        <w:rPr>
          <w:lang w:val="en-US"/>
        </w:rPr>
        <w:t xml:space="preserve"> Is 2,3</w:t>
      </w:r>
    </w:p>
  </w:footnote>
  <w:footnote w:id="1407">
    <w:p w14:paraId="6CA9D8FF" w14:textId="3557EDF0" w:rsidR="002F6A79" w:rsidRPr="00FE7695" w:rsidRDefault="002F6A79">
      <w:pPr>
        <w:pStyle w:val="Textonotapie"/>
        <w:rPr>
          <w:lang w:val="en-US"/>
        </w:rPr>
      </w:pPr>
      <w:r>
        <w:rPr>
          <w:rStyle w:val="Refdenotaalpie"/>
        </w:rPr>
        <w:footnoteRef/>
      </w:r>
      <w:r w:rsidRPr="00FE7695">
        <w:rPr>
          <w:lang w:val="en-US"/>
        </w:rPr>
        <w:t xml:space="preserve"> Mt 5,2-3</w:t>
      </w:r>
    </w:p>
  </w:footnote>
  <w:footnote w:id="1408">
    <w:p w14:paraId="6E4AF14E" w14:textId="7FEF2141" w:rsidR="002F6A79" w:rsidRPr="00FE7695" w:rsidRDefault="002F6A79">
      <w:pPr>
        <w:pStyle w:val="Textonotapie"/>
        <w:rPr>
          <w:lang w:val="en-US"/>
        </w:rPr>
      </w:pPr>
      <w:r>
        <w:rPr>
          <w:rStyle w:val="Refdenotaalpie"/>
        </w:rPr>
        <w:footnoteRef/>
      </w:r>
      <w:r w:rsidRPr="00FE7695">
        <w:rPr>
          <w:lang w:val="en-US"/>
        </w:rPr>
        <w:t xml:space="preserve"> Lc 18,35-43</w:t>
      </w:r>
    </w:p>
  </w:footnote>
  <w:footnote w:id="1409">
    <w:p w14:paraId="44C21AC1" w14:textId="10DB0B47" w:rsidR="002F6A79" w:rsidRPr="00FE7695" w:rsidRDefault="002F6A79">
      <w:pPr>
        <w:pStyle w:val="Textonotapie"/>
        <w:rPr>
          <w:lang w:val="en-US"/>
        </w:rPr>
      </w:pPr>
      <w:r>
        <w:rPr>
          <w:rStyle w:val="Refdenotaalpie"/>
        </w:rPr>
        <w:footnoteRef/>
      </w:r>
      <w:r w:rsidRPr="00FE7695">
        <w:rPr>
          <w:lang w:val="en-US"/>
        </w:rPr>
        <w:t xml:space="preserve"> Lc 19,l y ss</w:t>
      </w:r>
    </w:p>
  </w:footnote>
  <w:footnote w:id="1410">
    <w:p w14:paraId="3A93D892" w14:textId="64243FD8" w:rsidR="002F6A79" w:rsidRDefault="002F6A79">
      <w:pPr>
        <w:pStyle w:val="Textonotapie"/>
      </w:pPr>
      <w:r>
        <w:rPr>
          <w:rStyle w:val="Refdenotaalpie"/>
        </w:rPr>
        <w:footnoteRef/>
      </w:r>
      <w:r>
        <w:t xml:space="preserve"> </w:t>
      </w:r>
      <w:r w:rsidRPr="002F6A79">
        <w:t>Sal 103,18. Este Salmo está presente en todas las  referencias  a  la Creación.</w:t>
      </w:r>
    </w:p>
  </w:footnote>
  <w:footnote w:id="1411">
    <w:p w14:paraId="1EC44B96" w14:textId="35C5500B" w:rsidR="002F6A79" w:rsidRDefault="002F6A79">
      <w:pPr>
        <w:pStyle w:val="Textonotapie"/>
      </w:pPr>
      <w:r>
        <w:rPr>
          <w:rStyle w:val="Refdenotaalpie"/>
        </w:rPr>
        <w:footnoteRef/>
      </w:r>
      <w:r>
        <w:t xml:space="preserve"> </w:t>
      </w:r>
      <w:r w:rsidRPr="002F6A79">
        <w:t>Mt 17,1 y M</w:t>
      </w:r>
      <w:r>
        <w:t>c</w:t>
      </w:r>
      <w:r w:rsidRPr="002F6A79">
        <w:t xml:space="preserve"> </w:t>
      </w:r>
      <w:r>
        <w:t>9</w:t>
      </w:r>
      <w:r w:rsidRPr="002F6A79">
        <w:t>,2</w:t>
      </w:r>
    </w:p>
  </w:footnote>
  <w:footnote w:id="1412">
    <w:p w14:paraId="35B8E29D" w14:textId="3D92946D" w:rsidR="002F6A79" w:rsidRDefault="002F6A79">
      <w:pPr>
        <w:pStyle w:val="Textonotapie"/>
      </w:pPr>
      <w:r>
        <w:rPr>
          <w:rStyle w:val="Refdenotaalpie"/>
        </w:rPr>
        <w:footnoteRef/>
      </w:r>
      <w:r>
        <w:t xml:space="preserve"> </w:t>
      </w:r>
      <w:r w:rsidR="0043582F" w:rsidRPr="0043582F">
        <w:t>1 Co 1,23</w:t>
      </w:r>
    </w:p>
  </w:footnote>
  <w:footnote w:id="1413">
    <w:p w14:paraId="20AB1797" w14:textId="2CFD1C2E" w:rsidR="00FE7695" w:rsidRPr="000F7696" w:rsidRDefault="00FE7695">
      <w:pPr>
        <w:pStyle w:val="Textonotapie"/>
      </w:pPr>
      <w:r>
        <w:rPr>
          <w:rStyle w:val="Refdenotaalpie"/>
        </w:rPr>
        <w:footnoteRef/>
      </w:r>
      <w:r>
        <w:t xml:space="preserve"> </w:t>
      </w:r>
      <w:proofErr w:type="spellStart"/>
      <w:r w:rsidRPr="00FE7695">
        <w:t>L</w:t>
      </w:r>
      <w:r>
        <w:t>c</w:t>
      </w:r>
      <w:proofErr w:type="spellEnd"/>
      <w:r w:rsidRPr="00FE7695">
        <w:t xml:space="preserve"> 8, 45-46</w:t>
      </w:r>
    </w:p>
  </w:footnote>
  <w:footnote w:id="1414">
    <w:p w14:paraId="227855C9" w14:textId="4368A40D" w:rsidR="00FE7695" w:rsidRPr="00FE7695" w:rsidRDefault="00FE7695" w:rsidP="00FE7695">
      <w:pPr>
        <w:pStyle w:val="Textonotapie"/>
      </w:pPr>
      <w:r>
        <w:rPr>
          <w:rStyle w:val="Refdenotaalpie"/>
        </w:rPr>
        <w:footnoteRef/>
      </w:r>
      <w:r>
        <w:t xml:space="preserve"> Ya se ha tenido ocasión de considerar la traducción de la palabra </w:t>
      </w:r>
      <w:r w:rsidRPr="00FE7695">
        <w:rPr>
          <w:b/>
          <w:bCs/>
          <w:i/>
          <w:iCs/>
        </w:rPr>
        <w:t>mente</w:t>
      </w:r>
      <w:r>
        <w:t xml:space="preserve"> no en su significado moderno sino bíblico</w:t>
      </w:r>
    </w:p>
  </w:footnote>
  <w:footnote w:id="1415">
    <w:p w14:paraId="07E68964" w14:textId="317DC538" w:rsidR="00FE7695" w:rsidRPr="00FE7695" w:rsidRDefault="00FE7695">
      <w:pPr>
        <w:pStyle w:val="Textonotapie"/>
        <w:rPr>
          <w:lang w:val="en-US"/>
        </w:rPr>
      </w:pPr>
      <w:r>
        <w:rPr>
          <w:rStyle w:val="Refdenotaalpie"/>
        </w:rPr>
        <w:footnoteRef/>
      </w:r>
      <w:r w:rsidRPr="000F7696">
        <w:rPr>
          <w:lang w:val="en-US"/>
        </w:rPr>
        <w:t xml:space="preserve"> Mt 5,1</w:t>
      </w:r>
    </w:p>
  </w:footnote>
  <w:footnote w:id="1416">
    <w:p w14:paraId="0C8A4E41" w14:textId="07D33298" w:rsidR="00271068" w:rsidRPr="00271068" w:rsidRDefault="00271068">
      <w:pPr>
        <w:pStyle w:val="Textonotapie"/>
        <w:rPr>
          <w:lang w:val="en-US"/>
        </w:rPr>
      </w:pPr>
      <w:r>
        <w:rPr>
          <w:rStyle w:val="Refdenotaalpie"/>
        </w:rPr>
        <w:footnoteRef/>
      </w:r>
      <w:r w:rsidRPr="000F7696">
        <w:rPr>
          <w:lang w:val="en-US"/>
        </w:rPr>
        <w:t xml:space="preserve"> </w:t>
      </w:r>
      <w:proofErr w:type="spellStart"/>
      <w:r w:rsidRPr="000F7696">
        <w:rPr>
          <w:lang w:val="en-US"/>
        </w:rPr>
        <w:t>Gn</w:t>
      </w:r>
      <w:proofErr w:type="spellEnd"/>
      <w:r w:rsidRPr="000F7696">
        <w:rPr>
          <w:lang w:val="en-US"/>
        </w:rPr>
        <w:t xml:space="preserve"> 3,8 </w:t>
      </w:r>
    </w:p>
  </w:footnote>
  <w:footnote w:id="1417">
    <w:p w14:paraId="7633946F" w14:textId="57DA9B70" w:rsidR="00271068" w:rsidRPr="00271068" w:rsidRDefault="00271068">
      <w:pPr>
        <w:pStyle w:val="Textonotapie"/>
        <w:rPr>
          <w:lang w:val="en-US"/>
        </w:rPr>
      </w:pPr>
      <w:r>
        <w:rPr>
          <w:rStyle w:val="Refdenotaalpie"/>
        </w:rPr>
        <w:footnoteRef/>
      </w:r>
      <w:r w:rsidRPr="000F7696">
        <w:rPr>
          <w:lang w:val="en-US"/>
        </w:rPr>
        <w:t xml:space="preserve"> Dt 5,31</w:t>
      </w:r>
    </w:p>
  </w:footnote>
  <w:footnote w:id="1418">
    <w:p w14:paraId="5A2EE45C" w14:textId="4603EBEA" w:rsidR="00271068" w:rsidRPr="00271068" w:rsidRDefault="00271068">
      <w:pPr>
        <w:pStyle w:val="Textonotapie"/>
        <w:rPr>
          <w:lang w:val="en-US"/>
        </w:rPr>
      </w:pPr>
      <w:r>
        <w:rPr>
          <w:rStyle w:val="Refdenotaalpie"/>
        </w:rPr>
        <w:footnoteRef/>
      </w:r>
      <w:r w:rsidRPr="000F7696">
        <w:rPr>
          <w:lang w:val="en-US"/>
        </w:rPr>
        <w:t xml:space="preserve"> Is 6,1</w:t>
      </w:r>
    </w:p>
  </w:footnote>
  <w:footnote w:id="1419">
    <w:p w14:paraId="32A5B1DF" w14:textId="0B173B9C" w:rsidR="00271068" w:rsidRPr="00271068" w:rsidRDefault="00271068">
      <w:pPr>
        <w:pStyle w:val="Textonotapie"/>
        <w:rPr>
          <w:lang w:val="en-US"/>
        </w:rPr>
      </w:pPr>
      <w:r>
        <w:rPr>
          <w:rStyle w:val="Refdenotaalpie"/>
        </w:rPr>
        <w:footnoteRef/>
      </w:r>
      <w:r w:rsidRPr="000F7696">
        <w:rPr>
          <w:lang w:val="en-US"/>
        </w:rPr>
        <w:t xml:space="preserve"> Jn 13,35</w:t>
      </w:r>
    </w:p>
  </w:footnote>
  <w:footnote w:id="1420">
    <w:p w14:paraId="504F7D65" w14:textId="65C2B732" w:rsidR="00271068" w:rsidRPr="000F7696" w:rsidRDefault="00271068">
      <w:pPr>
        <w:pStyle w:val="Textonotapie"/>
      </w:pPr>
      <w:r>
        <w:rPr>
          <w:rStyle w:val="Refdenotaalpie"/>
        </w:rPr>
        <w:footnoteRef/>
      </w:r>
      <w:r>
        <w:t xml:space="preserve"> </w:t>
      </w:r>
      <w:r w:rsidRPr="00271068">
        <w:t>1</w:t>
      </w:r>
      <w:r>
        <w:t xml:space="preserve"> </w:t>
      </w:r>
      <w:r w:rsidRPr="00271068">
        <w:t>Co13,1</w:t>
      </w:r>
    </w:p>
  </w:footnote>
  <w:footnote w:id="1421">
    <w:p w14:paraId="650FF20F" w14:textId="27CC56AE" w:rsidR="00271068" w:rsidRPr="000F7696" w:rsidRDefault="00271068">
      <w:pPr>
        <w:pStyle w:val="Textonotapie"/>
      </w:pPr>
      <w:r>
        <w:rPr>
          <w:rStyle w:val="Refdenotaalpie"/>
        </w:rPr>
        <w:footnoteRef/>
      </w:r>
      <w:r>
        <w:t xml:space="preserve"> </w:t>
      </w:r>
      <w:proofErr w:type="spellStart"/>
      <w:r w:rsidRPr="00271068">
        <w:t>Jn</w:t>
      </w:r>
      <w:proofErr w:type="spellEnd"/>
      <w:r w:rsidRPr="00271068">
        <w:t xml:space="preserve">  15,12</w:t>
      </w:r>
    </w:p>
  </w:footnote>
  <w:footnote w:id="1422">
    <w:p w14:paraId="6CBE4674" w14:textId="35D5E320" w:rsidR="00412CF5" w:rsidRPr="000F7696" w:rsidRDefault="00412CF5">
      <w:pPr>
        <w:pStyle w:val="Textonotapie"/>
      </w:pPr>
      <w:r>
        <w:rPr>
          <w:rStyle w:val="Refdenotaalpie"/>
        </w:rPr>
        <w:footnoteRef/>
      </w:r>
      <w:r>
        <w:t xml:space="preserve"> </w:t>
      </w:r>
      <w:r w:rsidRPr="00412CF5">
        <w:t>Mt  5,1-2</w:t>
      </w:r>
    </w:p>
  </w:footnote>
  <w:footnote w:id="1423">
    <w:p w14:paraId="009BCCC2" w14:textId="4D573043" w:rsidR="00412CF5" w:rsidRPr="000F7696" w:rsidRDefault="00412CF5">
      <w:pPr>
        <w:pStyle w:val="Textonotapie"/>
      </w:pPr>
      <w:r>
        <w:rPr>
          <w:rStyle w:val="Refdenotaalpie"/>
        </w:rPr>
        <w:footnoteRef/>
      </w:r>
      <w:r>
        <w:t xml:space="preserve"> </w:t>
      </w:r>
      <w:r w:rsidRPr="00412CF5">
        <w:t>Hb 1,1-2</w:t>
      </w:r>
    </w:p>
  </w:footnote>
  <w:footnote w:id="1424">
    <w:p w14:paraId="206A242C" w14:textId="7F4EC3B5" w:rsidR="00A24604" w:rsidRPr="00A24604" w:rsidRDefault="00A24604">
      <w:pPr>
        <w:pStyle w:val="Textonotapie"/>
      </w:pPr>
      <w:r>
        <w:rPr>
          <w:rStyle w:val="Refdenotaalpie"/>
        </w:rPr>
        <w:footnoteRef/>
      </w:r>
      <w:r>
        <w:t xml:space="preserve"> </w:t>
      </w:r>
      <w:r w:rsidRPr="00A24604">
        <w:t xml:space="preserve"> Elredo parte de la traducción  textual :  </w:t>
      </w:r>
      <w:proofErr w:type="spellStart"/>
      <w:r w:rsidRPr="00A24604">
        <w:rPr>
          <w:b/>
          <w:bCs/>
          <w:i/>
          <w:iCs/>
        </w:rPr>
        <w:t>aperiens</w:t>
      </w:r>
      <w:proofErr w:type="spellEnd"/>
      <w:r w:rsidRPr="00A24604">
        <w:rPr>
          <w:b/>
          <w:bCs/>
          <w:i/>
          <w:iCs/>
        </w:rPr>
        <w:t xml:space="preserve">  os </w:t>
      </w:r>
      <w:proofErr w:type="spellStart"/>
      <w:r w:rsidRPr="00A24604">
        <w:rPr>
          <w:b/>
          <w:bCs/>
          <w:i/>
          <w:iCs/>
        </w:rPr>
        <w:t>suum</w:t>
      </w:r>
      <w:proofErr w:type="spellEnd"/>
      <w:r w:rsidRPr="00A24604">
        <w:t xml:space="preserve">  cuya  traducción en las citas anteriores hemos cambiado, conforme con la generalidad de las traducciones por considerarla más ajustada a los modos ca</w:t>
      </w:r>
      <w:r>
        <w:t>s</w:t>
      </w:r>
      <w:r w:rsidRPr="00A24604">
        <w:t xml:space="preserve">tellanos: </w:t>
      </w:r>
      <w:r w:rsidRPr="00A24604">
        <w:rPr>
          <w:b/>
          <w:bCs/>
          <w:i/>
          <w:iCs/>
        </w:rPr>
        <w:t>Tomando la palabra y no abriendo su boca.</w:t>
      </w:r>
      <w:r w:rsidRPr="00A24604">
        <w:t xml:space="preserve"> No obstante debe tomarse</w:t>
      </w:r>
      <w:r>
        <w:t xml:space="preserve"> </w:t>
      </w:r>
      <w:r w:rsidRPr="00A24604">
        <w:t>aquí literalmente para poder entender la explicación de Elredo</w:t>
      </w:r>
      <w:r>
        <w:t>.</w:t>
      </w:r>
    </w:p>
  </w:footnote>
  <w:footnote w:id="1425">
    <w:p w14:paraId="4AAA2E98" w14:textId="5A041E08" w:rsidR="00A24604" w:rsidRPr="00A24604" w:rsidRDefault="00A24604">
      <w:pPr>
        <w:pStyle w:val="Textonotapie"/>
      </w:pPr>
      <w:r>
        <w:rPr>
          <w:rStyle w:val="Refdenotaalpie"/>
        </w:rPr>
        <w:footnoteRef/>
      </w:r>
      <w:r>
        <w:t xml:space="preserve"> </w:t>
      </w:r>
      <w:r w:rsidRPr="00A24604">
        <w:t>Mt 5,3. Todo este trozo tiene como fuente el Se</w:t>
      </w:r>
      <w:r>
        <w:t>rm</w:t>
      </w:r>
      <w:r w:rsidRPr="00A24604">
        <w:t>ón ya citado de S. Bernardo (punto 7)</w:t>
      </w:r>
    </w:p>
  </w:footnote>
  <w:footnote w:id="1426">
    <w:p w14:paraId="128D4024" w14:textId="156A83EB" w:rsidR="0078626D" w:rsidRPr="000F7696" w:rsidRDefault="0078626D">
      <w:pPr>
        <w:pStyle w:val="Textonotapie"/>
      </w:pPr>
      <w:r>
        <w:rPr>
          <w:rStyle w:val="Refdenotaalpie"/>
        </w:rPr>
        <w:footnoteRef/>
      </w:r>
      <w:r>
        <w:t xml:space="preserve"> </w:t>
      </w:r>
      <w:proofErr w:type="spellStart"/>
      <w:r w:rsidRPr="0078626D">
        <w:t>Ap</w:t>
      </w:r>
      <w:proofErr w:type="spellEnd"/>
      <w:r w:rsidRPr="0078626D">
        <w:t xml:space="preserve"> 12,9; </w:t>
      </w:r>
      <w:r>
        <w:t xml:space="preserve"> </w:t>
      </w:r>
      <w:r w:rsidRPr="0078626D">
        <w:t>20,2</w:t>
      </w:r>
    </w:p>
  </w:footnote>
  <w:footnote w:id="1427">
    <w:p w14:paraId="48E2BD82" w14:textId="3986F86F" w:rsidR="0078626D" w:rsidRPr="000F7696" w:rsidRDefault="0078626D">
      <w:pPr>
        <w:pStyle w:val="Textonotapie"/>
      </w:pPr>
      <w:r>
        <w:rPr>
          <w:rStyle w:val="Refdenotaalpie"/>
        </w:rPr>
        <w:footnoteRef/>
      </w:r>
      <w:r>
        <w:t xml:space="preserve"> </w:t>
      </w:r>
      <w:proofErr w:type="spellStart"/>
      <w:r w:rsidRPr="0078626D">
        <w:t>Gn</w:t>
      </w:r>
      <w:proofErr w:type="spellEnd"/>
      <w:r w:rsidRPr="0078626D">
        <w:t xml:space="preserve"> 3,5 </w:t>
      </w:r>
    </w:p>
  </w:footnote>
  <w:footnote w:id="1428">
    <w:p w14:paraId="2EBB86BA" w14:textId="602DB189" w:rsidR="0078626D" w:rsidRPr="000F7696" w:rsidRDefault="0078626D">
      <w:pPr>
        <w:pStyle w:val="Textonotapie"/>
      </w:pPr>
      <w:r>
        <w:rPr>
          <w:rStyle w:val="Refdenotaalpie"/>
        </w:rPr>
        <w:footnoteRef/>
      </w:r>
      <w:r>
        <w:t xml:space="preserve"> </w:t>
      </w:r>
      <w:r w:rsidRPr="0078626D">
        <w:t>Sal 83,11</w:t>
      </w:r>
    </w:p>
  </w:footnote>
  <w:footnote w:id="1429">
    <w:p w14:paraId="0AD8B329" w14:textId="1B53AB2E" w:rsidR="0078626D" w:rsidRPr="0078626D" w:rsidRDefault="0078626D">
      <w:pPr>
        <w:pStyle w:val="Textonotapie"/>
        <w:rPr>
          <w:lang w:val="en-US"/>
        </w:rPr>
      </w:pPr>
      <w:r>
        <w:rPr>
          <w:rStyle w:val="Refdenotaalpie"/>
        </w:rPr>
        <w:footnoteRef/>
      </w:r>
      <w:r w:rsidRPr="000F7696">
        <w:t xml:space="preserve"> Cf. RB 12; 7,l0 y ss. </w:t>
      </w:r>
      <w:r w:rsidRPr="0078626D">
        <w:rPr>
          <w:lang w:val="en-US"/>
        </w:rPr>
        <w:t>Cf. 1Co 7,1</w:t>
      </w:r>
    </w:p>
  </w:footnote>
  <w:footnote w:id="1430">
    <w:p w14:paraId="43C4F0B1" w14:textId="6F66082D" w:rsidR="0078626D" w:rsidRPr="000F7696" w:rsidRDefault="0078626D" w:rsidP="0078626D">
      <w:pPr>
        <w:pStyle w:val="Textonotapie"/>
        <w:rPr>
          <w:lang w:val="en-US"/>
        </w:rPr>
      </w:pPr>
      <w:r>
        <w:rPr>
          <w:rStyle w:val="Refdenotaalpie"/>
        </w:rPr>
        <w:footnoteRef/>
      </w:r>
      <w:r w:rsidRPr="000F7696">
        <w:rPr>
          <w:lang w:val="en-US"/>
        </w:rPr>
        <w:t xml:space="preserve"> </w:t>
      </w:r>
      <w:proofErr w:type="spellStart"/>
      <w:r w:rsidRPr="000F7696">
        <w:rPr>
          <w:lang w:val="en-US"/>
        </w:rPr>
        <w:t>Gn</w:t>
      </w:r>
      <w:proofErr w:type="spellEnd"/>
      <w:r w:rsidRPr="000F7696">
        <w:rPr>
          <w:lang w:val="en-US"/>
        </w:rPr>
        <w:t xml:space="preserve"> 1,3</w:t>
      </w:r>
    </w:p>
  </w:footnote>
  <w:footnote w:id="1431">
    <w:p w14:paraId="450B2939" w14:textId="50D97411" w:rsidR="0078626D" w:rsidRPr="0078626D" w:rsidRDefault="0078626D">
      <w:pPr>
        <w:pStyle w:val="Textonotapie"/>
        <w:rPr>
          <w:lang w:val="en-US"/>
        </w:rPr>
      </w:pPr>
      <w:r>
        <w:rPr>
          <w:rStyle w:val="Refdenotaalpie"/>
        </w:rPr>
        <w:footnoteRef/>
      </w:r>
      <w:r w:rsidRPr="000F7696">
        <w:rPr>
          <w:lang w:val="en-US"/>
        </w:rPr>
        <w:t xml:space="preserve"> </w:t>
      </w:r>
      <w:proofErr w:type="spellStart"/>
      <w:r w:rsidRPr="000F7696">
        <w:rPr>
          <w:lang w:val="en-US"/>
        </w:rPr>
        <w:t>Gn</w:t>
      </w:r>
      <w:proofErr w:type="spellEnd"/>
      <w:r w:rsidRPr="000F7696">
        <w:rPr>
          <w:lang w:val="en-US"/>
        </w:rPr>
        <w:t xml:space="preserve">  1,4-5</w:t>
      </w:r>
    </w:p>
  </w:footnote>
  <w:footnote w:id="1432">
    <w:p w14:paraId="4E74EE97" w14:textId="1CEC5103" w:rsidR="00B623AF" w:rsidRPr="00B623AF" w:rsidRDefault="00B623AF">
      <w:pPr>
        <w:pStyle w:val="Textonotapie"/>
        <w:rPr>
          <w:lang w:val="en-US"/>
        </w:rPr>
      </w:pPr>
      <w:r>
        <w:rPr>
          <w:rStyle w:val="Refdenotaalpie"/>
        </w:rPr>
        <w:footnoteRef/>
      </w:r>
      <w:r w:rsidRPr="000F7696">
        <w:rPr>
          <w:lang w:val="en-US"/>
        </w:rPr>
        <w:t xml:space="preserve"> </w:t>
      </w:r>
      <w:proofErr w:type="spellStart"/>
      <w:r w:rsidRPr="000F7696">
        <w:rPr>
          <w:lang w:val="en-US"/>
        </w:rPr>
        <w:t>Gn</w:t>
      </w:r>
      <w:proofErr w:type="spellEnd"/>
      <w:r w:rsidRPr="000F7696">
        <w:rPr>
          <w:lang w:val="en-US"/>
        </w:rPr>
        <w:t xml:space="preserve">  1,5 </w:t>
      </w:r>
    </w:p>
  </w:footnote>
  <w:footnote w:id="1433">
    <w:p w14:paraId="62DAF8B6" w14:textId="4BC49AA2" w:rsidR="00B623AF" w:rsidRPr="000F7696" w:rsidRDefault="00B623AF">
      <w:pPr>
        <w:pStyle w:val="Textonotapie"/>
      </w:pPr>
      <w:r>
        <w:rPr>
          <w:rStyle w:val="Refdenotaalpie"/>
        </w:rPr>
        <w:footnoteRef/>
      </w:r>
      <w:r>
        <w:t xml:space="preserve"> </w:t>
      </w:r>
      <w:proofErr w:type="spellStart"/>
      <w:r w:rsidRPr="00B623AF">
        <w:t>Gn</w:t>
      </w:r>
      <w:proofErr w:type="spellEnd"/>
      <w:r w:rsidRPr="00B623AF">
        <w:t xml:space="preserve">  1,6-8</w:t>
      </w:r>
    </w:p>
  </w:footnote>
  <w:footnote w:id="1434">
    <w:p w14:paraId="5CDC0A54" w14:textId="2F8082FE" w:rsidR="00B623AF" w:rsidRPr="00B623AF" w:rsidRDefault="00B623AF">
      <w:pPr>
        <w:pStyle w:val="Textonotapie"/>
      </w:pPr>
      <w:r>
        <w:rPr>
          <w:rStyle w:val="Refdenotaalpie"/>
        </w:rPr>
        <w:footnoteRef/>
      </w:r>
      <w:r>
        <w:t xml:space="preserve"> </w:t>
      </w:r>
      <w:r w:rsidRPr="00B623AF">
        <w:t>Sal 103,2. Cf. con Sal 18 para  ver la Palabra  de Dios a  través de la Crea</w:t>
      </w:r>
      <w:r>
        <w:t>c</w:t>
      </w:r>
      <w:r w:rsidRPr="00B623AF">
        <w:t>ión</w:t>
      </w:r>
    </w:p>
  </w:footnote>
  <w:footnote w:id="1435">
    <w:p w14:paraId="3736854C" w14:textId="2D8B2CDC" w:rsidR="00B623AF" w:rsidRPr="000F7696" w:rsidRDefault="00B623AF">
      <w:pPr>
        <w:pStyle w:val="Textonotapie"/>
      </w:pPr>
      <w:r>
        <w:rPr>
          <w:rStyle w:val="Refdenotaalpie"/>
        </w:rPr>
        <w:footnoteRef/>
      </w:r>
      <w:r>
        <w:t xml:space="preserve"> </w:t>
      </w:r>
      <w:r w:rsidRPr="00B623AF">
        <w:t>Mt 22,29</w:t>
      </w:r>
    </w:p>
  </w:footnote>
  <w:footnote w:id="1436">
    <w:p w14:paraId="729B695D" w14:textId="1C50DBF5" w:rsidR="00B623AF" w:rsidRPr="000F7696" w:rsidRDefault="00B623AF">
      <w:pPr>
        <w:pStyle w:val="Textonotapie"/>
      </w:pPr>
      <w:r>
        <w:rPr>
          <w:rStyle w:val="Refdenotaalpie"/>
        </w:rPr>
        <w:footnoteRef/>
      </w:r>
      <w:r>
        <w:t xml:space="preserve"> </w:t>
      </w:r>
      <w:r w:rsidRPr="00B623AF">
        <w:t>Cf. 1 Co 1,24</w:t>
      </w:r>
    </w:p>
  </w:footnote>
  <w:footnote w:id="1437">
    <w:p w14:paraId="2BAE6B56" w14:textId="08151132" w:rsidR="00F2012E" w:rsidRPr="000F7696" w:rsidRDefault="00F2012E">
      <w:pPr>
        <w:pStyle w:val="Textonotapie"/>
      </w:pPr>
      <w:r>
        <w:rPr>
          <w:rStyle w:val="Refdenotaalpie"/>
        </w:rPr>
        <w:footnoteRef/>
      </w:r>
      <w:r>
        <w:t xml:space="preserve"> </w:t>
      </w:r>
      <w:proofErr w:type="spellStart"/>
      <w:r w:rsidRPr="00F2012E">
        <w:t>St</w:t>
      </w:r>
      <w:proofErr w:type="spellEnd"/>
      <w:r w:rsidRPr="00F2012E">
        <w:t xml:space="preserve"> 1,19</w:t>
      </w:r>
    </w:p>
  </w:footnote>
  <w:footnote w:id="1438">
    <w:p w14:paraId="7765608D" w14:textId="10EBD413" w:rsidR="00F2012E" w:rsidRPr="00304167" w:rsidRDefault="00F2012E">
      <w:pPr>
        <w:pStyle w:val="Textonotapie"/>
      </w:pPr>
      <w:r>
        <w:rPr>
          <w:rStyle w:val="Refdenotaalpie"/>
        </w:rPr>
        <w:footnoteRef/>
      </w:r>
      <w:r>
        <w:t xml:space="preserve"> </w:t>
      </w:r>
      <w:r w:rsidRPr="00F2012E">
        <w:t xml:space="preserve"> Al significado  hebreo  de </w:t>
      </w:r>
      <w:r w:rsidRPr="00F2012E">
        <w:rPr>
          <w:i/>
          <w:iCs/>
        </w:rPr>
        <w:t xml:space="preserve">aplastado </w:t>
      </w:r>
      <w:r w:rsidRPr="00F2012E">
        <w:t xml:space="preserve"> las  versiones  griegas prefieren la pala</w:t>
      </w:r>
      <w:r>
        <w:t xml:space="preserve">bra </w:t>
      </w:r>
      <w:proofErr w:type="spellStart"/>
      <w:r w:rsidRPr="00F2012E">
        <w:rPr>
          <w:b/>
          <w:bCs/>
          <w:i/>
          <w:iCs/>
        </w:rPr>
        <w:t>stereoma</w:t>
      </w:r>
      <w:proofErr w:type="spellEnd"/>
      <w:r w:rsidR="00304167">
        <w:rPr>
          <w:b/>
          <w:bCs/>
          <w:i/>
          <w:iCs/>
        </w:rPr>
        <w:t>,</w:t>
      </w:r>
      <w:r w:rsidR="00304167">
        <w:rPr>
          <w:b/>
          <w:bCs/>
        </w:rPr>
        <w:t xml:space="preserve"> </w:t>
      </w:r>
      <w:r w:rsidR="00304167">
        <w:t xml:space="preserve">lo </w:t>
      </w:r>
      <w:r w:rsidR="00304167" w:rsidRPr="00304167">
        <w:rPr>
          <w:b/>
          <w:bCs/>
          <w:i/>
          <w:iCs/>
        </w:rPr>
        <w:t>firme</w:t>
      </w:r>
      <w:r w:rsidR="00304167">
        <w:rPr>
          <w:b/>
          <w:bCs/>
          <w:i/>
          <w:iCs/>
        </w:rPr>
        <w:t xml:space="preserve">, </w:t>
      </w:r>
      <w:r w:rsidR="00304167">
        <w:t xml:space="preserve"> e apoyo que es el significado de la palabra </w:t>
      </w:r>
      <w:proofErr w:type="spellStart"/>
      <w:r w:rsidR="00304167" w:rsidRPr="00304167">
        <w:rPr>
          <w:b/>
          <w:bCs/>
          <w:i/>
          <w:iCs/>
        </w:rPr>
        <w:t>firmamentum</w:t>
      </w:r>
      <w:proofErr w:type="spellEnd"/>
      <w:r w:rsidR="00304167">
        <w:rPr>
          <w:b/>
          <w:bCs/>
          <w:i/>
          <w:iCs/>
        </w:rPr>
        <w:t xml:space="preserve"> </w:t>
      </w:r>
      <w:r w:rsidR="00304167">
        <w:t xml:space="preserve">que recoge la Vulgata. (Cf. </w:t>
      </w:r>
      <w:r w:rsidR="00304167" w:rsidRPr="00304167">
        <w:rPr>
          <w:i/>
          <w:iCs/>
        </w:rPr>
        <w:t>Dic. De</w:t>
      </w:r>
      <w:r w:rsidR="00304167">
        <w:rPr>
          <w:i/>
          <w:iCs/>
        </w:rPr>
        <w:t xml:space="preserve"> </w:t>
      </w:r>
      <w:r w:rsidR="00304167" w:rsidRPr="00304167">
        <w:rPr>
          <w:i/>
          <w:iCs/>
        </w:rPr>
        <w:t>la Bibl</w:t>
      </w:r>
      <w:r w:rsidR="00304167">
        <w:rPr>
          <w:i/>
          <w:iCs/>
        </w:rPr>
        <w:t>i</w:t>
      </w:r>
      <w:r w:rsidR="00304167" w:rsidRPr="00304167">
        <w:rPr>
          <w:i/>
          <w:iCs/>
        </w:rPr>
        <w:t xml:space="preserve">a </w:t>
      </w:r>
      <w:r w:rsidR="00304167">
        <w:t xml:space="preserve">Born y </w:t>
      </w:r>
      <w:proofErr w:type="spellStart"/>
      <w:r w:rsidR="00304167">
        <w:t>Ausejo</w:t>
      </w:r>
      <w:proofErr w:type="spellEnd"/>
      <w:r w:rsidR="00304167">
        <w:t xml:space="preserve"> col 712)</w:t>
      </w:r>
    </w:p>
  </w:footnote>
  <w:footnote w:id="1439">
    <w:p w14:paraId="54527B8F" w14:textId="61011FD2" w:rsidR="00304167" w:rsidRPr="00304167" w:rsidRDefault="00304167">
      <w:pPr>
        <w:pStyle w:val="Textonotapie"/>
      </w:pPr>
      <w:r>
        <w:rPr>
          <w:rStyle w:val="Refdenotaalpie"/>
        </w:rPr>
        <w:footnoteRef/>
      </w:r>
      <w:r>
        <w:t xml:space="preserve"> </w:t>
      </w:r>
      <w:r w:rsidRPr="00304167">
        <w:t xml:space="preserve">Está referido  en la nota </w:t>
      </w:r>
      <w:r>
        <w:t>1434</w:t>
      </w:r>
    </w:p>
  </w:footnote>
  <w:footnote w:id="1440">
    <w:p w14:paraId="401541C5" w14:textId="4CC8EB12" w:rsidR="00304167" w:rsidRPr="00304167" w:rsidRDefault="00304167">
      <w:pPr>
        <w:pStyle w:val="Textonotapie"/>
        <w:rPr>
          <w:lang w:val="en-US"/>
        </w:rPr>
      </w:pPr>
      <w:r>
        <w:rPr>
          <w:rStyle w:val="Refdenotaalpie"/>
        </w:rPr>
        <w:footnoteRef/>
      </w:r>
      <w:r w:rsidRPr="000F7696">
        <w:rPr>
          <w:lang w:val="en-US"/>
        </w:rPr>
        <w:t xml:space="preserve"> </w:t>
      </w:r>
      <w:proofErr w:type="spellStart"/>
      <w:r w:rsidRPr="000F7696">
        <w:rPr>
          <w:lang w:val="en-US"/>
        </w:rPr>
        <w:t>Gn</w:t>
      </w:r>
      <w:proofErr w:type="spellEnd"/>
      <w:r w:rsidRPr="000F7696">
        <w:rPr>
          <w:lang w:val="en-US"/>
        </w:rPr>
        <w:t xml:space="preserve">  1,8</w:t>
      </w:r>
    </w:p>
  </w:footnote>
  <w:footnote w:id="1441">
    <w:p w14:paraId="20F05D31" w14:textId="319DE942" w:rsidR="00304167" w:rsidRPr="00304167" w:rsidRDefault="00304167">
      <w:pPr>
        <w:pStyle w:val="Textonotapie"/>
        <w:rPr>
          <w:lang w:val="en-US"/>
        </w:rPr>
      </w:pPr>
      <w:r>
        <w:rPr>
          <w:rStyle w:val="Refdenotaalpie"/>
        </w:rPr>
        <w:footnoteRef/>
      </w:r>
      <w:r w:rsidRPr="000F7696">
        <w:rPr>
          <w:lang w:val="en-US"/>
        </w:rPr>
        <w:t xml:space="preserve"> Mt 5,4</w:t>
      </w:r>
    </w:p>
  </w:footnote>
  <w:footnote w:id="1442">
    <w:p w14:paraId="64F4EA8F" w14:textId="6FA1AF33" w:rsidR="00304167" w:rsidRPr="00304167" w:rsidRDefault="00304167">
      <w:pPr>
        <w:pStyle w:val="Textonotapie"/>
        <w:rPr>
          <w:lang w:val="en-US"/>
        </w:rPr>
      </w:pPr>
      <w:r>
        <w:rPr>
          <w:rStyle w:val="Refdenotaalpie"/>
        </w:rPr>
        <w:footnoteRef/>
      </w:r>
      <w:r w:rsidRPr="00304167">
        <w:rPr>
          <w:lang w:val="en-US"/>
        </w:rPr>
        <w:t xml:space="preserve"> Cf. </w:t>
      </w:r>
      <w:proofErr w:type="spellStart"/>
      <w:r w:rsidRPr="00304167">
        <w:rPr>
          <w:lang w:val="en-US"/>
        </w:rPr>
        <w:t>Orígenes</w:t>
      </w:r>
      <w:proofErr w:type="spellEnd"/>
      <w:r w:rsidRPr="00304167">
        <w:rPr>
          <w:lang w:val="en-US"/>
        </w:rPr>
        <w:t xml:space="preserve">: </w:t>
      </w:r>
      <w:proofErr w:type="spellStart"/>
      <w:r w:rsidRPr="00304167">
        <w:rPr>
          <w:i/>
          <w:iCs/>
          <w:lang w:val="en-US"/>
        </w:rPr>
        <w:t>Hom</w:t>
      </w:r>
      <w:proofErr w:type="spellEnd"/>
      <w:r w:rsidRPr="00304167">
        <w:rPr>
          <w:i/>
          <w:iCs/>
          <w:lang w:val="en-US"/>
        </w:rPr>
        <w:t>. in Gn.</w:t>
      </w:r>
      <w:r w:rsidRPr="00304167">
        <w:rPr>
          <w:lang w:val="en-US"/>
        </w:rPr>
        <w:t xml:space="preserve"> 1,2</w:t>
      </w:r>
    </w:p>
  </w:footnote>
  <w:footnote w:id="1443">
    <w:p w14:paraId="4CA41F92" w14:textId="3EB82758" w:rsidR="00304167" w:rsidRPr="00304167" w:rsidRDefault="00304167">
      <w:pPr>
        <w:pStyle w:val="Textonotapie"/>
        <w:rPr>
          <w:lang w:val="en-US"/>
        </w:rPr>
      </w:pPr>
      <w:r>
        <w:rPr>
          <w:rStyle w:val="Refdenotaalpie"/>
        </w:rPr>
        <w:footnoteRef/>
      </w:r>
      <w:r w:rsidRPr="000F7696">
        <w:rPr>
          <w:lang w:val="en-US"/>
        </w:rPr>
        <w:t xml:space="preserve"> Sal 41/42,4</w:t>
      </w:r>
    </w:p>
  </w:footnote>
  <w:footnote w:id="1444">
    <w:p w14:paraId="075A68CE" w14:textId="5FE9277E" w:rsidR="00304167" w:rsidRPr="00304167" w:rsidRDefault="00304167">
      <w:pPr>
        <w:pStyle w:val="Textonotapie"/>
        <w:rPr>
          <w:lang w:val="en-US"/>
        </w:rPr>
      </w:pPr>
      <w:r>
        <w:rPr>
          <w:rStyle w:val="Refdenotaalpie"/>
        </w:rPr>
        <w:footnoteRef/>
      </w:r>
      <w:r w:rsidRPr="000F7696">
        <w:rPr>
          <w:lang w:val="en-US"/>
        </w:rPr>
        <w:t xml:space="preserve"> </w:t>
      </w:r>
      <w:proofErr w:type="spellStart"/>
      <w:r w:rsidR="00AC5883" w:rsidRPr="000F7696">
        <w:rPr>
          <w:lang w:val="en-US"/>
        </w:rPr>
        <w:t>Gn</w:t>
      </w:r>
      <w:proofErr w:type="spellEnd"/>
      <w:r w:rsidR="00AC5883" w:rsidRPr="000F7696">
        <w:rPr>
          <w:lang w:val="en-US"/>
        </w:rPr>
        <w:t xml:space="preserve"> 1,9</w:t>
      </w:r>
    </w:p>
  </w:footnote>
  <w:footnote w:id="1445">
    <w:p w14:paraId="2DD81333" w14:textId="69E5E1B3" w:rsidR="00AC5883" w:rsidRPr="00AC5883" w:rsidRDefault="00AC5883">
      <w:pPr>
        <w:pStyle w:val="Textonotapie"/>
        <w:rPr>
          <w:lang w:val="en-US"/>
        </w:rPr>
      </w:pPr>
      <w:r>
        <w:rPr>
          <w:rStyle w:val="Refdenotaalpie"/>
        </w:rPr>
        <w:footnoteRef/>
      </w:r>
      <w:r w:rsidRPr="00AC5883">
        <w:rPr>
          <w:lang w:val="en-US"/>
        </w:rPr>
        <w:t xml:space="preserve"> </w:t>
      </w:r>
      <w:proofErr w:type="spellStart"/>
      <w:r w:rsidRPr="00AC5883">
        <w:rPr>
          <w:lang w:val="en-US"/>
        </w:rPr>
        <w:t>Gn</w:t>
      </w:r>
      <w:proofErr w:type="spellEnd"/>
      <w:r w:rsidRPr="00AC5883">
        <w:rPr>
          <w:lang w:val="en-US"/>
        </w:rPr>
        <w:t xml:space="preserve"> 1,9. Cf. </w:t>
      </w:r>
      <w:proofErr w:type="spellStart"/>
      <w:r w:rsidRPr="00AC5883">
        <w:rPr>
          <w:lang w:val="en-US"/>
        </w:rPr>
        <w:t>Orígenes</w:t>
      </w:r>
      <w:proofErr w:type="spellEnd"/>
      <w:r w:rsidRPr="00AC5883">
        <w:rPr>
          <w:lang w:val="en-US"/>
        </w:rPr>
        <w:t xml:space="preserve">: </w:t>
      </w:r>
      <w:proofErr w:type="spellStart"/>
      <w:r w:rsidRPr="00AC5883">
        <w:rPr>
          <w:i/>
          <w:iCs/>
          <w:lang w:val="en-US"/>
        </w:rPr>
        <w:t>Hom</w:t>
      </w:r>
      <w:proofErr w:type="spellEnd"/>
      <w:r w:rsidRPr="00AC5883">
        <w:rPr>
          <w:i/>
          <w:iCs/>
          <w:lang w:val="en-US"/>
        </w:rPr>
        <w:t xml:space="preserve"> in </w:t>
      </w:r>
      <w:proofErr w:type="spellStart"/>
      <w:r w:rsidRPr="00AC5883">
        <w:rPr>
          <w:i/>
          <w:iCs/>
          <w:lang w:val="en-US"/>
        </w:rPr>
        <w:t>Gn</w:t>
      </w:r>
      <w:proofErr w:type="spellEnd"/>
      <w:r w:rsidRPr="00AC5883">
        <w:rPr>
          <w:lang w:val="en-US"/>
        </w:rPr>
        <w:t xml:space="preserve"> 1, 2</w:t>
      </w:r>
    </w:p>
  </w:footnote>
  <w:footnote w:id="1446">
    <w:p w14:paraId="7D596EC3" w14:textId="2A0E4777" w:rsidR="00AC5883" w:rsidRPr="00AC5883" w:rsidRDefault="00AC5883">
      <w:pPr>
        <w:pStyle w:val="Textonotapie"/>
        <w:rPr>
          <w:lang w:val="en-US"/>
        </w:rPr>
      </w:pPr>
      <w:r>
        <w:rPr>
          <w:rStyle w:val="Refdenotaalpie"/>
        </w:rPr>
        <w:footnoteRef/>
      </w:r>
      <w:r w:rsidRPr="000F7696">
        <w:rPr>
          <w:lang w:val="en-US"/>
        </w:rPr>
        <w:t xml:space="preserve"> </w:t>
      </w:r>
      <w:proofErr w:type="spellStart"/>
      <w:r w:rsidRPr="000F7696">
        <w:rPr>
          <w:lang w:val="en-US"/>
        </w:rPr>
        <w:t>Gn</w:t>
      </w:r>
      <w:proofErr w:type="spellEnd"/>
      <w:r w:rsidRPr="000F7696">
        <w:rPr>
          <w:lang w:val="en-US"/>
        </w:rPr>
        <w:t xml:space="preserve"> 1,11</w:t>
      </w:r>
    </w:p>
  </w:footnote>
  <w:footnote w:id="1447">
    <w:p w14:paraId="3B874E61" w14:textId="14D47688" w:rsidR="00AC5883" w:rsidRPr="00AC5883" w:rsidRDefault="00AC5883">
      <w:pPr>
        <w:pStyle w:val="Textonotapie"/>
        <w:rPr>
          <w:lang w:val="en-US"/>
        </w:rPr>
      </w:pPr>
      <w:r>
        <w:rPr>
          <w:rStyle w:val="Refdenotaalpie"/>
        </w:rPr>
        <w:footnoteRef/>
      </w:r>
      <w:r w:rsidRPr="000F7696">
        <w:rPr>
          <w:lang w:val="en-US"/>
        </w:rPr>
        <w:t xml:space="preserve"> Cf. </w:t>
      </w:r>
      <w:proofErr w:type="spellStart"/>
      <w:r w:rsidRPr="000F7696">
        <w:rPr>
          <w:lang w:val="en-US"/>
        </w:rPr>
        <w:t>Oríg</w:t>
      </w:r>
      <w:proofErr w:type="spellEnd"/>
      <w:r w:rsidRPr="000F7696">
        <w:rPr>
          <w:lang w:val="en-US"/>
        </w:rPr>
        <w:t xml:space="preserve">. </w:t>
      </w:r>
      <w:proofErr w:type="spellStart"/>
      <w:r w:rsidRPr="000F7696">
        <w:rPr>
          <w:i/>
          <w:iCs/>
          <w:lang w:val="en-US"/>
        </w:rPr>
        <w:t>o.c.</w:t>
      </w:r>
      <w:proofErr w:type="spellEnd"/>
      <w:r w:rsidRPr="000F7696">
        <w:rPr>
          <w:lang w:val="en-US"/>
        </w:rPr>
        <w:t xml:space="preserve"> 1,4</w:t>
      </w:r>
    </w:p>
  </w:footnote>
  <w:footnote w:id="1448">
    <w:p w14:paraId="5F7B1740" w14:textId="2DA8F71F" w:rsidR="00AC5883" w:rsidRPr="000F7696" w:rsidRDefault="00AC5883">
      <w:pPr>
        <w:pStyle w:val="Textonotapie"/>
        <w:rPr>
          <w:lang w:val="it-IT"/>
        </w:rPr>
      </w:pPr>
      <w:r>
        <w:rPr>
          <w:rStyle w:val="Refdenotaalpie"/>
        </w:rPr>
        <w:footnoteRef/>
      </w:r>
      <w:r w:rsidRPr="000F7696">
        <w:rPr>
          <w:lang w:val="it-IT"/>
        </w:rPr>
        <w:t xml:space="preserve"> Gn 1,13</w:t>
      </w:r>
    </w:p>
  </w:footnote>
  <w:footnote w:id="1449">
    <w:p w14:paraId="36DBADB7" w14:textId="32A5379B" w:rsidR="00AC5883" w:rsidRPr="000F7696" w:rsidRDefault="00AC5883">
      <w:pPr>
        <w:pStyle w:val="Textonotapie"/>
        <w:rPr>
          <w:lang w:val="it-IT"/>
        </w:rPr>
      </w:pPr>
      <w:r>
        <w:rPr>
          <w:rStyle w:val="Refdenotaalpie"/>
        </w:rPr>
        <w:footnoteRef/>
      </w:r>
      <w:r w:rsidRPr="000F7696">
        <w:rPr>
          <w:lang w:val="it-IT"/>
        </w:rPr>
        <w:t xml:space="preserve"> Mt 5,5</w:t>
      </w:r>
    </w:p>
  </w:footnote>
  <w:footnote w:id="1450">
    <w:p w14:paraId="339C690F" w14:textId="63576318" w:rsidR="00AC5883" w:rsidRPr="000F7696" w:rsidRDefault="00AC5883">
      <w:pPr>
        <w:pStyle w:val="Textonotapie"/>
        <w:rPr>
          <w:lang w:val="it-IT"/>
        </w:rPr>
      </w:pPr>
      <w:r>
        <w:rPr>
          <w:rStyle w:val="Refdenotaalpie"/>
        </w:rPr>
        <w:footnoteRef/>
      </w:r>
      <w:r w:rsidRPr="000F7696">
        <w:rPr>
          <w:lang w:val="it-IT"/>
        </w:rPr>
        <w:t xml:space="preserve"> Cf. Col 1,11</w:t>
      </w:r>
    </w:p>
  </w:footnote>
  <w:footnote w:id="1451">
    <w:p w14:paraId="19E47917" w14:textId="6C5763AF" w:rsidR="00AC5883" w:rsidRPr="000F7696" w:rsidRDefault="00AC5883">
      <w:pPr>
        <w:pStyle w:val="Textonotapie"/>
        <w:rPr>
          <w:lang w:val="it-IT"/>
        </w:rPr>
      </w:pPr>
      <w:r>
        <w:rPr>
          <w:rStyle w:val="Refdenotaalpie"/>
        </w:rPr>
        <w:footnoteRef/>
      </w:r>
      <w:r w:rsidRPr="000F7696">
        <w:rPr>
          <w:lang w:val="it-IT"/>
        </w:rPr>
        <w:t xml:space="preserve"> Cf. Si 2,1; Ef 6,10-13</w:t>
      </w:r>
    </w:p>
  </w:footnote>
  <w:footnote w:id="1452">
    <w:p w14:paraId="3C63DADC" w14:textId="3EAFFA0C" w:rsidR="00AC5883" w:rsidRPr="000F7696" w:rsidRDefault="00AC5883">
      <w:pPr>
        <w:pStyle w:val="Textonotapie"/>
        <w:rPr>
          <w:lang w:val="it-IT"/>
        </w:rPr>
      </w:pPr>
      <w:r>
        <w:rPr>
          <w:rStyle w:val="Refdenotaalpie"/>
        </w:rPr>
        <w:footnoteRef/>
      </w:r>
      <w:r w:rsidRPr="000F7696">
        <w:rPr>
          <w:lang w:val="it-IT"/>
        </w:rPr>
        <w:t xml:space="preserve"> Mt 5,6</w:t>
      </w:r>
    </w:p>
  </w:footnote>
  <w:footnote w:id="1453">
    <w:p w14:paraId="78B53F2F" w14:textId="0BF7153A" w:rsidR="008B04FB" w:rsidRPr="000F7696" w:rsidRDefault="008B04FB">
      <w:pPr>
        <w:pStyle w:val="Textonotapie"/>
        <w:rPr>
          <w:lang w:val="it-IT"/>
        </w:rPr>
      </w:pPr>
      <w:r>
        <w:rPr>
          <w:rStyle w:val="Refdenotaalpie"/>
        </w:rPr>
        <w:footnoteRef/>
      </w:r>
      <w:r w:rsidRPr="000F7696">
        <w:rPr>
          <w:lang w:val="it-IT"/>
        </w:rPr>
        <w:t xml:space="preserve"> Gn 1,16</w:t>
      </w:r>
    </w:p>
  </w:footnote>
  <w:footnote w:id="1454">
    <w:p w14:paraId="64DE60A4" w14:textId="73C0B12A" w:rsidR="008B04FB" w:rsidRPr="000F7696" w:rsidRDefault="008B04FB">
      <w:pPr>
        <w:pStyle w:val="Textonotapie"/>
        <w:rPr>
          <w:lang w:val="it-IT"/>
        </w:rPr>
      </w:pPr>
      <w:r>
        <w:rPr>
          <w:rStyle w:val="Refdenotaalpie"/>
        </w:rPr>
        <w:footnoteRef/>
      </w:r>
      <w:r w:rsidRPr="000F7696">
        <w:rPr>
          <w:lang w:val="it-IT"/>
        </w:rPr>
        <w:t xml:space="preserve"> Cf. Jn 1,9</w:t>
      </w:r>
    </w:p>
  </w:footnote>
  <w:footnote w:id="1455">
    <w:p w14:paraId="4B0AE452" w14:textId="2A2155C4" w:rsidR="008B04FB" w:rsidRPr="000F7696" w:rsidRDefault="008B04FB">
      <w:pPr>
        <w:pStyle w:val="Textonotapie"/>
        <w:rPr>
          <w:lang w:val="it-IT"/>
        </w:rPr>
      </w:pPr>
      <w:r>
        <w:rPr>
          <w:rStyle w:val="Refdenotaalpie"/>
        </w:rPr>
        <w:footnoteRef/>
      </w:r>
      <w:r w:rsidRPr="000F7696">
        <w:rPr>
          <w:lang w:val="it-IT"/>
        </w:rPr>
        <w:t xml:space="preserve"> Cf. Rm 2,9</w:t>
      </w:r>
    </w:p>
  </w:footnote>
  <w:footnote w:id="1456">
    <w:p w14:paraId="700EEA0F" w14:textId="68D5D786" w:rsidR="008B04FB" w:rsidRPr="008B04FB" w:rsidRDefault="008B04FB">
      <w:pPr>
        <w:pStyle w:val="Textonotapie"/>
        <w:rPr>
          <w:lang w:val="en-US"/>
        </w:rPr>
      </w:pPr>
      <w:r>
        <w:rPr>
          <w:rStyle w:val="Refdenotaalpie"/>
        </w:rPr>
        <w:footnoteRef/>
      </w:r>
      <w:r w:rsidRPr="000F7696">
        <w:rPr>
          <w:lang w:val="en-US"/>
        </w:rPr>
        <w:t xml:space="preserve"> </w:t>
      </w:r>
      <w:proofErr w:type="spellStart"/>
      <w:r w:rsidRPr="000F7696">
        <w:rPr>
          <w:lang w:val="en-US"/>
        </w:rPr>
        <w:t>Gn</w:t>
      </w:r>
      <w:proofErr w:type="spellEnd"/>
      <w:r w:rsidRPr="000F7696">
        <w:rPr>
          <w:lang w:val="en-US"/>
        </w:rPr>
        <w:t xml:space="preserve"> 1,16</w:t>
      </w:r>
    </w:p>
  </w:footnote>
  <w:footnote w:id="1457">
    <w:p w14:paraId="49FB7E6B" w14:textId="144E80F2" w:rsidR="008B04FB" w:rsidRPr="008B04FB" w:rsidRDefault="008B04FB">
      <w:pPr>
        <w:pStyle w:val="Textonotapie"/>
        <w:rPr>
          <w:lang w:val="en-US"/>
        </w:rPr>
      </w:pPr>
      <w:r>
        <w:rPr>
          <w:rStyle w:val="Refdenotaalpie"/>
        </w:rPr>
        <w:footnoteRef/>
      </w:r>
      <w:r w:rsidRPr="000F7696">
        <w:rPr>
          <w:lang w:val="en-US"/>
        </w:rPr>
        <w:t xml:space="preserve"> Cf. </w:t>
      </w:r>
      <w:proofErr w:type="spellStart"/>
      <w:r w:rsidRPr="000F7696">
        <w:rPr>
          <w:lang w:val="en-US"/>
        </w:rPr>
        <w:t>Oríg</w:t>
      </w:r>
      <w:proofErr w:type="spellEnd"/>
      <w:r w:rsidRPr="000F7696">
        <w:rPr>
          <w:lang w:val="en-US"/>
        </w:rPr>
        <w:t xml:space="preserve">. </w:t>
      </w:r>
      <w:proofErr w:type="spellStart"/>
      <w:r w:rsidRPr="000F7696">
        <w:rPr>
          <w:i/>
          <w:iCs/>
          <w:lang w:val="en-US"/>
        </w:rPr>
        <w:t>o.c.</w:t>
      </w:r>
      <w:proofErr w:type="spellEnd"/>
      <w:r w:rsidRPr="000F7696">
        <w:rPr>
          <w:lang w:val="en-US"/>
        </w:rPr>
        <w:t xml:space="preserve"> I, 5-7</w:t>
      </w:r>
    </w:p>
  </w:footnote>
  <w:footnote w:id="1458">
    <w:p w14:paraId="0664CF87" w14:textId="603B2E91" w:rsidR="008B04FB" w:rsidRPr="008B04FB" w:rsidRDefault="008B04FB">
      <w:pPr>
        <w:pStyle w:val="Textonotapie"/>
        <w:rPr>
          <w:lang w:val="en-US"/>
        </w:rPr>
      </w:pPr>
      <w:r>
        <w:rPr>
          <w:rStyle w:val="Refdenotaalpie"/>
        </w:rPr>
        <w:footnoteRef/>
      </w:r>
      <w:r w:rsidRPr="000F7696">
        <w:rPr>
          <w:lang w:val="en-US"/>
        </w:rPr>
        <w:t xml:space="preserve"> Cf. </w:t>
      </w:r>
      <w:proofErr w:type="spellStart"/>
      <w:r w:rsidRPr="000F7696">
        <w:rPr>
          <w:lang w:val="en-US"/>
        </w:rPr>
        <w:t>Oríg</w:t>
      </w:r>
      <w:proofErr w:type="spellEnd"/>
      <w:r w:rsidRPr="000F7696">
        <w:rPr>
          <w:lang w:val="en-US"/>
        </w:rPr>
        <w:t xml:space="preserve">. </w:t>
      </w:r>
      <w:proofErr w:type="spellStart"/>
      <w:r w:rsidRPr="000F7696">
        <w:rPr>
          <w:i/>
          <w:iCs/>
          <w:lang w:val="en-US"/>
        </w:rPr>
        <w:t>o.c.</w:t>
      </w:r>
      <w:proofErr w:type="spellEnd"/>
      <w:r w:rsidRPr="000F7696">
        <w:rPr>
          <w:lang w:val="en-US"/>
        </w:rPr>
        <w:t xml:space="preserve"> I, 5-7</w:t>
      </w:r>
      <w:r w:rsidRPr="000F7696">
        <w:rPr>
          <w:lang w:val="en-US"/>
        </w:rPr>
        <w:cr/>
      </w:r>
    </w:p>
  </w:footnote>
  <w:footnote w:id="1459">
    <w:p w14:paraId="2986FA66" w14:textId="72355C13" w:rsidR="008B04FB" w:rsidRPr="008B04FB" w:rsidRDefault="008B04FB">
      <w:pPr>
        <w:pStyle w:val="Textonotapie"/>
        <w:rPr>
          <w:lang w:val="en-US"/>
        </w:rPr>
      </w:pPr>
      <w:r>
        <w:rPr>
          <w:rStyle w:val="Refdenotaalpie"/>
        </w:rPr>
        <w:footnoteRef/>
      </w:r>
      <w:r w:rsidRPr="000F7696">
        <w:rPr>
          <w:lang w:val="en-US"/>
        </w:rPr>
        <w:t xml:space="preserve"> Mt 5,6</w:t>
      </w:r>
    </w:p>
  </w:footnote>
  <w:footnote w:id="1460">
    <w:p w14:paraId="0D8AF9FD" w14:textId="21AE39C7" w:rsidR="00F60575" w:rsidRPr="00F60575" w:rsidRDefault="00F60575">
      <w:pPr>
        <w:pStyle w:val="Textonotapie"/>
      </w:pPr>
      <w:r>
        <w:rPr>
          <w:rStyle w:val="Refdenotaalpie"/>
        </w:rPr>
        <w:footnoteRef/>
      </w:r>
      <w:r>
        <w:t xml:space="preserve"> </w:t>
      </w:r>
      <w:r w:rsidRPr="00F60575">
        <w:t>Cf. Tb 4,15;</w:t>
      </w:r>
      <w:r>
        <w:t xml:space="preserve"> </w:t>
      </w:r>
      <w:r w:rsidRPr="00F60575">
        <w:t>Si 3,30-31 y 4,1-l0;</w:t>
      </w:r>
      <w:r>
        <w:t xml:space="preserve"> </w:t>
      </w:r>
      <w:r w:rsidRPr="00F60575">
        <w:t>Mt</w:t>
      </w:r>
      <w:r>
        <w:t xml:space="preserve"> </w:t>
      </w:r>
      <w:r w:rsidRPr="00F60575">
        <w:t>7,12 - RB 61,14</w:t>
      </w:r>
    </w:p>
  </w:footnote>
  <w:footnote w:id="1461">
    <w:p w14:paraId="38B072F2" w14:textId="5E3200B5" w:rsidR="00F60575" w:rsidRPr="00F60575" w:rsidRDefault="00F60575">
      <w:pPr>
        <w:pStyle w:val="Textonotapie"/>
      </w:pPr>
      <w:r>
        <w:rPr>
          <w:rStyle w:val="Refdenotaalpie"/>
        </w:rPr>
        <w:footnoteRef/>
      </w:r>
      <w:r>
        <w:t xml:space="preserve"> </w:t>
      </w:r>
      <w:r w:rsidRPr="00F60575">
        <w:t>En el día quinto el mandato de  Dios es que  las aguas produzcan  animales  que reptan dejando los reptiles para la  tierra  en el día  sexto. Debe  tenerse en cuenta esta distinta significación, por lo general no considerada en las traducciones, y que da a la idea que va desarrollando Elredo sobre los pensamientos, su verdadero alcance de arrastre, de pesadez</w:t>
      </w:r>
      <w:r>
        <w:t>.</w:t>
      </w:r>
    </w:p>
  </w:footnote>
  <w:footnote w:id="1462">
    <w:p w14:paraId="74317D51" w14:textId="4E10B3B8" w:rsidR="00F60575" w:rsidRPr="000F7696" w:rsidRDefault="00F60575">
      <w:pPr>
        <w:pStyle w:val="Textonotapie"/>
      </w:pPr>
      <w:r>
        <w:rPr>
          <w:rStyle w:val="Refdenotaalpie"/>
        </w:rPr>
        <w:footnoteRef/>
      </w:r>
      <w:r>
        <w:t xml:space="preserve"> </w:t>
      </w:r>
      <w:r w:rsidRPr="00F60575">
        <w:t>Cf. RB 4,14-15; 53,1</w:t>
      </w:r>
    </w:p>
  </w:footnote>
  <w:footnote w:id="1463">
    <w:p w14:paraId="505F624F" w14:textId="714B1E6C" w:rsidR="00F60575" w:rsidRPr="00F60575" w:rsidRDefault="00F60575">
      <w:pPr>
        <w:pStyle w:val="Textonotapie"/>
      </w:pPr>
      <w:r>
        <w:rPr>
          <w:rStyle w:val="Refdenotaalpie"/>
        </w:rPr>
        <w:footnoteRef/>
      </w:r>
      <w:r>
        <w:t xml:space="preserve"> </w:t>
      </w:r>
      <w:proofErr w:type="spellStart"/>
      <w:r w:rsidRPr="00F60575">
        <w:t>Is</w:t>
      </w:r>
      <w:proofErr w:type="spellEnd"/>
      <w:r w:rsidRPr="00F60575">
        <w:t xml:space="preserve"> 58,7 (Por error la Patrología de Migne a tribuye esta cita a Ezequiel)</w:t>
      </w:r>
    </w:p>
  </w:footnote>
  <w:footnote w:id="1464">
    <w:p w14:paraId="61205482" w14:textId="6E18BF07" w:rsidR="00F60575" w:rsidRPr="00F60575" w:rsidRDefault="00F60575">
      <w:pPr>
        <w:pStyle w:val="Textonotapie"/>
        <w:rPr>
          <w:lang w:val="en-US"/>
        </w:rPr>
      </w:pPr>
      <w:r>
        <w:rPr>
          <w:rStyle w:val="Refdenotaalpie"/>
        </w:rPr>
        <w:footnoteRef/>
      </w:r>
      <w:r w:rsidRPr="000F7696">
        <w:rPr>
          <w:lang w:val="en-US"/>
        </w:rPr>
        <w:t xml:space="preserve"> </w:t>
      </w:r>
      <w:proofErr w:type="spellStart"/>
      <w:r w:rsidRPr="000F7696">
        <w:rPr>
          <w:lang w:val="en-US"/>
        </w:rPr>
        <w:t>Gn</w:t>
      </w:r>
      <w:proofErr w:type="spellEnd"/>
      <w:r w:rsidRPr="000F7696">
        <w:rPr>
          <w:lang w:val="en-US"/>
        </w:rPr>
        <w:t xml:space="preserve"> 1,23</w:t>
      </w:r>
    </w:p>
  </w:footnote>
  <w:footnote w:id="1465">
    <w:p w14:paraId="5AC2F303" w14:textId="5812E5F5" w:rsidR="00F60575" w:rsidRPr="00F60575" w:rsidRDefault="00F60575">
      <w:pPr>
        <w:pStyle w:val="Textonotapie"/>
        <w:rPr>
          <w:lang w:val="en-US"/>
        </w:rPr>
      </w:pPr>
      <w:r>
        <w:rPr>
          <w:rStyle w:val="Refdenotaalpie"/>
        </w:rPr>
        <w:footnoteRef/>
      </w:r>
      <w:r w:rsidRPr="000F7696">
        <w:rPr>
          <w:lang w:val="en-US"/>
        </w:rPr>
        <w:t xml:space="preserve"> Mt 5,7</w:t>
      </w:r>
    </w:p>
  </w:footnote>
  <w:footnote w:id="1466">
    <w:p w14:paraId="29C20053" w14:textId="7F14BC32" w:rsidR="00F60575" w:rsidRPr="00F60575" w:rsidRDefault="00F60575">
      <w:pPr>
        <w:pStyle w:val="Textonotapie"/>
        <w:rPr>
          <w:lang w:val="en-US"/>
        </w:rPr>
      </w:pPr>
      <w:r>
        <w:rPr>
          <w:rStyle w:val="Refdenotaalpie"/>
        </w:rPr>
        <w:footnoteRef/>
      </w:r>
      <w:r w:rsidRPr="000F7696">
        <w:rPr>
          <w:lang w:val="en-US"/>
        </w:rPr>
        <w:t xml:space="preserve"> Cf. Col 1,10</w:t>
      </w:r>
    </w:p>
  </w:footnote>
  <w:footnote w:id="1467">
    <w:p w14:paraId="49F75BDA" w14:textId="17777847" w:rsidR="00F60575" w:rsidRPr="00F60575" w:rsidRDefault="00F60575">
      <w:pPr>
        <w:pStyle w:val="Textonotapie"/>
        <w:rPr>
          <w:lang w:val="en-US"/>
        </w:rPr>
      </w:pPr>
      <w:r>
        <w:rPr>
          <w:rStyle w:val="Refdenotaalpie"/>
        </w:rPr>
        <w:footnoteRef/>
      </w:r>
      <w:r w:rsidRPr="000F7696">
        <w:rPr>
          <w:lang w:val="en-US"/>
        </w:rPr>
        <w:t xml:space="preserve"> 1 Co 13,12</w:t>
      </w:r>
    </w:p>
  </w:footnote>
  <w:footnote w:id="1468">
    <w:p w14:paraId="43A2AD4B" w14:textId="62EACDEC" w:rsidR="00F60575" w:rsidRPr="00F60575" w:rsidRDefault="00F60575">
      <w:pPr>
        <w:pStyle w:val="Textonotapie"/>
        <w:rPr>
          <w:lang w:val="en-US"/>
        </w:rPr>
      </w:pPr>
      <w:r>
        <w:rPr>
          <w:rStyle w:val="Refdenotaalpie"/>
        </w:rPr>
        <w:footnoteRef/>
      </w:r>
      <w:r w:rsidRPr="000F7696">
        <w:rPr>
          <w:lang w:val="en-US"/>
        </w:rPr>
        <w:t xml:space="preserve"> </w:t>
      </w:r>
      <w:proofErr w:type="spellStart"/>
      <w:r w:rsidRPr="000F7696">
        <w:rPr>
          <w:lang w:val="en-US"/>
        </w:rPr>
        <w:t>Gn</w:t>
      </w:r>
      <w:proofErr w:type="spellEnd"/>
      <w:r w:rsidRPr="000F7696">
        <w:rPr>
          <w:lang w:val="en-US"/>
        </w:rPr>
        <w:t xml:space="preserve"> 1,26</w:t>
      </w:r>
    </w:p>
  </w:footnote>
  <w:footnote w:id="1469">
    <w:p w14:paraId="7258C067" w14:textId="35BCDC5D" w:rsidR="002365ED" w:rsidRPr="002365ED" w:rsidRDefault="002365ED">
      <w:pPr>
        <w:pStyle w:val="Textonotapie"/>
        <w:rPr>
          <w:lang w:val="en-US"/>
        </w:rPr>
      </w:pPr>
      <w:r>
        <w:rPr>
          <w:rStyle w:val="Refdenotaalpie"/>
        </w:rPr>
        <w:footnoteRef/>
      </w:r>
      <w:r w:rsidRPr="000F7696">
        <w:rPr>
          <w:lang w:val="en-US"/>
        </w:rPr>
        <w:t xml:space="preserve"> Sal 48,13</w:t>
      </w:r>
    </w:p>
  </w:footnote>
  <w:footnote w:id="1470">
    <w:p w14:paraId="6871E392" w14:textId="1A573599" w:rsidR="002365ED" w:rsidRPr="002365ED" w:rsidRDefault="002365ED">
      <w:pPr>
        <w:pStyle w:val="Textonotapie"/>
        <w:rPr>
          <w:lang w:val="en-US"/>
        </w:rPr>
      </w:pPr>
      <w:r>
        <w:rPr>
          <w:rStyle w:val="Refdenotaalpie"/>
        </w:rPr>
        <w:footnoteRef/>
      </w:r>
      <w:r w:rsidRPr="000F7696">
        <w:rPr>
          <w:lang w:val="en-US"/>
        </w:rPr>
        <w:t xml:space="preserve">  </w:t>
      </w:r>
      <w:proofErr w:type="spellStart"/>
      <w:r w:rsidRPr="000F7696">
        <w:rPr>
          <w:lang w:val="en-US"/>
        </w:rPr>
        <w:t>Gn</w:t>
      </w:r>
      <w:proofErr w:type="spellEnd"/>
      <w:r w:rsidRPr="000F7696">
        <w:rPr>
          <w:lang w:val="en-US"/>
        </w:rPr>
        <w:t xml:space="preserve"> 1,31</w:t>
      </w:r>
    </w:p>
  </w:footnote>
  <w:footnote w:id="1471">
    <w:p w14:paraId="253971DE" w14:textId="438C9823" w:rsidR="002365ED" w:rsidRPr="002365ED" w:rsidRDefault="002365ED">
      <w:pPr>
        <w:pStyle w:val="Textonotapie"/>
        <w:rPr>
          <w:lang w:val="en-US"/>
        </w:rPr>
      </w:pPr>
      <w:r>
        <w:rPr>
          <w:rStyle w:val="Refdenotaalpie"/>
        </w:rPr>
        <w:footnoteRef/>
      </w:r>
      <w:r w:rsidRPr="000F7696">
        <w:rPr>
          <w:lang w:val="en-US"/>
        </w:rPr>
        <w:t xml:space="preserve"> Sal  5,5</w:t>
      </w:r>
    </w:p>
  </w:footnote>
  <w:footnote w:id="1472">
    <w:p w14:paraId="2255908E" w14:textId="68433D55" w:rsidR="002365ED" w:rsidRPr="002365ED" w:rsidRDefault="002365ED">
      <w:pPr>
        <w:pStyle w:val="Textonotapie"/>
        <w:rPr>
          <w:lang w:val="en-US"/>
        </w:rPr>
      </w:pPr>
      <w:r>
        <w:rPr>
          <w:rStyle w:val="Refdenotaalpie"/>
        </w:rPr>
        <w:footnoteRef/>
      </w:r>
      <w:r w:rsidRPr="000F7696">
        <w:rPr>
          <w:lang w:val="en-US"/>
        </w:rPr>
        <w:t xml:space="preserve"> Mt  5,8</w:t>
      </w:r>
    </w:p>
  </w:footnote>
  <w:footnote w:id="1473">
    <w:p w14:paraId="6549A236" w14:textId="382D7428" w:rsidR="002365ED" w:rsidRPr="002365ED" w:rsidRDefault="002365ED">
      <w:pPr>
        <w:pStyle w:val="Textonotapie"/>
      </w:pPr>
      <w:r>
        <w:rPr>
          <w:rStyle w:val="Refdenotaalpie"/>
        </w:rPr>
        <w:footnoteRef/>
      </w:r>
      <w:r>
        <w:t xml:space="preserve"> </w:t>
      </w:r>
      <w:proofErr w:type="spellStart"/>
      <w:r w:rsidRPr="002365ED">
        <w:t>Gn</w:t>
      </w:r>
      <w:proofErr w:type="spellEnd"/>
      <w:r w:rsidRPr="002365ED">
        <w:t xml:space="preserve"> 2,1-3. </w:t>
      </w:r>
      <w:r w:rsidRPr="002365ED">
        <w:rPr>
          <w:b/>
          <w:bCs/>
          <w:i/>
          <w:iCs/>
        </w:rPr>
        <w:t>Sábado</w:t>
      </w:r>
      <w:r w:rsidRPr="002365ED">
        <w:t xml:space="preserve"> es palabra hebrea cuyo significado se encuentra fundamentado en: Ex 16,5; 16,22-30; 20,8-11; 23,12; 31,12-17; 32,34; 34,21; 35,1-3; </w:t>
      </w:r>
      <w:proofErr w:type="spellStart"/>
      <w:r w:rsidRPr="002365ED">
        <w:t>Lv</w:t>
      </w:r>
      <w:proofErr w:type="spellEnd"/>
      <w:r w:rsidRPr="002365ED">
        <w:t xml:space="preserve"> 23,3;26,2; Nm 28,9 y </w:t>
      </w:r>
      <w:proofErr w:type="spellStart"/>
      <w:r w:rsidRPr="002365ED">
        <w:t>ss</w:t>
      </w:r>
      <w:proofErr w:type="spellEnd"/>
      <w:r w:rsidRPr="002365ED">
        <w:t xml:space="preserve">; 1S,32-36 y </w:t>
      </w:r>
      <w:proofErr w:type="spellStart"/>
      <w:r w:rsidRPr="002365ED">
        <w:t>Dt</w:t>
      </w:r>
      <w:proofErr w:type="spellEnd"/>
      <w:r w:rsidRPr="002365ED">
        <w:t xml:space="preserve"> S,12 y 16</w:t>
      </w:r>
    </w:p>
  </w:footnote>
  <w:footnote w:id="1474">
    <w:p w14:paraId="618076CB" w14:textId="56B5EB40" w:rsidR="002365ED" w:rsidRPr="002365ED" w:rsidRDefault="002365ED">
      <w:pPr>
        <w:pStyle w:val="Textonotapie"/>
        <w:rPr>
          <w:lang w:val="en-US"/>
        </w:rPr>
      </w:pPr>
      <w:r>
        <w:rPr>
          <w:rStyle w:val="Refdenotaalpie"/>
        </w:rPr>
        <w:footnoteRef/>
      </w:r>
      <w:r w:rsidRPr="000F7696">
        <w:rPr>
          <w:lang w:val="en-US"/>
        </w:rPr>
        <w:t xml:space="preserve">  Mt 5,9</w:t>
      </w:r>
    </w:p>
  </w:footnote>
  <w:footnote w:id="1475">
    <w:p w14:paraId="3647AB9C" w14:textId="140F8CCC" w:rsidR="00C76D00" w:rsidRPr="00C76D00" w:rsidRDefault="00C76D00">
      <w:pPr>
        <w:pStyle w:val="Textonotapie"/>
        <w:rPr>
          <w:lang w:val="en-US"/>
        </w:rPr>
      </w:pPr>
      <w:r>
        <w:rPr>
          <w:rStyle w:val="Refdenotaalpie"/>
        </w:rPr>
        <w:footnoteRef/>
      </w:r>
      <w:r w:rsidRPr="000F7696">
        <w:rPr>
          <w:lang w:val="en-US"/>
        </w:rPr>
        <w:t xml:space="preserve"> Cf. Rm 8,35-37</w:t>
      </w:r>
    </w:p>
  </w:footnote>
  <w:footnote w:id="1476">
    <w:p w14:paraId="74A98EC7" w14:textId="08B1E99E" w:rsidR="00C76D00" w:rsidRPr="00C76D00" w:rsidRDefault="00C76D00">
      <w:pPr>
        <w:pStyle w:val="Textonotapie"/>
        <w:rPr>
          <w:lang w:val="en-US"/>
        </w:rPr>
      </w:pPr>
      <w:r>
        <w:rPr>
          <w:rStyle w:val="Refdenotaalpie"/>
        </w:rPr>
        <w:footnoteRef/>
      </w:r>
      <w:r w:rsidRPr="000F7696">
        <w:rPr>
          <w:lang w:val="en-US"/>
        </w:rPr>
        <w:t xml:space="preserve"> Mt 5,10</w:t>
      </w:r>
    </w:p>
  </w:footnote>
  <w:footnote w:id="1477">
    <w:p w14:paraId="73445B5F" w14:textId="2497F3A4" w:rsidR="008B2179" w:rsidRPr="008B2179" w:rsidRDefault="008B2179">
      <w:pPr>
        <w:pStyle w:val="Textonotapie"/>
        <w:rPr>
          <w:lang w:val="en-US"/>
        </w:rPr>
      </w:pPr>
      <w:r>
        <w:rPr>
          <w:rStyle w:val="Refdenotaalpie"/>
        </w:rPr>
        <w:footnoteRef/>
      </w:r>
      <w:r w:rsidRPr="000F7696">
        <w:rPr>
          <w:lang w:val="en-US"/>
        </w:rPr>
        <w:t xml:space="preserve"> Lc 6,22</w:t>
      </w:r>
    </w:p>
  </w:footnote>
  <w:footnote w:id="1478">
    <w:p w14:paraId="07844BB6" w14:textId="2972E88B" w:rsidR="008B2179" w:rsidRPr="000F7696" w:rsidRDefault="008B2179">
      <w:pPr>
        <w:pStyle w:val="Textonotapie"/>
      </w:pPr>
      <w:r>
        <w:rPr>
          <w:rStyle w:val="Refdenotaalpie"/>
        </w:rPr>
        <w:footnoteRef/>
      </w:r>
      <w:r>
        <w:t xml:space="preserve"> </w:t>
      </w:r>
      <w:r w:rsidRPr="008B2179">
        <w:t>Sal  44,3</w:t>
      </w:r>
    </w:p>
  </w:footnote>
  <w:footnote w:id="1479">
    <w:p w14:paraId="4D4503F5" w14:textId="3C3952E1" w:rsidR="00DD1713" w:rsidRPr="000F7696" w:rsidRDefault="00DD1713">
      <w:pPr>
        <w:pStyle w:val="Textonotapie"/>
      </w:pPr>
      <w:r>
        <w:rPr>
          <w:rStyle w:val="Refdenotaalpie"/>
        </w:rPr>
        <w:footnoteRef/>
      </w:r>
      <w:r>
        <w:t xml:space="preserve"> </w:t>
      </w:r>
      <w:r w:rsidRPr="00DD1713">
        <w:t xml:space="preserve">Nota de la  Patrología  de  Migne: </w:t>
      </w:r>
      <w:r w:rsidRPr="00DD1713">
        <w:rPr>
          <w:i/>
          <w:iCs/>
        </w:rPr>
        <w:t xml:space="preserve">Este Sermón, en el Código </w:t>
      </w:r>
      <w:proofErr w:type="spellStart"/>
      <w:r w:rsidRPr="00DD1713">
        <w:rPr>
          <w:i/>
          <w:iCs/>
        </w:rPr>
        <w:t>Claravalense</w:t>
      </w:r>
      <w:proofErr w:type="spellEnd"/>
      <w:r w:rsidRPr="00DD1713">
        <w:rPr>
          <w:i/>
          <w:iCs/>
        </w:rPr>
        <w:t>, es el segundo de Todos los Santos pero es evidente, sobre todo por el fin que es de la Virgen y fue predicado en su Asunción.</w:t>
      </w:r>
      <w:r w:rsidRPr="00DD1713">
        <w:t xml:space="preserve"> (Nota 18, Col. 353)</w:t>
      </w:r>
    </w:p>
  </w:footnote>
  <w:footnote w:id="1480">
    <w:p w14:paraId="1C25D51A" w14:textId="5826A1D2" w:rsidR="00DD1713" w:rsidRPr="000F7696" w:rsidRDefault="00DD1713">
      <w:pPr>
        <w:pStyle w:val="Textonotapie"/>
      </w:pPr>
      <w:r>
        <w:rPr>
          <w:rStyle w:val="Refdenotaalpie"/>
        </w:rPr>
        <w:footnoteRef/>
      </w:r>
      <w:r>
        <w:t xml:space="preserve"> </w:t>
      </w:r>
      <w:proofErr w:type="spellStart"/>
      <w:r w:rsidRPr="00DD1713">
        <w:t>Gn</w:t>
      </w:r>
      <w:proofErr w:type="spellEnd"/>
      <w:r w:rsidRPr="00DD1713">
        <w:t xml:space="preserve">  3,23</w:t>
      </w:r>
    </w:p>
  </w:footnote>
  <w:footnote w:id="1481">
    <w:p w14:paraId="2DD5EF3E" w14:textId="099A13FB" w:rsidR="00DD1713" w:rsidRPr="000F7696" w:rsidRDefault="00DD1713">
      <w:pPr>
        <w:pStyle w:val="Textonotapie"/>
      </w:pPr>
      <w:r>
        <w:rPr>
          <w:rStyle w:val="Refdenotaalpie"/>
        </w:rPr>
        <w:footnoteRef/>
      </w:r>
      <w:r>
        <w:t xml:space="preserve"> </w:t>
      </w:r>
      <w:r w:rsidRPr="00DD1713">
        <w:t>Pr  31,10</w:t>
      </w:r>
    </w:p>
  </w:footnote>
  <w:footnote w:id="1482">
    <w:p w14:paraId="3FD1A717" w14:textId="586B60AA" w:rsidR="00DD1713" w:rsidRPr="000F7696" w:rsidRDefault="00DD1713">
      <w:pPr>
        <w:pStyle w:val="Textonotapie"/>
      </w:pPr>
      <w:r>
        <w:rPr>
          <w:rStyle w:val="Refdenotaalpie"/>
        </w:rPr>
        <w:footnoteRef/>
      </w:r>
      <w:r>
        <w:t xml:space="preserve"> </w:t>
      </w:r>
      <w:proofErr w:type="spellStart"/>
      <w:r w:rsidRPr="00DD1713">
        <w:t>Gn</w:t>
      </w:r>
      <w:proofErr w:type="spellEnd"/>
      <w:r w:rsidRPr="00DD1713">
        <w:t xml:space="preserve"> 3,15</w:t>
      </w:r>
    </w:p>
  </w:footnote>
  <w:footnote w:id="1483">
    <w:p w14:paraId="2CEE97AF" w14:textId="05F45863" w:rsidR="00DD1713" w:rsidRPr="00DD1713" w:rsidRDefault="00DD1713">
      <w:pPr>
        <w:pStyle w:val="Textonotapie"/>
      </w:pPr>
      <w:r>
        <w:rPr>
          <w:rStyle w:val="Refdenotaalpie"/>
        </w:rPr>
        <w:footnoteRef/>
      </w:r>
      <w:r>
        <w:t xml:space="preserve"> </w:t>
      </w:r>
      <w:r w:rsidRPr="00DD1713">
        <w:t>La teología paulina gusta anteponer las imágenes Adán-Cristo como se puede</w:t>
      </w:r>
      <w:r>
        <w:t xml:space="preserve"> </w:t>
      </w:r>
      <w:r w:rsidRPr="00DD1713">
        <w:t>cf.</w:t>
      </w:r>
      <w:r>
        <w:t xml:space="preserve"> </w:t>
      </w:r>
      <w:r w:rsidRPr="00DD1713">
        <w:t>en</w:t>
      </w:r>
      <w:r>
        <w:t xml:space="preserve"> </w:t>
      </w:r>
      <w:r w:rsidRPr="00DD1713">
        <w:t>l</w:t>
      </w:r>
      <w:r>
        <w:t xml:space="preserve"> </w:t>
      </w:r>
      <w:r w:rsidRPr="00DD1713">
        <w:t>Co 15,22</w:t>
      </w:r>
      <w:r>
        <w:t xml:space="preserve"> </w:t>
      </w:r>
      <w:r w:rsidRPr="00DD1713">
        <w:t>y</w:t>
      </w:r>
      <w:r>
        <w:t xml:space="preserve"> </w:t>
      </w:r>
      <w:proofErr w:type="spellStart"/>
      <w:r w:rsidRPr="00DD1713">
        <w:t>ss</w:t>
      </w:r>
      <w:proofErr w:type="spellEnd"/>
      <w:r w:rsidRPr="00DD1713">
        <w:t>;</w:t>
      </w:r>
      <w:r>
        <w:t xml:space="preserve"> </w:t>
      </w:r>
      <w:r w:rsidRPr="00DD1713">
        <w:t>l5,45-49;</w:t>
      </w:r>
      <w:r>
        <w:t xml:space="preserve"> </w:t>
      </w:r>
      <w:proofErr w:type="spellStart"/>
      <w:r w:rsidRPr="00DD1713">
        <w:t>Rm</w:t>
      </w:r>
      <w:proofErr w:type="spellEnd"/>
      <w:r w:rsidRPr="00DD1713">
        <w:t xml:space="preserve"> 5,12-21</w:t>
      </w:r>
    </w:p>
  </w:footnote>
  <w:footnote w:id="1484">
    <w:p w14:paraId="556D181C" w14:textId="269F2FD5" w:rsidR="00DD1713" w:rsidRPr="000F7696" w:rsidRDefault="00DD1713">
      <w:pPr>
        <w:pStyle w:val="Textonotapie"/>
      </w:pPr>
      <w:r>
        <w:rPr>
          <w:rStyle w:val="Refdenotaalpie"/>
        </w:rPr>
        <w:footnoteRef/>
      </w:r>
      <w:r>
        <w:t xml:space="preserve"> </w:t>
      </w:r>
      <w:proofErr w:type="spellStart"/>
      <w:r w:rsidRPr="00DD1713">
        <w:t>Gn</w:t>
      </w:r>
      <w:proofErr w:type="spellEnd"/>
      <w:r w:rsidRPr="00DD1713">
        <w:t xml:space="preserve"> 3,21</w:t>
      </w:r>
    </w:p>
  </w:footnote>
  <w:footnote w:id="1485">
    <w:p w14:paraId="6834A46F" w14:textId="22565BC3" w:rsidR="00DD1713" w:rsidRPr="00DD1713" w:rsidRDefault="00DD1713">
      <w:pPr>
        <w:pStyle w:val="Textonotapie"/>
      </w:pPr>
      <w:r>
        <w:rPr>
          <w:rStyle w:val="Refdenotaalpie"/>
        </w:rPr>
        <w:footnoteRef/>
      </w:r>
      <w:r>
        <w:t xml:space="preserve"> </w:t>
      </w:r>
      <w:r w:rsidRPr="00DD1713">
        <w:t xml:space="preserve">Cf. </w:t>
      </w:r>
      <w:proofErr w:type="spellStart"/>
      <w:r w:rsidRPr="00DD1713">
        <w:t>Jn</w:t>
      </w:r>
      <w:proofErr w:type="spellEnd"/>
      <w:r w:rsidRPr="00DD1713">
        <w:t xml:space="preserve"> 19,34. En la nota correspondiente a la cita en la </w:t>
      </w:r>
      <w:r w:rsidRPr="00DD1713">
        <w:rPr>
          <w:i/>
          <w:iCs/>
        </w:rPr>
        <w:t xml:space="preserve">Biblia de </w:t>
      </w:r>
      <w:proofErr w:type="spellStart"/>
      <w:r w:rsidRPr="00DD1713">
        <w:rPr>
          <w:i/>
          <w:iCs/>
        </w:rPr>
        <w:t>Jer</w:t>
      </w:r>
      <w:proofErr w:type="spellEnd"/>
      <w:r w:rsidRPr="00DD1713">
        <w:t xml:space="preserve"> (p. 1538) se fundamenta sintéticamente este significado de nacimiento de la Iglesia</w:t>
      </w:r>
    </w:p>
  </w:footnote>
  <w:footnote w:id="1486">
    <w:p w14:paraId="65BA7F7C" w14:textId="4E534BDF" w:rsidR="003F2C42" w:rsidRPr="000F7696" w:rsidRDefault="003F2C42">
      <w:pPr>
        <w:pStyle w:val="Textonotapie"/>
      </w:pPr>
      <w:r>
        <w:rPr>
          <w:rStyle w:val="Refdenotaalpie"/>
        </w:rPr>
        <w:footnoteRef/>
      </w:r>
      <w:r>
        <w:t xml:space="preserve"> </w:t>
      </w:r>
      <w:proofErr w:type="spellStart"/>
      <w:r w:rsidRPr="003F2C42">
        <w:t>L</w:t>
      </w:r>
      <w:r>
        <w:t>c</w:t>
      </w:r>
      <w:proofErr w:type="spellEnd"/>
      <w:r w:rsidRPr="003F2C42">
        <w:t xml:space="preserve"> 15,4</w:t>
      </w:r>
    </w:p>
  </w:footnote>
  <w:footnote w:id="1487">
    <w:p w14:paraId="2679AB0B" w14:textId="34204A02" w:rsidR="003F2C42" w:rsidRPr="000F7696" w:rsidRDefault="003F2C42">
      <w:pPr>
        <w:pStyle w:val="Textonotapie"/>
      </w:pPr>
      <w:r>
        <w:rPr>
          <w:rStyle w:val="Refdenotaalpie"/>
        </w:rPr>
        <w:footnoteRef/>
      </w:r>
      <w:r>
        <w:t xml:space="preserve"> </w:t>
      </w:r>
      <w:proofErr w:type="spellStart"/>
      <w:r w:rsidRPr="003F2C42">
        <w:t>Gn</w:t>
      </w:r>
      <w:proofErr w:type="spellEnd"/>
      <w:r w:rsidRPr="003F2C42">
        <w:t xml:space="preserve"> 3,6 y </w:t>
      </w:r>
      <w:proofErr w:type="spellStart"/>
      <w:r w:rsidRPr="003F2C42">
        <w:t>ss</w:t>
      </w:r>
      <w:proofErr w:type="spellEnd"/>
    </w:p>
  </w:footnote>
  <w:footnote w:id="1488">
    <w:p w14:paraId="6A02FD41" w14:textId="73BB37F4" w:rsidR="003F2C42" w:rsidRPr="003F2C42" w:rsidRDefault="003F2C42">
      <w:pPr>
        <w:pStyle w:val="Textonotapie"/>
      </w:pPr>
      <w:r>
        <w:rPr>
          <w:rStyle w:val="Refdenotaalpie"/>
        </w:rPr>
        <w:footnoteRef/>
      </w:r>
      <w:r>
        <w:t xml:space="preserve"> </w:t>
      </w:r>
      <w:r w:rsidRPr="003F2C42">
        <w:t xml:space="preserve">El texto cita: </w:t>
      </w:r>
      <w:proofErr w:type="spellStart"/>
      <w:r w:rsidRPr="003F2C42">
        <w:rPr>
          <w:b/>
          <w:bCs/>
          <w:i/>
          <w:iCs/>
        </w:rPr>
        <w:t>Jesu</w:t>
      </w:r>
      <w:proofErr w:type="spellEnd"/>
      <w:r w:rsidRPr="003F2C42">
        <w:rPr>
          <w:b/>
          <w:bCs/>
          <w:i/>
          <w:iCs/>
        </w:rPr>
        <w:t xml:space="preserve"> Nave</w:t>
      </w:r>
      <w:r w:rsidRPr="003F2C42">
        <w:t xml:space="preserve">, que señala  a </w:t>
      </w:r>
      <w:r w:rsidRPr="003F2C42">
        <w:rPr>
          <w:b/>
          <w:bCs/>
          <w:i/>
          <w:iCs/>
        </w:rPr>
        <w:t>Josué</w:t>
      </w:r>
      <w:r w:rsidRPr="003F2C42">
        <w:t xml:space="preserve">.  </w:t>
      </w:r>
      <w:proofErr w:type="spellStart"/>
      <w:r w:rsidRPr="003F2C42">
        <w:rPr>
          <w:b/>
          <w:bCs/>
          <w:i/>
          <w:iCs/>
        </w:rPr>
        <w:t>Jesu</w:t>
      </w:r>
      <w:proofErr w:type="spellEnd"/>
      <w:r w:rsidRPr="003F2C42">
        <w:rPr>
          <w:b/>
          <w:bCs/>
          <w:i/>
          <w:iCs/>
        </w:rPr>
        <w:t xml:space="preserve"> Nave</w:t>
      </w:r>
      <w:r w:rsidRPr="003F2C42">
        <w:t xml:space="preserve">  significa el hijo de </w:t>
      </w:r>
      <w:proofErr w:type="spellStart"/>
      <w:r w:rsidRPr="003F2C42">
        <w:rPr>
          <w:b/>
          <w:bCs/>
          <w:i/>
          <w:iCs/>
        </w:rPr>
        <w:t>Navé</w:t>
      </w:r>
      <w:proofErr w:type="spellEnd"/>
      <w:r w:rsidRPr="003F2C42">
        <w:t xml:space="preserve"> debiendo ser: el hijo de </w:t>
      </w:r>
      <w:proofErr w:type="spellStart"/>
      <w:r w:rsidRPr="003F2C42">
        <w:rPr>
          <w:b/>
          <w:bCs/>
          <w:i/>
          <w:iCs/>
        </w:rPr>
        <w:t>Nun</w:t>
      </w:r>
      <w:proofErr w:type="spellEnd"/>
      <w:r w:rsidRPr="003F2C42">
        <w:t xml:space="preserve"> (cf. Josué  1,1) Este error  se debe a una</w:t>
      </w:r>
      <w:r>
        <w:t xml:space="preserve"> </w:t>
      </w:r>
      <w:r w:rsidRPr="003F2C42">
        <w:t xml:space="preserve">confusión de transcripción de la Vulgata que tomó de los mss. griegos NAYH en vez de NAYN (cf. nota en </w:t>
      </w:r>
      <w:r w:rsidRPr="003F2C42">
        <w:rPr>
          <w:i/>
          <w:iCs/>
        </w:rPr>
        <w:t xml:space="preserve">Biblia </w:t>
      </w:r>
      <w:proofErr w:type="spellStart"/>
      <w:r w:rsidRPr="003F2C42">
        <w:rPr>
          <w:i/>
          <w:iCs/>
        </w:rPr>
        <w:t>Jer</w:t>
      </w:r>
      <w:proofErr w:type="spellEnd"/>
      <w:r w:rsidRPr="003F2C42">
        <w:rPr>
          <w:i/>
          <w:iCs/>
        </w:rPr>
        <w:t>.</w:t>
      </w:r>
      <w:r w:rsidRPr="003F2C42">
        <w:t xml:space="preserve"> p. 239)</w:t>
      </w:r>
    </w:p>
  </w:footnote>
  <w:footnote w:id="1489">
    <w:p w14:paraId="6C8BB522" w14:textId="439BA76F" w:rsidR="003F2C42" w:rsidRPr="003F2C42" w:rsidRDefault="003F2C42">
      <w:pPr>
        <w:pStyle w:val="Textonotapie"/>
        <w:rPr>
          <w:lang w:val="en-US"/>
        </w:rPr>
      </w:pPr>
      <w:r>
        <w:rPr>
          <w:rStyle w:val="Refdenotaalpie"/>
        </w:rPr>
        <w:footnoteRef/>
      </w:r>
      <w:r w:rsidRPr="000F7696">
        <w:rPr>
          <w:lang w:val="en-US"/>
        </w:rPr>
        <w:t xml:space="preserve"> Mt 19,21</w:t>
      </w:r>
    </w:p>
  </w:footnote>
  <w:footnote w:id="1490">
    <w:p w14:paraId="2118EB2A" w14:textId="6302B444" w:rsidR="00777FAA" w:rsidRPr="00777FAA" w:rsidRDefault="00777FAA">
      <w:pPr>
        <w:pStyle w:val="Textonotapie"/>
        <w:rPr>
          <w:lang w:val="en-US"/>
        </w:rPr>
      </w:pPr>
      <w:r>
        <w:rPr>
          <w:rStyle w:val="Refdenotaalpie"/>
        </w:rPr>
        <w:footnoteRef/>
      </w:r>
      <w:r w:rsidRPr="000F7696">
        <w:rPr>
          <w:lang w:val="en-US"/>
        </w:rPr>
        <w:t xml:space="preserve"> Cf. RB 4,20</w:t>
      </w:r>
    </w:p>
  </w:footnote>
  <w:footnote w:id="1491">
    <w:p w14:paraId="36D98B46" w14:textId="5A8439F2" w:rsidR="00777FAA" w:rsidRPr="00777FAA" w:rsidRDefault="00777FAA">
      <w:pPr>
        <w:pStyle w:val="Textonotapie"/>
        <w:rPr>
          <w:lang w:val="en-US"/>
        </w:rPr>
      </w:pPr>
      <w:r>
        <w:rPr>
          <w:rStyle w:val="Refdenotaalpie"/>
        </w:rPr>
        <w:footnoteRef/>
      </w:r>
      <w:r w:rsidRPr="000F7696">
        <w:rPr>
          <w:lang w:val="en-US"/>
        </w:rPr>
        <w:t xml:space="preserve"> Cf. RB 5,11 </w:t>
      </w:r>
    </w:p>
  </w:footnote>
  <w:footnote w:id="1492">
    <w:p w14:paraId="117CB0EA" w14:textId="6C399BD7" w:rsidR="00777FAA" w:rsidRPr="00777FAA" w:rsidRDefault="00777FAA">
      <w:pPr>
        <w:pStyle w:val="Textonotapie"/>
        <w:rPr>
          <w:lang w:val="en-US"/>
        </w:rPr>
      </w:pPr>
      <w:r>
        <w:rPr>
          <w:rStyle w:val="Refdenotaalpie"/>
        </w:rPr>
        <w:footnoteRef/>
      </w:r>
      <w:r w:rsidRPr="000F7696">
        <w:rPr>
          <w:lang w:val="en-US"/>
        </w:rPr>
        <w:t xml:space="preserve"> Mt 10,37</w:t>
      </w:r>
    </w:p>
  </w:footnote>
  <w:footnote w:id="1493">
    <w:p w14:paraId="0D027482" w14:textId="43251783" w:rsidR="00777FAA" w:rsidRPr="00777FAA" w:rsidRDefault="00777FAA">
      <w:pPr>
        <w:pStyle w:val="Textonotapie"/>
        <w:rPr>
          <w:lang w:val="en-US"/>
        </w:rPr>
      </w:pPr>
      <w:r>
        <w:rPr>
          <w:rStyle w:val="Refdenotaalpie"/>
        </w:rPr>
        <w:footnoteRef/>
      </w:r>
      <w:r w:rsidRPr="000F7696">
        <w:rPr>
          <w:lang w:val="en-US"/>
        </w:rPr>
        <w:t xml:space="preserve"> Cf. RB, </w:t>
      </w:r>
      <w:proofErr w:type="spellStart"/>
      <w:r w:rsidRPr="000F7696">
        <w:rPr>
          <w:lang w:val="en-US"/>
        </w:rPr>
        <w:t>Pról</w:t>
      </w:r>
      <w:proofErr w:type="spellEnd"/>
      <w:r w:rsidRPr="000F7696">
        <w:rPr>
          <w:lang w:val="en-US"/>
        </w:rPr>
        <w:t xml:space="preserve"> 41</w:t>
      </w:r>
    </w:p>
  </w:footnote>
  <w:footnote w:id="1494">
    <w:p w14:paraId="51A2303F" w14:textId="0638CAE8" w:rsidR="00777FAA" w:rsidRPr="00777FAA" w:rsidRDefault="00777FAA">
      <w:pPr>
        <w:pStyle w:val="Textonotapie"/>
        <w:rPr>
          <w:lang w:val="en-US"/>
        </w:rPr>
      </w:pPr>
      <w:r>
        <w:rPr>
          <w:rStyle w:val="Refdenotaalpie"/>
        </w:rPr>
        <w:footnoteRef/>
      </w:r>
      <w:r w:rsidRPr="000F7696">
        <w:rPr>
          <w:lang w:val="en-US"/>
        </w:rPr>
        <w:t xml:space="preserve"> Cf. l Co 1,57- 31</w:t>
      </w:r>
    </w:p>
  </w:footnote>
  <w:footnote w:id="1495">
    <w:p w14:paraId="307DD575" w14:textId="0FF836C3" w:rsidR="00777FAA" w:rsidRPr="00777FAA" w:rsidRDefault="00777FAA">
      <w:pPr>
        <w:pStyle w:val="Textonotapie"/>
        <w:rPr>
          <w:lang w:val="en-US"/>
        </w:rPr>
      </w:pPr>
      <w:r>
        <w:rPr>
          <w:rStyle w:val="Refdenotaalpie"/>
        </w:rPr>
        <w:footnoteRef/>
      </w:r>
      <w:r w:rsidRPr="000F7696">
        <w:rPr>
          <w:lang w:val="en-US"/>
        </w:rPr>
        <w:t xml:space="preserve"> 2 Co 11,27</w:t>
      </w:r>
    </w:p>
  </w:footnote>
  <w:footnote w:id="1496">
    <w:p w14:paraId="174AE459" w14:textId="50D3417F" w:rsidR="00777FAA" w:rsidRPr="00777FAA" w:rsidRDefault="00777FAA">
      <w:pPr>
        <w:pStyle w:val="Textonotapie"/>
        <w:rPr>
          <w:lang w:val="en-US"/>
        </w:rPr>
      </w:pPr>
      <w:r>
        <w:rPr>
          <w:rStyle w:val="Refdenotaalpie"/>
        </w:rPr>
        <w:footnoteRef/>
      </w:r>
      <w:r w:rsidRPr="000F7696">
        <w:rPr>
          <w:lang w:val="en-US"/>
        </w:rPr>
        <w:t xml:space="preserve"> </w:t>
      </w:r>
      <w:proofErr w:type="spellStart"/>
      <w:r w:rsidRPr="000F7696">
        <w:rPr>
          <w:lang w:val="en-US"/>
        </w:rPr>
        <w:t>Pr</w:t>
      </w:r>
      <w:proofErr w:type="spellEnd"/>
      <w:r w:rsidRPr="000F7696">
        <w:rPr>
          <w:lang w:val="en-US"/>
        </w:rPr>
        <w:t xml:space="preserve"> 31,10</w:t>
      </w:r>
    </w:p>
  </w:footnote>
  <w:footnote w:id="1497">
    <w:p w14:paraId="29EFDBDE" w14:textId="7F05784A" w:rsidR="00E94CB9" w:rsidRPr="00E94CB9" w:rsidRDefault="00E94CB9">
      <w:pPr>
        <w:pStyle w:val="Textonotapie"/>
        <w:rPr>
          <w:lang w:val="en-US"/>
        </w:rPr>
      </w:pPr>
      <w:r>
        <w:rPr>
          <w:rStyle w:val="Refdenotaalpie"/>
        </w:rPr>
        <w:footnoteRef/>
      </w:r>
      <w:r w:rsidRPr="000F7696">
        <w:rPr>
          <w:lang w:val="en-US"/>
        </w:rPr>
        <w:t xml:space="preserve"> 1 Co 2,9</w:t>
      </w:r>
    </w:p>
  </w:footnote>
  <w:footnote w:id="1498">
    <w:p w14:paraId="486F37A4" w14:textId="47E696C5" w:rsidR="00E94CB9" w:rsidRPr="00E94CB9" w:rsidRDefault="00E94CB9">
      <w:pPr>
        <w:pStyle w:val="Textonotapie"/>
        <w:rPr>
          <w:lang w:val="en-US"/>
        </w:rPr>
      </w:pPr>
      <w:r>
        <w:rPr>
          <w:rStyle w:val="Refdenotaalpie"/>
        </w:rPr>
        <w:footnoteRef/>
      </w:r>
      <w:r w:rsidRPr="000F7696">
        <w:rPr>
          <w:lang w:val="en-US"/>
        </w:rPr>
        <w:t xml:space="preserve"> Sal 33,22</w:t>
      </w:r>
    </w:p>
  </w:footnote>
  <w:footnote w:id="1499">
    <w:p w14:paraId="73B34568" w14:textId="753762D9" w:rsidR="00E94CB9" w:rsidRPr="00E94CB9" w:rsidRDefault="00E94CB9">
      <w:pPr>
        <w:pStyle w:val="Textonotapie"/>
        <w:rPr>
          <w:lang w:val="en-US"/>
        </w:rPr>
      </w:pPr>
      <w:r>
        <w:rPr>
          <w:rStyle w:val="Refdenotaalpie"/>
        </w:rPr>
        <w:footnoteRef/>
      </w:r>
      <w:r w:rsidRPr="000F7696">
        <w:rPr>
          <w:lang w:val="en-US"/>
        </w:rPr>
        <w:t xml:space="preserve"> Sal 115 ,15</w:t>
      </w:r>
    </w:p>
  </w:footnote>
  <w:footnote w:id="1500">
    <w:p w14:paraId="079624B6" w14:textId="32D145A0" w:rsidR="00E94CB9" w:rsidRPr="00E94CB9" w:rsidRDefault="00E94CB9">
      <w:pPr>
        <w:pStyle w:val="Textonotapie"/>
        <w:rPr>
          <w:lang w:val="en-US"/>
        </w:rPr>
      </w:pPr>
      <w:r>
        <w:rPr>
          <w:rStyle w:val="Refdenotaalpie"/>
        </w:rPr>
        <w:footnoteRef/>
      </w:r>
      <w:r w:rsidRPr="000F7696">
        <w:rPr>
          <w:lang w:val="en-US"/>
        </w:rPr>
        <w:t xml:space="preserve"> 1 Co 15,51</w:t>
      </w:r>
    </w:p>
  </w:footnote>
  <w:footnote w:id="1501">
    <w:p w14:paraId="5D59035F" w14:textId="6EA12AF1" w:rsidR="00E94CB9" w:rsidRPr="00E94CB9" w:rsidRDefault="00E94CB9">
      <w:pPr>
        <w:pStyle w:val="Textonotapie"/>
        <w:rPr>
          <w:lang w:val="en-US"/>
        </w:rPr>
      </w:pPr>
      <w:r>
        <w:rPr>
          <w:rStyle w:val="Refdenotaalpie"/>
        </w:rPr>
        <w:footnoteRef/>
      </w:r>
      <w:r w:rsidRPr="000F7696">
        <w:rPr>
          <w:lang w:val="en-US"/>
        </w:rPr>
        <w:t xml:space="preserve">  Mt 25,34</w:t>
      </w:r>
    </w:p>
  </w:footnote>
  <w:footnote w:id="1502">
    <w:p w14:paraId="44CE45D1" w14:textId="485192DB" w:rsidR="00E94CB9" w:rsidRPr="00E94CB9" w:rsidRDefault="00E94CB9">
      <w:pPr>
        <w:pStyle w:val="Textonotapie"/>
        <w:rPr>
          <w:lang w:val="en-US"/>
        </w:rPr>
      </w:pPr>
      <w:r>
        <w:rPr>
          <w:rStyle w:val="Refdenotaalpie"/>
        </w:rPr>
        <w:footnoteRef/>
      </w:r>
      <w:r w:rsidRPr="000F7696">
        <w:rPr>
          <w:lang w:val="en-US"/>
        </w:rPr>
        <w:t xml:space="preserve"> Mt 25,41</w:t>
      </w:r>
    </w:p>
  </w:footnote>
  <w:footnote w:id="1503">
    <w:p w14:paraId="14B3104B" w14:textId="0FC681D5" w:rsidR="005D3C35" w:rsidRPr="005D3C35" w:rsidRDefault="005D3C35">
      <w:pPr>
        <w:pStyle w:val="Textonotapie"/>
        <w:rPr>
          <w:lang w:val="en-US"/>
        </w:rPr>
      </w:pPr>
      <w:r>
        <w:rPr>
          <w:rStyle w:val="Refdenotaalpie"/>
        </w:rPr>
        <w:footnoteRef/>
      </w:r>
      <w:r w:rsidRPr="000F7696">
        <w:rPr>
          <w:lang w:val="en-US"/>
        </w:rPr>
        <w:t xml:space="preserve"> Cf. RB </w:t>
      </w:r>
      <w:proofErr w:type="spellStart"/>
      <w:r w:rsidRPr="000F7696">
        <w:rPr>
          <w:lang w:val="en-US"/>
        </w:rPr>
        <w:t>Pról</w:t>
      </w:r>
      <w:proofErr w:type="spellEnd"/>
      <w:r w:rsidRPr="000F7696">
        <w:rPr>
          <w:lang w:val="en-US"/>
        </w:rPr>
        <w:t xml:space="preserve"> 22,25-28; 42-44;50</w:t>
      </w:r>
    </w:p>
  </w:footnote>
  <w:footnote w:id="1504">
    <w:p w14:paraId="22844743" w14:textId="23065226" w:rsidR="005D3C35" w:rsidRPr="005D3C35" w:rsidRDefault="005D3C35">
      <w:pPr>
        <w:pStyle w:val="Textonotapie"/>
        <w:rPr>
          <w:lang w:val="en-US"/>
        </w:rPr>
      </w:pPr>
      <w:r>
        <w:rPr>
          <w:rStyle w:val="Refdenotaalpie"/>
        </w:rPr>
        <w:footnoteRef/>
      </w:r>
      <w:r w:rsidRPr="000F7696">
        <w:rPr>
          <w:lang w:val="en-US"/>
        </w:rPr>
        <w:t xml:space="preserve"> </w:t>
      </w:r>
      <w:proofErr w:type="spellStart"/>
      <w:r w:rsidRPr="000F7696">
        <w:rPr>
          <w:lang w:val="en-US"/>
        </w:rPr>
        <w:t>Pr</w:t>
      </w:r>
      <w:proofErr w:type="spellEnd"/>
      <w:r w:rsidRPr="000F7696">
        <w:rPr>
          <w:lang w:val="en-US"/>
        </w:rPr>
        <w:t xml:space="preserve">  31,11</w:t>
      </w:r>
    </w:p>
  </w:footnote>
  <w:footnote w:id="1505">
    <w:p w14:paraId="70C13A67" w14:textId="149BF0E4" w:rsidR="005D3C35" w:rsidRPr="005D3C35" w:rsidRDefault="005D3C35">
      <w:pPr>
        <w:pStyle w:val="Textonotapie"/>
        <w:rPr>
          <w:lang w:val="en-US"/>
        </w:rPr>
      </w:pPr>
      <w:r>
        <w:rPr>
          <w:rStyle w:val="Refdenotaalpie"/>
        </w:rPr>
        <w:footnoteRef/>
      </w:r>
      <w:r w:rsidRPr="000F7696">
        <w:rPr>
          <w:lang w:val="en-US"/>
        </w:rPr>
        <w:t xml:space="preserve"> 2 Co 11,2</w:t>
      </w:r>
    </w:p>
  </w:footnote>
  <w:footnote w:id="1506">
    <w:p w14:paraId="71A5A966" w14:textId="095A3C64" w:rsidR="007815A4" w:rsidRPr="007815A4" w:rsidRDefault="007815A4">
      <w:pPr>
        <w:pStyle w:val="Textonotapie"/>
        <w:rPr>
          <w:lang w:val="en-US"/>
        </w:rPr>
      </w:pPr>
      <w:r>
        <w:rPr>
          <w:rStyle w:val="Refdenotaalpie"/>
        </w:rPr>
        <w:footnoteRef/>
      </w:r>
      <w:r w:rsidRPr="000F7696">
        <w:rPr>
          <w:lang w:val="en-US"/>
        </w:rPr>
        <w:t xml:space="preserve"> Sal 29,7</w:t>
      </w:r>
    </w:p>
  </w:footnote>
  <w:footnote w:id="1507">
    <w:p w14:paraId="7BB05D82" w14:textId="6DF3E464" w:rsidR="00FA34A5" w:rsidRPr="00FA34A5" w:rsidRDefault="00FA34A5">
      <w:pPr>
        <w:pStyle w:val="Textonotapie"/>
        <w:rPr>
          <w:lang w:val="en-US"/>
        </w:rPr>
      </w:pPr>
      <w:r>
        <w:rPr>
          <w:rStyle w:val="Refdenotaalpie"/>
        </w:rPr>
        <w:footnoteRef/>
      </w:r>
      <w:r w:rsidRPr="000F7696">
        <w:rPr>
          <w:lang w:val="en-US"/>
        </w:rPr>
        <w:t xml:space="preserve"> Lc  1,38</w:t>
      </w:r>
    </w:p>
  </w:footnote>
  <w:footnote w:id="1508">
    <w:p w14:paraId="1F6EA1F3" w14:textId="6699C2A8" w:rsidR="00FA34A5" w:rsidRPr="00FA34A5" w:rsidRDefault="00FA34A5">
      <w:pPr>
        <w:pStyle w:val="Textonotapie"/>
        <w:rPr>
          <w:lang w:val="en-US"/>
        </w:rPr>
      </w:pPr>
      <w:r>
        <w:rPr>
          <w:rStyle w:val="Refdenotaalpie"/>
        </w:rPr>
        <w:footnoteRef/>
      </w:r>
      <w:r w:rsidRPr="000F7696">
        <w:rPr>
          <w:lang w:val="en-US"/>
        </w:rPr>
        <w:t xml:space="preserve"> Lc 2,51</w:t>
      </w:r>
    </w:p>
  </w:footnote>
  <w:footnote w:id="1509">
    <w:p w14:paraId="00FC7C68" w14:textId="130D4B80" w:rsidR="00FA34A5" w:rsidRPr="00FA34A5" w:rsidRDefault="00FA34A5">
      <w:pPr>
        <w:pStyle w:val="Textonotapie"/>
      </w:pPr>
      <w:r>
        <w:rPr>
          <w:rStyle w:val="Refdenotaalpie"/>
        </w:rPr>
        <w:footnoteRef/>
      </w:r>
      <w:r>
        <w:t xml:space="preserve"> </w:t>
      </w:r>
      <w:proofErr w:type="spellStart"/>
      <w:r w:rsidRPr="00FA34A5">
        <w:t>Lc</w:t>
      </w:r>
      <w:proofErr w:type="spellEnd"/>
      <w:r w:rsidRPr="00FA34A5">
        <w:t xml:space="preserve"> 2,46.  El </w:t>
      </w:r>
      <w:proofErr w:type="spellStart"/>
      <w:r w:rsidRPr="00FA34A5">
        <w:t>Magnificat</w:t>
      </w:r>
      <w:proofErr w:type="spellEnd"/>
      <w:r w:rsidRPr="00FA34A5">
        <w:t xml:space="preserve">  centraliza  esta visita  como servidora  a la que alude Elredo</w:t>
      </w:r>
    </w:p>
  </w:footnote>
  <w:footnote w:id="1510">
    <w:p w14:paraId="1A2D8B09" w14:textId="78AB562C" w:rsidR="00FA34A5" w:rsidRPr="008E7D52" w:rsidRDefault="00FA34A5">
      <w:pPr>
        <w:pStyle w:val="Textonotapie"/>
      </w:pPr>
      <w:r>
        <w:rPr>
          <w:rStyle w:val="Refdenotaalpie"/>
        </w:rPr>
        <w:footnoteRef/>
      </w:r>
      <w:r>
        <w:t xml:space="preserve"> </w:t>
      </w:r>
      <w:r w:rsidRPr="00FA34A5">
        <w:t xml:space="preserve">Mt 25,1 y </w:t>
      </w:r>
      <w:proofErr w:type="spellStart"/>
      <w:r>
        <w:t>ss</w:t>
      </w:r>
      <w:proofErr w:type="spellEnd"/>
    </w:p>
  </w:footnote>
  <w:footnote w:id="1511">
    <w:p w14:paraId="60780818" w14:textId="5508C823" w:rsidR="000F7696" w:rsidRPr="008E7D52" w:rsidRDefault="000F7696">
      <w:pPr>
        <w:pStyle w:val="Textonotapie"/>
      </w:pPr>
      <w:r>
        <w:rPr>
          <w:rStyle w:val="Refdenotaalpie"/>
        </w:rPr>
        <w:footnoteRef/>
      </w:r>
      <w:r>
        <w:t xml:space="preserve"> </w:t>
      </w:r>
      <w:r w:rsidRPr="000F7696">
        <w:t>Mt 25,8</w:t>
      </w:r>
    </w:p>
  </w:footnote>
  <w:footnote w:id="1512">
    <w:p w14:paraId="0B1A4B48" w14:textId="274DCDBA" w:rsidR="000F7696" w:rsidRPr="008E7D52" w:rsidRDefault="000F7696">
      <w:pPr>
        <w:pStyle w:val="Textonotapie"/>
      </w:pPr>
      <w:r>
        <w:rPr>
          <w:rStyle w:val="Refdenotaalpie"/>
        </w:rPr>
        <w:footnoteRef/>
      </w:r>
      <w:r>
        <w:t xml:space="preserve"> </w:t>
      </w:r>
      <w:r w:rsidRPr="000F7696">
        <w:t>Pr 31,12</w:t>
      </w:r>
    </w:p>
  </w:footnote>
  <w:footnote w:id="1513">
    <w:p w14:paraId="4B9D2E9D" w14:textId="2ECDD9E5" w:rsidR="000F7696" w:rsidRPr="008E7D52" w:rsidRDefault="000F7696">
      <w:pPr>
        <w:pStyle w:val="Textonotapie"/>
      </w:pPr>
      <w:r>
        <w:rPr>
          <w:rStyle w:val="Refdenotaalpie"/>
        </w:rPr>
        <w:footnoteRef/>
      </w:r>
      <w:r>
        <w:t xml:space="preserve"> </w:t>
      </w:r>
      <w:r w:rsidRPr="000F7696">
        <w:t>Cf. las traducciones comunes en castellano tomadas  directamente  del texto latino de la Vulgata (</w:t>
      </w:r>
      <w:proofErr w:type="spellStart"/>
      <w:r w:rsidRPr="000F7696">
        <w:t>p.e</w:t>
      </w:r>
      <w:proofErr w:type="spellEnd"/>
      <w:r w:rsidRPr="000F7696">
        <w:t xml:space="preserve">. </w:t>
      </w:r>
      <w:proofErr w:type="spellStart"/>
      <w:r w:rsidRPr="000F7696">
        <w:t>F.Torres</w:t>
      </w:r>
      <w:proofErr w:type="spellEnd"/>
      <w:r w:rsidRPr="000F7696">
        <w:t xml:space="preserve"> Amat, Ed. Paulinas, p. 679). Ambas traducciones respetan totalmente el texto latino</w:t>
      </w:r>
      <w:r>
        <w:t>.</w:t>
      </w:r>
    </w:p>
  </w:footnote>
  <w:footnote w:id="1514">
    <w:p w14:paraId="4DB0C65A" w14:textId="5CF02D70" w:rsidR="009479C3" w:rsidRPr="008E7D52" w:rsidRDefault="009479C3">
      <w:pPr>
        <w:pStyle w:val="Textonotapie"/>
      </w:pPr>
      <w:r>
        <w:rPr>
          <w:rStyle w:val="Refdenotaalpie"/>
        </w:rPr>
        <w:footnoteRef/>
      </w:r>
      <w:r>
        <w:t xml:space="preserve"> </w:t>
      </w:r>
      <w:r w:rsidRPr="009479C3">
        <w:t xml:space="preserve"> </w:t>
      </w:r>
      <w:proofErr w:type="spellStart"/>
      <w:r w:rsidRPr="009479C3">
        <w:t>St</w:t>
      </w:r>
      <w:proofErr w:type="spellEnd"/>
      <w:r w:rsidRPr="009479C3">
        <w:t xml:space="preserve"> 1,17</w:t>
      </w:r>
    </w:p>
  </w:footnote>
  <w:footnote w:id="1515">
    <w:p w14:paraId="01CF555F" w14:textId="581BA322" w:rsidR="00CD48E5" w:rsidRPr="008E7D52" w:rsidRDefault="00CD48E5">
      <w:pPr>
        <w:pStyle w:val="Textonotapie"/>
        <w:rPr>
          <w:lang w:val="it-IT"/>
        </w:rPr>
      </w:pPr>
      <w:r>
        <w:rPr>
          <w:rStyle w:val="Refdenotaalpie"/>
        </w:rPr>
        <w:footnoteRef/>
      </w:r>
      <w:r w:rsidRPr="008E7D52">
        <w:rPr>
          <w:lang w:val="it-IT"/>
        </w:rPr>
        <w:t xml:space="preserve"> Sal 108,5</w:t>
      </w:r>
    </w:p>
  </w:footnote>
  <w:footnote w:id="1516">
    <w:p w14:paraId="70BA569B" w14:textId="11BE9E6D" w:rsidR="00CD48E5" w:rsidRPr="008E7D52" w:rsidRDefault="00CD48E5">
      <w:pPr>
        <w:pStyle w:val="Textonotapie"/>
        <w:rPr>
          <w:lang w:val="it-IT"/>
        </w:rPr>
      </w:pPr>
      <w:r>
        <w:rPr>
          <w:rStyle w:val="Refdenotaalpie"/>
        </w:rPr>
        <w:footnoteRef/>
      </w:r>
      <w:r w:rsidRPr="008E7D52">
        <w:rPr>
          <w:lang w:val="it-IT"/>
        </w:rPr>
        <w:t xml:space="preserve"> Cf.  RB 6</w:t>
      </w:r>
    </w:p>
  </w:footnote>
  <w:footnote w:id="1517">
    <w:p w14:paraId="5D00D852" w14:textId="767E855A" w:rsidR="00CD48E5" w:rsidRPr="008E7D52" w:rsidRDefault="00CD48E5">
      <w:pPr>
        <w:pStyle w:val="Textonotapie"/>
        <w:rPr>
          <w:lang w:val="it-IT"/>
        </w:rPr>
      </w:pPr>
      <w:r>
        <w:rPr>
          <w:rStyle w:val="Refdenotaalpie"/>
        </w:rPr>
        <w:footnoteRef/>
      </w:r>
      <w:r w:rsidRPr="008E7D52">
        <w:rPr>
          <w:lang w:val="it-IT"/>
        </w:rPr>
        <w:t xml:space="preserve"> Pr 31,13</w:t>
      </w:r>
    </w:p>
  </w:footnote>
  <w:footnote w:id="1518">
    <w:p w14:paraId="1E05D206" w14:textId="3D7175ED" w:rsidR="00CD48E5" w:rsidRPr="00CD48E5" w:rsidRDefault="00CD48E5" w:rsidP="00CD48E5">
      <w:pPr>
        <w:pStyle w:val="Textonotapie"/>
        <w:rPr>
          <w:i/>
          <w:iCs/>
        </w:rPr>
      </w:pPr>
      <w:r>
        <w:rPr>
          <w:rStyle w:val="Refdenotaalpie"/>
        </w:rPr>
        <w:footnoteRef/>
      </w:r>
      <w:r w:rsidRPr="00CD48E5">
        <w:rPr>
          <w:lang w:val="it-IT"/>
        </w:rPr>
        <w:t xml:space="preserve"> Cf. Si 22,1;33,29; Pr 26,14;31,27. </w:t>
      </w:r>
      <w:r w:rsidRPr="008E7D52">
        <w:t xml:space="preserve">Casiano, </w:t>
      </w:r>
      <w:proofErr w:type="spellStart"/>
      <w:r w:rsidRPr="008E7D52">
        <w:t>Colac</w:t>
      </w:r>
      <w:proofErr w:type="spellEnd"/>
      <w:r w:rsidRPr="008E7D52">
        <w:t xml:space="preserve">. </w:t>
      </w:r>
      <w:r>
        <w:t xml:space="preserve">24,12; RB 48,1,18 y 24; S. Ag. </w:t>
      </w:r>
      <w:r w:rsidRPr="00CD48E5">
        <w:rPr>
          <w:i/>
          <w:iCs/>
        </w:rPr>
        <w:t xml:space="preserve">De opera </w:t>
      </w:r>
      <w:proofErr w:type="spellStart"/>
      <w:r w:rsidRPr="00CD48E5">
        <w:rPr>
          <w:i/>
          <w:iCs/>
        </w:rPr>
        <w:t>monach</w:t>
      </w:r>
      <w:proofErr w:type="spellEnd"/>
      <w:r w:rsidRPr="00CD48E5">
        <w:rPr>
          <w:i/>
          <w:iCs/>
        </w:rPr>
        <w:t>.</w:t>
      </w:r>
    </w:p>
  </w:footnote>
  <w:footnote w:id="1519">
    <w:p w14:paraId="5D09DEE7" w14:textId="1A9D5719" w:rsidR="00410587" w:rsidRPr="008E7D52" w:rsidRDefault="00410587">
      <w:pPr>
        <w:pStyle w:val="Textonotapie"/>
      </w:pPr>
      <w:r>
        <w:rPr>
          <w:rStyle w:val="Refdenotaalpie"/>
        </w:rPr>
        <w:footnoteRef/>
      </w:r>
      <w:r>
        <w:t xml:space="preserve"> </w:t>
      </w:r>
      <w:r w:rsidRPr="00410587">
        <w:t>Cf. Ex 35,26; 1 Sm 19,13</w:t>
      </w:r>
    </w:p>
  </w:footnote>
  <w:footnote w:id="1520">
    <w:p w14:paraId="417CA126" w14:textId="05226231" w:rsidR="00410587" w:rsidRPr="008E7D52" w:rsidRDefault="00410587">
      <w:pPr>
        <w:pStyle w:val="Textonotapie"/>
      </w:pPr>
      <w:r>
        <w:rPr>
          <w:rStyle w:val="Refdenotaalpie"/>
        </w:rPr>
        <w:footnoteRef/>
      </w:r>
      <w:r>
        <w:t xml:space="preserve"> </w:t>
      </w:r>
      <w:r w:rsidRPr="00410587">
        <w:t xml:space="preserve">Cf. </w:t>
      </w:r>
      <w:proofErr w:type="spellStart"/>
      <w:r w:rsidRPr="00410587">
        <w:t>Dt</w:t>
      </w:r>
      <w:proofErr w:type="spellEnd"/>
      <w:r w:rsidRPr="00410587">
        <w:t xml:space="preserve"> 18,4; </w:t>
      </w:r>
      <w:proofErr w:type="spellStart"/>
      <w:r w:rsidRPr="00410587">
        <w:t>Is</w:t>
      </w:r>
      <w:proofErr w:type="spellEnd"/>
      <w:r w:rsidRPr="00410587">
        <w:t xml:space="preserve"> 1,18</w:t>
      </w:r>
    </w:p>
  </w:footnote>
  <w:footnote w:id="1521">
    <w:p w14:paraId="6EE6CDB1" w14:textId="26D4E972" w:rsidR="00410587" w:rsidRPr="008E7D52" w:rsidRDefault="00410587">
      <w:pPr>
        <w:pStyle w:val="Textonotapie"/>
      </w:pPr>
      <w:r>
        <w:rPr>
          <w:rStyle w:val="Refdenotaalpie"/>
        </w:rPr>
        <w:footnoteRef/>
      </w:r>
      <w:r>
        <w:t xml:space="preserve"> </w:t>
      </w:r>
      <w:r w:rsidRPr="00410587">
        <w:t xml:space="preserve">Cf. Ex 28,40 y </w:t>
      </w:r>
      <w:proofErr w:type="spellStart"/>
      <w:r w:rsidRPr="00410587">
        <w:t>ss</w:t>
      </w:r>
      <w:proofErr w:type="spellEnd"/>
      <w:r w:rsidRPr="00410587">
        <w:t>; Ez 44,18</w:t>
      </w:r>
    </w:p>
  </w:footnote>
  <w:footnote w:id="1522">
    <w:p w14:paraId="56A9CEEA" w14:textId="37CCE235" w:rsidR="00410587" w:rsidRPr="00410587" w:rsidRDefault="00410587">
      <w:pPr>
        <w:pStyle w:val="Textonotapie"/>
        <w:rPr>
          <w:lang w:val="en-US"/>
        </w:rPr>
      </w:pPr>
      <w:r>
        <w:rPr>
          <w:rStyle w:val="Refdenotaalpie"/>
        </w:rPr>
        <w:footnoteRef/>
      </w:r>
      <w:r w:rsidRPr="00410587">
        <w:rPr>
          <w:lang w:val="en-US"/>
        </w:rPr>
        <w:t xml:space="preserve"> Ex 28,S;Jc 8,26; Est 8,15; </w:t>
      </w:r>
      <w:proofErr w:type="spellStart"/>
      <w:r w:rsidRPr="00410587">
        <w:rPr>
          <w:lang w:val="en-US"/>
        </w:rPr>
        <w:t>Ez</w:t>
      </w:r>
      <w:proofErr w:type="spellEnd"/>
      <w:r w:rsidRPr="00410587">
        <w:rPr>
          <w:lang w:val="en-US"/>
        </w:rPr>
        <w:t xml:space="preserve"> 23,6; Ct 7,5</w:t>
      </w:r>
    </w:p>
  </w:footnote>
  <w:footnote w:id="1523">
    <w:p w14:paraId="0ABD64AE" w14:textId="7D838BE5" w:rsidR="00410587" w:rsidRPr="008E7D52" w:rsidRDefault="00410587">
      <w:pPr>
        <w:pStyle w:val="Textonotapie"/>
      </w:pPr>
      <w:r>
        <w:rPr>
          <w:rStyle w:val="Refdenotaalpie"/>
        </w:rPr>
        <w:footnoteRef/>
      </w:r>
      <w:r>
        <w:t xml:space="preserve"> </w:t>
      </w:r>
      <w:r w:rsidRPr="00410587">
        <w:t>Pr 31,22</w:t>
      </w:r>
    </w:p>
  </w:footnote>
  <w:footnote w:id="1524">
    <w:p w14:paraId="4CEDBF82" w14:textId="743B740C" w:rsidR="00410587" w:rsidRPr="008E7D52" w:rsidRDefault="00410587">
      <w:pPr>
        <w:pStyle w:val="Textonotapie"/>
      </w:pPr>
      <w:r>
        <w:rPr>
          <w:rStyle w:val="Refdenotaalpie"/>
        </w:rPr>
        <w:footnoteRef/>
      </w:r>
      <w:r>
        <w:t xml:space="preserve"> </w:t>
      </w:r>
      <w:r w:rsidRPr="00410587">
        <w:t>Cf. Mt 25,46 entre otros textos</w:t>
      </w:r>
    </w:p>
  </w:footnote>
  <w:footnote w:id="1525">
    <w:p w14:paraId="2ECC7A0D" w14:textId="3A2F8435" w:rsidR="00410587" w:rsidRPr="00410587" w:rsidRDefault="00410587">
      <w:pPr>
        <w:pStyle w:val="Textonotapie"/>
      </w:pPr>
      <w:r>
        <w:rPr>
          <w:rStyle w:val="Refdenotaalpie"/>
        </w:rPr>
        <w:footnoteRef/>
      </w:r>
      <w:r>
        <w:t xml:space="preserve"> </w:t>
      </w:r>
      <w:r w:rsidRPr="00410587">
        <w:t>El</w:t>
      </w:r>
      <w:r>
        <w:t>r</w:t>
      </w:r>
      <w:r w:rsidRPr="00410587">
        <w:t>edo está desa</w:t>
      </w:r>
      <w:r>
        <w:t>r</w:t>
      </w:r>
      <w:r w:rsidRPr="00410587">
        <w:t xml:space="preserve">rollando los conceptos de vida activa y contemplativa propios de la patrística y no con el sentido moderno. Los términos ya se encuentran entre los antiguos grupos del primitivo cristianismo para diferenciar la teoría o contemplación de la práctica o actividad como camino ascético y de servicio (Cf. </w:t>
      </w:r>
      <w:r w:rsidRPr="00C032BB">
        <w:rPr>
          <w:i/>
          <w:iCs/>
        </w:rPr>
        <w:t xml:space="preserve">Historia </w:t>
      </w:r>
      <w:proofErr w:type="spellStart"/>
      <w:r w:rsidRPr="00C032BB">
        <w:rPr>
          <w:i/>
          <w:iCs/>
        </w:rPr>
        <w:t>monachorum</w:t>
      </w:r>
      <w:proofErr w:type="spellEnd"/>
      <w:r w:rsidRPr="00410587">
        <w:t xml:space="preserve"> 1,62 - 62; Casiano, </w:t>
      </w:r>
      <w:r w:rsidRPr="00C032BB">
        <w:rPr>
          <w:i/>
          <w:iCs/>
        </w:rPr>
        <w:t>Col.</w:t>
      </w:r>
      <w:r w:rsidRPr="00410587">
        <w:t xml:space="preserve"> 23,3 y 1,8. Sobre el tema en general se puede cf. una síntesis en: </w:t>
      </w:r>
      <w:proofErr w:type="spellStart"/>
      <w:r w:rsidRPr="00410587">
        <w:t>Colombás</w:t>
      </w:r>
      <w:proofErr w:type="spellEnd"/>
      <w:r w:rsidRPr="00410587">
        <w:t xml:space="preserve">, </w:t>
      </w:r>
      <w:r w:rsidRPr="00C032BB">
        <w:rPr>
          <w:i/>
          <w:iCs/>
        </w:rPr>
        <w:t>"El monacato primitivo"</w:t>
      </w:r>
      <w:r w:rsidRPr="00410587">
        <w:t xml:space="preserve">, T. 11, pág. 357 y </w:t>
      </w:r>
      <w:proofErr w:type="spellStart"/>
      <w:r w:rsidRPr="00410587">
        <w:t>ss</w:t>
      </w:r>
      <w:proofErr w:type="spellEnd"/>
      <w:r w:rsidRPr="00410587">
        <w:t>)</w:t>
      </w:r>
    </w:p>
  </w:footnote>
  <w:footnote w:id="1526">
    <w:p w14:paraId="5397CC69" w14:textId="55FA2146" w:rsidR="00C032BB" w:rsidRPr="008E7D52" w:rsidRDefault="00C032BB">
      <w:pPr>
        <w:pStyle w:val="Textonotapie"/>
      </w:pPr>
      <w:r>
        <w:rPr>
          <w:rStyle w:val="Refdenotaalpie"/>
        </w:rPr>
        <w:footnoteRef/>
      </w:r>
      <w:r>
        <w:t xml:space="preserve"> </w:t>
      </w:r>
      <w:r w:rsidRPr="00C032BB">
        <w:t xml:space="preserve"> 1 Tm 1,7</w:t>
      </w:r>
    </w:p>
  </w:footnote>
  <w:footnote w:id="1527">
    <w:p w14:paraId="0ED9912B" w14:textId="53D29D75" w:rsidR="00C032BB" w:rsidRPr="008E7D52" w:rsidRDefault="00C032BB">
      <w:pPr>
        <w:pStyle w:val="Textonotapie"/>
      </w:pPr>
      <w:r>
        <w:rPr>
          <w:rStyle w:val="Refdenotaalpie"/>
        </w:rPr>
        <w:footnoteRef/>
      </w:r>
      <w:r>
        <w:t xml:space="preserve"> </w:t>
      </w:r>
      <w:proofErr w:type="spellStart"/>
      <w:r w:rsidRPr="00C032BB">
        <w:t>L</w:t>
      </w:r>
      <w:r>
        <w:t>c</w:t>
      </w:r>
      <w:proofErr w:type="spellEnd"/>
      <w:r w:rsidRPr="00C032BB">
        <w:t xml:space="preserve"> 10,42</w:t>
      </w:r>
    </w:p>
  </w:footnote>
  <w:footnote w:id="1528">
    <w:p w14:paraId="7424A9F8" w14:textId="277BC143" w:rsidR="00C032BB" w:rsidRPr="008E7D52" w:rsidRDefault="00C032BB">
      <w:pPr>
        <w:pStyle w:val="Textonotapie"/>
      </w:pPr>
      <w:r>
        <w:rPr>
          <w:rStyle w:val="Refdenotaalpie"/>
        </w:rPr>
        <w:footnoteRef/>
      </w:r>
      <w:r>
        <w:t xml:space="preserve"> </w:t>
      </w:r>
      <w:r w:rsidRPr="00C032BB">
        <w:t xml:space="preserve">2 </w:t>
      </w:r>
      <w:proofErr w:type="spellStart"/>
      <w:r w:rsidRPr="00C032BB">
        <w:t>Ts</w:t>
      </w:r>
      <w:proofErr w:type="spellEnd"/>
      <w:r w:rsidRPr="00C032BB">
        <w:t xml:space="preserve"> 3,11-12</w:t>
      </w:r>
    </w:p>
  </w:footnote>
  <w:footnote w:id="1529">
    <w:p w14:paraId="1B73EE85" w14:textId="06385C3F" w:rsidR="00C032BB" w:rsidRPr="008E7D52" w:rsidRDefault="00C032BB">
      <w:pPr>
        <w:pStyle w:val="Textonotapie"/>
      </w:pPr>
      <w:r>
        <w:rPr>
          <w:rStyle w:val="Refdenotaalpie"/>
        </w:rPr>
        <w:footnoteRef/>
      </w:r>
      <w:r>
        <w:t xml:space="preserve"> </w:t>
      </w:r>
      <w:r w:rsidRPr="00C032BB">
        <w:t>Ver nota 1</w:t>
      </w:r>
      <w:r>
        <w:t>479</w:t>
      </w:r>
    </w:p>
  </w:footnote>
  <w:footnote w:id="1530">
    <w:p w14:paraId="0C706FA3" w14:textId="05C79C69" w:rsidR="001865F9" w:rsidRPr="001865F9" w:rsidRDefault="001865F9">
      <w:pPr>
        <w:pStyle w:val="Textonotapie"/>
        <w:rPr>
          <w:lang w:val="en-US"/>
        </w:rPr>
      </w:pPr>
      <w:r>
        <w:rPr>
          <w:rStyle w:val="Refdenotaalpie"/>
        </w:rPr>
        <w:footnoteRef/>
      </w:r>
      <w:r w:rsidRPr="008E7D52">
        <w:rPr>
          <w:lang w:val="en-US"/>
        </w:rPr>
        <w:t xml:space="preserve"> Cf. RB 73,2 y ss</w:t>
      </w:r>
    </w:p>
  </w:footnote>
  <w:footnote w:id="1531">
    <w:p w14:paraId="242C57F8" w14:textId="1833B446" w:rsidR="001865F9" w:rsidRPr="001865F9" w:rsidRDefault="001865F9">
      <w:pPr>
        <w:pStyle w:val="Textonotapie"/>
        <w:rPr>
          <w:lang w:val="en-US"/>
        </w:rPr>
      </w:pPr>
      <w:r>
        <w:rPr>
          <w:rStyle w:val="Refdenotaalpie"/>
        </w:rPr>
        <w:footnoteRef/>
      </w:r>
      <w:r w:rsidRPr="008E7D52">
        <w:rPr>
          <w:lang w:val="en-US"/>
        </w:rPr>
        <w:t xml:space="preserve"> l Co 12</w:t>
      </w:r>
    </w:p>
  </w:footnote>
  <w:footnote w:id="1532">
    <w:p w14:paraId="03D82C43" w14:textId="7DC41A94" w:rsidR="0015757D" w:rsidRPr="0015757D" w:rsidRDefault="0015757D">
      <w:pPr>
        <w:pStyle w:val="Textonotapie"/>
      </w:pPr>
      <w:r>
        <w:rPr>
          <w:rStyle w:val="Refdenotaalpie"/>
        </w:rPr>
        <w:footnoteRef/>
      </w:r>
      <w:r>
        <w:t xml:space="preserve"> </w:t>
      </w:r>
      <w:r w:rsidRPr="0015757D">
        <w:t>Nota de</w:t>
      </w:r>
      <w:r>
        <w:t xml:space="preserve"> </w:t>
      </w:r>
      <w:r w:rsidRPr="0015757D">
        <w:t xml:space="preserve">la Patrología de Migne: </w:t>
      </w:r>
      <w:r w:rsidRPr="0015757D">
        <w:rPr>
          <w:i/>
          <w:iCs/>
        </w:rPr>
        <w:t>Por las últimas palabras consta que el autor determinó tener otros sermones acerca de la beatísima Virgen sobre el capítulo 31 de los Proverbios. Se ignora si llegó a tenerlos.</w:t>
      </w:r>
      <w:r w:rsidRPr="0015757D">
        <w:t xml:space="preserve"> (En nuestra versión de esta nota ponemos cap. 31 y no 21 como dice el original por así corresponder).</w:t>
      </w:r>
    </w:p>
  </w:footnote>
  <w:footnote w:id="1533">
    <w:p w14:paraId="6B0FC321" w14:textId="238E849D" w:rsidR="0015757D" w:rsidRPr="0015757D" w:rsidRDefault="0015757D">
      <w:pPr>
        <w:pStyle w:val="Textonotapie"/>
      </w:pPr>
      <w:r>
        <w:rPr>
          <w:rStyle w:val="Refdenotaalpie"/>
        </w:rPr>
        <w:footnoteRef/>
      </w:r>
      <w:r>
        <w:t xml:space="preserve"> </w:t>
      </w:r>
      <w:r w:rsidRPr="0015757D">
        <w:t>Cf. Nota del Editor</w:t>
      </w:r>
      <w:r>
        <w:t>.</w:t>
      </w:r>
    </w:p>
  </w:footnote>
  <w:footnote w:id="1534">
    <w:p w14:paraId="6BD6BB03" w14:textId="0F1D4F97" w:rsidR="0015757D" w:rsidRDefault="0015757D" w:rsidP="0015757D">
      <w:pPr>
        <w:pStyle w:val="Textonotapie"/>
      </w:pPr>
      <w:r>
        <w:rPr>
          <w:rStyle w:val="Refdenotaalpie"/>
        </w:rPr>
        <w:footnoteRef/>
      </w:r>
      <w:r>
        <w:t xml:space="preserve"> Elredo usa la palabra </w:t>
      </w:r>
      <w:proofErr w:type="spellStart"/>
      <w:r w:rsidRPr="0015757D">
        <w:rPr>
          <w:b/>
          <w:bCs/>
          <w:i/>
          <w:iCs/>
        </w:rPr>
        <w:t>onus</w:t>
      </w:r>
      <w:proofErr w:type="spellEnd"/>
      <w:r w:rsidRPr="0015757D">
        <w:rPr>
          <w:b/>
          <w:bCs/>
          <w:i/>
          <w:iCs/>
        </w:rPr>
        <w:t xml:space="preserve"> </w:t>
      </w:r>
      <w:r>
        <w:t xml:space="preserve">tal como aparece en la Vulgata y que, generalmente, se ha traducido por </w:t>
      </w:r>
      <w:r w:rsidRPr="003138FB">
        <w:rPr>
          <w:b/>
          <w:bCs/>
          <w:i/>
          <w:iCs/>
        </w:rPr>
        <w:t>oráculo</w:t>
      </w:r>
      <w:r>
        <w:t xml:space="preserve"> o </w:t>
      </w:r>
      <w:r w:rsidRPr="003138FB">
        <w:rPr>
          <w:b/>
          <w:bCs/>
          <w:i/>
          <w:iCs/>
        </w:rPr>
        <w:t>vaticinio</w:t>
      </w:r>
      <w:r>
        <w:t>. A los fines de su exacto significado y para interpretar el uso que hará  del vocablo  Elredo  durante todo su Se</w:t>
      </w:r>
      <w:r w:rsidR="003138FB">
        <w:t>rm</w:t>
      </w:r>
      <w:r>
        <w:t xml:space="preserve">ón se debe tener en cuenta: la palabra latina </w:t>
      </w:r>
      <w:proofErr w:type="spellStart"/>
      <w:r w:rsidR="003138FB" w:rsidRPr="003138FB">
        <w:rPr>
          <w:b/>
          <w:bCs/>
          <w:i/>
          <w:iCs/>
        </w:rPr>
        <w:t>o</w:t>
      </w:r>
      <w:r w:rsidRPr="003138FB">
        <w:rPr>
          <w:b/>
          <w:bCs/>
          <w:i/>
          <w:iCs/>
        </w:rPr>
        <w:t>nus</w:t>
      </w:r>
      <w:proofErr w:type="spellEnd"/>
      <w:r>
        <w:t xml:space="preserve"> en sí significa: </w:t>
      </w:r>
      <w:r w:rsidRPr="003138FB">
        <w:rPr>
          <w:b/>
          <w:bCs/>
          <w:i/>
          <w:iCs/>
        </w:rPr>
        <w:t>carga, peso</w:t>
      </w:r>
      <w:r>
        <w:t xml:space="preserve">. Bíblicamente se la usa en versión de la palabra hebrea </w:t>
      </w:r>
      <w:proofErr w:type="spellStart"/>
      <w:r w:rsidRPr="003138FB">
        <w:rPr>
          <w:b/>
          <w:bCs/>
          <w:i/>
          <w:iCs/>
        </w:rPr>
        <w:t>massá</w:t>
      </w:r>
      <w:proofErr w:type="spellEnd"/>
      <w:r>
        <w:t xml:space="preserve"> que significa </w:t>
      </w:r>
      <w:r w:rsidRPr="003138FB">
        <w:rPr>
          <w:b/>
          <w:bCs/>
          <w:i/>
          <w:iCs/>
        </w:rPr>
        <w:t>oráculo</w:t>
      </w:r>
      <w:r>
        <w:t xml:space="preserve">, </w:t>
      </w:r>
      <w:r w:rsidRPr="003138FB">
        <w:rPr>
          <w:b/>
          <w:bCs/>
          <w:i/>
          <w:iCs/>
        </w:rPr>
        <w:t>levantar la voz, peso, carga,</w:t>
      </w:r>
      <w:r>
        <w:t xml:space="preserve"> en el sentido de que el contenido que se desarrolla bajo el nombre  de oráculo  es un aviso,  una advertencia de corrección, sanción, castigo, males, (puede </w:t>
      </w:r>
      <w:proofErr w:type="spellStart"/>
      <w:r>
        <w:t>cf</w:t>
      </w:r>
      <w:proofErr w:type="spellEnd"/>
      <w:r>
        <w:t xml:space="preserve">: </w:t>
      </w:r>
      <w:r w:rsidRPr="003138FB">
        <w:rPr>
          <w:i/>
          <w:iCs/>
        </w:rPr>
        <w:t>Biblia comentada</w:t>
      </w:r>
      <w:r>
        <w:t xml:space="preserve">, </w:t>
      </w:r>
      <w:proofErr w:type="spellStart"/>
      <w:r>
        <w:t>llI</w:t>
      </w:r>
      <w:proofErr w:type="spellEnd"/>
      <w:r>
        <w:t xml:space="preserve"> - BAC 209, p. 148; o </w:t>
      </w:r>
      <w:r w:rsidRPr="003138FB">
        <w:rPr>
          <w:i/>
          <w:iCs/>
        </w:rPr>
        <w:t>Sagrada Escritura</w:t>
      </w:r>
      <w:r>
        <w:t>, V BAC 312,</w:t>
      </w:r>
    </w:p>
    <w:p w14:paraId="5B52C4E9" w14:textId="580C4E01" w:rsidR="0015757D" w:rsidRPr="003138FB" w:rsidRDefault="0015757D" w:rsidP="0015757D">
      <w:pPr>
        <w:pStyle w:val="Textonotapie"/>
        <w:rPr>
          <w:b/>
          <w:bCs/>
          <w:i/>
          <w:iCs/>
        </w:rPr>
      </w:pPr>
      <w:r>
        <w:t xml:space="preserve">p. 275). Elredo aclara el alcance que él le da en el parágrafo: </w:t>
      </w:r>
      <w:r w:rsidRPr="003138FB">
        <w:rPr>
          <w:b/>
          <w:bCs/>
          <w:i/>
          <w:iCs/>
        </w:rPr>
        <w:t>Los or</w:t>
      </w:r>
      <w:r w:rsidR="003138FB" w:rsidRPr="003138FB">
        <w:rPr>
          <w:b/>
          <w:bCs/>
          <w:i/>
          <w:iCs/>
        </w:rPr>
        <w:t>á</w:t>
      </w:r>
      <w:r w:rsidRPr="003138FB">
        <w:rPr>
          <w:b/>
          <w:bCs/>
          <w:i/>
          <w:iCs/>
        </w:rPr>
        <w:t xml:space="preserve">culos de </w:t>
      </w:r>
      <w:r w:rsidR="003138FB" w:rsidRPr="003138FB">
        <w:rPr>
          <w:b/>
          <w:bCs/>
          <w:i/>
          <w:iCs/>
        </w:rPr>
        <w:t>I</w:t>
      </w:r>
      <w:r w:rsidRPr="003138FB">
        <w:rPr>
          <w:b/>
          <w:bCs/>
          <w:i/>
          <w:iCs/>
        </w:rPr>
        <w:t>sa</w:t>
      </w:r>
      <w:r w:rsidR="003138FB" w:rsidRPr="003138FB">
        <w:rPr>
          <w:b/>
          <w:bCs/>
          <w:i/>
          <w:iCs/>
        </w:rPr>
        <w:t>í</w:t>
      </w:r>
      <w:r w:rsidRPr="003138FB">
        <w:rPr>
          <w:b/>
          <w:bCs/>
          <w:i/>
          <w:iCs/>
        </w:rPr>
        <w:t xml:space="preserve">as aplicados a la vida en Dios. </w:t>
      </w:r>
    </w:p>
  </w:footnote>
  <w:footnote w:id="1535">
    <w:p w14:paraId="45E1BC81" w14:textId="42D028CE" w:rsidR="003138FB" w:rsidRPr="003138FB" w:rsidRDefault="003138FB">
      <w:pPr>
        <w:pStyle w:val="Textonotapie"/>
        <w:rPr>
          <w:lang w:val="en-US"/>
        </w:rPr>
      </w:pPr>
      <w:r>
        <w:rPr>
          <w:rStyle w:val="Refdenotaalpie"/>
        </w:rPr>
        <w:footnoteRef/>
      </w:r>
      <w:r w:rsidRPr="008E7D52">
        <w:rPr>
          <w:lang w:val="en-US"/>
        </w:rPr>
        <w:t xml:space="preserve"> Ap 1,8</w:t>
      </w:r>
    </w:p>
  </w:footnote>
  <w:footnote w:id="1536">
    <w:p w14:paraId="35C846FE" w14:textId="6B8759E1" w:rsidR="003138FB" w:rsidRPr="003138FB" w:rsidRDefault="003138FB">
      <w:pPr>
        <w:pStyle w:val="Textonotapie"/>
        <w:rPr>
          <w:lang w:val="en-US"/>
        </w:rPr>
      </w:pPr>
      <w:r>
        <w:rPr>
          <w:rStyle w:val="Refdenotaalpie"/>
        </w:rPr>
        <w:footnoteRef/>
      </w:r>
      <w:r w:rsidRPr="008E7D52">
        <w:rPr>
          <w:lang w:val="en-US"/>
        </w:rPr>
        <w:t xml:space="preserve"> Jr  23,24</w:t>
      </w:r>
    </w:p>
  </w:footnote>
  <w:footnote w:id="1537">
    <w:p w14:paraId="00A3DFA5" w14:textId="04E2A445" w:rsidR="003138FB" w:rsidRPr="003138FB" w:rsidRDefault="003138FB">
      <w:pPr>
        <w:pStyle w:val="Textonotapie"/>
        <w:rPr>
          <w:lang w:val="en-US"/>
        </w:rPr>
      </w:pPr>
      <w:r>
        <w:rPr>
          <w:rStyle w:val="Refdenotaalpie"/>
        </w:rPr>
        <w:footnoteRef/>
      </w:r>
      <w:r w:rsidRPr="008E7D52">
        <w:rPr>
          <w:lang w:val="en-US"/>
        </w:rPr>
        <w:t xml:space="preserve"> Jn  1,10</w:t>
      </w:r>
    </w:p>
  </w:footnote>
  <w:footnote w:id="1538">
    <w:p w14:paraId="21AD7FAE" w14:textId="2F20AC04" w:rsidR="009C7489" w:rsidRPr="009C7489" w:rsidRDefault="009C7489">
      <w:pPr>
        <w:pStyle w:val="Textonotapie"/>
        <w:rPr>
          <w:lang w:val="en-US"/>
        </w:rPr>
      </w:pPr>
      <w:r>
        <w:rPr>
          <w:rStyle w:val="Refdenotaalpie"/>
        </w:rPr>
        <w:footnoteRef/>
      </w:r>
      <w:r w:rsidRPr="008E7D52">
        <w:rPr>
          <w:lang w:val="en-US"/>
        </w:rPr>
        <w:t xml:space="preserve"> </w:t>
      </w:r>
      <w:proofErr w:type="spellStart"/>
      <w:r w:rsidR="004439F7" w:rsidRPr="008E7D52">
        <w:rPr>
          <w:rFonts w:ascii="Times New Roman" w:hAnsi="Times New Roman" w:cs="Times New Roman"/>
          <w:sz w:val="18"/>
          <w:szCs w:val="18"/>
          <w:lang w:val="en-US"/>
        </w:rPr>
        <w:t>Hch</w:t>
      </w:r>
      <w:proofErr w:type="spellEnd"/>
      <w:r w:rsidR="004439F7" w:rsidRPr="008E7D52">
        <w:rPr>
          <w:rFonts w:ascii="Times New Roman" w:hAnsi="Times New Roman" w:cs="Times New Roman"/>
          <w:sz w:val="18"/>
          <w:szCs w:val="18"/>
          <w:lang w:val="en-US"/>
        </w:rPr>
        <w:t xml:space="preserve"> 17,27-28</w:t>
      </w:r>
    </w:p>
  </w:footnote>
  <w:footnote w:id="1539">
    <w:p w14:paraId="75856D40" w14:textId="52DB5B8F" w:rsidR="004439F7" w:rsidRPr="004439F7" w:rsidRDefault="004439F7">
      <w:pPr>
        <w:pStyle w:val="Textonotapie"/>
        <w:rPr>
          <w:lang w:val="en-US"/>
        </w:rPr>
      </w:pPr>
      <w:r>
        <w:rPr>
          <w:rStyle w:val="Refdenotaalpie"/>
        </w:rPr>
        <w:footnoteRef/>
      </w:r>
      <w:r w:rsidRPr="008E7D52">
        <w:rPr>
          <w:lang w:val="en-US"/>
        </w:rPr>
        <w:t xml:space="preserve"> </w:t>
      </w:r>
      <w:r w:rsidRPr="008E7D52">
        <w:rPr>
          <w:rFonts w:ascii="Times New Roman" w:hAnsi="Times New Roman" w:cs="Times New Roman"/>
          <w:sz w:val="18"/>
          <w:szCs w:val="18"/>
          <w:lang w:val="en-US"/>
        </w:rPr>
        <w:t>Sal 118,115</w:t>
      </w:r>
    </w:p>
  </w:footnote>
  <w:footnote w:id="1540">
    <w:p w14:paraId="554FAF99" w14:textId="7D0A42A6" w:rsidR="004439F7" w:rsidRPr="004439F7" w:rsidRDefault="004439F7" w:rsidP="004439F7">
      <w:pPr>
        <w:autoSpaceDE w:val="0"/>
        <w:autoSpaceDN w:val="0"/>
        <w:adjustRightInd w:val="0"/>
        <w:jc w:val="left"/>
        <w:rPr>
          <w:rFonts w:ascii="Times New Roman" w:hAnsi="Times New Roman" w:cs="Times New Roman"/>
          <w:sz w:val="18"/>
          <w:szCs w:val="18"/>
        </w:rPr>
      </w:pPr>
      <w:r>
        <w:rPr>
          <w:rStyle w:val="Refdenotaalpie"/>
        </w:rPr>
        <w:footnoteRef/>
      </w:r>
      <w:r>
        <w:t xml:space="preserve"> </w:t>
      </w:r>
      <w:r>
        <w:rPr>
          <w:rFonts w:ascii="Times New Roman" w:hAnsi="Times New Roman" w:cs="Times New Roman"/>
          <w:sz w:val="17"/>
          <w:szCs w:val="17"/>
        </w:rPr>
        <w:t xml:space="preserve">Al </w:t>
      </w:r>
      <w:r>
        <w:rPr>
          <w:rFonts w:ascii="Times New Roman" w:hAnsi="Times New Roman" w:cs="Times New Roman"/>
          <w:sz w:val="18"/>
          <w:szCs w:val="18"/>
        </w:rPr>
        <w:t xml:space="preserve">tomar el comentario del Salmo </w:t>
      </w:r>
      <w:r>
        <w:rPr>
          <w:rFonts w:ascii="Times New Roman" w:hAnsi="Times New Roman" w:cs="Times New Roman"/>
          <w:sz w:val="17"/>
          <w:szCs w:val="17"/>
        </w:rPr>
        <w:t xml:space="preserve">se </w:t>
      </w:r>
      <w:r>
        <w:rPr>
          <w:rFonts w:ascii="Times New Roman" w:hAnsi="Times New Roman" w:cs="Times New Roman"/>
          <w:sz w:val="18"/>
          <w:szCs w:val="18"/>
        </w:rPr>
        <w:t xml:space="preserve">está refiriendo a los tiempos anteriores a la venida de Cristo, tiempo de adviento. Bajo esa luz hay que </w:t>
      </w:r>
      <w:r>
        <w:rPr>
          <w:rFonts w:ascii="Times New Roman" w:hAnsi="Times New Roman" w:cs="Times New Roman"/>
          <w:sz w:val="16"/>
          <w:szCs w:val="16"/>
        </w:rPr>
        <w:t>in</w:t>
      </w:r>
      <w:r>
        <w:rPr>
          <w:rFonts w:ascii="Times New Roman" w:hAnsi="Times New Roman" w:cs="Times New Roman"/>
          <w:sz w:val="18"/>
          <w:szCs w:val="18"/>
        </w:rPr>
        <w:t>terpretar el párrafo.</w:t>
      </w:r>
    </w:p>
  </w:footnote>
  <w:footnote w:id="1541">
    <w:p w14:paraId="7A3CA64C" w14:textId="31390875" w:rsidR="004439F7" w:rsidRPr="008E7D52" w:rsidRDefault="004439F7">
      <w:pPr>
        <w:pStyle w:val="Textonotapie"/>
      </w:pPr>
      <w:r>
        <w:rPr>
          <w:rStyle w:val="Refdenotaalpie"/>
        </w:rPr>
        <w:footnoteRef/>
      </w:r>
      <w:r>
        <w:t xml:space="preserve"> </w:t>
      </w:r>
      <w:proofErr w:type="spellStart"/>
      <w:r>
        <w:rPr>
          <w:rFonts w:ascii="Times New Roman" w:hAnsi="Times New Roman" w:cs="Times New Roman"/>
          <w:sz w:val="18"/>
          <w:szCs w:val="18"/>
        </w:rPr>
        <w:t>Lc</w:t>
      </w:r>
      <w:proofErr w:type="spellEnd"/>
      <w:r>
        <w:rPr>
          <w:rFonts w:ascii="Times New Roman" w:hAnsi="Times New Roman" w:cs="Times New Roman"/>
          <w:sz w:val="18"/>
          <w:szCs w:val="18"/>
        </w:rPr>
        <w:t xml:space="preserve"> 5,29 </w:t>
      </w:r>
      <w:r>
        <w:rPr>
          <w:rFonts w:ascii="Times New Roman" w:hAnsi="Times New Roman" w:cs="Times New Roman"/>
          <w:sz w:val="17"/>
          <w:szCs w:val="17"/>
        </w:rPr>
        <w:t xml:space="preserve">y </w:t>
      </w:r>
      <w:r>
        <w:rPr>
          <w:rFonts w:ascii="Times New Roman" w:hAnsi="Times New Roman" w:cs="Times New Roman"/>
          <w:sz w:val="18"/>
          <w:szCs w:val="18"/>
        </w:rPr>
        <w:t>22,8</w:t>
      </w:r>
    </w:p>
  </w:footnote>
  <w:footnote w:id="1542">
    <w:p w14:paraId="1F5BD2E7" w14:textId="00AE5DAD" w:rsidR="004439F7" w:rsidRPr="004439F7" w:rsidRDefault="004439F7">
      <w:pPr>
        <w:pStyle w:val="Textonotapie"/>
      </w:pPr>
      <w:r>
        <w:rPr>
          <w:rStyle w:val="Refdenotaalpie"/>
        </w:rPr>
        <w:footnoteRef/>
      </w:r>
      <w:r>
        <w:t xml:space="preserve"> </w:t>
      </w:r>
      <w:r>
        <w:rPr>
          <w:rFonts w:ascii="Times New Roman" w:hAnsi="Times New Roman" w:cs="Times New Roman"/>
          <w:sz w:val="18"/>
          <w:szCs w:val="18"/>
        </w:rPr>
        <w:t xml:space="preserve">Mt 14,13 y </w:t>
      </w:r>
      <w:proofErr w:type="spellStart"/>
      <w:r>
        <w:rPr>
          <w:rFonts w:ascii="Times New Roman" w:hAnsi="Times New Roman" w:cs="Times New Roman"/>
          <w:sz w:val="18"/>
          <w:szCs w:val="18"/>
        </w:rPr>
        <w:t>ss</w:t>
      </w:r>
      <w:proofErr w:type="spellEnd"/>
      <w:r>
        <w:rPr>
          <w:rFonts w:ascii="Times New Roman" w:hAnsi="Times New Roman" w:cs="Times New Roman"/>
          <w:sz w:val="18"/>
          <w:szCs w:val="18"/>
        </w:rPr>
        <w:t xml:space="preserve">; Mc 6,30 y </w:t>
      </w:r>
      <w:proofErr w:type="spellStart"/>
      <w:r>
        <w:rPr>
          <w:rFonts w:ascii="Times New Roman" w:hAnsi="Times New Roman" w:cs="Times New Roman"/>
          <w:sz w:val="18"/>
          <w:szCs w:val="18"/>
        </w:rPr>
        <w:t>ss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Lc</w:t>
      </w:r>
      <w:proofErr w:type="spellEnd"/>
      <w:r>
        <w:rPr>
          <w:rFonts w:ascii="Times New Roman" w:hAnsi="Times New Roman" w:cs="Times New Roman"/>
          <w:sz w:val="18"/>
          <w:szCs w:val="18"/>
        </w:rPr>
        <w:t xml:space="preserve"> 9,10 y </w:t>
      </w:r>
      <w:proofErr w:type="spellStart"/>
      <w:r>
        <w:rPr>
          <w:rFonts w:ascii="Times New Roman" w:hAnsi="Times New Roman" w:cs="Times New Roman"/>
          <w:sz w:val="18"/>
          <w:szCs w:val="18"/>
        </w:rPr>
        <w:t>ss</w:t>
      </w:r>
      <w:proofErr w:type="spellEnd"/>
    </w:p>
  </w:footnote>
  <w:footnote w:id="1543">
    <w:p w14:paraId="54AB0F1E" w14:textId="5C96A048" w:rsidR="00782F41" w:rsidRPr="00782F41" w:rsidRDefault="00782F41">
      <w:pPr>
        <w:pStyle w:val="Textonotapie"/>
        <w:rPr>
          <w:lang w:val="en-US"/>
        </w:rPr>
      </w:pPr>
      <w:r>
        <w:rPr>
          <w:rStyle w:val="Refdenotaalpie"/>
        </w:rPr>
        <w:footnoteRef/>
      </w:r>
      <w:r w:rsidRPr="008E7D52">
        <w:rPr>
          <w:lang w:val="en-US"/>
        </w:rPr>
        <w:t xml:space="preserve"> </w:t>
      </w:r>
      <w:r w:rsidRPr="008E7D52">
        <w:rPr>
          <w:rFonts w:ascii="Times New Roman" w:hAnsi="Times New Roman" w:cs="Times New Roman"/>
          <w:sz w:val="18"/>
          <w:szCs w:val="18"/>
          <w:lang w:val="en-US"/>
        </w:rPr>
        <w:t>Mc 4,38; Lc 8,23</w:t>
      </w:r>
    </w:p>
  </w:footnote>
  <w:footnote w:id="1544">
    <w:p w14:paraId="3B7F7065" w14:textId="4AB1A9B4" w:rsidR="00782F41" w:rsidRPr="00782F41" w:rsidRDefault="00782F41">
      <w:pPr>
        <w:pStyle w:val="Textonotapie"/>
        <w:rPr>
          <w:lang w:val="en-US"/>
        </w:rPr>
      </w:pPr>
      <w:r>
        <w:rPr>
          <w:rStyle w:val="Refdenotaalpie"/>
        </w:rPr>
        <w:footnoteRef/>
      </w:r>
      <w:r w:rsidRPr="008E7D52">
        <w:rPr>
          <w:lang w:val="en-US"/>
        </w:rPr>
        <w:t xml:space="preserve"> </w:t>
      </w:r>
      <w:r w:rsidRPr="008E7D52">
        <w:rPr>
          <w:rFonts w:ascii="Times New Roman" w:hAnsi="Times New Roman" w:cs="Times New Roman"/>
          <w:sz w:val="18"/>
          <w:szCs w:val="18"/>
          <w:lang w:val="en-US"/>
        </w:rPr>
        <w:t>Mt 8,26; Mc 4,39; Lc 8,24</w:t>
      </w:r>
    </w:p>
  </w:footnote>
  <w:footnote w:id="1545">
    <w:p w14:paraId="4BC1161F" w14:textId="3F8F6BD2" w:rsidR="00782F41" w:rsidRPr="008E7D52" w:rsidRDefault="00782F41">
      <w:pPr>
        <w:pStyle w:val="Textonotapie"/>
      </w:pPr>
      <w:r>
        <w:rPr>
          <w:rStyle w:val="Refdenotaalpie"/>
        </w:rPr>
        <w:footnoteRef/>
      </w:r>
      <w:r>
        <w:t xml:space="preserve"> </w:t>
      </w:r>
      <w:r>
        <w:rPr>
          <w:rFonts w:ascii="Times New Roman" w:hAnsi="Times New Roman" w:cs="Times New Roman"/>
          <w:sz w:val="18"/>
          <w:szCs w:val="18"/>
        </w:rPr>
        <w:t xml:space="preserve">Mt 27,45-50; Mc 15,33-37; </w:t>
      </w:r>
      <w:proofErr w:type="spellStart"/>
      <w:r>
        <w:rPr>
          <w:rFonts w:ascii="Times New Roman" w:hAnsi="Times New Roman" w:cs="Times New Roman"/>
          <w:sz w:val="18"/>
          <w:szCs w:val="18"/>
        </w:rPr>
        <w:t>Lc</w:t>
      </w:r>
      <w:proofErr w:type="spellEnd"/>
      <w:r>
        <w:rPr>
          <w:rFonts w:ascii="Times New Roman" w:hAnsi="Times New Roman" w:cs="Times New Roman"/>
          <w:sz w:val="18"/>
          <w:szCs w:val="18"/>
        </w:rPr>
        <w:t xml:space="preserve"> 23,44-46; </w:t>
      </w:r>
      <w:proofErr w:type="spellStart"/>
      <w:r>
        <w:rPr>
          <w:rFonts w:ascii="Times New Roman" w:hAnsi="Times New Roman" w:cs="Times New Roman"/>
          <w:sz w:val="18"/>
          <w:szCs w:val="18"/>
        </w:rPr>
        <w:t>Jn</w:t>
      </w:r>
      <w:proofErr w:type="spellEnd"/>
      <w:r>
        <w:rPr>
          <w:rFonts w:ascii="Times New Roman" w:hAnsi="Times New Roman" w:cs="Times New Roman"/>
          <w:sz w:val="18"/>
          <w:szCs w:val="18"/>
        </w:rPr>
        <w:t xml:space="preserve"> 19,25-30</w:t>
      </w:r>
    </w:p>
  </w:footnote>
  <w:footnote w:id="1546">
    <w:p w14:paraId="2450B7EB" w14:textId="5E1C98CD" w:rsidR="00782F41" w:rsidRPr="00782F41" w:rsidRDefault="00782F41">
      <w:pPr>
        <w:pStyle w:val="Textonotapie"/>
      </w:pPr>
      <w:r>
        <w:rPr>
          <w:rStyle w:val="Refdenotaalpie"/>
        </w:rPr>
        <w:footnoteRef/>
      </w:r>
      <w:r>
        <w:t xml:space="preserve"> </w:t>
      </w:r>
      <w:proofErr w:type="spellStart"/>
      <w:r>
        <w:rPr>
          <w:rFonts w:ascii="Times New Roman" w:hAnsi="Times New Roman" w:cs="Times New Roman"/>
          <w:sz w:val="18"/>
          <w:szCs w:val="18"/>
        </w:rPr>
        <w:t>Lc</w:t>
      </w:r>
      <w:proofErr w:type="spellEnd"/>
      <w:r>
        <w:rPr>
          <w:rFonts w:ascii="Times New Roman" w:hAnsi="Times New Roman" w:cs="Times New Roman"/>
          <w:sz w:val="18"/>
          <w:szCs w:val="18"/>
        </w:rPr>
        <w:t xml:space="preserve"> 7,11 y </w:t>
      </w:r>
      <w:proofErr w:type="spellStart"/>
      <w:r>
        <w:rPr>
          <w:rFonts w:ascii="Times New Roman" w:hAnsi="Times New Roman" w:cs="Times New Roman"/>
          <w:sz w:val="18"/>
          <w:szCs w:val="18"/>
        </w:rPr>
        <w:t>ss</w:t>
      </w:r>
      <w:proofErr w:type="spellEnd"/>
      <w:r>
        <w:rPr>
          <w:rFonts w:ascii="Times New Roman" w:hAnsi="Times New Roman" w:cs="Times New Roman"/>
          <w:sz w:val="18"/>
          <w:szCs w:val="18"/>
        </w:rPr>
        <w:t xml:space="preserve">; 8,49 y </w:t>
      </w:r>
      <w:proofErr w:type="spellStart"/>
      <w:r>
        <w:rPr>
          <w:rFonts w:ascii="Times New Roman" w:hAnsi="Times New Roman" w:cs="Times New Roman"/>
          <w:sz w:val="18"/>
          <w:szCs w:val="18"/>
        </w:rPr>
        <w:t>ss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Jn</w:t>
      </w:r>
      <w:proofErr w:type="spellEnd"/>
      <w:r>
        <w:rPr>
          <w:rFonts w:ascii="Times New Roman" w:hAnsi="Times New Roman" w:cs="Times New Roman"/>
          <w:sz w:val="18"/>
          <w:szCs w:val="18"/>
        </w:rPr>
        <w:t xml:space="preserve"> 11,1 y ss.</w:t>
      </w:r>
    </w:p>
  </w:footnote>
  <w:footnote w:id="1547">
    <w:p w14:paraId="03AE3B4B" w14:textId="3DFA5E56" w:rsidR="00782F41" w:rsidRPr="00782F41" w:rsidRDefault="00782F41">
      <w:pPr>
        <w:pStyle w:val="Textonotapie"/>
      </w:pPr>
      <w:r>
        <w:rPr>
          <w:rStyle w:val="Refdenotaalpie"/>
        </w:rPr>
        <w:footnoteRef/>
      </w:r>
      <w:r>
        <w:t xml:space="preserve"> </w:t>
      </w:r>
      <w:r>
        <w:rPr>
          <w:rFonts w:ascii="Times New Roman" w:hAnsi="Times New Roman" w:cs="Times New Roman"/>
          <w:sz w:val="18"/>
          <w:szCs w:val="18"/>
        </w:rPr>
        <w:t xml:space="preserve">Mt 21,12 y </w:t>
      </w:r>
      <w:proofErr w:type="spellStart"/>
      <w:r>
        <w:rPr>
          <w:rFonts w:ascii="Times New Roman" w:hAnsi="Times New Roman" w:cs="Times New Roman"/>
          <w:sz w:val="18"/>
          <w:szCs w:val="18"/>
        </w:rPr>
        <w:t>ss</w:t>
      </w:r>
      <w:proofErr w:type="spellEnd"/>
      <w:r>
        <w:rPr>
          <w:rFonts w:ascii="Times New Roman" w:hAnsi="Times New Roman" w:cs="Times New Roman"/>
          <w:sz w:val="18"/>
          <w:szCs w:val="18"/>
        </w:rPr>
        <w:t xml:space="preserve">; Mc 11,15 y </w:t>
      </w:r>
      <w:proofErr w:type="spellStart"/>
      <w:r>
        <w:rPr>
          <w:rFonts w:ascii="Times New Roman" w:hAnsi="Times New Roman" w:cs="Times New Roman"/>
          <w:sz w:val="19"/>
          <w:szCs w:val="19"/>
        </w:rPr>
        <w:t>ss</w:t>
      </w:r>
      <w:proofErr w:type="spellEnd"/>
      <w:r>
        <w:rPr>
          <w:rFonts w:ascii="Times New Roman" w:hAnsi="Times New Roman" w:cs="Times New Roman"/>
          <w:sz w:val="19"/>
          <w:szCs w:val="19"/>
        </w:rPr>
        <w:t xml:space="preserve">; </w:t>
      </w:r>
      <w:proofErr w:type="spellStart"/>
      <w:r>
        <w:rPr>
          <w:rFonts w:ascii="Times New Roman" w:hAnsi="Times New Roman" w:cs="Times New Roman"/>
          <w:sz w:val="18"/>
          <w:szCs w:val="18"/>
        </w:rPr>
        <w:t>Lc</w:t>
      </w:r>
      <w:proofErr w:type="spellEnd"/>
      <w:r>
        <w:rPr>
          <w:rFonts w:ascii="Times New Roman" w:hAnsi="Times New Roman" w:cs="Times New Roman"/>
          <w:sz w:val="18"/>
          <w:szCs w:val="18"/>
        </w:rPr>
        <w:t xml:space="preserve"> 19,45-46; </w:t>
      </w:r>
      <w:proofErr w:type="spellStart"/>
      <w:r>
        <w:rPr>
          <w:rFonts w:ascii="Times New Roman" w:hAnsi="Times New Roman" w:cs="Times New Roman"/>
          <w:sz w:val="18"/>
          <w:szCs w:val="18"/>
        </w:rPr>
        <w:t>Jn</w:t>
      </w:r>
      <w:proofErr w:type="spellEnd"/>
      <w:r>
        <w:rPr>
          <w:rFonts w:ascii="Times New Roman" w:hAnsi="Times New Roman" w:cs="Times New Roman"/>
          <w:sz w:val="18"/>
          <w:szCs w:val="18"/>
        </w:rPr>
        <w:t xml:space="preserve"> 2,15</w:t>
      </w:r>
    </w:p>
  </w:footnote>
  <w:footnote w:id="1548">
    <w:p w14:paraId="0F6A2B51" w14:textId="0DC5E36A" w:rsidR="000800FD" w:rsidRPr="008E7D52" w:rsidRDefault="000800FD">
      <w:pPr>
        <w:pStyle w:val="Textonotapie"/>
      </w:pPr>
      <w:r>
        <w:rPr>
          <w:rStyle w:val="Refdenotaalpie"/>
        </w:rPr>
        <w:footnoteRef/>
      </w:r>
      <w:r>
        <w:t xml:space="preserve"> </w:t>
      </w:r>
      <w:r>
        <w:rPr>
          <w:rFonts w:ascii="Times New Roman" w:hAnsi="Times New Roman" w:cs="Times New Roman"/>
          <w:sz w:val="18"/>
          <w:szCs w:val="18"/>
        </w:rPr>
        <w:t xml:space="preserve">Mt 9,10; Mc 2,15 y </w:t>
      </w:r>
      <w:proofErr w:type="spellStart"/>
      <w:r>
        <w:rPr>
          <w:rFonts w:ascii="Times New Roman" w:hAnsi="Times New Roman" w:cs="Times New Roman"/>
          <w:sz w:val="18"/>
          <w:szCs w:val="18"/>
        </w:rPr>
        <w:t>ss</w:t>
      </w:r>
      <w:proofErr w:type="spellEnd"/>
    </w:p>
  </w:footnote>
  <w:footnote w:id="1549">
    <w:p w14:paraId="3775860A" w14:textId="26E69536" w:rsidR="000800FD" w:rsidRPr="000800FD" w:rsidRDefault="000800FD">
      <w:pPr>
        <w:pStyle w:val="Textonotapie"/>
      </w:pPr>
      <w:r>
        <w:rPr>
          <w:rStyle w:val="Refdenotaalpie"/>
        </w:rPr>
        <w:footnoteRef/>
      </w:r>
      <w:r>
        <w:t xml:space="preserve"> </w:t>
      </w:r>
      <w:r>
        <w:rPr>
          <w:rFonts w:ascii="Times New Roman" w:hAnsi="Times New Roman" w:cs="Times New Roman"/>
          <w:sz w:val="18"/>
          <w:szCs w:val="18"/>
        </w:rPr>
        <w:t xml:space="preserve">Mt 8,28 y </w:t>
      </w:r>
      <w:proofErr w:type="spellStart"/>
      <w:r>
        <w:rPr>
          <w:rFonts w:ascii="Times New Roman" w:hAnsi="Times New Roman" w:cs="Times New Roman"/>
          <w:sz w:val="19"/>
          <w:szCs w:val="19"/>
        </w:rPr>
        <w:t>ss</w:t>
      </w:r>
      <w:proofErr w:type="spellEnd"/>
      <w:r>
        <w:rPr>
          <w:rFonts w:ascii="Times New Roman" w:hAnsi="Times New Roman" w:cs="Times New Roman"/>
          <w:sz w:val="19"/>
          <w:szCs w:val="19"/>
        </w:rPr>
        <w:t xml:space="preserve">; </w:t>
      </w:r>
      <w:r>
        <w:rPr>
          <w:rFonts w:ascii="Times New Roman" w:hAnsi="Times New Roman" w:cs="Times New Roman"/>
          <w:sz w:val="18"/>
          <w:szCs w:val="18"/>
        </w:rPr>
        <w:t xml:space="preserve">9,32;17,14 y </w:t>
      </w:r>
      <w:proofErr w:type="spellStart"/>
      <w:r>
        <w:rPr>
          <w:rFonts w:ascii="Times New Roman" w:hAnsi="Times New Roman" w:cs="Times New Roman"/>
          <w:sz w:val="19"/>
          <w:szCs w:val="19"/>
        </w:rPr>
        <w:t>ss</w:t>
      </w:r>
      <w:proofErr w:type="spellEnd"/>
      <w:r>
        <w:rPr>
          <w:rFonts w:ascii="Times New Roman" w:hAnsi="Times New Roman" w:cs="Times New Roman"/>
          <w:sz w:val="19"/>
          <w:szCs w:val="19"/>
        </w:rPr>
        <w:t xml:space="preserve">; </w:t>
      </w:r>
      <w:r>
        <w:rPr>
          <w:rFonts w:ascii="Times New Roman" w:hAnsi="Times New Roman" w:cs="Times New Roman"/>
          <w:sz w:val="18"/>
          <w:szCs w:val="18"/>
        </w:rPr>
        <w:t xml:space="preserve">Mc 9,14 y </w:t>
      </w:r>
      <w:proofErr w:type="spellStart"/>
      <w:r>
        <w:rPr>
          <w:rFonts w:ascii="Times New Roman" w:hAnsi="Times New Roman" w:cs="Times New Roman"/>
          <w:sz w:val="18"/>
          <w:szCs w:val="18"/>
        </w:rPr>
        <w:t>ss</w:t>
      </w:r>
      <w:proofErr w:type="spellEnd"/>
    </w:p>
  </w:footnote>
  <w:footnote w:id="1550">
    <w:p w14:paraId="321F20BD" w14:textId="5C0656A2" w:rsidR="00744AF2" w:rsidRPr="008E7D52" w:rsidRDefault="00744AF2">
      <w:pPr>
        <w:pStyle w:val="Textonotapie"/>
      </w:pPr>
      <w:r>
        <w:rPr>
          <w:rStyle w:val="Refdenotaalpie"/>
        </w:rPr>
        <w:footnoteRef/>
      </w:r>
      <w:r>
        <w:t xml:space="preserve"> </w:t>
      </w:r>
      <w:proofErr w:type="spellStart"/>
      <w:r>
        <w:rPr>
          <w:rFonts w:ascii="Times New Roman" w:hAnsi="Times New Roman" w:cs="Times New Roman"/>
          <w:sz w:val="18"/>
          <w:szCs w:val="18"/>
        </w:rPr>
        <w:t>Jn</w:t>
      </w:r>
      <w:proofErr w:type="spellEnd"/>
      <w:r>
        <w:rPr>
          <w:rFonts w:ascii="Times New Roman" w:hAnsi="Times New Roman" w:cs="Times New Roman"/>
          <w:sz w:val="18"/>
          <w:szCs w:val="18"/>
        </w:rPr>
        <w:t xml:space="preserve"> 8,3 </w:t>
      </w:r>
      <w:r>
        <w:rPr>
          <w:rFonts w:ascii="Times New Roman" w:hAnsi="Times New Roman" w:cs="Times New Roman"/>
          <w:sz w:val="17"/>
          <w:szCs w:val="17"/>
        </w:rPr>
        <w:t xml:space="preserve">y </w:t>
      </w:r>
      <w:r>
        <w:rPr>
          <w:rFonts w:ascii="Times New Roman" w:hAnsi="Times New Roman" w:cs="Times New Roman"/>
          <w:sz w:val="11"/>
          <w:szCs w:val="11"/>
        </w:rPr>
        <w:t>SS</w:t>
      </w:r>
    </w:p>
  </w:footnote>
  <w:footnote w:id="1551">
    <w:p w14:paraId="3E912FF5" w14:textId="55B5D5A3" w:rsidR="00744AF2" w:rsidRPr="008E7D52" w:rsidRDefault="00744AF2">
      <w:pPr>
        <w:pStyle w:val="Textonotapie"/>
      </w:pPr>
      <w:r>
        <w:rPr>
          <w:rStyle w:val="Refdenotaalpie"/>
        </w:rPr>
        <w:footnoteRef/>
      </w:r>
      <w:r>
        <w:t xml:space="preserve"> </w:t>
      </w:r>
      <w:proofErr w:type="spellStart"/>
      <w:r>
        <w:rPr>
          <w:rFonts w:ascii="Times New Roman" w:hAnsi="Times New Roman" w:cs="Times New Roman"/>
          <w:sz w:val="18"/>
          <w:szCs w:val="18"/>
        </w:rPr>
        <w:t>Jn</w:t>
      </w:r>
      <w:proofErr w:type="spellEnd"/>
      <w:r>
        <w:rPr>
          <w:rFonts w:ascii="Times New Roman" w:hAnsi="Times New Roman" w:cs="Times New Roman"/>
          <w:sz w:val="18"/>
          <w:szCs w:val="18"/>
        </w:rPr>
        <w:t xml:space="preserve"> 18,6</w:t>
      </w:r>
    </w:p>
  </w:footnote>
  <w:footnote w:id="1552">
    <w:p w14:paraId="57CD4E33" w14:textId="6726487C" w:rsidR="00744AF2" w:rsidRPr="008E7D52" w:rsidRDefault="00744AF2">
      <w:pPr>
        <w:pStyle w:val="Textonotapie"/>
      </w:pPr>
      <w:r>
        <w:rPr>
          <w:rStyle w:val="Refdenotaalpie"/>
        </w:rPr>
        <w:footnoteRef/>
      </w:r>
      <w:r>
        <w:t xml:space="preserve"> </w:t>
      </w:r>
      <w:proofErr w:type="spellStart"/>
      <w:r>
        <w:rPr>
          <w:rFonts w:ascii="Times New Roman" w:hAnsi="Times New Roman" w:cs="Times New Roman"/>
          <w:sz w:val="18"/>
          <w:szCs w:val="18"/>
        </w:rPr>
        <w:t>Lc</w:t>
      </w:r>
      <w:proofErr w:type="spellEnd"/>
      <w:r>
        <w:rPr>
          <w:rFonts w:ascii="Times New Roman" w:hAnsi="Times New Roman" w:cs="Times New Roman"/>
          <w:sz w:val="18"/>
          <w:szCs w:val="18"/>
        </w:rPr>
        <w:t xml:space="preserve"> 22,51</w:t>
      </w:r>
    </w:p>
  </w:footnote>
  <w:footnote w:id="1553">
    <w:p w14:paraId="448F91FC" w14:textId="1F6DB694" w:rsidR="00744AF2" w:rsidRPr="008E7D52" w:rsidRDefault="00744AF2">
      <w:pPr>
        <w:pStyle w:val="Textonotapie"/>
      </w:pPr>
      <w:r>
        <w:rPr>
          <w:rStyle w:val="Refdenotaalpie"/>
        </w:rPr>
        <w:footnoteRef/>
      </w:r>
      <w:r>
        <w:t xml:space="preserve"> </w:t>
      </w:r>
      <w:r>
        <w:rPr>
          <w:rFonts w:ascii="Times New Roman" w:hAnsi="Times New Roman" w:cs="Times New Roman"/>
          <w:sz w:val="18"/>
          <w:szCs w:val="18"/>
        </w:rPr>
        <w:t>Sal 13,3</w:t>
      </w:r>
    </w:p>
  </w:footnote>
  <w:footnote w:id="1554">
    <w:p w14:paraId="7EC6F3A4" w14:textId="67D54559" w:rsidR="00744AF2" w:rsidRPr="008E7D52" w:rsidRDefault="00744AF2">
      <w:pPr>
        <w:pStyle w:val="Textonotapie"/>
      </w:pPr>
      <w:r>
        <w:rPr>
          <w:rStyle w:val="Refdenotaalpie"/>
        </w:rPr>
        <w:footnoteRef/>
      </w:r>
      <w:r>
        <w:t xml:space="preserve"> </w:t>
      </w:r>
      <w:r>
        <w:rPr>
          <w:rFonts w:ascii="Times New Roman" w:hAnsi="Times New Roman" w:cs="Times New Roman"/>
          <w:sz w:val="18"/>
          <w:szCs w:val="18"/>
        </w:rPr>
        <w:t>Sal 23,2</w:t>
      </w:r>
    </w:p>
  </w:footnote>
  <w:footnote w:id="1555">
    <w:p w14:paraId="515ED8C9" w14:textId="1A01FA1D" w:rsidR="00744AF2" w:rsidRPr="008E7D52" w:rsidRDefault="00744AF2">
      <w:pPr>
        <w:pStyle w:val="Textonotapie"/>
      </w:pPr>
      <w:r>
        <w:rPr>
          <w:rStyle w:val="Refdenotaalpie"/>
        </w:rPr>
        <w:footnoteRef/>
      </w:r>
      <w:r>
        <w:t xml:space="preserve"> </w:t>
      </w:r>
      <w:r>
        <w:rPr>
          <w:rFonts w:ascii="Times New Roman" w:hAnsi="Times New Roman" w:cs="Times New Roman"/>
          <w:sz w:val="18"/>
          <w:szCs w:val="18"/>
        </w:rPr>
        <w:t>Sal 15,2</w:t>
      </w:r>
    </w:p>
  </w:footnote>
  <w:footnote w:id="1556">
    <w:p w14:paraId="2189C4F4" w14:textId="479123E0" w:rsidR="00744AF2" w:rsidRPr="008E7D52" w:rsidRDefault="00744AF2">
      <w:pPr>
        <w:pStyle w:val="Textonotapie"/>
      </w:pPr>
      <w:r>
        <w:rPr>
          <w:rStyle w:val="Refdenotaalpie"/>
        </w:rPr>
        <w:footnoteRef/>
      </w:r>
      <w:r>
        <w:t xml:space="preserve"> </w:t>
      </w:r>
      <w:r>
        <w:rPr>
          <w:rFonts w:ascii="Times New Roman" w:hAnsi="Times New Roman" w:cs="Times New Roman"/>
          <w:sz w:val="18"/>
          <w:szCs w:val="18"/>
        </w:rPr>
        <w:t>Sal 88,3</w:t>
      </w:r>
    </w:p>
  </w:footnote>
  <w:footnote w:id="1557">
    <w:p w14:paraId="07320DC6" w14:textId="6A352A4B" w:rsidR="0059663C" w:rsidRPr="008E7D52" w:rsidRDefault="0059663C">
      <w:pPr>
        <w:pStyle w:val="Textonotapie"/>
      </w:pPr>
      <w:r>
        <w:rPr>
          <w:rStyle w:val="Refdenotaalpie"/>
        </w:rPr>
        <w:footnoteRef/>
      </w:r>
      <w:r>
        <w:t xml:space="preserve"> </w:t>
      </w:r>
      <w:r>
        <w:rPr>
          <w:rFonts w:ascii="Times New Roman" w:hAnsi="Times New Roman" w:cs="Times New Roman"/>
          <w:sz w:val="17"/>
          <w:szCs w:val="17"/>
        </w:rPr>
        <w:t>Sal 100,1</w:t>
      </w:r>
    </w:p>
  </w:footnote>
  <w:footnote w:id="1558">
    <w:p w14:paraId="37551766" w14:textId="4F3863B9" w:rsidR="0059663C" w:rsidRPr="008E7D52" w:rsidRDefault="0059663C">
      <w:pPr>
        <w:pStyle w:val="Textonotapie"/>
      </w:pPr>
      <w:r>
        <w:rPr>
          <w:rStyle w:val="Refdenotaalpie"/>
        </w:rPr>
        <w:footnoteRef/>
      </w:r>
      <w:r>
        <w:t xml:space="preserve"> </w:t>
      </w:r>
      <w:proofErr w:type="spellStart"/>
      <w:r>
        <w:rPr>
          <w:rFonts w:ascii="Times New Roman" w:hAnsi="Times New Roman" w:cs="Times New Roman"/>
          <w:sz w:val="17"/>
          <w:szCs w:val="17"/>
        </w:rPr>
        <w:t>Lc</w:t>
      </w:r>
      <w:proofErr w:type="spellEnd"/>
      <w:r>
        <w:rPr>
          <w:rFonts w:ascii="Times New Roman" w:hAnsi="Times New Roman" w:cs="Times New Roman"/>
          <w:sz w:val="17"/>
          <w:szCs w:val="17"/>
        </w:rPr>
        <w:t xml:space="preserve"> 7,36-50</w:t>
      </w:r>
    </w:p>
  </w:footnote>
  <w:footnote w:id="1559">
    <w:p w14:paraId="2B2B61D6" w14:textId="5F67DE53" w:rsidR="0059663C" w:rsidRPr="008E7D52" w:rsidRDefault="0059663C">
      <w:pPr>
        <w:pStyle w:val="Textonotapie"/>
      </w:pPr>
      <w:r>
        <w:rPr>
          <w:rStyle w:val="Refdenotaalpie"/>
        </w:rPr>
        <w:footnoteRef/>
      </w:r>
      <w:r>
        <w:t xml:space="preserve"> </w:t>
      </w:r>
      <w:r>
        <w:rPr>
          <w:rFonts w:ascii="Times New Roman" w:hAnsi="Times New Roman" w:cs="Times New Roman"/>
          <w:sz w:val="17"/>
          <w:szCs w:val="17"/>
        </w:rPr>
        <w:t>Sal 118,64</w:t>
      </w:r>
    </w:p>
  </w:footnote>
  <w:footnote w:id="1560">
    <w:p w14:paraId="1ADF11AF" w14:textId="10A5B026" w:rsidR="009B1AF0" w:rsidRPr="009B1AF0" w:rsidRDefault="009B1AF0" w:rsidP="009B1AF0">
      <w:pPr>
        <w:autoSpaceDE w:val="0"/>
        <w:autoSpaceDN w:val="0"/>
        <w:adjustRightInd w:val="0"/>
        <w:jc w:val="left"/>
        <w:rPr>
          <w:rFonts w:ascii="Times New Roman" w:hAnsi="Times New Roman" w:cs="Times New Roman"/>
          <w:sz w:val="17"/>
          <w:szCs w:val="17"/>
        </w:rPr>
      </w:pPr>
      <w:r>
        <w:rPr>
          <w:rStyle w:val="Refdenotaalpie"/>
        </w:rPr>
        <w:footnoteRef/>
      </w:r>
      <w:r>
        <w:t xml:space="preserve"> </w:t>
      </w:r>
      <w:r>
        <w:rPr>
          <w:rFonts w:ascii="Times New Roman" w:hAnsi="Times New Roman" w:cs="Times New Roman"/>
          <w:sz w:val="17"/>
          <w:szCs w:val="17"/>
        </w:rPr>
        <w:t xml:space="preserve">Símbolo de la bendición divina, del justo bendecido por Dios, de </w:t>
      </w:r>
      <w:r>
        <w:rPr>
          <w:rFonts w:ascii="Times New Roman" w:hAnsi="Times New Roman" w:cs="Times New Roman"/>
          <w:sz w:val="15"/>
          <w:szCs w:val="15"/>
        </w:rPr>
        <w:t xml:space="preserve">la </w:t>
      </w:r>
      <w:r>
        <w:rPr>
          <w:rFonts w:ascii="Times New Roman" w:hAnsi="Times New Roman" w:cs="Times New Roman"/>
          <w:sz w:val="17"/>
          <w:szCs w:val="17"/>
        </w:rPr>
        <w:t xml:space="preserve">sabiduría divina (cf. X. León - Dufour: </w:t>
      </w:r>
      <w:r>
        <w:rPr>
          <w:rFonts w:ascii="Times New Roman" w:hAnsi="Times New Roman" w:cs="Times New Roman"/>
          <w:i/>
          <w:iCs/>
          <w:sz w:val="17"/>
          <w:szCs w:val="17"/>
        </w:rPr>
        <w:t xml:space="preserve">Vocabulario de Teología· Bíblica, </w:t>
      </w:r>
      <w:r>
        <w:rPr>
          <w:rFonts w:ascii="Times New Roman" w:hAnsi="Times New Roman" w:cs="Times New Roman"/>
          <w:sz w:val="17"/>
          <w:szCs w:val="17"/>
        </w:rPr>
        <w:t xml:space="preserve">p. </w:t>
      </w:r>
      <w:r w:rsidRPr="009B1AF0">
        <w:rPr>
          <w:rFonts w:ascii="Times New Roman" w:hAnsi="Times New Roman" w:cs="Times New Roman"/>
          <w:sz w:val="17"/>
          <w:szCs w:val="17"/>
        </w:rPr>
        <w:t>45)</w:t>
      </w:r>
    </w:p>
  </w:footnote>
  <w:footnote w:id="1561">
    <w:p w14:paraId="3F832D7C" w14:textId="3B443B0E" w:rsidR="009B1AF0" w:rsidRPr="009B1AF0" w:rsidRDefault="009B1AF0">
      <w:pPr>
        <w:pStyle w:val="Textonotapie"/>
        <w:rPr>
          <w:lang w:val="en-US"/>
        </w:rPr>
      </w:pPr>
      <w:r>
        <w:rPr>
          <w:rStyle w:val="Refdenotaalpie"/>
        </w:rPr>
        <w:footnoteRef/>
      </w:r>
      <w:r w:rsidRPr="008E7D52">
        <w:rPr>
          <w:lang w:val="en-US"/>
        </w:rPr>
        <w:t xml:space="preserve"> </w:t>
      </w:r>
      <w:r w:rsidRPr="008E7D52">
        <w:rPr>
          <w:rFonts w:ascii="Times New Roman" w:hAnsi="Times New Roman" w:cs="Times New Roman"/>
          <w:sz w:val="17"/>
          <w:szCs w:val="17"/>
          <w:lang w:val="en-US"/>
        </w:rPr>
        <w:t>Is 10,27</w:t>
      </w:r>
    </w:p>
  </w:footnote>
  <w:footnote w:id="1562">
    <w:p w14:paraId="130B985D" w14:textId="16363430" w:rsidR="009B1AF0" w:rsidRPr="009B1AF0" w:rsidRDefault="009B1AF0">
      <w:pPr>
        <w:pStyle w:val="Textonotapie"/>
        <w:rPr>
          <w:lang w:val="en-US"/>
        </w:rPr>
      </w:pPr>
      <w:r>
        <w:rPr>
          <w:rStyle w:val="Refdenotaalpie"/>
        </w:rPr>
        <w:footnoteRef/>
      </w:r>
      <w:r w:rsidRPr="008E7D52">
        <w:rPr>
          <w:lang w:val="en-US"/>
        </w:rPr>
        <w:t xml:space="preserve"> </w:t>
      </w:r>
      <w:r w:rsidRPr="008E7D52">
        <w:rPr>
          <w:rFonts w:ascii="Times New Roman" w:hAnsi="Times New Roman" w:cs="Times New Roman"/>
          <w:sz w:val="17"/>
          <w:szCs w:val="17"/>
          <w:lang w:val="en-US"/>
        </w:rPr>
        <w:t xml:space="preserve">Is 10,26. Cf. </w:t>
      </w:r>
      <w:r w:rsidRPr="008E7D52">
        <w:rPr>
          <w:rFonts w:ascii="Times New Roman" w:hAnsi="Times New Roman" w:cs="Times New Roman"/>
          <w:sz w:val="16"/>
          <w:szCs w:val="16"/>
          <w:lang w:val="en-US"/>
        </w:rPr>
        <w:t xml:space="preserve">Je </w:t>
      </w:r>
      <w:r w:rsidRPr="008E7D52">
        <w:rPr>
          <w:rFonts w:ascii="Times New Roman" w:hAnsi="Times New Roman" w:cs="Times New Roman"/>
          <w:sz w:val="17"/>
          <w:szCs w:val="17"/>
          <w:lang w:val="en-US"/>
        </w:rPr>
        <w:t>7,25</w:t>
      </w:r>
    </w:p>
  </w:footnote>
  <w:footnote w:id="1563">
    <w:p w14:paraId="0FDEC74D" w14:textId="43DCEA7D" w:rsidR="00241867" w:rsidRPr="00241867" w:rsidRDefault="00241867">
      <w:pPr>
        <w:pStyle w:val="Textonotapie"/>
      </w:pPr>
      <w:r>
        <w:rPr>
          <w:rStyle w:val="Refdenotaalpie"/>
        </w:rPr>
        <w:footnoteRef/>
      </w:r>
      <w:r w:rsidRPr="008E7D52">
        <w:rPr>
          <w:lang w:val="en-US"/>
        </w:rPr>
        <w:t xml:space="preserve"> </w:t>
      </w:r>
      <w:r w:rsidRPr="008E7D52">
        <w:rPr>
          <w:rFonts w:ascii="Times New Roman" w:hAnsi="Times New Roman" w:cs="Times New Roman"/>
          <w:sz w:val="17"/>
          <w:szCs w:val="17"/>
          <w:lang w:val="en-US"/>
        </w:rPr>
        <w:t xml:space="preserve">Cf. </w:t>
      </w:r>
      <w:r w:rsidRPr="008E7D52">
        <w:rPr>
          <w:rFonts w:ascii="Times New Roman" w:hAnsi="Times New Roman" w:cs="Times New Roman"/>
          <w:sz w:val="16"/>
          <w:szCs w:val="16"/>
          <w:lang w:val="en-US"/>
        </w:rPr>
        <w:t xml:space="preserve">Is </w:t>
      </w:r>
      <w:r w:rsidRPr="008E7D52">
        <w:rPr>
          <w:rFonts w:ascii="Times New Roman" w:hAnsi="Times New Roman" w:cs="Times New Roman"/>
          <w:sz w:val="17"/>
          <w:szCs w:val="17"/>
          <w:lang w:val="en-US"/>
        </w:rPr>
        <w:t xml:space="preserve">10,1 </w:t>
      </w:r>
      <w:r w:rsidRPr="008E7D52">
        <w:rPr>
          <w:rFonts w:ascii="Times New Roman" w:hAnsi="Times New Roman" w:cs="Times New Roman"/>
          <w:sz w:val="15"/>
          <w:szCs w:val="15"/>
          <w:lang w:val="en-US"/>
        </w:rPr>
        <w:t xml:space="preserve">y </w:t>
      </w:r>
      <w:r w:rsidRPr="008E7D52">
        <w:rPr>
          <w:rFonts w:ascii="Times New Roman" w:hAnsi="Times New Roman" w:cs="Times New Roman"/>
          <w:sz w:val="17"/>
          <w:szCs w:val="17"/>
          <w:lang w:val="en-US"/>
        </w:rPr>
        <w:t xml:space="preserve">ss. </w:t>
      </w:r>
      <w:r>
        <w:rPr>
          <w:rFonts w:ascii="Times New Roman" w:hAnsi="Times New Roman" w:cs="Times New Roman"/>
          <w:sz w:val="17"/>
          <w:szCs w:val="17"/>
        </w:rPr>
        <w:t>La invasión del rey de Asiria es interpretada como acción diabólica.</w:t>
      </w:r>
    </w:p>
  </w:footnote>
  <w:footnote w:id="1564">
    <w:p w14:paraId="654C106E" w14:textId="57BEAF47" w:rsidR="00241867" w:rsidRPr="008E7D52" w:rsidRDefault="00241867">
      <w:pPr>
        <w:pStyle w:val="Textonotapie"/>
      </w:pPr>
      <w:r>
        <w:rPr>
          <w:rStyle w:val="Refdenotaalpie"/>
        </w:rPr>
        <w:footnoteRef/>
      </w:r>
      <w:r>
        <w:t xml:space="preserve"> </w:t>
      </w:r>
      <w:r>
        <w:rPr>
          <w:rFonts w:ascii="Times New Roman" w:hAnsi="Times New Roman" w:cs="Times New Roman"/>
          <w:sz w:val="18"/>
          <w:szCs w:val="18"/>
        </w:rPr>
        <w:t xml:space="preserve">Cf. </w:t>
      </w:r>
      <w:proofErr w:type="spellStart"/>
      <w:r>
        <w:rPr>
          <w:rFonts w:ascii="Arial" w:hAnsi="Arial" w:cs="Arial"/>
          <w:sz w:val="16"/>
          <w:szCs w:val="16"/>
        </w:rPr>
        <w:t>Jb</w:t>
      </w:r>
      <w:proofErr w:type="spellEnd"/>
      <w:r>
        <w:rPr>
          <w:rFonts w:ascii="Arial" w:hAnsi="Arial" w:cs="Arial"/>
          <w:sz w:val="16"/>
          <w:szCs w:val="16"/>
        </w:rPr>
        <w:t xml:space="preserve"> </w:t>
      </w:r>
      <w:r>
        <w:rPr>
          <w:rFonts w:ascii="Times New Roman" w:hAnsi="Times New Roman" w:cs="Times New Roman"/>
          <w:sz w:val="17"/>
          <w:szCs w:val="17"/>
        </w:rPr>
        <w:t xml:space="preserve">41,25 </w:t>
      </w:r>
      <w:r>
        <w:rPr>
          <w:rFonts w:ascii="Times New Roman" w:hAnsi="Times New Roman" w:cs="Times New Roman"/>
          <w:sz w:val="15"/>
          <w:szCs w:val="15"/>
        </w:rPr>
        <w:t xml:space="preserve">y </w:t>
      </w:r>
      <w:r>
        <w:rPr>
          <w:rFonts w:ascii="Times New Roman" w:hAnsi="Times New Roman" w:cs="Times New Roman"/>
          <w:sz w:val="17"/>
          <w:szCs w:val="17"/>
        </w:rPr>
        <w:t>28,8</w:t>
      </w:r>
    </w:p>
  </w:footnote>
  <w:footnote w:id="1565">
    <w:p w14:paraId="2B39A1EA" w14:textId="74209329" w:rsidR="00241867" w:rsidRPr="00241867" w:rsidRDefault="00241867" w:rsidP="00241867">
      <w:pPr>
        <w:autoSpaceDE w:val="0"/>
        <w:autoSpaceDN w:val="0"/>
        <w:adjustRightInd w:val="0"/>
        <w:jc w:val="left"/>
        <w:rPr>
          <w:rFonts w:ascii="Times New Roman" w:hAnsi="Times New Roman" w:cs="Times New Roman"/>
          <w:sz w:val="17"/>
          <w:szCs w:val="17"/>
        </w:rPr>
      </w:pPr>
      <w:r>
        <w:rPr>
          <w:rStyle w:val="Refdenotaalpie"/>
        </w:rPr>
        <w:footnoteRef/>
      </w:r>
      <w:r>
        <w:t xml:space="preserve"> </w:t>
      </w:r>
      <w:r>
        <w:rPr>
          <w:rFonts w:ascii="Times New Roman" w:hAnsi="Times New Roman" w:cs="Times New Roman"/>
          <w:sz w:val="17"/>
          <w:szCs w:val="17"/>
        </w:rPr>
        <w:t xml:space="preserve">Egipto toma como significado lugar de pecado, lugar de la ira de Dios. Cf. </w:t>
      </w:r>
      <w:proofErr w:type="spellStart"/>
      <w:r>
        <w:rPr>
          <w:rFonts w:ascii="Times New Roman" w:hAnsi="Times New Roman" w:cs="Times New Roman"/>
          <w:sz w:val="17"/>
          <w:szCs w:val="17"/>
        </w:rPr>
        <w:t>Ap</w:t>
      </w:r>
      <w:proofErr w:type="spellEnd"/>
      <w:r>
        <w:rPr>
          <w:rFonts w:ascii="Times New Roman" w:hAnsi="Times New Roman" w:cs="Times New Roman"/>
          <w:sz w:val="17"/>
          <w:szCs w:val="17"/>
        </w:rPr>
        <w:t xml:space="preserve"> 11,8 y en los mismos textos de </w:t>
      </w:r>
      <w:proofErr w:type="spellStart"/>
      <w:r>
        <w:rPr>
          <w:rFonts w:ascii="Times New Roman" w:hAnsi="Times New Roman" w:cs="Times New Roman"/>
          <w:sz w:val="17"/>
          <w:szCs w:val="17"/>
        </w:rPr>
        <w:t>Is</w:t>
      </w:r>
      <w:proofErr w:type="spellEnd"/>
      <w:r>
        <w:rPr>
          <w:rFonts w:ascii="Times New Roman" w:hAnsi="Times New Roman" w:cs="Times New Roman"/>
          <w:sz w:val="17"/>
          <w:szCs w:val="17"/>
        </w:rPr>
        <w:t xml:space="preserve"> que está usando Elredo</w:t>
      </w:r>
    </w:p>
  </w:footnote>
  <w:footnote w:id="1566">
    <w:p w14:paraId="1E99BA94" w14:textId="7016BB53" w:rsidR="00241867" w:rsidRDefault="00241867" w:rsidP="00241867">
      <w:pPr>
        <w:autoSpaceDE w:val="0"/>
        <w:autoSpaceDN w:val="0"/>
        <w:adjustRightInd w:val="0"/>
        <w:jc w:val="left"/>
        <w:rPr>
          <w:rFonts w:ascii="Times New Roman" w:hAnsi="Times New Roman" w:cs="Times New Roman"/>
          <w:sz w:val="17"/>
          <w:szCs w:val="17"/>
        </w:rPr>
      </w:pPr>
      <w:r>
        <w:rPr>
          <w:rStyle w:val="Refdenotaalpie"/>
        </w:rPr>
        <w:footnoteRef/>
      </w:r>
      <w:r>
        <w:t xml:space="preserve"> </w:t>
      </w:r>
      <w:r>
        <w:rPr>
          <w:rFonts w:ascii="Times New Roman" w:hAnsi="Times New Roman" w:cs="Times New Roman"/>
          <w:sz w:val="17"/>
          <w:szCs w:val="17"/>
        </w:rPr>
        <w:t xml:space="preserve">Téngase en cuenta v.g. </w:t>
      </w:r>
      <w:proofErr w:type="spellStart"/>
      <w:r>
        <w:rPr>
          <w:rFonts w:ascii="Times New Roman" w:hAnsi="Times New Roman" w:cs="Times New Roman"/>
          <w:sz w:val="17"/>
          <w:szCs w:val="17"/>
        </w:rPr>
        <w:t>Dn</w:t>
      </w:r>
      <w:proofErr w:type="spellEnd"/>
      <w:r>
        <w:rPr>
          <w:rFonts w:ascii="Times New Roman" w:hAnsi="Times New Roman" w:cs="Times New Roman"/>
          <w:sz w:val="17"/>
          <w:szCs w:val="17"/>
        </w:rPr>
        <w:t xml:space="preserve"> 7,1 y </w:t>
      </w:r>
      <w:proofErr w:type="spellStart"/>
      <w:r>
        <w:rPr>
          <w:rFonts w:ascii="Times New Roman" w:hAnsi="Times New Roman" w:cs="Times New Roman"/>
          <w:sz w:val="17"/>
          <w:szCs w:val="17"/>
        </w:rPr>
        <w:t>ss</w:t>
      </w:r>
      <w:proofErr w:type="spellEnd"/>
      <w:r>
        <w:rPr>
          <w:rFonts w:ascii="Times New Roman" w:hAnsi="Times New Roman" w:cs="Times New Roman"/>
          <w:sz w:val="17"/>
          <w:szCs w:val="17"/>
        </w:rPr>
        <w:t xml:space="preserve"> para notar que el mar tomaba significado de abismo de donde procedían animales diabólicos y contrarios al</w:t>
      </w:r>
    </w:p>
    <w:p w14:paraId="0A9789F3" w14:textId="77777777" w:rsidR="00241867" w:rsidRDefault="00241867" w:rsidP="00241867">
      <w:pPr>
        <w:autoSpaceDE w:val="0"/>
        <w:autoSpaceDN w:val="0"/>
        <w:adjustRightInd w:val="0"/>
        <w:jc w:val="left"/>
        <w:rPr>
          <w:rFonts w:ascii="Times New Roman" w:hAnsi="Times New Roman" w:cs="Times New Roman"/>
          <w:sz w:val="17"/>
          <w:szCs w:val="17"/>
        </w:rPr>
      </w:pPr>
      <w:r>
        <w:rPr>
          <w:rFonts w:ascii="Times New Roman" w:hAnsi="Times New Roman" w:cs="Times New Roman"/>
          <w:sz w:val="17"/>
          <w:szCs w:val="17"/>
        </w:rPr>
        <w:t>querer de Dios.</w:t>
      </w:r>
    </w:p>
    <w:p w14:paraId="23778D83" w14:textId="5A953E1F" w:rsidR="00241867" w:rsidRPr="00241867" w:rsidRDefault="00241867" w:rsidP="00241867">
      <w:pPr>
        <w:pStyle w:val="Textonotapie"/>
      </w:pPr>
    </w:p>
  </w:footnote>
  <w:footnote w:id="1567">
    <w:p w14:paraId="5BA660E2" w14:textId="1F35DAB0" w:rsidR="00E67C7F" w:rsidRPr="00241867" w:rsidRDefault="00E67C7F" w:rsidP="00E67C7F">
      <w:pPr>
        <w:pStyle w:val="Textonotapie"/>
      </w:pPr>
      <w:r>
        <w:rPr>
          <w:rStyle w:val="Refdenotaalpie"/>
        </w:rPr>
        <w:footnoteRef/>
      </w:r>
      <w:r>
        <w:t xml:space="preserve"> </w:t>
      </w:r>
      <w:r>
        <w:rPr>
          <w:rFonts w:ascii="Times New Roman" w:hAnsi="Times New Roman" w:cs="Times New Roman"/>
          <w:sz w:val="17"/>
          <w:szCs w:val="17"/>
        </w:rPr>
        <w:t xml:space="preserve">Categoría de espíritus (cf. </w:t>
      </w:r>
      <w:proofErr w:type="spellStart"/>
      <w:r>
        <w:rPr>
          <w:rFonts w:ascii="Times New Roman" w:hAnsi="Times New Roman" w:cs="Times New Roman"/>
          <w:sz w:val="17"/>
          <w:szCs w:val="17"/>
        </w:rPr>
        <w:t>Dn</w:t>
      </w:r>
      <w:proofErr w:type="spellEnd"/>
      <w:r>
        <w:rPr>
          <w:rFonts w:ascii="Times New Roman" w:hAnsi="Times New Roman" w:cs="Times New Roman"/>
          <w:sz w:val="17"/>
          <w:szCs w:val="17"/>
        </w:rPr>
        <w:t xml:space="preserve"> </w:t>
      </w:r>
      <w:r>
        <w:rPr>
          <w:rFonts w:ascii="Arial" w:hAnsi="Arial" w:cs="Arial"/>
          <w:sz w:val="16"/>
          <w:szCs w:val="16"/>
        </w:rPr>
        <w:t xml:space="preserve">7 </w:t>
      </w:r>
      <w:r>
        <w:rPr>
          <w:rFonts w:ascii="Times New Roman" w:hAnsi="Times New Roman" w:cs="Times New Roman"/>
          <w:sz w:val="17"/>
          <w:szCs w:val="17"/>
        </w:rPr>
        <w:t xml:space="preserve">y Dionisio el Areopagita: </w:t>
      </w:r>
      <w:r>
        <w:rPr>
          <w:rFonts w:ascii="Times New Roman" w:hAnsi="Times New Roman" w:cs="Times New Roman"/>
          <w:i/>
          <w:iCs/>
          <w:sz w:val="17"/>
          <w:szCs w:val="17"/>
        </w:rPr>
        <w:t xml:space="preserve">De </w:t>
      </w:r>
      <w:proofErr w:type="spellStart"/>
      <w:r>
        <w:rPr>
          <w:rFonts w:ascii="Times New Roman" w:hAnsi="Times New Roman" w:cs="Times New Roman"/>
          <w:b/>
          <w:bCs/>
          <w:i/>
          <w:iCs/>
          <w:sz w:val="18"/>
          <w:szCs w:val="18"/>
        </w:rPr>
        <w:t>ier</w:t>
      </w:r>
      <w:proofErr w:type="spellEnd"/>
      <w:r>
        <w:rPr>
          <w:rFonts w:ascii="Times New Roman" w:hAnsi="Times New Roman" w:cs="Times New Roman"/>
          <w:b/>
          <w:bCs/>
          <w:i/>
          <w:iCs/>
          <w:sz w:val="18"/>
          <w:szCs w:val="18"/>
        </w:rPr>
        <w:t xml:space="preserve">. </w:t>
      </w:r>
      <w:proofErr w:type="spellStart"/>
      <w:r w:rsidRPr="00E67C7F">
        <w:rPr>
          <w:rFonts w:ascii="Times New Roman" w:hAnsi="Times New Roman" w:cs="Times New Roman"/>
          <w:b/>
          <w:bCs/>
          <w:i/>
          <w:iCs/>
          <w:sz w:val="17"/>
          <w:szCs w:val="17"/>
        </w:rPr>
        <w:t>coel</w:t>
      </w:r>
      <w:proofErr w:type="spellEnd"/>
      <w:r w:rsidRPr="00E67C7F">
        <w:rPr>
          <w:rFonts w:ascii="Times New Roman" w:hAnsi="Times New Roman" w:cs="Times New Roman"/>
          <w:b/>
          <w:bCs/>
          <w:i/>
          <w:iCs/>
          <w:sz w:val="17"/>
          <w:szCs w:val="17"/>
        </w:rPr>
        <w:t>.</w:t>
      </w:r>
      <w:r>
        <w:rPr>
          <w:rFonts w:ascii="Times New Roman" w:hAnsi="Times New Roman" w:cs="Times New Roman"/>
          <w:b/>
          <w:bCs/>
          <w:i/>
          <w:iCs/>
          <w:sz w:val="17"/>
          <w:szCs w:val="17"/>
        </w:rPr>
        <w:t xml:space="preserve"> </w:t>
      </w:r>
      <w:r>
        <w:rPr>
          <w:rFonts w:ascii="Times New Roman" w:hAnsi="Times New Roman" w:cs="Times New Roman"/>
          <w:sz w:val="16"/>
          <w:szCs w:val="16"/>
        </w:rPr>
        <w:t>VII,2; IX,1).</w:t>
      </w:r>
    </w:p>
    <w:p w14:paraId="1755C320" w14:textId="18DFB145" w:rsidR="00E67C7F" w:rsidRPr="00E67C7F" w:rsidRDefault="00E67C7F">
      <w:pPr>
        <w:pStyle w:val="Textonotapie"/>
      </w:pPr>
    </w:p>
  </w:footnote>
  <w:footnote w:id="1568">
    <w:p w14:paraId="57754C6E" w14:textId="0D572183" w:rsidR="00E67C7F" w:rsidRPr="008E7D52" w:rsidRDefault="00E67C7F">
      <w:pPr>
        <w:pStyle w:val="Textonotapie"/>
      </w:pPr>
      <w:r>
        <w:rPr>
          <w:rStyle w:val="Refdenotaalpie"/>
        </w:rPr>
        <w:footnoteRef/>
      </w:r>
      <w:r w:rsidRPr="008E7D52">
        <w:t xml:space="preserve"> </w:t>
      </w:r>
      <w:r w:rsidRPr="008E7D52">
        <w:rPr>
          <w:rFonts w:ascii="Times New Roman" w:hAnsi="Times New Roman" w:cs="Times New Roman"/>
          <w:sz w:val="17"/>
          <w:szCs w:val="17"/>
        </w:rPr>
        <w:t xml:space="preserve">Cf. 1 Co 15,24; </w:t>
      </w:r>
      <w:proofErr w:type="spellStart"/>
      <w:r w:rsidRPr="008E7D52">
        <w:rPr>
          <w:rFonts w:ascii="Times New Roman" w:hAnsi="Times New Roman" w:cs="Times New Roman"/>
          <w:sz w:val="17"/>
          <w:szCs w:val="17"/>
        </w:rPr>
        <w:t>Ef</w:t>
      </w:r>
      <w:proofErr w:type="spellEnd"/>
      <w:r w:rsidRPr="008E7D52">
        <w:rPr>
          <w:rFonts w:ascii="Times New Roman" w:hAnsi="Times New Roman" w:cs="Times New Roman"/>
          <w:sz w:val="17"/>
          <w:szCs w:val="17"/>
        </w:rPr>
        <w:t xml:space="preserve"> 1,21; 3,10;6,12; Col 1,16;2,10; 1 </w:t>
      </w:r>
      <w:r w:rsidRPr="008E7D52">
        <w:rPr>
          <w:rFonts w:ascii="Arial" w:hAnsi="Arial" w:cs="Arial"/>
          <w:sz w:val="15"/>
          <w:szCs w:val="15"/>
        </w:rPr>
        <w:t xml:space="preserve">P </w:t>
      </w:r>
      <w:r w:rsidRPr="008E7D52">
        <w:rPr>
          <w:rFonts w:ascii="Times New Roman" w:hAnsi="Times New Roman" w:cs="Times New Roman"/>
          <w:sz w:val="17"/>
          <w:szCs w:val="17"/>
        </w:rPr>
        <w:t>3,22</w:t>
      </w:r>
    </w:p>
  </w:footnote>
  <w:footnote w:id="1569">
    <w:p w14:paraId="6D4C4844" w14:textId="6B8791B9" w:rsidR="0053499C" w:rsidRPr="008E7D52" w:rsidRDefault="0053499C">
      <w:pPr>
        <w:pStyle w:val="Textonotapie"/>
      </w:pPr>
      <w:r>
        <w:rPr>
          <w:rStyle w:val="Refdenotaalpie"/>
        </w:rPr>
        <w:footnoteRef/>
      </w:r>
      <w:r>
        <w:t xml:space="preserve"> </w:t>
      </w:r>
      <w:r>
        <w:rPr>
          <w:rFonts w:ascii="Times New Roman" w:hAnsi="Times New Roman" w:cs="Times New Roman"/>
          <w:sz w:val="17"/>
          <w:szCs w:val="17"/>
        </w:rPr>
        <w:t>Cf. Mt 7 ,13 -14</w:t>
      </w:r>
    </w:p>
  </w:footnote>
  <w:footnote w:id="1570">
    <w:p w14:paraId="4A5AC04A" w14:textId="2E44EE67" w:rsidR="0053499C" w:rsidRPr="0053499C" w:rsidRDefault="0053499C">
      <w:pPr>
        <w:pStyle w:val="Textonotapie"/>
      </w:pPr>
      <w:r>
        <w:rPr>
          <w:rStyle w:val="Refdenotaalpie"/>
        </w:rPr>
        <w:footnoteRef/>
      </w:r>
      <w:r>
        <w:t xml:space="preserve"> </w:t>
      </w:r>
      <w:r>
        <w:rPr>
          <w:rFonts w:ascii="Times New Roman" w:hAnsi="Times New Roman" w:cs="Times New Roman"/>
          <w:i/>
          <w:iCs/>
          <w:sz w:val="17"/>
          <w:szCs w:val="17"/>
        </w:rPr>
        <w:t xml:space="preserve">mente </w:t>
      </w:r>
      <w:r>
        <w:rPr>
          <w:rFonts w:ascii="Times New Roman" w:hAnsi="Times New Roman" w:cs="Times New Roman"/>
          <w:sz w:val="17"/>
          <w:szCs w:val="17"/>
        </w:rPr>
        <w:t xml:space="preserve">o </w:t>
      </w:r>
      <w:r>
        <w:rPr>
          <w:rFonts w:ascii="Times New Roman" w:hAnsi="Times New Roman" w:cs="Times New Roman"/>
          <w:i/>
          <w:iCs/>
          <w:sz w:val="17"/>
          <w:szCs w:val="17"/>
        </w:rPr>
        <w:t xml:space="preserve">alma </w:t>
      </w:r>
      <w:r>
        <w:rPr>
          <w:rFonts w:ascii="Times New Roman" w:hAnsi="Times New Roman" w:cs="Times New Roman"/>
          <w:sz w:val="17"/>
          <w:szCs w:val="17"/>
        </w:rPr>
        <w:t>según la aclaración ya hecha en varios Sermones</w:t>
      </w:r>
    </w:p>
  </w:footnote>
  <w:footnote w:id="1571">
    <w:p w14:paraId="3AD4F63D" w14:textId="01B08A91" w:rsidR="0053499C" w:rsidRPr="008E7D52" w:rsidRDefault="0053499C">
      <w:pPr>
        <w:pStyle w:val="Textonotapie"/>
      </w:pPr>
      <w:r>
        <w:rPr>
          <w:rStyle w:val="Refdenotaalpie"/>
        </w:rPr>
        <w:footnoteRef/>
      </w:r>
      <w:r>
        <w:t xml:space="preserve"> </w:t>
      </w:r>
      <w:r>
        <w:rPr>
          <w:rFonts w:ascii="Times New Roman" w:hAnsi="Times New Roman" w:cs="Times New Roman"/>
          <w:sz w:val="17"/>
          <w:szCs w:val="17"/>
        </w:rPr>
        <w:t>Ver nota 1</w:t>
      </w:r>
      <w:r w:rsidR="002E0EF0">
        <w:rPr>
          <w:rFonts w:ascii="Times New Roman" w:hAnsi="Times New Roman" w:cs="Times New Roman"/>
          <w:sz w:val="17"/>
          <w:szCs w:val="17"/>
        </w:rPr>
        <w:t>544</w:t>
      </w:r>
    </w:p>
  </w:footnote>
  <w:footnote w:id="1572">
    <w:p w14:paraId="5292945F" w14:textId="60AF9B4C" w:rsidR="002E0EF0" w:rsidRPr="002E0EF0" w:rsidRDefault="002E0EF0">
      <w:pPr>
        <w:pStyle w:val="Textonotapie"/>
      </w:pPr>
      <w:r>
        <w:rPr>
          <w:rStyle w:val="Refdenotaalpie"/>
        </w:rPr>
        <w:footnoteRef/>
      </w:r>
      <w:r>
        <w:t xml:space="preserve"> </w:t>
      </w:r>
      <w:r>
        <w:rPr>
          <w:rFonts w:ascii="Times New Roman" w:hAnsi="Times New Roman" w:cs="Times New Roman"/>
          <w:sz w:val="17"/>
          <w:szCs w:val="17"/>
        </w:rPr>
        <w:t>Se refiere al significado alegórico señalado en nota 1566</w:t>
      </w:r>
    </w:p>
  </w:footnote>
  <w:footnote w:id="1573">
    <w:p w14:paraId="78084B0B" w14:textId="0A719274" w:rsidR="00A63BF6" w:rsidRPr="00A63BF6" w:rsidRDefault="00A63BF6">
      <w:pPr>
        <w:pStyle w:val="Textonotapie"/>
      </w:pPr>
      <w:r>
        <w:rPr>
          <w:rStyle w:val="Refdenotaalpie"/>
        </w:rPr>
        <w:footnoteRef/>
      </w:r>
      <w:r>
        <w:t xml:space="preserve"> </w:t>
      </w:r>
      <w:r w:rsidRPr="00A63BF6">
        <w:t>En los once oráculos o  vaticinios  de  Isaías  que  desarrollará  a  continua</w:t>
      </w:r>
      <w:r>
        <w:t>ció</w:t>
      </w:r>
      <w:r w:rsidRPr="00A63BF6">
        <w:t>n Elredo interpreta las cargas o pesos que están</w:t>
      </w:r>
      <w:r>
        <w:t xml:space="preserve"> s</w:t>
      </w:r>
      <w:r w:rsidRPr="00A63BF6">
        <w:t xml:space="preserve">obre el hombre  (Cf. nota </w:t>
      </w:r>
      <w:r w:rsidR="008F7236">
        <w:t>1560</w:t>
      </w:r>
      <w:r w:rsidRPr="00A63BF6">
        <w:t xml:space="preserve">) conforme con las posibilidades conceptuales de la palabra </w:t>
      </w:r>
      <w:proofErr w:type="spellStart"/>
      <w:r w:rsidRPr="00A63BF6">
        <w:rPr>
          <w:b/>
          <w:bCs/>
          <w:i/>
          <w:iCs/>
        </w:rPr>
        <w:t>onus</w:t>
      </w:r>
      <w:proofErr w:type="spellEnd"/>
      <w:r w:rsidRPr="00A63BF6">
        <w:t xml:space="preserve"> se</w:t>
      </w:r>
      <w:r>
        <w:t>ñ</w:t>
      </w:r>
      <w:r w:rsidRPr="00A63BF6">
        <w:t xml:space="preserve">aladas en nota </w:t>
      </w:r>
      <w:r>
        <w:t>del inicio.</w:t>
      </w:r>
    </w:p>
  </w:footnote>
  <w:footnote w:id="1574">
    <w:p w14:paraId="7010131B" w14:textId="58BD17A8" w:rsidR="008F7236" w:rsidRPr="008F7236" w:rsidRDefault="008F7236">
      <w:pPr>
        <w:pStyle w:val="Textonotapie"/>
        <w:rPr>
          <w:lang w:val="en-US"/>
        </w:rPr>
      </w:pPr>
      <w:r>
        <w:rPr>
          <w:rStyle w:val="Refdenotaalpie"/>
        </w:rPr>
        <w:footnoteRef/>
      </w:r>
      <w:r w:rsidRPr="008E7D52">
        <w:rPr>
          <w:lang w:val="en-US"/>
        </w:rPr>
        <w:t xml:space="preserve"> </w:t>
      </w:r>
      <w:r w:rsidRPr="008E7D52">
        <w:rPr>
          <w:rFonts w:ascii="Times New Roman" w:hAnsi="Times New Roman" w:cs="Times New Roman"/>
          <w:sz w:val="17"/>
          <w:szCs w:val="17"/>
          <w:lang w:val="en-US"/>
        </w:rPr>
        <w:t xml:space="preserve">Is 13,1-22 </w:t>
      </w:r>
      <w:r w:rsidRPr="008E7D52">
        <w:rPr>
          <w:rFonts w:ascii="Times New Roman" w:hAnsi="Times New Roman" w:cs="Times New Roman"/>
          <w:sz w:val="16"/>
          <w:szCs w:val="16"/>
          <w:lang w:val="en-US"/>
        </w:rPr>
        <w:t xml:space="preserve">y </w:t>
      </w:r>
      <w:r w:rsidRPr="008E7D52">
        <w:rPr>
          <w:rFonts w:ascii="Times New Roman" w:hAnsi="Times New Roman" w:cs="Times New Roman"/>
          <w:sz w:val="17"/>
          <w:szCs w:val="17"/>
          <w:lang w:val="en-US"/>
        </w:rPr>
        <w:t>14,1-23</w:t>
      </w:r>
    </w:p>
  </w:footnote>
  <w:footnote w:id="1575">
    <w:p w14:paraId="2E730A94" w14:textId="3909BAE2" w:rsidR="008F7236" w:rsidRPr="008F7236" w:rsidRDefault="008F7236">
      <w:pPr>
        <w:pStyle w:val="Textonotapie"/>
        <w:rPr>
          <w:lang w:val="en-US"/>
        </w:rPr>
      </w:pPr>
      <w:r>
        <w:rPr>
          <w:rStyle w:val="Refdenotaalpie"/>
        </w:rPr>
        <w:footnoteRef/>
      </w:r>
      <w:r w:rsidRPr="008E7D52">
        <w:rPr>
          <w:lang w:val="en-US"/>
        </w:rPr>
        <w:t xml:space="preserve"> Is 14,28-32</w:t>
      </w:r>
    </w:p>
  </w:footnote>
  <w:footnote w:id="1576">
    <w:p w14:paraId="6A4D1063" w14:textId="116C3898" w:rsidR="008F7236" w:rsidRPr="008F7236" w:rsidRDefault="008F7236">
      <w:pPr>
        <w:pStyle w:val="Textonotapie"/>
        <w:rPr>
          <w:lang w:val="en-US"/>
        </w:rPr>
      </w:pPr>
      <w:r>
        <w:rPr>
          <w:rStyle w:val="Refdenotaalpie"/>
        </w:rPr>
        <w:footnoteRef/>
      </w:r>
      <w:r w:rsidRPr="008E7D52">
        <w:rPr>
          <w:lang w:val="en-US"/>
        </w:rPr>
        <w:t xml:space="preserve"> Is 15,1-9 y 16,1-13</w:t>
      </w:r>
    </w:p>
  </w:footnote>
  <w:footnote w:id="1577">
    <w:p w14:paraId="2FE39EB6" w14:textId="641B9C80" w:rsidR="008F7236" w:rsidRPr="008F7236" w:rsidRDefault="008F7236">
      <w:pPr>
        <w:pStyle w:val="Textonotapie"/>
        <w:rPr>
          <w:lang w:val="en-US"/>
        </w:rPr>
      </w:pPr>
      <w:r>
        <w:rPr>
          <w:rStyle w:val="Refdenotaalpie"/>
        </w:rPr>
        <w:footnoteRef/>
      </w:r>
      <w:r w:rsidRPr="008E7D52">
        <w:rPr>
          <w:lang w:val="en-US"/>
        </w:rPr>
        <w:t xml:space="preserve"> Is 17,1-14</w:t>
      </w:r>
    </w:p>
  </w:footnote>
  <w:footnote w:id="1578">
    <w:p w14:paraId="5120B802" w14:textId="7546F9FD" w:rsidR="008F7236" w:rsidRPr="008F7236" w:rsidRDefault="008F7236">
      <w:pPr>
        <w:pStyle w:val="Textonotapie"/>
        <w:rPr>
          <w:lang w:val="en-US"/>
        </w:rPr>
      </w:pPr>
      <w:r>
        <w:rPr>
          <w:rStyle w:val="Refdenotaalpie"/>
        </w:rPr>
        <w:footnoteRef/>
      </w:r>
      <w:r>
        <w:t xml:space="preserve"> </w:t>
      </w:r>
      <w:proofErr w:type="spellStart"/>
      <w:r w:rsidRPr="008F7236">
        <w:t>Is</w:t>
      </w:r>
      <w:proofErr w:type="spellEnd"/>
      <w:r w:rsidRPr="008F7236">
        <w:t xml:space="preserve"> 21,1-10. Retoma el tema de Babilonia (cf. nota 41) 46. </w:t>
      </w:r>
      <w:r w:rsidRPr="008E7D52">
        <w:rPr>
          <w:lang w:val="en-US"/>
        </w:rPr>
        <w:t>Is 19,1-15</w:t>
      </w:r>
    </w:p>
  </w:footnote>
  <w:footnote w:id="1579">
    <w:p w14:paraId="20999B06" w14:textId="2A86CBCE" w:rsidR="007F6267" w:rsidRPr="007F6267" w:rsidRDefault="007F6267">
      <w:pPr>
        <w:pStyle w:val="Textonotapie"/>
        <w:rPr>
          <w:lang w:val="en-US"/>
        </w:rPr>
      </w:pPr>
      <w:r>
        <w:rPr>
          <w:rStyle w:val="Refdenotaalpie"/>
        </w:rPr>
        <w:footnoteRef/>
      </w:r>
      <w:r w:rsidRPr="008E7D52">
        <w:rPr>
          <w:lang w:val="en-US"/>
        </w:rPr>
        <w:t xml:space="preserve"> </w:t>
      </w:r>
      <w:r w:rsidRPr="008E7D52">
        <w:rPr>
          <w:rFonts w:ascii="Times New Roman" w:hAnsi="Times New Roman" w:cs="Times New Roman"/>
          <w:sz w:val="17"/>
          <w:szCs w:val="17"/>
          <w:lang w:val="en-US"/>
        </w:rPr>
        <w:t>Is 19,1-15</w:t>
      </w:r>
    </w:p>
  </w:footnote>
  <w:footnote w:id="1580">
    <w:p w14:paraId="33D79397" w14:textId="02AB1F09" w:rsidR="007F6267" w:rsidRPr="008E7D52" w:rsidRDefault="007F6267">
      <w:pPr>
        <w:pStyle w:val="Textonotapie"/>
        <w:rPr>
          <w:lang w:val="en-US"/>
        </w:rPr>
      </w:pPr>
      <w:r>
        <w:rPr>
          <w:rStyle w:val="Refdenotaalpie"/>
        </w:rPr>
        <w:footnoteRef/>
      </w:r>
      <w:r w:rsidRPr="008E7D52">
        <w:rPr>
          <w:lang w:val="en-US"/>
        </w:rPr>
        <w:t xml:space="preserve"> Is 21,11-12 (Cf. nota </w:t>
      </w:r>
      <w:r w:rsidRPr="008E7D52">
        <w:rPr>
          <w:i/>
          <w:iCs/>
          <w:lang w:val="en-US"/>
        </w:rPr>
        <w:t>Biblia de Jer</w:t>
      </w:r>
      <w:r w:rsidRPr="008E7D52">
        <w:rPr>
          <w:lang w:val="en-US"/>
        </w:rPr>
        <w:t>. pág.1079)</w:t>
      </w:r>
    </w:p>
  </w:footnote>
  <w:footnote w:id="1581">
    <w:p w14:paraId="1D156D22" w14:textId="735B222E" w:rsidR="007F6267" w:rsidRPr="007F6267" w:rsidRDefault="007F6267">
      <w:pPr>
        <w:pStyle w:val="Textonotapie"/>
      </w:pPr>
      <w:r>
        <w:rPr>
          <w:rStyle w:val="Refdenotaalpie"/>
        </w:rPr>
        <w:footnoteRef/>
      </w:r>
      <w:r>
        <w:t xml:space="preserve"> </w:t>
      </w:r>
      <w:proofErr w:type="spellStart"/>
      <w:r w:rsidRPr="007F6267">
        <w:t>Is</w:t>
      </w:r>
      <w:proofErr w:type="spellEnd"/>
      <w:r w:rsidRPr="007F6267">
        <w:t xml:space="preserve"> 21,13-17. Es, también, designado or</w:t>
      </w:r>
      <w:r>
        <w:t>á</w:t>
      </w:r>
      <w:r w:rsidRPr="007F6267">
        <w:t xml:space="preserve">culo en la estepa (Cf. </w:t>
      </w:r>
      <w:r w:rsidRPr="007F6267">
        <w:rPr>
          <w:i/>
          <w:iCs/>
        </w:rPr>
        <w:t xml:space="preserve">Biblia de </w:t>
      </w:r>
      <w:proofErr w:type="spellStart"/>
      <w:r w:rsidRPr="007F6267">
        <w:rPr>
          <w:i/>
          <w:iCs/>
        </w:rPr>
        <w:t>Jer</w:t>
      </w:r>
      <w:proofErr w:type="spellEnd"/>
      <w:r w:rsidRPr="007F6267">
        <w:t>. p. 1079)</w:t>
      </w:r>
    </w:p>
  </w:footnote>
  <w:footnote w:id="1582">
    <w:p w14:paraId="121CABC2" w14:textId="161FB3EB" w:rsidR="007F6267" w:rsidRPr="007F6267" w:rsidRDefault="007F6267">
      <w:pPr>
        <w:pStyle w:val="Textonotapie"/>
      </w:pPr>
      <w:r>
        <w:rPr>
          <w:rStyle w:val="Refdenotaalpie"/>
        </w:rPr>
        <w:footnoteRef/>
      </w:r>
      <w:r>
        <w:t xml:space="preserve"> </w:t>
      </w:r>
      <w:proofErr w:type="spellStart"/>
      <w:r w:rsidRPr="007F6267">
        <w:t>Is</w:t>
      </w:r>
      <w:proofErr w:type="spellEnd"/>
      <w:r w:rsidRPr="007F6267">
        <w:t xml:space="preserve"> 22,1-14. Es también designado: oráculo contra Jerusalén</w:t>
      </w:r>
    </w:p>
  </w:footnote>
  <w:footnote w:id="1583">
    <w:p w14:paraId="03B3C4CF" w14:textId="1C1A6B3C" w:rsidR="007F6267" w:rsidRPr="008E7D52" w:rsidRDefault="007F6267">
      <w:pPr>
        <w:pStyle w:val="Textonotapie"/>
      </w:pPr>
      <w:r>
        <w:rPr>
          <w:rStyle w:val="Refdenotaalpie"/>
        </w:rPr>
        <w:footnoteRef/>
      </w:r>
      <w:r>
        <w:t xml:space="preserve"> </w:t>
      </w:r>
      <w:proofErr w:type="spellStart"/>
      <w:r w:rsidRPr="007F6267">
        <w:t>Is</w:t>
      </w:r>
      <w:proofErr w:type="spellEnd"/>
      <w:r w:rsidRPr="007F6267">
        <w:t xml:space="preserve"> 23,1-18</w:t>
      </w:r>
    </w:p>
  </w:footnote>
  <w:footnote w:id="1584">
    <w:p w14:paraId="4F880465" w14:textId="228569AB" w:rsidR="007F6267" w:rsidRPr="007F6267" w:rsidRDefault="007F6267" w:rsidP="007F6267">
      <w:pPr>
        <w:autoSpaceDE w:val="0"/>
        <w:autoSpaceDN w:val="0"/>
        <w:adjustRightInd w:val="0"/>
        <w:jc w:val="left"/>
        <w:rPr>
          <w:rFonts w:ascii="Times New Roman" w:hAnsi="Times New Roman" w:cs="Times New Roman"/>
          <w:sz w:val="17"/>
          <w:szCs w:val="17"/>
        </w:rPr>
      </w:pPr>
      <w:r>
        <w:rPr>
          <w:rStyle w:val="Refdenotaalpie"/>
        </w:rPr>
        <w:footnoteRef/>
      </w:r>
      <w:r>
        <w:t xml:space="preserve"> </w:t>
      </w:r>
      <w:proofErr w:type="spellStart"/>
      <w:r>
        <w:rPr>
          <w:rFonts w:ascii="Times New Roman" w:hAnsi="Times New Roman" w:cs="Times New Roman"/>
          <w:sz w:val="17"/>
          <w:szCs w:val="17"/>
        </w:rPr>
        <w:t>Is</w:t>
      </w:r>
      <w:proofErr w:type="spellEnd"/>
      <w:r>
        <w:rPr>
          <w:rFonts w:ascii="Times New Roman" w:hAnsi="Times New Roman" w:cs="Times New Roman"/>
          <w:sz w:val="17"/>
          <w:szCs w:val="17"/>
        </w:rPr>
        <w:t xml:space="preserve"> 30,6. Jumentos del austro, del sur o del mediodía, como términos sinónimos. Este oráculo es comúnmente designado: </w:t>
      </w:r>
      <w:r>
        <w:rPr>
          <w:rFonts w:ascii="Times New Roman" w:hAnsi="Times New Roman" w:cs="Times New Roman"/>
          <w:i/>
          <w:iCs/>
          <w:sz w:val="18"/>
          <w:szCs w:val="18"/>
        </w:rPr>
        <w:t xml:space="preserve">Oráculo sobre los animales del </w:t>
      </w:r>
      <w:proofErr w:type="spellStart"/>
      <w:r>
        <w:rPr>
          <w:rFonts w:ascii="Times New Roman" w:hAnsi="Times New Roman" w:cs="Times New Roman"/>
          <w:i/>
          <w:iCs/>
          <w:sz w:val="18"/>
          <w:szCs w:val="18"/>
        </w:rPr>
        <w:t>Négueb</w:t>
      </w:r>
      <w:proofErr w:type="spellEnd"/>
      <w:r>
        <w:rPr>
          <w:rFonts w:ascii="Times New Roman" w:hAnsi="Times New Roman" w:cs="Times New Roman"/>
          <w:i/>
          <w:iCs/>
          <w:sz w:val="18"/>
          <w:szCs w:val="18"/>
        </w:rPr>
        <w:t xml:space="preserve">. </w:t>
      </w:r>
      <w:r>
        <w:rPr>
          <w:rFonts w:ascii="Times New Roman" w:hAnsi="Times New Roman" w:cs="Times New Roman"/>
          <w:sz w:val="17"/>
          <w:szCs w:val="17"/>
        </w:rPr>
        <w:t>Elredo utiliza los términos exactos de la Vulgata.</w:t>
      </w:r>
    </w:p>
  </w:footnote>
  <w:footnote w:id="1585">
    <w:p w14:paraId="2ABED042" w14:textId="166D0482" w:rsidR="004167DA" w:rsidRDefault="004167DA" w:rsidP="004167DA">
      <w:pPr>
        <w:autoSpaceDE w:val="0"/>
        <w:autoSpaceDN w:val="0"/>
        <w:adjustRightInd w:val="0"/>
        <w:jc w:val="left"/>
        <w:rPr>
          <w:rFonts w:ascii="Times New Roman" w:hAnsi="Times New Roman" w:cs="Times New Roman"/>
          <w:sz w:val="16"/>
          <w:szCs w:val="16"/>
        </w:rPr>
      </w:pPr>
      <w:r>
        <w:rPr>
          <w:rStyle w:val="Refdenotaalpie"/>
        </w:rPr>
        <w:footnoteRef/>
      </w:r>
      <w:r>
        <w:t xml:space="preserve"> </w:t>
      </w:r>
      <w:r>
        <w:rPr>
          <w:rFonts w:ascii="Times New Roman" w:hAnsi="Times New Roman" w:cs="Times New Roman"/>
          <w:sz w:val="16"/>
          <w:szCs w:val="16"/>
        </w:rPr>
        <w:t xml:space="preserve">Tener en cuenta lo señalado en nota 1: </w:t>
      </w:r>
      <w:r w:rsidRPr="004167DA">
        <w:rPr>
          <w:rFonts w:ascii="Times New Roman" w:hAnsi="Times New Roman" w:cs="Times New Roman"/>
          <w:b/>
          <w:bCs/>
          <w:i/>
          <w:iCs/>
          <w:sz w:val="18"/>
          <w:szCs w:val="18"/>
        </w:rPr>
        <w:t xml:space="preserve">oráculo </w:t>
      </w:r>
      <w:r w:rsidRPr="004167DA">
        <w:rPr>
          <w:rFonts w:ascii="Times New Roman" w:hAnsi="Times New Roman" w:cs="Times New Roman"/>
          <w:b/>
          <w:bCs/>
          <w:i/>
          <w:iCs/>
          <w:sz w:val="15"/>
          <w:szCs w:val="15"/>
        </w:rPr>
        <w:t xml:space="preserve">y </w:t>
      </w:r>
      <w:r w:rsidRPr="004167DA">
        <w:rPr>
          <w:rFonts w:ascii="Times New Roman" w:hAnsi="Times New Roman" w:cs="Times New Roman"/>
          <w:b/>
          <w:bCs/>
          <w:i/>
          <w:iCs/>
          <w:sz w:val="18"/>
          <w:szCs w:val="18"/>
        </w:rPr>
        <w:t>carga</w:t>
      </w:r>
      <w:r>
        <w:rPr>
          <w:rFonts w:ascii="Times New Roman" w:hAnsi="Times New Roman" w:cs="Times New Roman"/>
          <w:i/>
          <w:iCs/>
          <w:sz w:val="18"/>
          <w:szCs w:val="18"/>
        </w:rPr>
        <w:t xml:space="preserve"> </w:t>
      </w:r>
      <w:r>
        <w:rPr>
          <w:rFonts w:ascii="Times New Roman" w:hAnsi="Times New Roman" w:cs="Times New Roman"/>
          <w:sz w:val="16"/>
          <w:szCs w:val="16"/>
        </w:rPr>
        <w:t xml:space="preserve">como significado de </w:t>
      </w:r>
      <w:proofErr w:type="spellStart"/>
      <w:r w:rsidRPr="004167DA">
        <w:rPr>
          <w:rFonts w:ascii="Times New Roman" w:hAnsi="Times New Roman" w:cs="Times New Roman"/>
          <w:b/>
          <w:bCs/>
          <w:i/>
          <w:iCs/>
          <w:sz w:val="18"/>
          <w:szCs w:val="18"/>
        </w:rPr>
        <w:t>onus</w:t>
      </w:r>
      <w:proofErr w:type="spellEnd"/>
      <w:r>
        <w:rPr>
          <w:rFonts w:ascii="Times New Roman" w:hAnsi="Times New Roman" w:cs="Times New Roman"/>
          <w:i/>
          <w:iCs/>
          <w:sz w:val="18"/>
          <w:szCs w:val="18"/>
        </w:rPr>
        <w:t xml:space="preserve">. </w:t>
      </w:r>
      <w:r>
        <w:rPr>
          <w:rFonts w:ascii="Times New Roman" w:hAnsi="Times New Roman" w:cs="Times New Roman"/>
          <w:sz w:val="16"/>
          <w:szCs w:val="16"/>
        </w:rPr>
        <w:t>Por esta doble significación mantendrá, a través de todo el Sermón</w:t>
      </w:r>
    </w:p>
    <w:p w14:paraId="3A2245D7" w14:textId="21456F94" w:rsidR="004167DA" w:rsidRPr="004167DA" w:rsidRDefault="004167DA" w:rsidP="004167DA">
      <w:pPr>
        <w:autoSpaceDE w:val="0"/>
        <w:autoSpaceDN w:val="0"/>
        <w:adjustRightInd w:val="0"/>
        <w:jc w:val="left"/>
        <w:rPr>
          <w:rFonts w:ascii="Times New Roman" w:hAnsi="Times New Roman" w:cs="Times New Roman"/>
          <w:sz w:val="16"/>
          <w:szCs w:val="16"/>
        </w:rPr>
      </w:pPr>
      <w:r>
        <w:rPr>
          <w:rFonts w:ascii="Times New Roman" w:hAnsi="Times New Roman" w:cs="Times New Roman"/>
          <w:sz w:val="16"/>
          <w:szCs w:val="16"/>
        </w:rPr>
        <w:t xml:space="preserve">la relación con </w:t>
      </w:r>
      <w:proofErr w:type="spellStart"/>
      <w:r>
        <w:rPr>
          <w:rFonts w:ascii="Times New Roman" w:hAnsi="Times New Roman" w:cs="Times New Roman"/>
          <w:sz w:val="16"/>
          <w:szCs w:val="16"/>
        </w:rPr>
        <w:t>Is</w:t>
      </w:r>
      <w:proofErr w:type="spellEnd"/>
      <w:r>
        <w:rPr>
          <w:rFonts w:ascii="Times New Roman" w:hAnsi="Times New Roman" w:cs="Times New Roman"/>
          <w:sz w:val="16"/>
          <w:szCs w:val="16"/>
        </w:rPr>
        <w:t xml:space="preserve"> 10,27 (cf. nota 1560); el </w:t>
      </w:r>
      <w:r>
        <w:rPr>
          <w:rFonts w:ascii="Times New Roman" w:hAnsi="Times New Roman" w:cs="Times New Roman"/>
          <w:i/>
          <w:iCs/>
          <w:sz w:val="18"/>
          <w:szCs w:val="18"/>
        </w:rPr>
        <w:t xml:space="preserve">oráculo </w:t>
      </w:r>
      <w:r>
        <w:rPr>
          <w:rFonts w:ascii="Times New Roman" w:hAnsi="Times New Roman" w:cs="Times New Roman"/>
          <w:sz w:val="16"/>
          <w:szCs w:val="16"/>
        </w:rPr>
        <w:t xml:space="preserve">es el </w:t>
      </w:r>
      <w:r>
        <w:rPr>
          <w:rFonts w:ascii="Times New Roman" w:hAnsi="Times New Roman" w:cs="Times New Roman"/>
          <w:i/>
          <w:iCs/>
          <w:sz w:val="18"/>
          <w:szCs w:val="18"/>
        </w:rPr>
        <w:t xml:space="preserve">peso </w:t>
      </w:r>
      <w:r>
        <w:rPr>
          <w:rFonts w:ascii="Times New Roman" w:hAnsi="Times New Roman" w:cs="Times New Roman"/>
          <w:sz w:val="16"/>
          <w:szCs w:val="16"/>
        </w:rPr>
        <w:t>que debe ser quitado de nuestros hombros.</w:t>
      </w:r>
    </w:p>
  </w:footnote>
  <w:footnote w:id="1586">
    <w:p w14:paraId="69080109" w14:textId="6DF815CF" w:rsidR="007A3043" w:rsidRPr="007A3043" w:rsidRDefault="007A3043">
      <w:pPr>
        <w:pStyle w:val="Textonotapie"/>
      </w:pPr>
      <w:r>
        <w:rPr>
          <w:rStyle w:val="Refdenotaalpie"/>
        </w:rPr>
        <w:footnoteRef/>
      </w:r>
      <w:r>
        <w:t xml:space="preserve"> </w:t>
      </w:r>
      <w:r w:rsidRPr="007A3043">
        <w:t xml:space="preserve">Babilonia  tiene el  significado  de mundo como  poder del mal  (cf.  </w:t>
      </w:r>
      <w:proofErr w:type="spellStart"/>
      <w:r w:rsidRPr="007A3043">
        <w:t>Is</w:t>
      </w:r>
      <w:proofErr w:type="spellEnd"/>
      <w:r w:rsidRPr="007A3043">
        <w:t xml:space="preserve"> 14,13 y   47,7;   Zac   5,5-11).  Es la ciudad, el mundo  que  se  debe abandonar  (cf. </w:t>
      </w:r>
      <w:proofErr w:type="spellStart"/>
      <w:r w:rsidRPr="007A3043">
        <w:t>Is</w:t>
      </w:r>
      <w:proofErr w:type="spellEnd"/>
      <w:r w:rsidRPr="007A3043">
        <w:t xml:space="preserve"> 48,20) y que será arruinado (</w:t>
      </w:r>
      <w:proofErr w:type="spellStart"/>
      <w:r w:rsidRPr="007A3043">
        <w:t>Is</w:t>
      </w:r>
      <w:proofErr w:type="spellEnd"/>
      <w:r w:rsidRPr="007A3043">
        <w:t xml:space="preserve"> 13) que es el oráculo que está glosando Elredo</w:t>
      </w:r>
    </w:p>
  </w:footnote>
  <w:footnote w:id="1587">
    <w:p w14:paraId="553EECD4" w14:textId="0DE735AE" w:rsidR="007A3043" w:rsidRPr="007D282F" w:rsidRDefault="007A3043" w:rsidP="007A3043">
      <w:pPr>
        <w:autoSpaceDE w:val="0"/>
        <w:autoSpaceDN w:val="0"/>
        <w:adjustRightInd w:val="0"/>
        <w:jc w:val="left"/>
        <w:rPr>
          <w:sz w:val="20"/>
          <w:szCs w:val="20"/>
        </w:rPr>
      </w:pPr>
      <w:r>
        <w:rPr>
          <w:rStyle w:val="Refdenotaalpie"/>
        </w:rPr>
        <w:footnoteRef/>
      </w:r>
      <w:r>
        <w:t xml:space="preserve"> </w:t>
      </w:r>
      <w:r w:rsidRPr="007D282F">
        <w:rPr>
          <w:sz w:val="20"/>
          <w:szCs w:val="20"/>
        </w:rPr>
        <w:t xml:space="preserve">Se está refiriendo a la interpretación: Babilonia-concupiscencias del mundo. La palabra usada en latín es: parábola. Elredo  la  está  tomando  con igual sentido que en </w:t>
      </w:r>
      <w:proofErr w:type="spellStart"/>
      <w:r w:rsidRPr="007D282F">
        <w:rPr>
          <w:sz w:val="20"/>
          <w:szCs w:val="20"/>
        </w:rPr>
        <w:t>Is</w:t>
      </w:r>
      <w:proofErr w:type="spellEnd"/>
      <w:r w:rsidRPr="007D282F">
        <w:rPr>
          <w:sz w:val="20"/>
          <w:szCs w:val="20"/>
        </w:rPr>
        <w:t xml:space="preserve"> 14,4. es decir, servirse de esa parábola o semejanza para cuestionarse. Téngase en cuenta, también, que la referencia a poder y conducta de los reyes está inspirada en los mismos interrogantes y asociaciones que usa </w:t>
      </w:r>
      <w:proofErr w:type="spellStart"/>
      <w:r w:rsidRPr="007D282F">
        <w:rPr>
          <w:sz w:val="20"/>
          <w:szCs w:val="20"/>
        </w:rPr>
        <w:t>Is</w:t>
      </w:r>
      <w:proofErr w:type="spellEnd"/>
      <w:r w:rsidRPr="007D282F">
        <w:rPr>
          <w:sz w:val="20"/>
          <w:szCs w:val="20"/>
        </w:rPr>
        <w:t xml:space="preserve"> en este oráculo (Cf. </w:t>
      </w:r>
      <w:proofErr w:type="spellStart"/>
      <w:r w:rsidRPr="007D282F">
        <w:rPr>
          <w:sz w:val="20"/>
          <w:szCs w:val="20"/>
        </w:rPr>
        <w:t>Is</w:t>
      </w:r>
      <w:proofErr w:type="spellEnd"/>
      <w:r w:rsidRPr="007D282F">
        <w:rPr>
          <w:sz w:val="20"/>
          <w:szCs w:val="20"/>
        </w:rPr>
        <w:t xml:space="preserve"> 14,18)</w:t>
      </w:r>
    </w:p>
  </w:footnote>
  <w:footnote w:id="1588">
    <w:p w14:paraId="6149F653" w14:textId="51FC01EF" w:rsidR="007D282F" w:rsidRPr="007D282F" w:rsidRDefault="007D282F">
      <w:pPr>
        <w:pStyle w:val="Textonotapie"/>
        <w:rPr>
          <w:lang w:val="en-US"/>
        </w:rPr>
      </w:pPr>
      <w:r>
        <w:rPr>
          <w:rStyle w:val="Refdenotaalpie"/>
        </w:rPr>
        <w:footnoteRef/>
      </w:r>
      <w:r w:rsidRPr="008E7D52">
        <w:rPr>
          <w:lang w:val="en-US"/>
        </w:rPr>
        <w:t xml:space="preserve"> Is 13</w:t>
      </w:r>
    </w:p>
  </w:footnote>
  <w:footnote w:id="1589">
    <w:p w14:paraId="71798BC3" w14:textId="6667C577" w:rsidR="007D282F" w:rsidRPr="007D282F" w:rsidRDefault="007D282F">
      <w:pPr>
        <w:pStyle w:val="Textonotapie"/>
        <w:rPr>
          <w:lang w:val="en-US"/>
        </w:rPr>
      </w:pPr>
      <w:r>
        <w:rPr>
          <w:rStyle w:val="Refdenotaalpie"/>
        </w:rPr>
        <w:footnoteRef/>
      </w:r>
      <w:r w:rsidRPr="008E7D52">
        <w:rPr>
          <w:lang w:val="en-US"/>
        </w:rPr>
        <w:t xml:space="preserve"> Cf. nota 1585 </w:t>
      </w:r>
    </w:p>
  </w:footnote>
  <w:footnote w:id="1590">
    <w:p w14:paraId="49CE9F76" w14:textId="38135612" w:rsidR="007D282F" w:rsidRPr="007D282F" w:rsidRDefault="007D282F">
      <w:pPr>
        <w:pStyle w:val="Textonotapie"/>
        <w:rPr>
          <w:lang w:val="en-US"/>
        </w:rPr>
      </w:pPr>
      <w:r>
        <w:rPr>
          <w:rStyle w:val="Refdenotaalpie"/>
        </w:rPr>
        <w:footnoteRef/>
      </w:r>
      <w:r w:rsidRPr="008E7D52">
        <w:rPr>
          <w:lang w:val="en-US"/>
        </w:rPr>
        <w:t xml:space="preserve"> Sal 77,49</w:t>
      </w:r>
    </w:p>
  </w:footnote>
  <w:footnote w:id="1591">
    <w:p w14:paraId="74D0C33C" w14:textId="2FDFB446" w:rsidR="007D282F" w:rsidRPr="007D282F" w:rsidRDefault="007D282F">
      <w:pPr>
        <w:pStyle w:val="Textonotapie"/>
        <w:rPr>
          <w:lang w:val="en-US"/>
        </w:rPr>
      </w:pPr>
      <w:r>
        <w:rPr>
          <w:rStyle w:val="Refdenotaalpie"/>
        </w:rPr>
        <w:footnoteRef/>
      </w:r>
      <w:r w:rsidRPr="008E7D52">
        <w:rPr>
          <w:lang w:val="en-US"/>
        </w:rPr>
        <w:t xml:space="preserve"> Cf. Mt 26,15</w:t>
      </w:r>
    </w:p>
  </w:footnote>
  <w:footnote w:id="1592">
    <w:p w14:paraId="4902AEDF" w14:textId="1FD4A512" w:rsidR="007D282F" w:rsidRPr="008E7D52" w:rsidRDefault="007D282F">
      <w:pPr>
        <w:pStyle w:val="Textonotapie"/>
      </w:pPr>
      <w:r>
        <w:rPr>
          <w:rStyle w:val="Refdenotaalpie"/>
        </w:rPr>
        <w:footnoteRef/>
      </w:r>
      <w:r>
        <w:t xml:space="preserve"> </w:t>
      </w:r>
      <w:r w:rsidRPr="007D282F">
        <w:t>Cf.</w:t>
      </w:r>
      <w:r>
        <w:t xml:space="preserve"> </w:t>
      </w:r>
      <w:proofErr w:type="spellStart"/>
      <w:r w:rsidRPr="007D282F">
        <w:t>Jn</w:t>
      </w:r>
      <w:proofErr w:type="spellEnd"/>
      <w:r w:rsidRPr="007D282F">
        <w:t xml:space="preserve"> 11,47-48</w:t>
      </w:r>
    </w:p>
  </w:footnote>
  <w:footnote w:id="1593">
    <w:p w14:paraId="754D1A03" w14:textId="53404FE3" w:rsidR="007D282F" w:rsidRPr="008E7D52" w:rsidRDefault="007D282F">
      <w:pPr>
        <w:pStyle w:val="Textonotapie"/>
      </w:pPr>
      <w:r>
        <w:rPr>
          <w:rStyle w:val="Refdenotaalpie"/>
        </w:rPr>
        <w:footnoteRef/>
      </w:r>
      <w:r>
        <w:t xml:space="preserve"> </w:t>
      </w:r>
      <w:proofErr w:type="spellStart"/>
      <w:r w:rsidRPr="007D282F">
        <w:t>Jn</w:t>
      </w:r>
      <w:proofErr w:type="spellEnd"/>
      <w:r w:rsidRPr="007D282F">
        <w:t xml:space="preserve"> 19,1-11</w:t>
      </w:r>
    </w:p>
  </w:footnote>
  <w:footnote w:id="1594">
    <w:p w14:paraId="1ECCDB60" w14:textId="1B2477B4" w:rsidR="007D282F" w:rsidRPr="008E7D52" w:rsidRDefault="007D282F">
      <w:pPr>
        <w:pStyle w:val="Textonotapie"/>
      </w:pPr>
      <w:r>
        <w:rPr>
          <w:rStyle w:val="Refdenotaalpie"/>
        </w:rPr>
        <w:footnoteRef/>
      </w:r>
      <w:r>
        <w:t xml:space="preserve"> </w:t>
      </w:r>
      <w:proofErr w:type="spellStart"/>
      <w:r w:rsidRPr="007D282F">
        <w:t>Is</w:t>
      </w:r>
      <w:proofErr w:type="spellEnd"/>
      <w:r w:rsidRPr="007D282F">
        <w:t xml:space="preserve"> 51,23</w:t>
      </w:r>
    </w:p>
  </w:footnote>
  <w:footnote w:id="1595">
    <w:p w14:paraId="22829C17" w14:textId="482CBFC0" w:rsidR="00D6258C" w:rsidRPr="00D6258C" w:rsidRDefault="00D6258C">
      <w:pPr>
        <w:pStyle w:val="Textonotapie"/>
      </w:pPr>
      <w:r>
        <w:rPr>
          <w:rStyle w:val="Refdenotaalpie"/>
        </w:rPr>
        <w:footnoteRef/>
      </w:r>
      <w:r>
        <w:t xml:space="preserve"> </w:t>
      </w:r>
      <w:r w:rsidRPr="00D6258C">
        <w:t xml:space="preserve">Cf. </w:t>
      </w:r>
      <w:proofErr w:type="spellStart"/>
      <w:r w:rsidRPr="00D6258C">
        <w:t>Gn</w:t>
      </w:r>
      <w:proofErr w:type="spellEnd"/>
      <w:r w:rsidRPr="00D6258C">
        <w:t xml:space="preserve"> 19,33 - 34 que explica la razón de la significación: </w:t>
      </w:r>
      <w:r w:rsidRPr="00D6258C">
        <w:rPr>
          <w:i/>
          <w:iCs/>
        </w:rPr>
        <w:t>concebido del propio padre</w:t>
      </w:r>
      <w:r w:rsidRPr="00D6258C">
        <w:t xml:space="preserve"> (Cf. Born-</w:t>
      </w:r>
      <w:proofErr w:type="spellStart"/>
      <w:r w:rsidRPr="00D6258C">
        <w:t>Ausejo</w:t>
      </w:r>
      <w:proofErr w:type="spellEnd"/>
      <w:r w:rsidRPr="00D6258C">
        <w:t xml:space="preserve">; </w:t>
      </w:r>
      <w:r w:rsidRPr="00D6258C">
        <w:rPr>
          <w:i/>
          <w:iCs/>
        </w:rPr>
        <w:t>Dic. de la Biblia</w:t>
      </w:r>
      <w:r w:rsidRPr="00D6258C">
        <w:t>, Col 1277)</w:t>
      </w:r>
    </w:p>
  </w:footnote>
  <w:footnote w:id="1596">
    <w:p w14:paraId="7BEEDECA" w14:textId="5C03E93C" w:rsidR="00D6258C" w:rsidRPr="008E7D52" w:rsidRDefault="00D6258C">
      <w:pPr>
        <w:pStyle w:val="Textonotapie"/>
      </w:pPr>
      <w:r>
        <w:rPr>
          <w:rStyle w:val="Refdenotaalpie"/>
        </w:rPr>
        <w:footnoteRef/>
      </w:r>
      <w:r>
        <w:t xml:space="preserve"> </w:t>
      </w:r>
      <w:r w:rsidRPr="00D6258C">
        <w:t xml:space="preserve">Cf. nota </w:t>
      </w:r>
      <w:r>
        <w:t>del inicio</w:t>
      </w:r>
    </w:p>
  </w:footnote>
  <w:footnote w:id="1597">
    <w:p w14:paraId="6425DA16" w14:textId="5B8D0D81" w:rsidR="00D6258C" w:rsidRPr="008E7D52" w:rsidRDefault="00D6258C">
      <w:pPr>
        <w:pStyle w:val="Textonotapie"/>
      </w:pPr>
      <w:r>
        <w:rPr>
          <w:rStyle w:val="Refdenotaalpie"/>
        </w:rPr>
        <w:footnoteRef/>
      </w:r>
      <w:r>
        <w:t xml:space="preserve"> </w:t>
      </w:r>
      <w:r w:rsidRPr="00D6258C">
        <w:t>La palabra vientre debe tomarse en su significación de sensualidad, de lo humano que lucha con lo espiritual. (cfr. M</w:t>
      </w:r>
      <w:r>
        <w:t>c</w:t>
      </w:r>
      <w:r w:rsidRPr="00D6258C">
        <w:t xml:space="preserve"> 7.14-23)</w:t>
      </w:r>
    </w:p>
  </w:footnote>
  <w:footnote w:id="1598">
    <w:p w14:paraId="77D1BCB2" w14:textId="709E116F" w:rsidR="00D6258C" w:rsidRPr="008E7D52" w:rsidRDefault="00D6258C">
      <w:pPr>
        <w:pStyle w:val="Textonotapie"/>
      </w:pPr>
      <w:r>
        <w:rPr>
          <w:rStyle w:val="Refdenotaalpie"/>
        </w:rPr>
        <w:footnoteRef/>
      </w:r>
      <w:r>
        <w:t xml:space="preserve"> </w:t>
      </w:r>
      <w:r w:rsidRPr="00D6258C">
        <w:t xml:space="preserve">Cf. </w:t>
      </w:r>
      <w:proofErr w:type="spellStart"/>
      <w:r w:rsidRPr="00D6258C">
        <w:t>Flp</w:t>
      </w:r>
      <w:proofErr w:type="spellEnd"/>
      <w:r w:rsidRPr="00D6258C">
        <w:t xml:space="preserve"> 3,19</w:t>
      </w:r>
    </w:p>
  </w:footnote>
  <w:footnote w:id="1599">
    <w:p w14:paraId="12188542" w14:textId="5543823C" w:rsidR="00D6258C" w:rsidRPr="008E7D52" w:rsidRDefault="00D6258C">
      <w:pPr>
        <w:pStyle w:val="Textonotapie"/>
      </w:pPr>
      <w:r>
        <w:rPr>
          <w:rStyle w:val="Refdenotaalpie"/>
        </w:rPr>
        <w:footnoteRef/>
      </w:r>
      <w:r>
        <w:t xml:space="preserve"> </w:t>
      </w:r>
      <w:proofErr w:type="spellStart"/>
      <w:r>
        <w:rPr>
          <w:rFonts w:ascii="Times New Roman" w:hAnsi="Times New Roman" w:cs="Times New Roman"/>
          <w:sz w:val="17"/>
          <w:szCs w:val="17"/>
        </w:rPr>
        <w:t>Rm</w:t>
      </w:r>
      <w:proofErr w:type="spellEnd"/>
      <w:r>
        <w:rPr>
          <w:rFonts w:ascii="Times New Roman" w:hAnsi="Times New Roman" w:cs="Times New Roman"/>
          <w:sz w:val="17"/>
          <w:szCs w:val="17"/>
        </w:rPr>
        <w:t xml:space="preserve"> 16.18</w:t>
      </w:r>
    </w:p>
  </w:footnote>
  <w:footnote w:id="1600">
    <w:p w14:paraId="1DAF1110" w14:textId="47FAC2B4" w:rsidR="00D6258C" w:rsidRPr="00D6258C" w:rsidRDefault="00D6258C">
      <w:pPr>
        <w:pStyle w:val="Textonotapie"/>
      </w:pPr>
      <w:r>
        <w:rPr>
          <w:rStyle w:val="Refdenotaalpie"/>
        </w:rPr>
        <w:footnoteRef/>
      </w:r>
      <w:r>
        <w:t xml:space="preserve"> </w:t>
      </w:r>
      <w:r w:rsidRPr="00D6258C">
        <w:t xml:space="preserve">Cf. con el significado señalado en nota </w:t>
      </w:r>
      <w:r>
        <w:t>1595</w:t>
      </w:r>
    </w:p>
  </w:footnote>
  <w:footnote w:id="1601">
    <w:p w14:paraId="2D3598CC" w14:textId="2A342515" w:rsidR="00DA5047" w:rsidRPr="008E7D52" w:rsidRDefault="00DA5047">
      <w:pPr>
        <w:pStyle w:val="Textonotapie"/>
      </w:pPr>
      <w:r>
        <w:rPr>
          <w:rStyle w:val="Refdenotaalpie"/>
        </w:rPr>
        <w:footnoteRef/>
      </w:r>
      <w:r>
        <w:t xml:space="preserve"> </w:t>
      </w:r>
      <w:proofErr w:type="spellStart"/>
      <w:r w:rsidRPr="00DA5047">
        <w:t>Rm</w:t>
      </w:r>
      <w:proofErr w:type="spellEnd"/>
      <w:r w:rsidRPr="00DA5047">
        <w:t xml:space="preserve"> 7,23</w:t>
      </w:r>
    </w:p>
  </w:footnote>
  <w:footnote w:id="1602">
    <w:p w14:paraId="6618CDA9" w14:textId="08F3D04A" w:rsidR="00DA5047" w:rsidRPr="008E7D52" w:rsidRDefault="00DA5047">
      <w:pPr>
        <w:pStyle w:val="Textonotapie"/>
      </w:pPr>
      <w:r>
        <w:rPr>
          <w:rStyle w:val="Refdenotaalpie"/>
        </w:rPr>
        <w:footnoteRef/>
      </w:r>
      <w:r>
        <w:t xml:space="preserve"> </w:t>
      </w:r>
      <w:r w:rsidRPr="00DA5047">
        <w:t xml:space="preserve">Cf. nota </w:t>
      </w:r>
      <w:r>
        <w:t>al inicio</w:t>
      </w:r>
    </w:p>
  </w:footnote>
  <w:footnote w:id="1603">
    <w:p w14:paraId="2950E907" w14:textId="2C009B8A" w:rsidR="00D654D6" w:rsidRPr="00D654D6" w:rsidRDefault="00D654D6" w:rsidP="00D654D6">
      <w:pPr>
        <w:pStyle w:val="Textonotapie"/>
      </w:pPr>
      <w:r>
        <w:rPr>
          <w:rStyle w:val="Refdenotaalpie"/>
        </w:rPr>
        <w:footnoteRef/>
      </w:r>
      <w:r>
        <w:t xml:space="preserve"> Elredo, que no ha seguido estrictamente el orden bíblico en el enunciado de los oráculos (cf. parágrafo: </w:t>
      </w:r>
      <w:r w:rsidRPr="000C47BD">
        <w:rPr>
          <w:i/>
          <w:iCs/>
        </w:rPr>
        <w:t xml:space="preserve">Los oráculos de </w:t>
      </w:r>
      <w:r w:rsidR="000C47BD" w:rsidRPr="000C47BD">
        <w:rPr>
          <w:i/>
          <w:iCs/>
        </w:rPr>
        <w:t>Isaías</w:t>
      </w:r>
      <w:r w:rsidRPr="000C47BD">
        <w:rPr>
          <w:i/>
          <w:iCs/>
        </w:rPr>
        <w:t xml:space="preserve"> aplicados a la vida</w:t>
      </w:r>
      <w:r>
        <w:t>) altera, ahora, el orden por él establecido y a continuación del oráculo</w:t>
      </w:r>
      <w:r w:rsidR="000C47BD">
        <w:t xml:space="preserve"> </w:t>
      </w:r>
      <w:r>
        <w:t xml:space="preserve"> de Damasco ubica el de Egipto no entrando en la consideración del de Etiopía conforme con la Biblia.</w:t>
      </w:r>
    </w:p>
  </w:footnote>
  <w:footnote w:id="1604">
    <w:p w14:paraId="511D10B6" w14:textId="4091DCC0" w:rsidR="000C47BD" w:rsidRPr="000C47BD" w:rsidRDefault="000C47BD">
      <w:pPr>
        <w:pStyle w:val="Textonotapie"/>
      </w:pPr>
      <w:r>
        <w:rPr>
          <w:rStyle w:val="Refdenotaalpie"/>
        </w:rPr>
        <w:footnoteRef/>
      </w:r>
      <w:r>
        <w:t xml:space="preserve"> </w:t>
      </w:r>
      <w:r w:rsidRPr="000C47BD">
        <w:t xml:space="preserve">La palabra en sí significa </w:t>
      </w:r>
      <w:r w:rsidRPr="000C47BD">
        <w:rPr>
          <w:b/>
          <w:bCs/>
          <w:i/>
          <w:iCs/>
        </w:rPr>
        <w:t xml:space="preserve">negro </w:t>
      </w:r>
      <w:r w:rsidRPr="000C47BD">
        <w:t xml:space="preserve">por el color de la tierra y en las interpretaciones se lo traduce como </w:t>
      </w:r>
      <w:r w:rsidRPr="000C47BD">
        <w:rPr>
          <w:b/>
          <w:bCs/>
          <w:i/>
          <w:iCs/>
        </w:rPr>
        <w:t>tiniebla</w:t>
      </w:r>
      <w:r w:rsidRPr="000C47BD">
        <w:t xml:space="preserve">s (Cf. Born </w:t>
      </w:r>
      <w:r>
        <w:t>-</w:t>
      </w:r>
      <w:proofErr w:type="spellStart"/>
      <w:r w:rsidRPr="000C47BD">
        <w:t>Ausejo</w:t>
      </w:r>
      <w:proofErr w:type="spellEnd"/>
      <w:r w:rsidRPr="000C47BD">
        <w:t xml:space="preserve">: </w:t>
      </w:r>
      <w:r w:rsidRPr="000C47BD">
        <w:rPr>
          <w:i/>
          <w:iCs/>
        </w:rPr>
        <w:t>Dic. de la Biblia,</w:t>
      </w:r>
      <w:r w:rsidRPr="000C47BD">
        <w:t xml:space="preserve"> Col. 5</w:t>
      </w:r>
      <w:r>
        <w:t>1</w:t>
      </w:r>
      <w:r w:rsidRPr="000C47BD">
        <w:t>8)</w:t>
      </w:r>
    </w:p>
  </w:footnote>
  <w:footnote w:id="1605">
    <w:p w14:paraId="3ED8A572" w14:textId="439ECF12" w:rsidR="000C47BD" w:rsidRPr="008E7D52" w:rsidRDefault="000C47BD">
      <w:pPr>
        <w:pStyle w:val="Textonotapie"/>
      </w:pPr>
      <w:r>
        <w:rPr>
          <w:rStyle w:val="Refdenotaalpie"/>
        </w:rPr>
        <w:footnoteRef/>
      </w:r>
      <w:r>
        <w:t xml:space="preserve"> </w:t>
      </w:r>
      <w:proofErr w:type="spellStart"/>
      <w:r w:rsidRPr="000C47BD">
        <w:t>Is</w:t>
      </w:r>
      <w:proofErr w:type="spellEnd"/>
      <w:r w:rsidRPr="000C47BD">
        <w:t xml:space="preserve"> 5,20</w:t>
      </w:r>
    </w:p>
  </w:footnote>
  <w:footnote w:id="1606">
    <w:p w14:paraId="08A1E02B" w14:textId="4F582C3E" w:rsidR="000C47BD" w:rsidRPr="008E7D52" w:rsidRDefault="000C47BD">
      <w:pPr>
        <w:pStyle w:val="Textonotapie"/>
      </w:pPr>
      <w:r>
        <w:rPr>
          <w:rStyle w:val="Refdenotaalpie"/>
        </w:rPr>
        <w:footnoteRef/>
      </w:r>
      <w:r>
        <w:t xml:space="preserve"> </w:t>
      </w:r>
      <w:proofErr w:type="spellStart"/>
      <w:r w:rsidRPr="000C47BD">
        <w:t>Rm</w:t>
      </w:r>
      <w:proofErr w:type="spellEnd"/>
      <w:r w:rsidRPr="000C47BD">
        <w:t xml:space="preserve"> 8,26</w:t>
      </w:r>
    </w:p>
  </w:footnote>
  <w:footnote w:id="1607">
    <w:p w14:paraId="05D254FD" w14:textId="65EDB2FE" w:rsidR="000C47BD" w:rsidRPr="008E7D52" w:rsidRDefault="000C47BD">
      <w:pPr>
        <w:pStyle w:val="Textonotapie"/>
      </w:pPr>
      <w:r>
        <w:rPr>
          <w:rStyle w:val="Refdenotaalpie"/>
        </w:rPr>
        <w:footnoteRef/>
      </w:r>
      <w:r>
        <w:t xml:space="preserve"> </w:t>
      </w:r>
      <w:proofErr w:type="spellStart"/>
      <w:r w:rsidRPr="000C47BD">
        <w:t>Jn</w:t>
      </w:r>
      <w:proofErr w:type="spellEnd"/>
      <w:r w:rsidRPr="000C47BD">
        <w:t xml:space="preserve">  3,20</w:t>
      </w:r>
    </w:p>
  </w:footnote>
  <w:footnote w:id="1608">
    <w:p w14:paraId="3B7A921A" w14:textId="492DC5F7" w:rsidR="000C47BD" w:rsidRPr="008E7D52" w:rsidRDefault="000C47BD">
      <w:pPr>
        <w:pStyle w:val="Textonotapie"/>
      </w:pPr>
      <w:r>
        <w:rPr>
          <w:rStyle w:val="Refdenotaalpie"/>
        </w:rPr>
        <w:footnoteRef/>
      </w:r>
      <w:r>
        <w:t xml:space="preserve"> </w:t>
      </w:r>
      <w:r w:rsidRPr="000C47BD">
        <w:t xml:space="preserve">1 </w:t>
      </w:r>
      <w:proofErr w:type="spellStart"/>
      <w:r w:rsidRPr="000C47BD">
        <w:t>Ts</w:t>
      </w:r>
      <w:proofErr w:type="spellEnd"/>
      <w:r w:rsidRPr="000C47BD">
        <w:t xml:space="preserve"> 5,7</w:t>
      </w:r>
    </w:p>
  </w:footnote>
  <w:footnote w:id="1609">
    <w:p w14:paraId="69584C9F" w14:textId="780D907C" w:rsidR="000C47BD" w:rsidRPr="000C47BD" w:rsidRDefault="000C47BD" w:rsidP="000C47BD">
      <w:pPr>
        <w:pStyle w:val="Textonotapie"/>
      </w:pPr>
      <w:r>
        <w:rPr>
          <w:rStyle w:val="Refdenotaalpie"/>
        </w:rPr>
        <w:footnoteRef/>
      </w:r>
      <w:r>
        <w:t xml:space="preserve"> </w:t>
      </w:r>
      <w:r w:rsidRPr="000C47BD">
        <w:t>Elredo toma el oráculo contra el desierto del mar que,</w:t>
      </w:r>
      <w:r w:rsidR="00453614">
        <w:t xml:space="preserve"> </w:t>
      </w:r>
      <w:r w:rsidRPr="000C47BD">
        <w:t>en su enumeración, estaba citado con anterioridad  al de Egipto que ya  trató pero que es</w:t>
      </w:r>
      <w:r>
        <w:t xml:space="preserve">  el  subsiguiente  en  la  Vulgata  bajo  la designación  de: </w:t>
      </w:r>
      <w:r w:rsidRPr="00453614">
        <w:rPr>
          <w:i/>
          <w:iCs/>
        </w:rPr>
        <w:t>Otro oráculo contr</w:t>
      </w:r>
      <w:r w:rsidR="00453614">
        <w:rPr>
          <w:i/>
          <w:iCs/>
        </w:rPr>
        <w:t xml:space="preserve">a </w:t>
      </w:r>
      <w:r w:rsidRPr="00453614">
        <w:rPr>
          <w:i/>
          <w:iCs/>
        </w:rPr>
        <w:t>Babilonia</w:t>
      </w:r>
      <w:r>
        <w:t xml:space="preserve">. Debe tenerse en cuenta para entender el oráculo dentro del significado de Babilonia: el mundo y  su  confusión.  El nombre de </w:t>
      </w:r>
      <w:r w:rsidRPr="00453614">
        <w:rPr>
          <w:i/>
          <w:iCs/>
        </w:rPr>
        <w:t>desierto del mar</w:t>
      </w:r>
      <w:r>
        <w:t xml:space="preserve"> lo toma por la proximidad con el mar</w:t>
      </w:r>
      <w:r w:rsidR="00453614">
        <w:t>.</w:t>
      </w:r>
    </w:p>
  </w:footnote>
  <w:footnote w:id="1610">
    <w:p w14:paraId="39769B89" w14:textId="784779BB" w:rsidR="00453614" w:rsidRPr="008E7D52" w:rsidRDefault="00453614">
      <w:pPr>
        <w:pStyle w:val="Textonotapie"/>
      </w:pPr>
      <w:r>
        <w:rPr>
          <w:rStyle w:val="Refdenotaalpie"/>
        </w:rPr>
        <w:footnoteRef/>
      </w:r>
      <w:r>
        <w:t xml:space="preserve"> </w:t>
      </w:r>
      <w:r w:rsidRPr="00453614">
        <w:t xml:space="preserve">Cf. RB </w:t>
      </w:r>
      <w:proofErr w:type="spellStart"/>
      <w:r w:rsidRPr="00453614">
        <w:t>Pról</w:t>
      </w:r>
      <w:proofErr w:type="spellEnd"/>
      <w:r w:rsidRPr="00453614">
        <w:t xml:space="preserve"> 50; 1,10-11; 4,78; 58,9 y 17;60,9; 61,5</w:t>
      </w:r>
    </w:p>
  </w:footnote>
  <w:footnote w:id="1611">
    <w:p w14:paraId="06AF463C" w14:textId="0E002DC7" w:rsidR="00453614" w:rsidRPr="008E7D52" w:rsidRDefault="00453614">
      <w:pPr>
        <w:pStyle w:val="Textonotapie"/>
      </w:pPr>
      <w:r>
        <w:rPr>
          <w:rStyle w:val="Refdenotaalpie"/>
        </w:rPr>
        <w:footnoteRef/>
      </w:r>
      <w:r>
        <w:t xml:space="preserve"> </w:t>
      </w:r>
      <w:r w:rsidRPr="00453614">
        <w:t xml:space="preserve">Señalan una categoría espiritual que  nace  en  los  padres del desierto y de donde se derivará el término abad. Cf. Casiano, </w:t>
      </w:r>
      <w:r w:rsidRPr="00453614">
        <w:rPr>
          <w:i/>
          <w:iCs/>
        </w:rPr>
        <w:t>Col.</w:t>
      </w:r>
      <w:r w:rsidRPr="00453614">
        <w:t xml:space="preserve"> 2,13; RB Pról.  71 (Cf. en </w:t>
      </w:r>
      <w:proofErr w:type="spellStart"/>
      <w:r w:rsidRPr="00453614">
        <w:t>Colombás</w:t>
      </w:r>
      <w:proofErr w:type="spellEnd"/>
      <w:r w:rsidRPr="00453614">
        <w:t xml:space="preserve">: </w:t>
      </w:r>
      <w:r w:rsidRPr="00453614">
        <w:rPr>
          <w:i/>
          <w:iCs/>
        </w:rPr>
        <w:t>El monacato primitivo</w:t>
      </w:r>
      <w:r w:rsidRPr="00453614">
        <w:t xml:space="preserve">, T. </w:t>
      </w:r>
      <w:r>
        <w:t>II</w:t>
      </w:r>
      <w:r w:rsidRPr="00453614">
        <w:t xml:space="preserve"> </w:t>
      </w:r>
      <w:proofErr w:type="spellStart"/>
      <w:r w:rsidRPr="00453614">
        <w:t>pgs</w:t>
      </w:r>
      <w:proofErr w:type="spellEnd"/>
      <w:r w:rsidRPr="00453614">
        <w:t>. 97-104)</w:t>
      </w:r>
    </w:p>
  </w:footnote>
  <w:footnote w:id="1612">
    <w:p w14:paraId="73D5382D" w14:textId="4F449F90" w:rsidR="00453614" w:rsidRPr="00453614" w:rsidRDefault="00453614">
      <w:pPr>
        <w:pStyle w:val="Textonotapie"/>
      </w:pPr>
      <w:r>
        <w:rPr>
          <w:rStyle w:val="Refdenotaalpie"/>
        </w:rPr>
        <w:footnoteRef/>
      </w:r>
      <w:r>
        <w:t xml:space="preserve"> </w:t>
      </w:r>
      <w:r w:rsidRPr="00453614">
        <w:t xml:space="preserve">La RB introduce en su voto  de </w:t>
      </w:r>
      <w:r w:rsidRPr="00453614">
        <w:rPr>
          <w:i/>
          <w:iCs/>
        </w:rPr>
        <w:t>conversión  de costumbres</w:t>
      </w:r>
      <w:r w:rsidRPr="00453614">
        <w:t xml:space="preserve"> el contenido de la corrección (Cf. RB 58,17)</w:t>
      </w:r>
    </w:p>
  </w:footnote>
  <w:footnote w:id="1613">
    <w:p w14:paraId="7FFA5F3A" w14:textId="1212E80A" w:rsidR="00453614" w:rsidRPr="008E7D52" w:rsidRDefault="00453614">
      <w:pPr>
        <w:pStyle w:val="Textonotapie"/>
      </w:pPr>
      <w:r>
        <w:rPr>
          <w:rStyle w:val="Refdenotaalpie"/>
        </w:rPr>
        <w:footnoteRef/>
      </w:r>
      <w:r>
        <w:t xml:space="preserve"> </w:t>
      </w:r>
      <w:r w:rsidRPr="00453614">
        <w:t>Cf. RB 5,19;11,13;24,4 y 7;27,3;43,6,11 y 12 y 16;45,1;46,3;71,8</w:t>
      </w:r>
    </w:p>
  </w:footnote>
  <w:footnote w:id="1614">
    <w:p w14:paraId="16A49708" w14:textId="0BCC8257" w:rsidR="00453614" w:rsidRPr="008E7D52" w:rsidRDefault="00453614">
      <w:pPr>
        <w:pStyle w:val="Textonotapie"/>
      </w:pPr>
      <w:r>
        <w:rPr>
          <w:rStyle w:val="Refdenotaalpie"/>
        </w:rPr>
        <w:footnoteRef/>
      </w:r>
      <w:r>
        <w:t xml:space="preserve"> </w:t>
      </w:r>
      <w:r w:rsidRPr="00453614">
        <w:t>Cf. RB 28</w:t>
      </w:r>
    </w:p>
  </w:footnote>
  <w:footnote w:id="1615">
    <w:p w14:paraId="1F8403B6" w14:textId="042DD3DE" w:rsidR="004E6D73" w:rsidRPr="008E7D52" w:rsidRDefault="004E6D73">
      <w:pPr>
        <w:pStyle w:val="Textonotapie"/>
      </w:pPr>
      <w:r>
        <w:rPr>
          <w:rStyle w:val="Refdenotaalpie"/>
        </w:rPr>
        <w:footnoteRef/>
      </w:r>
      <w:r>
        <w:t xml:space="preserve"> </w:t>
      </w:r>
      <w:r w:rsidRPr="004E6D73">
        <w:t xml:space="preserve">Cf. Sal 80,13 </w:t>
      </w:r>
    </w:p>
  </w:footnote>
  <w:footnote w:id="1616">
    <w:p w14:paraId="279FB6C1" w14:textId="22F21310" w:rsidR="004E6D73" w:rsidRPr="008E7D52" w:rsidRDefault="004E6D73">
      <w:pPr>
        <w:pStyle w:val="Textonotapie"/>
      </w:pPr>
      <w:r>
        <w:rPr>
          <w:rStyle w:val="Refdenotaalpie"/>
        </w:rPr>
        <w:footnoteRef/>
      </w:r>
      <w:r>
        <w:t xml:space="preserve"> </w:t>
      </w:r>
      <w:r w:rsidRPr="004E6D73">
        <w:t>Ez 16,42</w:t>
      </w:r>
    </w:p>
  </w:footnote>
  <w:footnote w:id="1617">
    <w:p w14:paraId="0752DDE0" w14:textId="086AE024" w:rsidR="004E6D73" w:rsidRPr="008E7D52" w:rsidRDefault="004E6D73">
      <w:pPr>
        <w:pStyle w:val="Textonotapie"/>
      </w:pPr>
      <w:r>
        <w:rPr>
          <w:rStyle w:val="Refdenotaalpie"/>
        </w:rPr>
        <w:footnoteRef/>
      </w:r>
      <w:r>
        <w:t xml:space="preserve"> </w:t>
      </w:r>
      <w:r w:rsidRPr="004E6D73">
        <w:t>Sal 128,3</w:t>
      </w:r>
    </w:p>
  </w:footnote>
  <w:footnote w:id="1618">
    <w:p w14:paraId="107E8511" w14:textId="2BDC3F4B" w:rsidR="004E6D73" w:rsidRPr="008E7D52" w:rsidRDefault="004E6D73">
      <w:pPr>
        <w:pStyle w:val="Textonotapie"/>
      </w:pPr>
      <w:r>
        <w:rPr>
          <w:rStyle w:val="Refdenotaalpie"/>
        </w:rPr>
        <w:footnoteRef/>
      </w:r>
      <w:r>
        <w:t xml:space="preserve"> </w:t>
      </w:r>
      <w:r w:rsidRPr="004E6D73">
        <w:t>Cf. RB 72</w:t>
      </w:r>
    </w:p>
  </w:footnote>
  <w:footnote w:id="1619">
    <w:p w14:paraId="3398AEEC" w14:textId="424B7B47" w:rsidR="004E6D73" w:rsidRPr="004E6D73" w:rsidRDefault="004E6D73">
      <w:pPr>
        <w:pStyle w:val="Textonotapie"/>
      </w:pPr>
      <w:r>
        <w:rPr>
          <w:rStyle w:val="Refdenotaalpie"/>
        </w:rPr>
        <w:footnoteRef/>
      </w:r>
      <w:r>
        <w:t xml:space="preserve"> </w:t>
      </w:r>
      <w:r w:rsidRPr="004E6D73">
        <w:t xml:space="preserve">Los LXX prefieren </w:t>
      </w:r>
      <w:r w:rsidRPr="004E6D73">
        <w:rPr>
          <w:b/>
          <w:bCs/>
          <w:i/>
          <w:iCs/>
        </w:rPr>
        <w:t>Edom</w:t>
      </w:r>
      <w:r w:rsidRPr="004E6D73">
        <w:t xml:space="preserve">  a </w:t>
      </w:r>
      <w:proofErr w:type="spellStart"/>
      <w:r w:rsidRPr="004E6D73">
        <w:rPr>
          <w:b/>
          <w:bCs/>
          <w:i/>
          <w:iCs/>
        </w:rPr>
        <w:t>Dumá</w:t>
      </w:r>
      <w:proofErr w:type="spellEnd"/>
      <w:r w:rsidRPr="004E6D73">
        <w:rPr>
          <w:b/>
          <w:bCs/>
          <w:i/>
          <w:iCs/>
        </w:rPr>
        <w:t xml:space="preserve"> </w:t>
      </w:r>
      <w:r w:rsidRPr="004E6D73">
        <w:t xml:space="preserve"> o  Idumea. </w:t>
      </w:r>
      <w:proofErr w:type="spellStart"/>
      <w:r w:rsidRPr="004E6D73">
        <w:rPr>
          <w:b/>
          <w:bCs/>
          <w:i/>
          <w:iCs/>
        </w:rPr>
        <w:t>Dumá</w:t>
      </w:r>
      <w:proofErr w:type="spellEnd"/>
      <w:r w:rsidRPr="004E6D73">
        <w:t xml:space="preserve"> es un  oasis del norte de Arabia fuera de los límites de Edom.</w:t>
      </w:r>
    </w:p>
  </w:footnote>
  <w:footnote w:id="1620">
    <w:p w14:paraId="657856EC" w14:textId="28B34854" w:rsidR="004E6D73" w:rsidRPr="004E6D73" w:rsidRDefault="004E6D73">
      <w:pPr>
        <w:pStyle w:val="Textonotapie"/>
      </w:pPr>
      <w:r>
        <w:rPr>
          <w:rStyle w:val="Refdenotaalpie"/>
        </w:rPr>
        <w:footnoteRef/>
      </w:r>
      <w:r>
        <w:t xml:space="preserve"> </w:t>
      </w:r>
      <w:r w:rsidRPr="004E6D73">
        <w:t xml:space="preserve">Cf. nota </w:t>
      </w:r>
      <w:r w:rsidRPr="004E6D73">
        <w:rPr>
          <w:i/>
          <w:iCs/>
        </w:rPr>
        <w:t xml:space="preserve">Biblia de </w:t>
      </w:r>
      <w:proofErr w:type="spellStart"/>
      <w:r w:rsidRPr="004E6D73">
        <w:rPr>
          <w:i/>
          <w:iCs/>
        </w:rPr>
        <w:t>Jer</w:t>
      </w:r>
      <w:proofErr w:type="spellEnd"/>
      <w:r w:rsidRPr="004E6D73">
        <w:t>., pág. 1079</w:t>
      </w:r>
    </w:p>
  </w:footnote>
  <w:footnote w:id="1621">
    <w:p w14:paraId="0A4EE2CA" w14:textId="48DD4119" w:rsidR="004E6D73" w:rsidRPr="004E6D73" w:rsidRDefault="004E6D73">
      <w:pPr>
        <w:pStyle w:val="Textonotapie"/>
      </w:pPr>
      <w:r>
        <w:rPr>
          <w:rStyle w:val="Refdenotaalpie"/>
        </w:rPr>
        <w:footnoteRef/>
      </w:r>
      <w:r>
        <w:t xml:space="preserve"> </w:t>
      </w:r>
      <w:r>
        <w:rPr>
          <w:rFonts w:ascii="Times New Roman" w:hAnsi="Times New Roman" w:cs="Times New Roman"/>
          <w:sz w:val="17"/>
          <w:szCs w:val="17"/>
        </w:rPr>
        <w:t>Cf. nota a inicio del Sermón</w:t>
      </w:r>
    </w:p>
  </w:footnote>
  <w:footnote w:id="1622">
    <w:p w14:paraId="1FF9B1EE" w14:textId="170EC835" w:rsidR="00586816" w:rsidRPr="00586816" w:rsidRDefault="00586816">
      <w:pPr>
        <w:pStyle w:val="Textonotapie"/>
      </w:pPr>
      <w:r>
        <w:rPr>
          <w:rStyle w:val="Refdenotaalpie"/>
        </w:rPr>
        <w:footnoteRef/>
      </w:r>
      <w:r>
        <w:t xml:space="preserve"> </w:t>
      </w:r>
      <w:r w:rsidRPr="00586816">
        <w:t xml:space="preserve">Para la mejor comprensión de este oráculo hay  que  tener  en  cuenta:  el texto  bíblico,  sumamente  breve  (vs 11  y </w:t>
      </w:r>
      <w:r>
        <w:t>1</w:t>
      </w:r>
      <w:r w:rsidRPr="00586816">
        <w:t>2),</w:t>
      </w:r>
      <w:r>
        <w:t xml:space="preserve"> </w:t>
      </w:r>
      <w:r w:rsidRPr="00586816">
        <w:t>es  oscuro  y  la  pregunta del vs 11 significa  la  duración  de  la  noche  como  tiempo  de  opresi</w:t>
      </w:r>
      <w:r>
        <w:t>ó</w:t>
      </w:r>
      <w:r w:rsidRPr="00586816">
        <w:t xml:space="preserve">n (Cf. </w:t>
      </w:r>
      <w:r w:rsidRPr="00586816">
        <w:rPr>
          <w:i/>
          <w:iCs/>
        </w:rPr>
        <w:t>La Sagrada Escritura</w:t>
      </w:r>
      <w:r w:rsidRPr="00586816">
        <w:t xml:space="preserve"> V, BAC 312, p. 293). Por esto está haciendo referencia a un doble  silencio  negativo:  el  del  mal  por  callar  (cf.  Sal 31,3 - 4) y el  del  mal  por  ocultar  pecados.  Por eso se entiende  el elogio  de la lengua que conduce al bien</w:t>
      </w:r>
      <w:r>
        <w:t>.</w:t>
      </w:r>
    </w:p>
  </w:footnote>
  <w:footnote w:id="1623">
    <w:p w14:paraId="5E6C63C6" w14:textId="36BCD8FE" w:rsidR="0073429B" w:rsidRPr="00F7670F" w:rsidRDefault="0073429B" w:rsidP="00F7670F">
      <w:pPr>
        <w:pStyle w:val="Textonotapie"/>
      </w:pPr>
      <w:r>
        <w:rPr>
          <w:rStyle w:val="Refdenotaalpie"/>
        </w:rPr>
        <w:footnoteRef/>
      </w:r>
      <w:r>
        <w:t xml:space="preserve"> </w:t>
      </w:r>
      <w:r w:rsidR="00F7670F">
        <w:t xml:space="preserve">Este oráculo es denominado también: </w:t>
      </w:r>
      <w:r w:rsidR="00F7670F" w:rsidRPr="00F7670F">
        <w:rPr>
          <w:i/>
          <w:iCs/>
        </w:rPr>
        <w:t>en la estepa</w:t>
      </w:r>
      <w:r w:rsidR="00F7670F">
        <w:t xml:space="preserve">. Son dos oráculos, con el de </w:t>
      </w:r>
      <w:proofErr w:type="spellStart"/>
      <w:r w:rsidR="00F7670F">
        <w:t>Dumá</w:t>
      </w:r>
      <w:proofErr w:type="spellEnd"/>
      <w:r w:rsidR="00F7670F">
        <w:t>, que van juntos por ser Arabia el lugar donde habitaban los edomitas.</w:t>
      </w:r>
    </w:p>
  </w:footnote>
  <w:footnote w:id="1624">
    <w:p w14:paraId="5D149133" w14:textId="610949A0" w:rsidR="00550DBA" w:rsidRPr="00550DBA" w:rsidRDefault="00550DBA">
      <w:pPr>
        <w:pStyle w:val="Textonotapie"/>
      </w:pPr>
      <w:r>
        <w:rPr>
          <w:rStyle w:val="Refdenotaalpie"/>
        </w:rPr>
        <w:footnoteRef/>
      </w:r>
      <w:r>
        <w:t xml:space="preserve"> </w:t>
      </w:r>
      <w:r w:rsidRPr="00550DBA">
        <w:t>M</w:t>
      </w:r>
      <w:r>
        <w:t>c</w:t>
      </w:r>
      <w:r w:rsidRPr="00550DBA">
        <w:t xml:space="preserve"> 14,33</w:t>
      </w:r>
    </w:p>
  </w:footnote>
  <w:footnote w:id="1625">
    <w:p w14:paraId="51EE1D35" w14:textId="6E747179" w:rsidR="00550DBA" w:rsidRPr="00550DBA" w:rsidRDefault="00550DBA">
      <w:pPr>
        <w:pStyle w:val="Textonotapie"/>
      </w:pPr>
      <w:r>
        <w:rPr>
          <w:rStyle w:val="Refdenotaalpie"/>
        </w:rPr>
        <w:footnoteRef/>
      </w:r>
      <w:r>
        <w:t xml:space="preserve"> </w:t>
      </w:r>
      <w:r w:rsidRPr="00550DBA">
        <w:t xml:space="preserve">Cf. nota </w:t>
      </w:r>
      <w:r>
        <w:t>al inicio del Sermón</w:t>
      </w:r>
    </w:p>
  </w:footnote>
  <w:footnote w:id="1626">
    <w:p w14:paraId="42745A93" w14:textId="6AA7B77A" w:rsidR="0073429B" w:rsidRPr="0073429B" w:rsidRDefault="0073429B">
      <w:pPr>
        <w:pStyle w:val="Textonotapie"/>
        <w:rPr>
          <w:i/>
          <w:iCs/>
        </w:rPr>
      </w:pPr>
      <w:r>
        <w:rPr>
          <w:rStyle w:val="Refdenotaalpie"/>
        </w:rPr>
        <w:footnoteRef/>
      </w:r>
      <w:r>
        <w:t xml:space="preserve"> </w:t>
      </w:r>
      <w:r w:rsidRPr="0073429B">
        <w:t xml:space="preserve">Nombre tomado del v. 5 del Cap.  22.  Este oráculo  también se llama: </w:t>
      </w:r>
      <w:r w:rsidRPr="0073429B">
        <w:rPr>
          <w:i/>
          <w:iCs/>
        </w:rPr>
        <w:t>contra Jerusalén.</w:t>
      </w:r>
    </w:p>
  </w:footnote>
  <w:footnote w:id="1627">
    <w:p w14:paraId="6D58A8E5" w14:textId="583BFF02" w:rsidR="0073429B" w:rsidRPr="0073429B" w:rsidRDefault="0073429B">
      <w:pPr>
        <w:pStyle w:val="Textonotapie"/>
      </w:pPr>
      <w:r>
        <w:rPr>
          <w:rStyle w:val="Refdenotaalpie"/>
        </w:rPr>
        <w:footnoteRef/>
      </w:r>
      <w:r>
        <w:t xml:space="preserve"> </w:t>
      </w:r>
      <w:r w:rsidRPr="0073429B">
        <w:t>Elredo toma estrictamente el significado  de  la  palabra  contemplación como visión interior de Dios.</w:t>
      </w:r>
    </w:p>
  </w:footnote>
  <w:footnote w:id="1628">
    <w:p w14:paraId="3145ECD6" w14:textId="0A4A7313" w:rsidR="0073429B" w:rsidRPr="0073429B" w:rsidRDefault="0073429B">
      <w:pPr>
        <w:pStyle w:val="Textonotapie"/>
      </w:pPr>
      <w:r>
        <w:rPr>
          <w:rStyle w:val="Refdenotaalpie"/>
        </w:rPr>
        <w:footnoteRef/>
      </w:r>
      <w:r>
        <w:t xml:space="preserve"> </w:t>
      </w:r>
      <w:r w:rsidR="00F7670F">
        <w:t>Cf. nota al inicio del Sermón</w:t>
      </w:r>
    </w:p>
  </w:footnote>
  <w:footnote w:id="1629">
    <w:p w14:paraId="74A697DE" w14:textId="7C6C7EC0" w:rsidR="00744ECB" w:rsidRPr="008E7D52" w:rsidRDefault="00744ECB">
      <w:pPr>
        <w:pStyle w:val="Textonotapie"/>
      </w:pPr>
      <w:r>
        <w:rPr>
          <w:rStyle w:val="Refdenotaalpie"/>
        </w:rPr>
        <w:footnoteRef/>
      </w:r>
      <w:r>
        <w:t xml:space="preserve"> </w:t>
      </w:r>
      <w:proofErr w:type="spellStart"/>
      <w:r w:rsidRPr="00744ECB">
        <w:t>Rm</w:t>
      </w:r>
      <w:proofErr w:type="spellEnd"/>
      <w:r w:rsidRPr="00744ECB">
        <w:t xml:space="preserve">  1,20</w:t>
      </w:r>
    </w:p>
  </w:footnote>
  <w:footnote w:id="1630">
    <w:p w14:paraId="39CACB3F" w14:textId="2726B813" w:rsidR="00744ECB" w:rsidRPr="008E7D52" w:rsidRDefault="00744ECB">
      <w:pPr>
        <w:pStyle w:val="Textonotapie"/>
      </w:pPr>
      <w:r>
        <w:rPr>
          <w:rStyle w:val="Refdenotaalpie"/>
        </w:rPr>
        <w:footnoteRef/>
      </w:r>
      <w:r>
        <w:t xml:space="preserve"> </w:t>
      </w:r>
      <w:proofErr w:type="spellStart"/>
      <w:r w:rsidRPr="00744ECB">
        <w:t>Rm</w:t>
      </w:r>
      <w:proofErr w:type="spellEnd"/>
      <w:r w:rsidRPr="00744ECB">
        <w:t xml:space="preserve">  1,21</w:t>
      </w:r>
    </w:p>
  </w:footnote>
  <w:footnote w:id="1631">
    <w:p w14:paraId="53152260" w14:textId="7B56762D" w:rsidR="00744ECB" w:rsidRPr="008E7D52" w:rsidRDefault="00744ECB">
      <w:pPr>
        <w:pStyle w:val="Textonotapie"/>
      </w:pPr>
      <w:r>
        <w:rPr>
          <w:rStyle w:val="Refdenotaalpie"/>
        </w:rPr>
        <w:footnoteRef/>
      </w:r>
      <w:r>
        <w:t xml:space="preserve"> </w:t>
      </w:r>
      <w:proofErr w:type="spellStart"/>
      <w:r w:rsidRPr="00744ECB">
        <w:t>Rm</w:t>
      </w:r>
      <w:proofErr w:type="spellEnd"/>
      <w:r w:rsidRPr="00744ECB">
        <w:t xml:space="preserve"> 1,23</w:t>
      </w:r>
    </w:p>
  </w:footnote>
  <w:footnote w:id="1632">
    <w:p w14:paraId="24F6402C" w14:textId="5B0D2A24" w:rsidR="00744ECB" w:rsidRPr="008E7D52" w:rsidRDefault="00744ECB">
      <w:pPr>
        <w:pStyle w:val="Textonotapie"/>
      </w:pPr>
      <w:r>
        <w:rPr>
          <w:rStyle w:val="Refdenotaalpie"/>
        </w:rPr>
        <w:footnoteRef/>
      </w:r>
      <w:r>
        <w:t xml:space="preserve"> </w:t>
      </w:r>
      <w:proofErr w:type="spellStart"/>
      <w:r w:rsidRPr="00744ECB">
        <w:t>Rm</w:t>
      </w:r>
      <w:proofErr w:type="spellEnd"/>
      <w:r w:rsidRPr="00744ECB">
        <w:t xml:space="preserve"> 1,24</w:t>
      </w:r>
    </w:p>
  </w:footnote>
  <w:footnote w:id="1633">
    <w:p w14:paraId="06A702C0" w14:textId="279622F1" w:rsidR="00137AA0" w:rsidRPr="00137AA0" w:rsidRDefault="00137AA0">
      <w:pPr>
        <w:pStyle w:val="Textonotapie"/>
      </w:pPr>
      <w:r>
        <w:rPr>
          <w:rStyle w:val="Refdenotaalpie"/>
        </w:rPr>
        <w:footnoteRef/>
      </w:r>
      <w:r>
        <w:t xml:space="preserve"> </w:t>
      </w:r>
      <w:r w:rsidRPr="00137AA0">
        <w:t xml:space="preserve">En las Escrituras, después del oráculo del valle  de  la visión  y  antes  del  de Tiro se ubica  el  oráculo  de  </w:t>
      </w:r>
      <w:proofErr w:type="spellStart"/>
      <w:r w:rsidRPr="00137AA0">
        <w:t>Sobnam</w:t>
      </w:r>
      <w:proofErr w:type="spellEnd"/>
      <w:r w:rsidRPr="00137AA0">
        <w:t xml:space="preserve">  o  </w:t>
      </w:r>
      <w:proofErr w:type="spellStart"/>
      <w:r w:rsidRPr="00137AA0">
        <w:t>Sebná</w:t>
      </w:r>
      <w:proofErr w:type="spellEnd"/>
      <w:r w:rsidRPr="00137AA0">
        <w:t xml:space="preserve">  (</w:t>
      </w:r>
      <w:proofErr w:type="spellStart"/>
      <w:r w:rsidRPr="00137AA0">
        <w:t>Is</w:t>
      </w:r>
      <w:proofErr w:type="spellEnd"/>
      <w:r w:rsidRPr="00137AA0">
        <w:t xml:space="preserve">  22,15</w:t>
      </w:r>
      <w:r>
        <w:t>-</w:t>
      </w:r>
      <w:r w:rsidRPr="00137AA0">
        <w:t>25) que  Elredo  no lo considera</w:t>
      </w:r>
      <w:r>
        <w:t>.</w:t>
      </w:r>
    </w:p>
  </w:footnote>
  <w:footnote w:id="1634">
    <w:p w14:paraId="5CA2F2FE" w14:textId="2A6DE93F" w:rsidR="00137AA0" w:rsidRPr="008E7D52" w:rsidRDefault="00137AA0">
      <w:pPr>
        <w:pStyle w:val="Textonotapie"/>
      </w:pPr>
      <w:r>
        <w:rPr>
          <w:rStyle w:val="Refdenotaalpie"/>
        </w:rPr>
        <w:footnoteRef/>
      </w:r>
      <w:r>
        <w:t xml:space="preserve"> </w:t>
      </w:r>
      <w:r w:rsidRPr="008E7D52">
        <w:t>Cf. nota al comienzo del Sermón</w:t>
      </w:r>
    </w:p>
  </w:footnote>
  <w:footnote w:id="1635">
    <w:p w14:paraId="3140282C" w14:textId="50C441A2" w:rsidR="00137AA0" w:rsidRDefault="00137AA0">
      <w:pPr>
        <w:pStyle w:val="Textonotapie"/>
      </w:pPr>
      <w:r>
        <w:rPr>
          <w:rStyle w:val="Refdenotaalpie"/>
        </w:rPr>
        <w:footnoteRef/>
      </w:r>
      <w:r>
        <w:t xml:space="preserve"> </w:t>
      </w:r>
      <w:r w:rsidRPr="00137AA0">
        <w:t>2 Tm 3,2</w:t>
      </w:r>
    </w:p>
  </w:footnote>
  <w:footnote w:id="1636">
    <w:p w14:paraId="6FB88C87" w14:textId="19B4F74E" w:rsidR="00137AA0" w:rsidRDefault="00137AA0">
      <w:pPr>
        <w:pStyle w:val="Textonotapie"/>
      </w:pPr>
      <w:r>
        <w:rPr>
          <w:rStyle w:val="Refdenotaalpie"/>
        </w:rPr>
        <w:footnoteRef/>
      </w:r>
      <w:r>
        <w:t xml:space="preserve"> </w:t>
      </w:r>
      <w:r w:rsidRPr="00137AA0">
        <w:t xml:space="preserve">Cf. nota </w:t>
      </w:r>
      <w:r w:rsidR="005A0A89">
        <w:t>1</w:t>
      </w:r>
      <w:r w:rsidRPr="00137AA0">
        <w:t>5</w:t>
      </w:r>
      <w:r w:rsidR="005A0A89">
        <w:t>84</w:t>
      </w:r>
    </w:p>
  </w:footnote>
  <w:footnote w:id="1637">
    <w:p w14:paraId="261A63FC" w14:textId="6B4DEA8D" w:rsidR="005A0A89" w:rsidRDefault="005A0A89">
      <w:pPr>
        <w:pStyle w:val="Textonotapie"/>
      </w:pPr>
      <w:r>
        <w:rPr>
          <w:rStyle w:val="Refdenotaalpie"/>
        </w:rPr>
        <w:footnoteRef/>
      </w:r>
      <w:r>
        <w:t xml:space="preserve"> </w:t>
      </w:r>
      <w:r w:rsidRPr="005A0A89">
        <w:t>Ubicación geográfica del hemisferio norte</w:t>
      </w:r>
    </w:p>
  </w:footnote>
  <w:footnote w:id="1638">
    <w:p w14:paraId="7B0D1EDA" w14:textId="61484AD7" w:rsidR="005A0A89" w:rsidRDefault="005A0A89">
      <w:pPr>
        <w:pStyle w:val="Textonotapie"/>
      </w:pPr>
      <w:r>
        <w:rPr>
          <w:rStyle w:val="Refdenotaalpie"/>
        </w:rPr>
        <w:footnoteRef/>
      </w:r>
      <w:r>
        <w:t xml:space="preserve"> </w:t>
      </w:r>
      <w:proofErr w:type="spellStart"/>
      <w:r w:rsidRPr="005A0A89">
        <w:t>Ct</w:t>
      </w:r>
      <w:proofErr w:type="spellEnd"/>
      <w:r w:rsidRPr="005A0A89">
        <w:t xml:space="preserve"> 4,16</w:t>
      </w:r>
    </w:p>
  </w:footnote>
  <w:footnote w:id="1639">
    <w:p w14:paraId="600E4DDE" w14:textId="6E4E5A8C" w:rsidR="005A0A89" w:rsidRDefault="005A0A89">
      <w:pPr>
        <w:pStyle w:val="Textonotapie"/>
      </w:pPr>
      <w:r>
        <w:rPr>
          <w:rStyle w:val="Refdenotaalpie"/>
        </w:rPr>
        <w:footnoteRef/>
      </w:r>
      <w:r>
        <w:t xml:space="preserve"> </w:t>
      </w:r>
      <w:r w:rsidRPr="005A0A89">
        <w:t>Ez 1,12. Respetamos en la traducción la cita por la Vulgata y no tal como la usa Elredo por estar clara la alteración u omisión de algunas palabras.</w:t>
      </w:r>
    </w:p>
  </w:footnote>
  <w:footnote w:id="1640">
    <w:p w14:paraId="67F869B7" w14:textId="1A7112B8" w:rsidR="00BD2B32" w:rsidRPr="008E7D52" w:rsidRDefault="00BD2B32">
      <w:pPr>
        <w:pStyle w:val="Textonotapie"/>
        <w:rPr>
          <w:lang w:val="en-US"/>
        </w:rPr>
      </w:pPr>
      <w:r>
        <w:rPr>
          <w:rStyle w:val="Refdenotaalpie"/>
        </w:rPr>
        <w:footnoteRef/>
      </w:r>
      <w:r w:rsidRPr="008E7D52">
        <w:rPr>
          <w:lang w:val="en-US"/>
        </w:rPr>
        <w:t xml:space="preserve"> Ha 3,15 </w:t>
      </w:r>
    </w:p>
  </w:footnote>
  <w:footnote w:id="1641">
    <w:p w14:paraId="17216112" w14:textId="7E9AF9E0" w:rsidR="00BD2B32" w:rsidRPr="008E7D52" w:rsidRDefault="00BD2B32">
      <w:pPr>
        <w:pStyle w:val="Textonotapie"/>
        <w:rPr>
          <w:lang w:val="en-US"/>
        </w:rPr>
      </w:pPr>
      <w:r>
        <w:rPr>
          <w:rStyle w:val="Refdenotaalpie"/>
        </w:rPr>
        <w:footnoteRef/>
      </w:r>
      <w:r w:rsidRPr="008E7D52">
        <w:rPr>
          <w:lang w:val="en-US"/>
        </w:rPr>
        <w:t xml:space="preserve"> 1 Co 2,11</w:t>
      </w:r>
    </w:p>
  </w:footnote>
  <w:footnote w:id="1642">
    <w:p w14:paraId="0B7FC01B" w14:textId="08A580DC" w:rsidR="00BD2B32" w:rsidRPr="008E7D52" w:rsidRDefault="00BD2B32">
      <w:pPr>
        <w:pStyle w:val="Textonotapie"/>
        <w:rPr>
          <w:lang w:val="en-US"/>
        </w:rPr>
      </w:pPr>
      <w:r>
        <w:rPr>
          <w:rStyle w:val="Refdenotaalpie"/>
        </w:rPr>
        <w:footnoteRef/>
      </w:r>
      <w:r w:rsidRPr="008E7D52">
        <w:rPr>
          <w:lang w:val="en-US"/>
        </w:rPr>
        <w:t xml:space="preserve"> </w:t>
      </w:r>
      <w:proofErr w:type="spellStart"/>
      <w:r w:rsidRPr="008E7D52">
        <w:rPr>
          <w:lang w:val="en-US"/>
        </w:rPr>
        <w:t>Hch</w:t>
      </w:r>
      <w:proofErr w:type="spellEnd"/>
      <w:r w:rsidRPr="008E7D52">
        <w:rPr>
          <w:lang w:val="en-US"/>
        </w:rPr>
        <w:t xml:space="preserve"> 16,6</w:t>
      </w:r>
    </w:p>
  </w:footnote>
  <w:footnote w:id="1643">
    <w:p w14:paraId="7AD28016" w14:textId="0F085A4F" w:rsidR="00BD2B32" w:rsidRPr="008E7D52" w:rsidRDefault="00BD2B32">
      <w:pPr>
        <w:pStyle w:val="Textonotapie"/>
        <w:rPr>
          <w:lang w:val="en-US"/>
        </w:rPr>
      </w:pPr>
      <w:r>
        <w:rPr>
          <w:rStyle w:val="Refdenotaalpie"/>
        </w:rPr>
        <w:footnoteRef/>
      </w:r>
      <w:r w:rsidRPr="008E7D52">
        <w:rPr>
          <w:lang w:val="en-US"/>
        </w:rPr>
        <w:t xml:space="preserve"> </w:t>
      </w:r>
      <w:proofErr w:type="spellStart"/>
      <w:r w:rsidRPr="008E7D52">
        <w:rPr>
          <w:lang w:val="en-US"/>
        </w:rPr>
        <w:t>Hch</w:t>
      </w:r>
      <w:proofErr w:type="spellEnd"/>
      <w:r w:rsidRPr="008E7D52">
        <w:rPr>
          <w:lang w:val="en-US"/>
        </w:rPr>
        <w:t xml:space="preserve"> 20,1-3</w:t>
      </w:r>
    </w:p>
  </w:footnote>
  <w:footnote w:id="1644">
    <w:p w14:paraId="20883D9A" w14:textId="24058CFD" w:rsidR="00BD2B32" w:rsidRPr="008E7D52" w:rsidRDefault="00BD2B32">
      <w:pPr>
        <w:pStyle w:val="Textonotapie"/>
        <w:rPr>
          <w:lang w:val="en-US"/>
        </w:rPr>
      </w:pPr>
      <w:r>
        <w:rPr>
          <w:rStyle w:val="Refdenotaalpie"/>
        </w:rPr>
        <w:footnoteRef/>
      </w:r>
      <w:r w:rsidRPr="008E7D52">
        <w:rPr>
          <w:lang w:val="en-US"/>
        </w:rPr>
        <w:t xml:space="preserve"> </w:t>
      </w:r>
      <w:proofErr w:type="spellStart"/>
      <w:r w:rsidRPr="008E7D52">
        <w:rPr>
          <w:lang w:val="en-US"/>
        </w:rPr>
        <w:t>Hch</w:t>
      </w:r>
      <w:proofErr w:type="spellEnd"/>
      <w:r w:rsidRPr="008E7D52">
        <w:rPr>
          <w:lang w:val="en-US"/>
        </w:rPr>
        <w:t xml:space="preserve"> 17,16</w:t>
      </w:r>
    </w:p>
  </w:footnote>
  <w:footnote w:id="1645">
    <w:p w14:paraId="328D1028" w14:textId="1C6A9F1A" w:rsidR="00BD2B32" w:rsidRPr="008E7D52" w:rsidRDefault="00BD2B32">
      <w:pPr>
        <w:pStyle w:val="Textonotapie"/>
        <w:rPr>
          <w:lang w:val="en-US"/>
        </w:rPr>
      </w:pPr>
      <w:r>
        <w:rPr>
          <w:rStyle w:val="Refdenotaalpie"/>
        </w:rPr>
        <w:footnoteRef/>
      </w:r>
      <w:r w:rsidRPr="008E7D52">
        <w:rPr>
          <w:lang w:val="en-US"/>
        </w:rPr>
        <w:t xml:space="preserve"> </w:t>
      </w:r>
      <w:proofErr w:type="spellStart"/>
      <w:r w:rsidRPr="008E7D52">
        <w:rPr>
          <w:lang w:val="en-US"/>
        </w:rPr>
        <w:t>Hch</w:t>
      </w:r>
      <w:proofErr w:type="spellEnd"/>
      <w:r w:rsidRPr="008E7D52">
        <w:rPr>
          <w:lang w:val="en-US"/>
        </w:rPr>
        <w:t xml:space="preserve"> 20,22</w:t>
      </w:r>
    </w:p>
  </w:footnote>
  <w:footnote w:id="1646">
    <w:p w14:paraId="0E9ACAF0" w14:textId="15919596" w:rsidR="00BD2B32" w:rsidRDefault="00BD2B32">
      <w:pPr>
        <w:pStyle w:val="Textonotapie"/>
      </w:pPr>
      <w:r>
        <w:rPr>
          <w:rStyle w:val="Refdenotaalpie"/>
        </w:rPr>
        <w:footnoteRef/>
      </w:r>
      <w:r>
        <w:t xml:space="preserve"> </w:t>
      </w:r>
      <w:proofErr w:type="spellStart"/>
      <w:r w:rsidRPr="00BD2B32">
        <w:t>Rm</w:t>
      </w:r>
      <w:proofErr w:type="spellEnd"/>
      <w:r w:rsidRPr="00BD2B32">
        <w:t xml:space="preserve"> 5,5</w:t>
      </w:r>
    </w:p>
  </w:footnote>
  <w:footnote w:id="1647">
    <w:p w14:paraId="6DD15623" w14:textId="0CFE099E" w:rsidR="00653475" w:rsidRDefault="00653475">
      <w:pPr>
        <w:pStyle w:val="Textonotapie"/>
      </w:pPr>
      <w:r>
        <w:rPr>
          <w:rStyle w:val="Refdenotaalpie"/>
        </w:rPr>
        <w:footnoteRef/>
      </w:r>
      <w:r>
        <w:t xml:space="preserve"> </w:t>
      </w:r>
      <w:r w:rsidRPr="00653475">
        <w:t>2 Co 11,29</w:t>
      </w:r>
    </w:p>
  </w:footnote>
  <w:footnote w:id="1648">
    <w:p w14:paraId="4C93EBBB" w14:textId="0BE20EFB" w:rsidR="00653475" w:rsidRDefault="00653475">
      <w:pPr>
        <w:pStyle w:val="Textonotapie"/>
      </w:pPr>
      <w:r>
        <w:rPr>
          <w:rStyle w:val="Refdenotaalpie"/>
        </w:rPr>
        <w:footnoteRef/>
      </w:r>
      <w:r>
        <w:t xml:space="preserve"> </w:t>
      </w:r>
      <w:proofErr w:type="spellStart"/>
      <w:r w:rsidRPr="00653475">
        <w:t>Rm</w:t>
      </w:r>
      <w:proofErr w:type="spellEnd"/>
      <w:r w:rsidRPr="00653475">
        <w:t xml:space="preserve"> 9,2-3</w:t>
      </w:r>
    </w:p>
  </w:footnote>
  <w:footnote w:id="1649">
    <w:p w14:paraId="3BB569EC" w14:textId="0657667B" w:rsidR="00B65F6C" w:rsidRPr="00B65F6C" w:rsidRDefault="00B65F6C">
      <w:pPr>
        <w:pStyle w:val="Textonotapie"/>
        <w:rPr>
          <w:lang w:val="en-US"/>
        </w:rPr>
      </w:pPr>
      <w:r>
        <w:rPr>
          <w:rStyle w:val="Refdenotaalpie"/>
        </w:rPr>
        <w:footnoteRef/>
      </w:r>
      <w:r>
        <w:t xml:space="preserve"> </w:t>
      </w:r>
      <w:r w:rsidRPr="00B65F6C">
        <w:t>2 Co 12,2- 4</w:t>
      </w:r>
    </w:p>
  </w:footnote>
  <w:footnote w:id="1650">
    <w:p w14:paraId="4063735F" w14:textId="77D701D8" w:rsidR="00B65F6C" w:rsidRPr="00B65F6C" w:rsidRDefault="00B65F6C">
      <w:pPr>
        <w:pStyle w:val="Textonotapie"/>
        <w:rPr>
          <w:lang w:val="en-US"/>
        </w:rPr>
      </w:pPr>
      <w:r>
        <w:rPr>
          <w:rStyle w:val="Refdenotaalpie"/>
        </w:rPr>
        <w:footnoteRef/>
      </w:r>
      <w:r>
        <w:t xml:space="preserve"> </w:t>
      </w:r>
      <w:r w:rsidRPr="00B65F6C">
        <w:t>Referencia al viento del norte</w:t>
      </w:r>
    </w:p>
  </w:footnote>
  <w:footnote w:id="1651">
    <w:p w14:paraId="3BC1D0BE" w14:textId="44A04FF7" w:rsidR="00B65F6C" w:rsidRPr="00B65F6C" w:rsidRDefault="00B65F6C">
      <w:pPr>
        <w:pStyle w:val="Textonotapie"/>
        <w:rPr>
          <w:lang w:val="en-US"/>
        </w:rPr>
      </w:pPr>
      <w:r>
        <w:rPr>
          <w:rStyle w:val="Refdenotaalpie"/>
        </w:rPr>
        <w:footnoteRef/>
      </w:r>
      <w:r>
        <w:t xml:space="preserve"> </w:t>
      </w:r>
      <w:r w:rsidRPr="00B65F6C">
        <w:t>Ga 6,2</w:t>
      </w:r>
    </w:p>
  </w:footnote>
  <w:footnote w:id="1652">
    <w:p w14:paraId="68EA4073" w14:textId="1E21004B" w:rsidR="00B65F6C" w:rsidRPr="00B65F6C" w:rsidRDefault="00B65F6C">
      <w:pPr>
        <w:pStyle w:val="Textonotapie"/>
        <w:rPr>
          <w:lang w:val="en-US"/>
        </w:rPr>
      </w:pPr>
      <w:r>
        <w:rPr>
          <w:rStyle w:val="Refdenotaalpie"/>
        </w:rPr>
        <w:footnoteRef/>
      </w:r>
      <w:r>
        <w:t xml:space="preserve"> </w:t>
      </w:r>
      <w:r w:rsidRPr="00B65F6C">
        <w:t>Nm 23,24</w:t>
      </w:r>
    </w:p>
  </w:footnote>
  <w:footnote w:id="1653">
    <w:p w14:paraId="7761C909" w14:textId="5F6C122E" w:rsidR="00864F97" w:rsidRPr="00864F97" w:rsidRDefault="00864F97">
      <w:pPr>
        <w:pStyle w:val="Textonotapie"/>
        <w:rPr>
          <w:lang w:val="en-US"/>
        </w:rPr>
      </w:pPr>
      <w:r>
        <w:rPr>
          <w:rStyle w:val="Refdenotaalpie"/>
        </w:rPr>
        <w:footnoteRef/>
      </w:r>
      <w:r>
        <w:t xml:space="preserve"> </w:t>
      </w:r>
      <w:proofErr w:type="spellStart"/>
      <w:r w:rsidRPr="00864F97">
        <w:t>Jn</w:t>
      </w:r>
      <w:proofErr w:type="spellEnd"/>
      <w:r w:rsidRPr="00864F97">
        <w:t xml:space="preserve"> 11,51</w:t>
      </w:r>
    </w:p>
  </w:footnote>
  <w:footnote w:id="1654">
    <w:p w14:paraId="5AF2C267" w14:textId="18F1E49D" w:rsidR="00864F97" w:rsidRPr="00864F97" w:rsidRDefault="00864F97">
      <w:pPr>
        <w:pStyle w:val="Textonotapie"/>
        <w:rPr>
          <w:lang w:val="en-US"/>
        </w:rPr>
      </w:pPr>
      <w:r>
        <w:rPr>
          <w:rStyle w:val="Refdenotaalpie"/>
        </w:rPr>
        <w:footnoteRef/>
      </w:r>
      <w:r>
        <w:t xml:space="preserve"> </w:t>
      </w:r>
      <w:r w:rsidRPr="00864F97">
        <w:t>Mt 10,4-8</w:t>
      </w:r>
    </w:p>
  </w:footnote>
  <w:footnote w:id="1655">
    <w:p w14:paraId="1FE15EEC" w14:textId="6F40BB8D" w:rsidR="00864F97" w:rsidRPr="00864F97" w:rsidRDefault="00864F97">
      <w:pPr>
        <w:pStyle w:val="Textonotapie"/>
        <w:rPr>
          <w:lang w:val="en-US"/>
        </w:rPr>
      </w:pPr>
      <w:r>
        <w:rPr>
          <w:rStyle w:val="Refdenotaalpie"/>
        </w:rPr>
        <w:footnoteRef/>
      </w:r>
      <w:r>
        <w:t xml:space="preserve"> </w:t>
      </w:r>
      <w:r w:rsidRPr="00864F97">
        <w:t xml:space="preserve"> Mt 7,22-23</w:t>
      </w:r>
    </w:p>
  </w:footnote>
  <w:footnote w:id="1656">
    <w:p w14:paraId="4EFE06E1" w14:textId="3062494D" w:rsidR="00864F97" w:rsidRPr="00864F97" w:rsidRDefault="00864F97">
      <w:pPr>
        <w:pStyle w:val="Textonotapie"/>
        <w:rPr>
          <w:lang w:val="en-US"/>
        </w:rPr>
      </w:pPr>
      <w:r>
        <w:rPr>
          <w:rStyle w:val="Refdenotaalpie"/>
        </w:rPr>
        <w:footnoteRef/>
      </w:r>
      <w:r w:rsidRPr="00FB1C9B">
        <w:rPr>
          <w:lang w:val="en-US"/>
        </w:rPr>
        <w:t xml:space="preserve"> Cf. Mt 14,13-21;  Mc 6</w:t>
      </w:r>
      <w:r w:rsidR="00FB1C9B" w:rsidRPr="00FB1C9B">
        <w:rPr>
          <w:lang w:val="en-US"/>
        </w:rPr>
        <w:t>,</w:t>
      </w:r>
      <w:r w:rsidRPr="00FB1C9B">
        <w:rPr>
          <w:lang w:val="en-US"/>
        </w:rPr>
        <w:t xml:space="preserve">31-44; </w:t>
      </w:r>
      <w:r w:rsidR="00FB1C9B" w:rsidRPr="00FB1C9B">
        <w:rPr>
          <w:lang w:val="en-US"/>
        </w:rPr>
        <w:t xml:space="preserve"> </w:t>
      </w:r>
      <w:r w:rsidRPr="00FB1C9B">
        <w:rPr>
          <w:lang w:val="en-US"/>
        </w:rPr>
        <w:t>L</w:t>
      </w:r>
      <w:r w:rsidR="00FB1C9B" w:rsidRPr="00FB1C9B">
        <w:rPr>
          <w:lang w:val="en-US"/>
        </w:rPr>
        <w:t>c</w:t>
      </w:r>
      <w:r w:rsidRPr="00FB1C9B">
        <w:rPr>
          <w:lang w:val="en-US"/>
        </w:rPr>
        <w:t xml:space="preserve"> 9,10-17; </w:t>
      </w:r>
      <w:r w:rsidR="00FB1C9B" w:rsidRPr="00FB1C9B">
        <w:rPr>
          <w:lang w:val="en-US"/>
        </w:rPr>
        <w:t xml:space="preserve"> </w:t>
      </w:r>
      <w:r w:rsidRPr="00FB1C9B">
        <w:rPr>
          <w:lang w:val="en-US"/>
        </w:rPr>
        <w:t>Jn 6</w:t>
      </w:r>
      <w:r w:rsidR="00FB1C9B" w:rsidRPr="00FB1C9B">
        <w:rPr>
          <w:lang w:val="en-US"/>
        </w:rPr>
        <w:t>,</w:t>
      </w:r>
      <w:r w:rsidRPr="00FB1C9B">
        <w:rPr>
          <w:lang w:val="en-US"/>
        </w:rPr>
        <w:t>1-13</w:t>
      </w:r>
    </w:p>
  </w:footnote>
  <w:footnote w:id="1657">
    <w:p w14:paraId="56B61EF3" w14:textId="10DBBF9A" w:rsidR="00FB1C9B" w:rsidRPr="00FB1C9B" w:rsidRDefault="00FB1C9B">
      <w:pPr>
        <w:pStyle w:val="Textonotapie"/>
        <w:rPr>
          <w:lang w:val="en-US"/>
        </w:rPr>
      </w:pPr>
      <w:r>
        <w:rPr>
          <w:rStyle w:val="Refdenotaalpie"/>
        </w:rPr>
        <w:footnoteRef/>
      </w:r>
      <w:r>
        <w:t xml:space="preserve"> </w:t>
      </w:r>
      <w:r w:rsidRPr="00FB1C9B">
        <w:t>2 R 25,8-10</w:t>
      </w:r>
    </w:p>
  </w:footnote>
  <w:footnote w:id="1658">
    <w:p w14:paraId="4FAAAC82" w14:textId="6DC23E83" w:rsidR="00FB1C9B" w:rsidRPr="00FB1C9B" w:rsidRDefault="00FB1C9B">
      <w:pPr>
        <w:pStyle w:val="Textonotapie"/>
        <w:rPr>
          <w:lang w:val="en-US"/>
        </w:rPr>
      </w:pPr>
      <w:r>
        <w:rPr>
          <w:rStyle w:val="Refdenotaalpie"/>
        </w:rPr>
        <w:footnoteRef/>
      </w:r>
      <w:r>
        <w:t xml:space="preserve"> </w:t>
      </w:r>
      <w:proofErr w:type="spellStart"/>
      <w:r w:rsidRPr="00FB1C9B">
        <w:t>Rm</w:t>
      </w:r>
      <w:proofErr w:type="spellEnd"/>
      <w:r w:rsidRPr="00FB1C9B">
        <w:t xml:space="preserve"> 13,12</w:t>
      </w:r>
    </w:p>
  </w:footnote>
  <w:footnote w:id="1659">
    <w:p w14:paraId="0D933D56" w14:textId="008531E9" w:rsidR="00C93F7B" w:rsidRPr="00C93F7B" w:rsidRDefault="00C93F7B">
      <w:pPr>
        <w:pStyle w:val="Textonotapie"/>
        <w:rPr>
          <w:lang w:val="en-US"/>
        </w:rPr>
      </w:pPr>
      <w:r>
        <w:rPr>
          <w:rStyle w:val="Refdenotaalpie"/>
        </w:rPr>
        <w:footnoteRef/>
      </w:r>
      <w:r>
        <w:t xml:space="preserve"> </w:t>
      </w:r>
      <w:r w:rsidRPr="00C93F7B">
        <w:t>1 Tm  6,10</w:t>
      </w:r>
    </w:p>
  </w:footnote>
  <w:footnote w:id="1660">
    <w:p w14:paraId="04009C6B" w14:textId="074F10CC" w:rsidR="00C93F7B" w:rsidRPr="00C93F7B" w:rsidRDefault="00C93F7B">
      <w:pPr>
        <w:pStyle w:val="Textonotapie"/>
        <w:rPr>
          <w:lang w:val="en-US"/>
        </w:rPr>
      </w:pPr>
      <w:r>
        <w:rPr>
          <w:rStyle w:val="Refdenotaalpie"/>
        </w:rPr>
        <w:footnoteRef/>
      </w:r>
      <w:r>
        <w:t xml:space="preserve"> </w:t>
      </w:r>
      <w:r w:rsidRPr="00C93F7B">
        <w:t>l Co 7,31</w:t>
      </w:r>
    </w:p>
  </w:footnote>
  <w:footnote w:id="1661">
    <w:p w14:paraId="239F4526" w14:textId="17EBF067" w:rsidR="00C93F7B" w:rsidRPr="00C93F7B" w:rsidRDefault="00C93F7B">
      <w:pPr>
        <w:pStyle w:val="Textonotapie"/>
        <w:rPr>
          <w:lang w:val="en-US"/>
        </w:rPr>
      </w:pPr>
      <w:r>
        <w:rPr>
          <w:rStyle w:val="Refdenotaalpie"/>
        </w:rPr>
        <w:footnoteRef/>
      </w:r>
      <w:r>
        <w:t xml:space="preserve"> </w:t>
      </w:r>
      <w:r w:rsidRPr="00C93F7B">
        <w:t>2 Co 6,10</w:t>
      </w:r>
    </w:p>
  </w:footnote>
  <w:footnote w:id="1662">
    <w:p w14:paraId="3A4781B2" w14:textId="2FD9C2C9" w:rsidR="00C93F7B" w:rsidRPr="00C93F7B" w:rsidRDefault="00C93F7B">
      <w:pPr>
        <w:pStyle w:val="Textonotapie"/>
        <w:rPr>
          <w:lang w:val="en-US"/>
        </w:rPr>
      </w:pPr>
      <w:r>
        <w:rPr>
          <w:rStyle w:val="Refdenotaalpie"/>
        </w:rPr>
        <w:footnoteRef/>
      </w:r>
      <w:r>
        <w:t xml:space="preserve"> </w:t>
      </w:r>
      <w:proofErr w:type="spellStart"/>
      <w:r w:rsidRPr="00C93F7B">
        <w:t>Ef</w:t>
      </w:r>
      <w:proofErr w:type="spellEnd"/>
      <w:r w:rsidRPr="00C93F7B">
        <w:t xml:space="preserve"> 6,12</w:t>
      </w:r>
    </w:p>
  </w:footnote>
  <w:footnote w:id="1663">
    <w:p w14:paraId="02A28525" w14:textId="4078F983" w:rsidR="00C93F7B" w:rsidRPr="00C93F7B" w:rsidRDefault="00C93F7B">
      <w:pPr>
        <w:pStyle w:val="Textonotapie"/>
        <w:rPr>
          <w:lang w:val="en-US"/>
        </w:rPr>
      </w:pPr>
      <w:r>
        <w:rPr>
          <w:rStyle w:val="Refdenotaalpie"/>
        </w:rPr>
        <w:footnoteRef/>
      </w:r>
      <w:r>
        <w:t xml:space="preserve"> </w:t>
      </w:r>
      <w:r w:rsidRPr="00C93F7B">
        <w:t>1 Co  10,13</w:t>
      </w:r>
    </w:p>
  </w:footnote>
  <w:footnote w:id="1664">
    <w:p w14:paraId="008EFB06" w14:textId="08B7B8A8" w:rsidR="009B1A96" w:rsidRPr="009B1A96" w:rsidRDefault="009B1A96">
      <w:pPr>
        <w:pStyle w:val="Textonotapie"/>
      </w:pPr>
      <w:r>
        <w:rPr>
          <w:rStyle w:val="Refdenotaalpie"/>
        </w:rPr>
        <w:footnoteRef/>
      </w:r>
      <w:r>
        <w:t xml:space="preserve"> </w:t>
      </w:r>
      <w:r w:rsidRPr="009B1A96">
        <w:rPr>
          <w:b/>
          <w:bCs/>
          <w:i/>
          <w:iCs/>
        </w:rPr>
        <w:t>acedia</w:t>
      </w:r>
      <w:r w:rsidRPr="009B1A96">
        <w:t xml:space="preserve"> es término común en la espiritualidad  oriental  y  que  pasa a la vida monástica a través de Casiano, </w:t>
      </w:r>
      <w:r w:rsidRPr="009B1A96">
        <w:rPr>
          <w:i/>
          <w:iCs/>
        </w:rPr>
        <w:t>Inst.</w:t>
      </w:r>
      <w:r w:rsidRPr="009B1A96">
        <w:t xml:space="preserve"> 10,2. Señala un estado de abatimiento, desgano, abandono, depresión por falta de cuidado y  de asce</w:t>
      </w:r>
      <w:r>
        <w:t>s</w:t>
      </w:r>
      <w:r w:rsidRPr="009B1A96">
        <w:t xml:space="preserve">is. Cf. RB 48,18 (Cf. </w:t>
      </w:r>
      <w:proofErr w:type="spellStart"/>
      <w:r w:rsidRPr="009B1A96">
        <w:t>Colombás</w:t>
      </w:r>
      <w:proofErr w:type="spellEnd"/>
      <w:r w:rsidRPr="009B1A96">
        <w:t xml:space="preserve">: </w:t>
      </w:r>
      <w:r w:rsidRPr="009B1A96">
        <w:rPr>
          <w:i/>
          <w:iCs/>
        </w:rPr>
        <w:t>El Monacato primitivo</w:t>
      </w:r>
      <w:r w:rsidRPr="009B1A96">
        <w:t xml:space="preserve"> T. II, p. 259</w:t>
      </w:r>
      <w:r>
        <w:t>-</w:t>
      </w:r>
      <w:r w:rsidRPr="009B1A96">
        <w:t>263).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76214"/>
    <w:multiLevelType w:val="hybridMultilevel"/>
    <w:tmpl w:val="1B40CD14"/>
    <w:lvl w:ilvl="0" w:tplc="EE2831DC">
      <w:numFmt w:val="bullet"/>
      <w:lvlText w:val=""/>
      <w:lvlJc w:val="left"/>
      <w:pPr>
        <w:ind w:left="720" w:hanging="360"/>
      </w:pPr>
      <w:rPr>
        <w:rFonts w:ascii="Symbol" w:eastAsiaTheme="minorHAnsi" w:hAnsi="Symbol" w:cs="Accordance"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5351CEA"/>
    <w:multiLevelType w:val="hybridMultilevel"/>
    <w:tmpl w:val="C420899A"/>
    <w:lvl w:ilvl="0" w:tplc="2E8E83AC">
      <w:numFmt w:val="bullet"/>
      <w:lvlText w:val=""/>
      <w:lvlJc w:val="left"/>
      <w:pPr>
        <w:ind w:left="720" w:hanging="360"/>
      </w:pPr>
      <w:rPr>
        <w:rFonts w:ascii="Symbol" w:eastAsiaTheme="minorHAnsi" w:hAnsi="Symbol" w:cs="Accordance"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FFB5C62"/>
    <w:multiLevelType w:val="hybridMultilevel"/>
    <w:tmpl w:val="B9D0D42A"/>
    <w:lvl w:ilvl="0" w:tplc="ECCCF7BE">
      <w:numFmt w:val="bullet"/>
      <w:lvlText w:val=""/>
      <w:lvlJc w:val="left"/>
      <w:pPr>
        <w:ind w:left="720" w:hanging="360"/>
      </w:pPr>
      <w:rPr>
        <w:rFonts w:ascii="Symbol" w:eastAsiaTheme="minorHAnsi" w:hAnsi="Symbol" w:cs="Accordance"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1D57C0D"/>
    <w:multiLevelType w:val="hybridMultilevel"/>
    <w:tmpl w:val="4A68D2B6"/>
    <w:lvl w:ilvl="0" w:tplc="B45E1EE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7A9"/>
    <w:rsid w:val="00001DED"/>
    <w:rsid w:val="00002D20"/>
    <w:rsid w:val="00003E2C"/>
    <w:rsid w:val="0000449D"/>
    <w:rsid w:val="00017AE0"/>
    <w:rsid w:val="00023924"/>
    <w:rsid w:val="00026184"/>
    <w:rsid w:val="00026DD4"/>
    <w:rsid w:val="00027737"/>
    <w:rsid w:val="00027B81"/>
    <w:rsid w:val="00030853"/>
    <w:rsid w:val="00033251"/>
    <w:rsid w:val="00036241"/>
    <w:rsid w:val="0003673E"/>
    <w:rsid w:val="00044989"/>
    <w:rsid w:val="00047191"/>
    <w:rsid w:val="00050A0C"/>
    <w:rsid w:val="0005230E"/>
    <w:rsid w:val="0005251A"/>
    <w:rsid w:val="000537BB"/>
    <w:rsid w:val="000553AE"/>
    <w:rsid w:val="00056673"/>
    <w:rsid w:val="00062693"/>
    <w:rsid w:val="00066D71"/>
    <w:rsid w:val="00067CE7"/>
    <w:rsid w:val="0007168B"/>
    <w:rsid w:val="00071CEB"/>
    <w:rsid w:val="000800FD"/>
    <w:rsid w:val="00080D07"/>
    <w:rsid w:val="00081556"/>
    <w:rsid w:val="00084144"/>
    <w:rsid w:val="000854E8"/>
    <w:rsid w:val="00091BD5"/>
    <w:rsid w:val="00093F78"/>
    <w:rsid w:val="00094245"/>
    <w:rsid w:val="00095C22"/>
    <w:rsid w:val="000A0581"/>
    <w:rsid w:val="000A06F7"/>
    <w:rsid w:val="000A0E71"/>
    <w:rsid w:val="000A290F"/>
    <w:rsid w:val="000A47B2"/>
    <w:rsid w:val="000A7684"/>
    <w:rsid w:val="000A7810"/>
    <w:rsid w:val="000B0A47"/>
    <w:rsid w:val="000B4DFF"/>
    <w:rsid w:val="000B5A2B"/>
    <w:rsid w:val="000B71F8"/>
    <w:rsid w:val="000B7F45"/>
    <w:rsid w:val="000B7F53"/>
    <w:rsid w:val="000C2E89"/>
    <w:rsid w:val="000C47BD"/>
    <w:rsid w:val="000C4990"/>
    <w:rsid w:val="000C6ED8"/>
    <w:rsid w:val="000D6637"/>
    <w:rsid w:val="000D6E7C"/>
    <w:rsid w:val="000D7E18"/>
    <w:rsid w:val="000E0710"/>
    <w:rsid w:val="000E2688"/>
    <w:rsid w:val="000E6603"/>
    <w:rsid w:val="000E6BC4"/>
    <w:rsid w:val="000E6C9F"/>
    <w:rsid w:val="000F0054"/>
    <w:rsid w:val="000F0CB3"/>
    <w:rsid w:val="000F0DF0"/>
    <w:rsid w:val="000F0EBB"/>
    <w:rsid w:val="000F1B1D"/>
    <w:rsid w:val="000F20D2"/>
    <w:rsid w:val="000F34B3"/>
    <w:rsid w:val="000F5D89"/>
    <w:rsid w:val="000F7696"/>
    <w:rsid w:val="000F77AB"/>
    <w:rsid w:val="00103BEB"/>
    <w:rsid w:val="00110033"/>
    <w:rsid w:val="00111B11"/>
    <w:rsid w:val="00112DB7"/>
    <w:rsid w:val="00113E6B"/>
    <w:rsid w:val="00117FEE"/>
    <w:rsid w:val="001217ED"/>
    <w:rsid w:val="00126382"/>
    <w:rsid w:val="00132F58"/>
    <w:rsid w:val="00135287"/>
    <w:rsid w:val="00135B91"/>
    <w:rsid w:val="00135EA0"/>
    <w:rsid w:val="00137AA0"/>
    <w:rsid w:val="0014136F"/>
    <w:rsid w:val="0014273F"/>
    <w:rsid w:val="001436CD"/>
    <w:rsid w:val="00144DAF"/>
    <w:rsid w:val="001501CD"/>
    <w:rsid w:val="001503E3"/>
    <w:rsid w:val="00156CA2"/>
    <w:rsid w:val="0015757D"/>
    <w:rsid w:val="00162C67"/>
    <w:rsid w:val="001655D8"/>
    <w:rsid w:val="00165A37"/>
    <w:rsid w:val="00165EB1"/>
    <w:rsid w:val="00166744"/>
    <w:rsid w:val="001672BC"/>
    <w:rsid w:val="00173F0B"/>
    <w:rsid w:val="00174C6F"/>
    <w:rsid w:val="0018037F"/>
    <w:rsid w:val="00180D1B"/>
    <w:rsid w:val="00180E1A"/>
    <w:rsid w:val="001817EE"/>
    <w:rsid w:val="001865F9"/>
    <w:rsid w:val="0019179B"/>
    <w:rsid w:val="001974B5"/>
    <w:rsid w:val="001A04F6"/>
    <w:rsid w:val="001A2688"/>
    <w:rsid w:val="001A5E29"/>
    <w:rsid w:val="001A7249"/>
    <w:rsid w:val="001B0BF3"/>
    <w:rsid w:val="001B1000"/>
    <w:rsid w:val="001B1D50"/>
    <w:rsid w:val="001B24CD"/>
    <w:rsid w:val="001B2557"/>
    <w:rsid w:val="001B2BEF"/>
    <w:rsid w:val="001B71C1"/>
    <w:rsid w:val="001C4426"/>
    <w:rsid w:val="001E0463"/>
    <w:rsid w:val="001F502D"/>
    <w:rsid w:val="001F531F"/>
    <w:rsid w:val="002033FB"/>
    <w:rsid w:val="00204AFF"/>
    <w:rsid w:val="00204B2D"/>
    <w:rsid w:val="002113FD"/>
    <w:rsid w:val="0021299E"/>
    <w:rsid w:val="00213841"/>
    <w:rsid w:val="002143E6"/>
    <w:rsid w:val="00214C98"/>
    <w:rsid w:val="0022256B"/>
    <w:rsid w:val="00223293"/>
    <w:rsid w:val="002236D1"/>
    <w:rsid w:val="00225975"/>
    <w:rsid w:val="00227931"/>
    <w:rsid w:val="00230FF6"/>
    <w:rsid w:val="00231855"/>
    <w:rsid w:val="00234F6C"/>
    <w:rsid w:val="00235AB8"/>
    <w:rsid w:val="00235E4C"/>
    <w:rsid w:val="002365ED"/>
    <w:rsid w:val="002370C0"/>
    <w:rsid w:val="00240672"/>
    <w:rsid w:val="00241867"/>
    <w:rsid w:val="00241EB6"/>
    <w:rsid w:val="00241FA5"/>
    <w:rsid w:val="002432DB"/>
    <w:rsid w:val="002432F4"/>
    <w:rsid w:val="00243765"/>
    <w:rsid w:val="00245B63"/>
    <w:rsid w:val="0024784E"/>
    <w:rsid w:val="00250491"/>
    <w:rsid w:val="00253CAF"/>
    <w:rsid w:val="002572C5"/>
    <w:rsid w:val="002622AB"/>
    <w:rsid w:val="00263051"/>
    <w:rsid w:val="00264974"/>
    <w:rsid w:val="00271068"/>
    <w:rsid w:val="00274812"/>
    <w:rsid w:val="00276698"/>
    <w:rsid w:val="002766A4"/>
    <w:rsid w:val="00281711"/>
    <w:rsid w:val="00290DC2"/>
    <w:rsid w:val="002920DF"/>
    <w:rsid w:val="00292785"/>
    <w:rsid w:val="00295855"/>
    <w:rsid w:val="00297A7A"/>
    <w:rsid w:val="002A1657"/>
    <w:rsid w:val="002A1CDF"/>
    <w:rsid w:val="002A1FE3"/>
    <w:rsid w:val="002A4716"/>
    <w:rsid w:val="002A77D2"/>
    <w:rsid w:val="002B0120"/>
    <w:rsid w:val="002B3455"/>
    <w:rsid w:val="002B34D6"/>
    <w:rsid w:val="002B4935"/>
    <w:rsid w:val="002B7724"/>
    <w:rsid w:val="002C22BD"/>
    <w:rsid w:val="002C6F17"/>
    <w:rsid w:val="002C7157"/>
    <w:rsid w:val="002C7907"/>
    <w:rsid w:val="002D0C0F"/>
    <w:rsid w:val="002D3869"/>
    <w:rsid w:val="002D4389"/>
    <w:rsid w:val="002D6F90"/>
    <w:rsid w:val="002E0EF0"/>
    <w:rsid w:val="002E2C2E"/>
    <w:rsid w:val="002E2EA5"/>
    <w:rsid w:val="002E3CB0"/>
    <w:rsid w:val="002F231D"/>
    <w:rsid w:val="002F431D"/>
    <w:rsid w:val="002F62FF"/>
    <w:rsid w:val="002F6A79"/>
    <w:rsid w:val="003015FB"/>
    <w:rsid w:val="00304167"/>
    <w:rsid w:val="00304254"/>
    <w:rsid w:val="003138FB"/>
    <w:rsid w:val="00314366"/>
    <w:rsid w:val="003152CE"/>
    <w:rsid w:val="003220FE"/>
    <w:rsid w:val="00326565"/>
    <w:rsid w:val="003272EA"/>
    <w:rsid w:val="0033116D"/>
    <w:rsid w:val="003312F8"/>
    <w:rsid w:val="0033329E"/>
    <w:rsid w:val="003336F1"/>
    <w:rsid w:val="003367CD"/>
    <w:rsid w:val="00340F46"/>
    <w:rsid w:val="00341EE9"/>
    <w:rsid w:val="003429E7"/>
    <w:rsid w:val="003432E8"/>
    <w:rsid w:val="00343BCA"/>
    <w:rsid w:val="003451D6"/>
    <w:rsid w:val="0034576B"/>
    <w:rsid w:val="0034591D"/>
    <w:rsid w:val="003530E0"/>
    <w:rsid w:val="00353627"/>
    <w:rsid w:val="003545C8"/>
    <w:rsid w:val="003610B5"/>
    <w:rsid w:val="003633AA"/>
    <w:rsid w:val="00364C30"/>
    <w:rsid w:val="00367610"/>
    <w:rsid w:val="00367C0E"/>
    <w:rsid w:val="00371648"/>
    <w:rsid w:val="0037248A"/>
    <w:rsid w:val="00373A90"/>
    <w:rsid w:val="00377E01"/>
    <w:rsid w:val="003850F2"/>
    <w:rsid w:val="00386632"/>
    <w:rsid w:val="00390873"/>
    <w:rsid w:val="003908B4"/>
    <w:rsid w:val="00394DA5"/>
    <w:rsid w:val="00395178"/>
    <w:rsid w:val="00395D26"/>
    <w:rsid w:val="003A086A"/>
    <w:rsid w:val="003A1C30"/>
    <w:rsid w:val="003A3AF0"/>
    <w:rsid w:val="003A47EC"/>
    <w:rsid w:val="003A58A9"/>
    <w:rsid w:val="003A5CFD"/>
    <w:rsid w:val="003A65A6"/>
    <w:rsid w:val="003A6843"/>
    <w:rsid w:val="003B034C"/>
    <w:rsid w:val="003B0A05"/>
    <w:rsid w:val="003B18A5"/>
    <w:rsid w:val="003B3CBB"/>
    <w:rsid w:val="003B3CC8"/>
    <w:rsid w:val="003B69A9"/>
    <w:rsid w:val="003B787E"/>
    <w:rsid w:val="003C115E"/>
    <w:rsid w:val="003C38B2"/>
    <w:rsid w:val="003C5B12"/>
    <w:rsid w:val="003C7D39"/>
    <w:rsid w:val="003D0982"/>
    <w:rsid w:val="003D30F1"/>
    <w:rsid w:val="003D3CD4"/>
    <w:rsid w:val="003D5A93"/>
    <w:rsid w:val="003E1F5C"/>
    <w:rsid w:val="003E2114"/>
    <w:rsid w:val="003E3E64"/>
    <w:rsid w:val="003E47BF"/>
    <w:rsid w:val="003E484B"/>
    <w:rsid w:val="003E6B98"/>
    <w:rsid w:val="003E7A21"/>
    <w:rsid w:val="003F0F60"/>
    <w:rsid w:val="003F215D"/>
    <w:rsid w:val="003F2C42"/>
    <w:rsid w:val="003F3DB2"/>
    <w:rsid w:val="003F4497"/>
    <w:rsid w:val="003F4AE9"/>
    <w:rsid w:val="00401573"/>
    <w:rsid w:val="004033F5"/>
    <w:rsid w:val="00405513"/>
    <w:rsid w:val="00410587"/>
    <w:rsid w:val="00412CF5"/>
    <w:rsid w:val="004167DA"/>
    <w:rsid w:val="0042039F"/>
    <w:rsid w:val="00420B47"/>
    <w:rsid w:val="00422D8E"/>
    <w:rsid w:val="00423B17"/>
    <w:rsid w:val="004257C6"/>
    <w:rsid w:val="00425A94"/>
    <w:rsid w:val="004261EB"/>
    <w:rsid w:val="00426301"/>
    <w:rsid w:val="00426548"/>
    <w:rsid w:val="00426C4C"/>
    <w:rsid w:val="004306A8"/>
    <w:rsid w:val="0043582F"/>
    <w:rsid w:val="00440BD1"/>
    <w:rsid w:val="0044230F"/>
    <w:rsid w:val="004439F7"/>
    <w:rsid w:val="00445152"/>
    <w:rsid w:val="0045277F"/>
    <w:rsid w:val="004527F0"/>
    <w:rsid w:val="00453614"/>
    <w:rsid w:val="004557E1"/>
    <w:rsid w:val="00461842"/>
    <w:rsid w:val="00462038"/>
    <w:rsid w:val="00462983"/>
    <w:rsid w:val="00465CD9"/>
    <w:rsid w:val="00465E61"/>
    <w:rsid w:val="00471CFA"/>
    <w:rsid w:val="004762A8"/>
    <w:rsid w:val="0047731C"/>
    <w:rsid w:val="004823CF"/>
    <w:rsid w:val="004835C9"/>
    <w:rsid w:val="00483D12"/>
    <w:rsid w:val="00484C2C"/>
    <w:rsid w:val="00484C87"/>
    <w:rsid w:val="00485214"/>
    <w:rsid w:val="0048711C"/>
    <w:rsid w:val="00490504"/>
    <w:rsid w:val="00491DA2"/>
    <w:rsid w:val="00493D5D"/>
    <w:rsid w:val="0049564C"/>
    <w:rsid w:val="004A0488"/>
    <w:rsid w:val="004A0607"/>
    <w:rsid w:val="004A0DB8"/>
    <w:rsid w:val="004A4A18"/>
    <w:rsid w:val="004A6553"/>
    <w:rsid w:val="004A7EA7"/>
    <w:rsid w:val="004B2012"/>
    <w:rsid w:val="004B276E"/>
    <w:rsid w:val="004B3309"/>
    <w:rsid w:val="004B3F01"/>
    <w:rsid w:val="004B64DB"/>
    <w:rsid w:val="004B7716"/>
    <w:rsid w:val="004C3369"/>
    <w:rsid w:val="004C780A"/>
    <w:rsid w:val="004D612D"/>
    <w:rsid w:val="004D7491"/>
    <w:rsid w:val="004E3E48"/>
    <w:rsid w:val="004E507B"/>
    <w:rsid w:val="004E51C1"/>
    <w:rsid w:val="004E63B6"/>
    <w:rsid w:val="004E6D73"/>
    <w:rsid w:val="004F1BF2"/>
    <w:rsid w:val="004F3B53"/>
    <w:rsid w:val="004F5360"/>
    <w:rsid w:val="004F5F9E"/>
    <w:rsid w:val="005014A2"/>
    <w:rsid w:val="00501AA7"/>
    <w:rsid w:val="00507535"/>
    <w:rsid w:val="0051049E"/>
    <w:rsid w:val="00510F96"/>
    <w:rsid w:val="00513DA4"/>
    <w:rsid w:val="00514DC5"/>
    <w:rsid w:val="00515901"/>
    <w:rsid w:val="0052122F"/>
    <w:rsid w:val="00522E76"/>
    <w:rsid w:val="00523159"/>
    <w:rsid w:val="0052324C"/>
    <w:rsid w:val="00523D93"/>
    <w:rsid w:val="00525B94"/>
    <w:rsid w:val="0053210C"/>
    <w:rsid w:val="0053499C"/>
    <w:rsid w:val="00535419"/>
    <w:rsid w:val="0053741F"/>
    <w:rsid w:val="005416ED"/>
    <w:rsid w:val="00546119"/>
    <w:rsid w:val="00550302"/>
    <w:rsid w:val="00550DBA"/>
    <w:rsid w:val="00554837"/>
    <w:rsid w:val="005554B5"/>
    <w:rsid w:val="00557326"/>
    <w:rsid w:val="00561611"/>
    <w:rsid w:val="00562682"/>
    <w:rsid w:val="005646CE"/>
    <w:rsid w:val="00565408"/>
    <w:rsid w:val="005703F4"/>
    <w:rsid w:val="0057135A"/>
    <w:rsid w:val="00571854"/>
    <w:rsid w:val="00575D10"/>
    <w:rsid w:val="00580761"/>
    <w:rsid w:val="0058106F"/>
    <w:rsid w:val="00584867"/>
    <w:rsid w:val="005858CF"/>
    <w:rsid w:val="00586816"/>
    <w:rsid w:val="00592090"/>
    <w:rsid w:val="0059663C"/>
    <w:rsid w:val="00596B58"/>
    <w:rsid w:val="00597E82"/>
    <w:rsid w:val="005A0A89"/>
    <w:rsid w:val="005A0AE9"/>
    <w:rsid w:val="005A3C91"/>
    <w:rsid w:val="005A4265"/>
    <w:rsid w:val="005A426D"/>
    <w:rsid w:val="005A51B1"/>
    <w:rsid w:val="005B1FC9"/>
    <w:rsid w:val="005B2C37"/>
    <w:rsid w:val="005B415B"/>
    <w:rsid w:val="005B45FB"/>
    <w:rsid w:val="005B59FE"/>
    <w:rsid w:val="005C0953"/>
    <w:rsid w:val="005C1805"/>
    <w:rsid w:val="005C2833"/>
    <w:rsid w:val="005C4410"/>
    <w:rsid w:val="005C4A98"/>
    <w:rsid w:val="005C4CCB"/>
    <w:rsid w:val="005C6002"/>
    <w:rsid w:val="005C635E"/>
    <w:rsid w:val="005D0A23"/>
    <w:rsid w:val="005D3C35"/>
    <w:rsid w:val="005E02E4"/>
    <w:rsid w:val="005E46F8"/>
    <w:rsid w:val="005E4896"/>
    <w:rsid w:val="005E6BC1"/>
    <w:rsid w:val="005E72B9"/>
    <w:rsid w:val="005F2304"/>
    <w:rsid w:val="005F27F2"/>
    <w:rsid w:val="005F3CC2"/>
    <w:rsid w:val="005F48B9"/>
    <w:rsid w:val="005F676A"/>
    <w:rsid w:val="00602CC4"/>
    <w:rsid w:val="00604410"/>
    <w:rsid w:val="00605ED1"/>
    <w:rsid w:val="0060706D"/>
    <w:rsid w:val="006109A4"/>
    <w:rsid w:val="006120A3"/>
    <w:rsid w:val="00613C44"/>
    <w:rsid w:val="00623C31"/>
    <w:rsid w:val="006242AF"/>
    <w:rsid w:val="00627D9E"/>
    <w:rsid w:val="0063072A"/>
    <w:rsid w:val="00631890"/>
    <w:rsid w:val="00632A5A"/>
    <w:rsid w:val="006330A5"/>
    <w:rsid w:val="00633692"/>
    <w:rsid w:val="00637300"/>
    <w:rsid w:val="00637608"/>
    <w:rsid w:val="00637D1E"/>
    <w:rsid w:val="0064030A"/>
    <w:rsid w:val="006422BA"/>
    <w:rsid w:val="006423BC"/>
    <w:rsid w:val="006427F1"/>
    <w:rsid w:val="00645D3D"/>
    <w:rsid w:val="006465A8"/>
    <w:rsid w:val="006527A9"/>
    <w:rsid w:val="00653475"/>
    <w:rsid w:val="006536B2"/>
    <w:rsid w:val="00660560"/>
    <w:rsid w:val="006641AC"/>
    <w:rsid w:val="0066496B"/>
    <w:rsid w:val="00671772"/>
    <w:rsid w:val="00672AAF"/>
    <w:rsid w:val="00680EC5"/>
    <w:rsid w:val="00681E16"/>
    <w:rsid w:val="006826D4"/>
    <w:rsid w:val="0068653D"/>
    <w:rsid w:val="00686C94"/>
    <w:rsid w:val="00687F57"/>
    <w:rsid w:val="006903FE"/>
    <w:rsid w:val="00692942"/>
    <w:rsid w:val="00692E9A"/>
    <w:rsid w:val="00693DA9"/>
    <w:rsid w:val="006940BA"/>
    <w:rsid w:val="006944CF"/>
    <w:rsid w:val="006951C1"/>
    <w:rsid w:val="006A088D"/>
    <w:rsid w:val="006A0CA1"/>
    <w:rsid w:val="006A0D15"/>
    <w:rsid w:val="006A1473"/>
    <w:rsid w:val="006A31B2"/>
    <w:rsid w:val="006A3D15"/>
    <w:rsid w:val="006A4EDD"/>
    <w:rsid w:val="006B0128"/>
    <w:rsid w:val="006B08C4"/>
    <w:rsid w:val="006B1336"/>
    <w:rsid w:val="006B2186"/>
    <w:rsid w:val="006B3E1A"/>
    <w:rsid w:val="006C0A13"/>
    <w:rsid w:val="006C4289"/>
    <w:rsid w:val="006C7136"/>
    <w:rsid w:val="006D14A3"/>
    <w:rsid w:val="006D24BC"/>
    <w:rsid w:val="006D567F"/>
    <w:rsid w:val="006E0209"/>
    <w:rsid w:val="006E186A"/>
    <w:rsid w:val="006E1A85"/>
    <w:rsid w:val="006E1E7F"/>
    <w:rsid w:val="006E5E65"/>
    <w:rsid w:val="006F3205"/>
    <w:rsid w:val="006F5E26"/>
    <w:rsid w:val="006F641F"/>
    <w:rsid w:val="0070089B"/>
    <w:rsid w:val="00701B15"/>
    <w:rsid w:val="00702940"/>
    <w:rsid w:val="0070406A"/>
    <w:rsid w:val="00715DC0"/>
    <w:rsid w:val="0071655A"/>
    <w:rsid w:val="007173ED"/>
    <w:rsid w:val="00720BC7"/>
    <w:rsid w:val="00723390"/>
    <w:rsid w:val="00725507"/>
    <w:rsid w:val="00726004"/>
    <w:rsid w:val="00726EAC"/>
    <w:rsid w:val="00726F3E"/>
    <w:rsid w:val="007307C7"/>
    <w:rsid w:val="00732C07"/>
    <w:rsid w:val="0073429B"/>
    <w:rsid w:val="00734349"/>
    <w:rsid w:val="00737353"/>
    <w:rsid w:val="0074481B"/>
    <w:rsid w:val="00744AF2"/>
    <w:rsid w:val="00744ECB"/>
    <w:rsid w:val="00745A9C"/>
    <w:rsid w:val="0074650D"/>
    <w:rsid w:val="00746F89"/>
    <w:rsid w:val="00754C5F"/>
    <w:rsid w:val="00757642"/>
    <w:rsid w:val="007623C6"/>
    <w:rsid w:val="007646EA"/>
    <w:rsid w:val="007708A8"/>
    <w:rsid w:val="007709B8"/>
    <w:rsid w:val="00772432"/>
    <w:rsid w:val="00772F2A"/>
    <w:rsid w:val="00773144"/>
    <w:rsid w:val="007760BB"/>
    <w:rsid w:val="0077668F"/>
    <w:rsid w:val="00777FAA"/>
    <w:rsid w:val="007815A4"/>
    <w:rsid w:val="00782F41"/>
    <w:rsid w:val="0078309D"/>
    <w:rsid w:val="0078389A"/>
    <w:rsid w:val="00783A9C"/>
    <w:rsid w:val="00785B3E"/>
    <w:rsid w:val="0078626D"/>
    <w:rsid w:val="007900B2"/>
    <w:rsid w:val="007904C3"/>
    <w:rsid w:val="00791A8D"/>
    <w:rsid w:val="00791BC1"/>
    <w:rsid w:val="007930AC"/>
    <w:rsid w:val="00794244"/>
    <w:rsid w:val="007960E5"/>
    <w:rsid w:val="00796C64"/>
    <w:rsid w:val="007A147C"/>
    <w:rsid w:val="007A1C74"/>
    <w:rsid w:val="007A3043"/>
    <w:rsid w:val="007A6403"/>
    <w:rsid w:val="007B2BBB"/>
    <w:rsid w:val="007B32BA"/>
    <w:rsid w:val="007B3CE9"/>
    <w:rsid w:val="007B6D58"/>
    <w:rsid w:val="007B7254"/>
    <w:rsid w:val="007C146F"/>
    <w:rsid w:val="007C2537"/>
    <w:rsid w:val="007C37BA"/>
    <w:rsid w:val="007C6798"/>
    <w:rsid w:val="007C6A73"/>
    <w:rsid w:val="007D06FA"/>
    <w:rsid w:val="007D282F"/>
    <w:rsid w:val="007D4D2F"/>
    <w:rsid w:val="007D59B5"/>
    <w:rsid w:val="007D689E"/>
    <w:rsid w:val="007D7064"/>
    <w:rsid w:val="007E5948"/>
    <w:rsid w:val="007E6589"/>
    <w:rsid w:val="007F219B"/>
    <w:rsid w:val="007F2359"/>
    <w:rsid w:val="007F3F67"/>
    <w:rsid w:val="007F495F"/>
    <w:rsid w:val="007F6267"/>
    <w:rsid w:val="007F6439"/>
    <w:rsid w:val="007F65FB"/>
    <w:rsid w:val="007F7148"/>
    <w:rsid w:val="007F7511"/>
    <w:rsid w:val="00801C06"/>
    <w:rsid w:val="00801C3C"/>
    <w:rsid w:val="00803FFF"/>
    <w:rsid w:val="0080783F"/>
    <w:rsid w:val="00813B38"/>
    <w:rsid w:val="00820F1E"/>
    <w:rsid w:val="008232B5"/>
    <w:rsid w:val="0082374B"/>
    <w:rsid w:val="00830CCC"/>
    <w:rsid w:val="008316EE"/>
    <w:rsid w:val="00840241"/>
    <w:rsid w:val="00845B03"/>
    <w:rsid w:val="00845F34"/>
    <w:rsid w:val="00846B5D"/>
    <w:rsid w:val="008473D7"/>
    <w:rsid w:val="00847629"/>
    <w:rsid w:val="00850CF9"/>
    <w:rsid w:val="00856A95"/>
    <w:rsid w:val="00856EFF"/>
    <w:rsid w:val="00860071"/>
    <w:rsid w:val="00860E67"/>
    <w:rsid w:val="00863FF1"/>
    <w:rsid w:val="00864937"/>
    <w:rsid w:val="00864F97"/>
    <w:rsid w:val="00866279"/>
    <w:rsid w:val="0087519A"/>
    <w:rsid w:val="00875E7B"/>
    <w:rsid w:val="008765A4"/>
    <w:rsid w:val="0087675A"/>
    <w:rsid w:val="008801CD"/>
    <w:rsid w:val="00880D5B"/>
    <w:rsid w:val="008824AC"/>
    <w:rsid w:val="0088520D"/>
    <w:rsid w:val="00886802"/>
    <w:rsid w:val="008913AB"/>
    <w:rsid w:val="008A3866"/>
    <w:rsid w:val="008A4030"/>
    <w:rsid w:val="008A424A"/>
    <w:rsid w:val="008B04FB"/>
    <w:rsid w:val="008B13A8"/>
    <w:rsid w:val="008B2179"/>
    <w:rsid w:val="008B24CA"/>
    <w:rsid w:val="008B313C"/>
    <w:rsid w:val="008B3F26"/>
    <w:rsid w:val="008B49AF"/>
    <w:rsid w:val="008C0761"/>
    <w:rsid w:val="008C20D8"/>
    <w:rsid w:val="008C55DF"/>
    <w:rsid w:val="008C5E9B"/>
    <w:rsid w:val="008D0D7D"/>
    <w:rsid w:val="008D46C7"/>
    <w:rsid w:val="008D5E02"/>
    <w:rsid w:val="008D7DEF"/>
    <w:rsid w:val="008E1F14"/>
    <w:rsid w:val="008E1F3A"/>
    <w:rsid w:val="008E5000"/>
    <w:rsid w:val="008E7606"/>
    <w:rsid w:val="008E7C87"/>
    <w:rsid w:val="008E7D52"/>
    <w:rsid w:val="008F1891"/>
    <w:rsid w:val="008F1CC5"/>
    <w:rsid w:val="008F6103"/>
    <w:rsid w:val="008F670B"/>
    <w:rsid w:val="008F7236"/>
    <w:rsid w:val="00901202"/>
    <w:rsid w:val="0090158D"/>
    <w:rsid w:val="00906941"/>
    <w:rsid w:val="00910357"/>
    <w:rsid w:val="00910C89"/>
    <w:rsid w:val="00910EE2"/>
    <w:rsid w:val="00917EF1"/>
    <w:rsid w:val="009232D1"/>
    <w:rsid w:val="00930D9E"/>
    <w:rsid w:val="00930F15"/>
    <w:rsid w:val="009323FD"/>
    <w:rsid w:val="00932D93"/>
    <w:rsid w:val="00933C5D"/>
    <w:rsid w:val="009366AF"/>
    <w:rsid w:val="009420A9"/>
    <w:rsid w:val="009455A0"/>
    <w:rsid w:val="0094695E"/>
    <w:rsid w:val="009479C3"/>
    <w:rsid w:val="00950C45"/>
    <w:rsid w:val="009515C4"/>
    <w:rsid w:val="00954F5E"/>
    <w:rsid w:val="00961839"/>
    <w:rsid w:val="00962495"/>
    <w:rsid w:val="00970DD8"/>
    <w:rsid w:val="009722C2"/>
    <w:rsid w:val="009741CC"/>
    <w:rsid w:val="00975158"/>
    <w:rsid w:val="0097668B"/>
    <w:rsid w:val="009766F1"/>
    <w:rsid w:val="00981399"/>
    <w:rsid w:val="009838C8"/>
    <w:rsid w:val="00991F22"/>
    <w:rsid w:val="009934A8"/>
    <w:rsid w:val="009941C8"/>
    <w:rsid w:val="009945B9"/>
    <w:rsid w:val="009A026B"/>
    <w:rsid w:val="009A03CC"/>
    <w:rsid w:val="009A1003"/>
    <w:rsid w:val="009A207E"/>
    <w:rsid w:val="009A705B"/>
    <w:rsid w:val="009A74FE"/>
    <w:rsid w:val="009B06CB"/>
    <w:rsid w:val="009B0AD9"/>
    <w:rsid w:val="009B1A96"/>
    <w:rsid w:val="009B1AF0"/>
    <w:rsid w:val="009B3F0D"/>
    <w:rsid w:val="009B5AE5"/>
    <w:rsid w:val="009B5D99"/>
    <w:rsid w:val="009B6260"/>
    <w:rsid w:val="009C1875"/>
    <w:rsid w:val="009C5631"/>
    <w:rsid w:val="009C5C14"/>
    <w:rsid w:val="009C73CD"/>
    <w:rsid w:val="009C7489"/>
    <w:rsid w:val="009D10B2"/>
    <w:rsid w:val="009D7857"/>
    <w:rsid w:val="009D7A7F"/>
    <w:rsid w:val="009E059A"/>
    <w:rsid w:val="009E29C1"/>
    <w:rsid w:val="009E5E54"/>
    <w:rsid w:val="009E7A1D"/>
    <w:rsid w:val="009F01CA"/>
    <w:rsid w:val="009F0F08"/>
    <w:rsid w:val="009F4586"/>
    <w:rsid w:val="009F460D"/>
    <w:rsid w:val="009F59FF"/>
    <w:rsid w:val="009F63D0"/>
    <w:rsid w:val="00A01E73"/>
    <w:rsid w:val="00A02BD4"/>
    <w:rsid w:val="00A0767E"/>
    <w:rsid w:val="00A16908"/>
    <w:rsid w:val="00A16E34"/>
    <w:rsid w:val="00A20822"/>
    <w:rsid w:val="00A21239"/>
    <w:rsid w:val="00A21FCA"/>
    <w:rsid w:val="00A2369E"/>
    <w:rsid w:val="00A244BB"/>
    <w:rsid w:val="00A24604"/>
    <w:rsid w:val="00A26CB8"/>
    <w:rsid w:val="00A26F52"/>
    <w:rsid w:val="00A304C8"/>
    <w:rsid w:val="00A31AC1"/>
    <w:rsid w:val="00A3298B"/>
    <w:rsid w:val="00A332A1"/>
    <w:rsid w:val="00A34276"/>
    <w:rsid w:val="00A421C1"/>
    <w:rsid w:val="00A50D34"/>
    <w:rsid w:val="00A56979"/>
    <w:rsid w:val="00A56E38"/>
    <w:rsid w:val="00A60782"/>
    <w:rsid w:val="00A63BF6"/>
    <w:rsid w:val="00A66115"/>
    <w:rsid w:val="00A66789"/>
    <w:rsid w:val="00A66CF2"/>
    <w:rsid w:val="00A66FD7"/>
    <w:rsid w:val="00A67008"/>
    <w:rsid w:val="00A67D74"/>
    <w:rsid w:val="00A74355"/>
    <w:rsid w:val="00A804DD"/>
    <w:rsid w:val="00A8165E"/>
    <w:rsid w:val="00A82023"/>
    <w:rsid w:val="00A8333B"/>
    <w:rsid w:val="00A853D4"/>
    <w:rsid w:val="00A8633D"/>
    <w:rsid w:val="00A87776"/>
    <w:rsid w:val="00A91A97"/>
    <w:rsid w:val="00A95780"/>
    <w:rsid w:val="00A9659F"/>
    <w:rsid w:val="00A96BBD"/>
    <w:rsid w:val="00AA0636"/>
    <w:rsid w:val="00AA0B27"/>
    <w:rsid w:val="00AA2759"/>
    <w:rsid w:val="00AA342E"/>
    <w:rsid w:val="00AA42DD"/>
    <w:rsid w:val="00AA6CEB"/>
    <w:rsid w:val="00AA7C79"/>
    <w:rsid w:val="00AB0CD9"/>
    <w:rsid w:val="00AB0D72"/>
    <w:rsid w:val="00AB4555"/>
    <w:rsid w:val="00AB4707"/>
    <w:rsid w:val="00AB4A8B"/>
    <w:rsid w:val="00AC0926"/>
    <w:rsid w:val="00AC29E3"/>
    <w:rsid w:val="00AC2A06"/>
    <w:rsid w:val="00AC510B"/>
    <w:rsid w:val="00AC5237"/>
    <w:rsid w:val="00AC5883"/>
    <w:rsid w:val="00AD2523"/>
    <w:rsid w:val="00AE157C"/>
    <w:rsid w:val="00AE3BF5"/>
    <w:rsid w:val="00AF0B83"/>
    <w:rsid w:val="00AF1A44"/>
    <w:rsid w:val="00AF1FDD"/>
    <w:rsid w:val="00AF54C2"/>
    <w:rsid w:val="00AF6744"/>
    <w:rsid w:val="00AF76BC"/>
    <w:rsid w:val="00B039B0"/>
    <w:rsid w:val="00B051AE"/>
    <w:rsid w:val="00B070BE"/>
    <w:rsid w:val="00B1275D"/>
    <w:rsid w:val="00B12FEB"/>
    <w:rsid w:val="00B17189"/>
    <w:rsid w:val="00B20277"/>
    <w:rsid w:val="00B21002"/>
    <w:rsid w:val="00B218CC"/>
    <w:rsid w:val="00B2245A"/>
    <w:rsid w:val="00B24761"/>
    <w:rsid w:val="00B2639A"/>
    <w:rsid w:val="00B3076F"/>
    <w:rsid w:val="00B31B09"/>
    <w:rsid w:val="00B33924"/>
    <w:rsid w:val="00B33B26"/>
    <w:rsid w:val="00B34126"/>
    <w:rsid w:val="00B34F0F"/>
    <w:rsid w:val="00B367A1"/>
    <w:rsid w:val="00B376D0"/>
    <w:rsid w:val="00B401EA"/>
    <w:rsid w:val="00B41CB7"/>
    <w:rsid w:val="00B41E2F"/>
    <w:rsid w:val="00B426C6"/>
    <w:rsid w:val="00B44060"/>
    <w:rsid w:val="00B44F23"/>
    <w:rsid w:val="00B46179"/>
    <w:rsid w:val="00B50D04"/>
    <w:rsid w:val="00B531EB"/>
    <w:rsid w:val="00B57D99"/>
    <w:rsid w:val="00B607CE"/>
    <w:rsid w:val="00B61392"/>
    <w:rsid w:val="00B623AF"/>
    <w:rsid w:val="00B639BE"/>
    <w:rsid w:val="00B63DD7"/>
    <w:rsid w:val="00B6418C"/>
    <w:rsid w:val="00B65F6C"/>
    <w:rsid w:val="00B70B8A"/>
    <w:rsid w:val="00B722BF"/>
    <w:rsid w:val="00B72D6D"/>
    <w:rsid w:val="00B75400"/>
    <w:rsid w:val="00B75436"/>
    <w:rsid w:val="00B837DB"/>
    <w:rsid w:val="00B84D6A"/>
    <w:rsid w:val="00B87897"/>
    <w:rsid w:val="00B92D29"/>
    <w:rsid w:val="00BA4184"/>
    <w:rsid w:val="00BA7800"/>
    <w:rsid w:val="00BB18E9"/>
    <w:rsid w:val="00BB603E"/>
    <w:rsid w:val="00BC358A"/>
    <w:rsid w:val="00BC474D"/>
    <w:rsid w:val="00BC5894"/>
    <w:rsid w:val="00BC66CC"/>
    <w:rsid w:val="00BD2B32"/>
    <w:rsid w:val="00BD395D"/>
    <w:rsid w:val="00BD44ED"/>
    <w:rsid w:val="00BD453A"/>
    <w:rsid w:val="00BE5200"/>
    <w:rsid w:val="00BF4C76"/>
    <w:rsid w:val="00C032BB"/>
    <w:rsid w:val="00C07AE6"/>
    <w:rsid w:val="00C103F8"/>
    <w:rsid w:val="00C11F28"/>
    <w:rsid w:val="00C12D55"/>
    <w:rsid w:val="00C13A68"/>
    <w:rsid w:val="00C22246"/>
    <w:rsid w:val="00C22E03"/>
    <w:rsid w:val="00C24A79"/>
    <w:rsid w:val="00C25276"/>
    <w:rsid w:val="00C36C8E"/>
    <w:rsid w:val="00C37D04"/>
    <w:rsid w:val="00C4017E"/>
    <w:rsid w:val="00C410B9"/>
    <w:rsid w:val="00C43720"/>
    <w:rsid w:val="00C46DC2"/>
    <w:rsid w:val="00C50890"/>
    <w:rsid w:val="00C510A0"/>
    <w:rsid w:val="00C517F9"/>
    <w:rsid w:val="00C523DD"/>
    <w:rsid w:val="00C52982"/>
    <w:rsid w:val="00C52CE7"/>
    <w:rsid w:val="00C53835"/>
    <w:rsid w:val="00C60639"/>
    <w:rsid w:val="00C61AD0"/>
    <w:rsid w:val="00C66670"/>
    <w:rsid w:val="00C67397"/>
    <w:rsid w:val="00C67546"/>
    <w:rsid w:val="00C72A70"/>
    <w:rsid w:val="00C73275"/>
    <w:rsid w:val="00C73DDB"/>
    <w:rsid w:val="00C743A8"/>
    <w:rsid w:val="00C759A8"/>
    <w:rsid w:val="00C76D00"/>
    <w:rsid w:val="00C77A2E"/>
    <w:rsid w:val="00C82ABB"/>
    <w:rsid w:val="00C82E77"/>
    <w:rsid w:val="00C84FF6"/>
    <w:rsid w:val="00C91CE6"/>
    <w:rsid w:val="00C93F7B"/>
    <w:rsid w:val="00C976B6"/>
    <w:rsid w:val="00C97E0B"/>
    <w:rsid w:val="00CA086E"/>
    <w:rsid w:val="00CA0D0E"/>
    <w:rsid w:val="00CA2BD3"/>
    <w:rsid w:val="00CA5DDC"/>
    <w:rsid w:val="00CA6877"/>
    <w:rsid w:val="00CB2883"/>
    <w:rsid w:val="00CB3E4D"/>
    <w:rsid w:val="00CB5333"/>
    <w:rsid w:val="00CB544F"/>
    <w:rsid w:val="00CB6145"/>
    <w:rsid w:val="00CB7587"/>
    <w:rsid w:val="00CC0932"/>
    <w:rsid w:val="00CC5515"/>
    <w:rsid w:val="00CD0324"/>
    <w:rsid w:val="00CD0FD4"/>
    <w:rsid w:val="00CD23B9"/>
    <w:rsid w:val="00CD48E5"/>
    <w:rsid w:val="00CD5C50"/>
    <w:rsid w:val="00CD5EE4"/>
    <w:rsid w:val="00CD6DCC"/>
    <w:rsid w:val="00CE1BF6"/>
    <w:rsid w:val="00CE73D1"/>
    <w:rsid w:val="00CE7C79"/>
    <w:rsid w:val="00CF0245"/>
    <w:rsid w:val="00CF1FC6"/>
    <w:rsid w:val="00CF53B8"/>
    <w:rsid w:val="00CF607C"/>
    <w:rsid w:val="00CF731F"/>
    <w:rsid w:val="00D0102C"/>
    <w:rsid w:val="00D01AF0"/>
    <w:rsid w:val="00D063D7"/>
    <w:rsid w:val="00D100AB"/>
    <w:rsid w:val="00D12A30"/>
    <w:rsid w:val="00D15EFF"/>
    <w:rsid w:val="00D16738"/>
    <w:rsid w:val="00D212FC"/>
    <w:rsid w:val="00D25C9A"/>
    <w:rsid w:val="00D26D67"/>
    <w:rsid w:val="00D2735A"/>
    <w:rsid w:val="00D3140C"/>
    <w:rsid w:val="00D360A6"/>
    <w:rsid w:val="00D404D3"/>
    <w:rsid w:val="00D4195E"/>
    <w:rsid w:val="00D43D96"/>
    <w:rsid w:val="00D44546"/>
    <w:rsid w:val="00D50ED1"/>
    <w:rsid w:val="00D515BE"/>
    <w:rsid w:val="00D51B16"/>
    <w:rsid w:val="00D5463E"/>
    <w:rsid w:val="00D57E0A"/>
    <w:rsid w:val="00D6258C"/>
    <w:rsid w:val="00D64942"/>
    <w:rsid w:val="00D654D6"/>
    <w:rsid w:val="00D672E7"/>
    <w:rsid w:val="00D71452"/>
    <w:rsid w:val="00D7225C"/>
    <w:rsid w:val="00D7330F"/>
    <w:rsid w:val="00D73586"/>
    <w:rsid w:val="00D741FF"/>
    <w:rsid w:val="00D8313D"/>
    <w:rsid w:val="00D87AA3"/>
    <w:rsid w:val="00D90F80"/>
    <w:rsid w:val="00D91A86"/>
    <w:rsid w:val="00DA0C0E"/>
    <w:rsid w:val="00DA2230"/>
    <w:rsid w:val="00DA5047"/>
    <w:rsid w:val="00DA5421"/>
    <w:rsid w:val="00DA674E"/>
    <w:rsid w:val="00DB3833"/>
    <w:rsid w:val="00DC112C"/>
    <w:rsid w:val="00DC2CBB"/>
    <w:rsid w:val="00DC6C45"/>
    <w:rsid w:val="00DC77C5"/>
    <w:rsid w:val="00DD06F7"/>
    <w:rsid w:val="00DD1713"/>
    <w:rsid w:val="00DD2D28"/>
    <w:rsid w:val="00DD340E"/>
    <w:rsid w:val="00DD4656"/>
    <w:rsid w:val="00DE0F7E"/>
    <w:rsid w:val="00DE4368"/>
    <w:rsid w:val="00DF19AF"/>
    <w:rsid w:val="00DF432F"/>
    <w:rsid w:val="00DF68C4"/>
    <w:rsid w:val="00E0057B"/>
    <w:rsid w:val="00E06EBF"/>
    <w:rsid w:val="00E123CC"/>
    <w:rsid w:val="00E12B7C"/>
    <w:rsid w:val="00E12CA1"/>
    <w:rsid w:val="00E132A9"/>
    <w:rsid w:val="00E142C3"/>
    <w:rsid w:val="00E207D4"/>
    <w:rsid w:val="00E262F5"/>
    <w:rsid w:val="00E2724D"/>
    <w:rsid w:val="00E41727"/>
    <w:rsid w:val="00E42084"/>
    <w:rsid w:val="00E434B0"/>
    <w:rsid w:val="00E47130"/>
    <w:rsid w:val="00E51F8A"/>
    <w:rsid w:val="00E562A3"/>
    <w:rsid w:val="00E566A3"/>
    <w:rsid w:val="00E6131B"/>
    <w:rsid w:val="00E62148"/>
    <w:rsid w:val="00E635C6"/>
    <w:rsid w:val="00E655E7"/>
    <w:rsid w:val="00E65AD9"/>
    <w:rsid w:val="00E65DFE"/>
    <w:rsid w:val="00E67C7F"/>
    <w:rsid w:val="00E71749"/>
    <w:rsid w:val="00E769EB"/>
    <w:rsid w:val="00E826F3"/>
    <w:rsid w:val="00E84353"/>
    <w:rsid w:val="00E855F9"/>
    <w:rsid w:val="00E87990"/>
    <w:rsid w:val="00E90A61"/>
    <w:rsid w:val="00E914C6"/>
    <w:rsid w:val="00E94CB9"/>
    <w:rsid w:val="00E96623"/>
    <w:rsid w:val="00EA0832"/>
    <w:rsid w:val="00EA0965"/>
    <w:rsid w:val="00EA0F2E"/>
    <w:rsid w:val="00EA409C"/>
    <w:rsid w:val="00EA5A32"/>
    <w:rsid w:val="00EA5AB2"/>
    <w:rsid w:val="00EA62E1"/>
    <w:rsid w:val="00EB0DA1"/>
    <w:rsid w:val="00EB44A3"/>
    <w:rsid w:val="00EB5770"/>
    <w:rsid w:val="00EC220D"/>
    <w:rsid w:val="00EC2BE8"/>
    <w:rsid w:val="00EC2EAE"/>
    <w:rsid w:val="00EC3BE1"/>
    <w:rsid w:val="00EC7DB1"/>
    <w:rsid w:val="00ED07E3"/>
    <w:rsid w:val="00ED303C"/>
    <w:rsid w:val="00ED4FB9"/>
    <w:rsid w:val="00ED508E"/>
    <w:rsid w:val="00ED5B1A"/>
    <w:rsid w:val="00ED690C"/>
    <w:rsid w:val="00ED7304"/>
    <w:rsid w:val="00ED774E"/>
    <w:rsid w:val="00ED7E15"/>
    <w:rsid w:val="00EE0FA5"/>
    <w:rsid w:val="00EE1A19"/>
    <w:rsid w:val="00EE1F84"/>
    <w:rsid w:val="00EE2408"/>
    <w:rsid w:val="00EE2AEE"/>
    <w:rsid w:val="00EE6D1A"/>
    <w:rsid w:val="00EF4D2F"/>
    <w:rsid w:val="00F00FFE"/>
    <w:rsid w:val="00F032A9"/>
    <w:rsid w:val="00F125B9"/>
    <w:rsid w:val="00F1497F"/>
    <w:rsid w:val="00F2012E"/>
    <w:rsid w:val="00F213C0"/>
    <w:rsid w:val="00F21B1A"/>
    <w:rsid w:val="00F234A7"/>
    <w:rsid w:val="00F23E0E"/>
    <w:rsid w:val="00F241D7"/>
    <w:rsid w:val="00F24742"/>
    <w:rsid w:val="00F26C63"/>
    <w:rsid w:val="00F27A83"/>
    <w:rsid w:val="00F30CAB"/>
    <w:rsid w:val="00F3141E"/>
    <w:rsid w:val="00F31E92"/>
    <w:rsid w:val="00F325CB"/>
    <w:rsid w:val="00F33271"/>
    <w:rsid w:val="00F349F6"/>
    <w:rsid w:val="00F35714"/>
    <w:rsid w:val="00F36DB9"/>
    <w:rsid w:val="00F406B1"/>
    <w:rsid w:val="00F40EDC"/>
    <w:rsid w:val="00F442C8"/>
    <w:rsid w:val="00F5062C"/>
    <w:rsid w:val="00F50AAC"/>
    <w:rsid w:val="00F5281A"/>
    <w:rsid w:val="00F53149"/>
    <w:rsid w:val="00F5474B"/>
    <w:rsid w:val="00F561EA"/>
    <w:rsid w:val="00F579F0"/>
    <w:rsid w:val="00F60575"/>
    <w:rsid w:val="00F60FDC"/>
    <w:rsid w:val="00F6153F"/>
    <w:rsid w:val="00F62D87"/>
    <w:rsid w:val="00F6332C"/>
    <w:rsid w:val="00F65D28"/>
    <w:rsid w:val="00F669F5"/>
    <w:rsid w:val="00F6784F"/>
    <w:rsid w:val="00F70397"/>
    <w:rsid w:val="00F73632"/>
    <w:rsid w:val="00F73DD5"/>
    <w:rsid w:val="00F7670F"/>
    <w:rsid w:val="00F80D2F"/>
    <w:rsid w:val="00F85498"/>
    <w:rsid w:val="00F85686"/>
    <w:rsid w:val="00F85CD9"/>
    <w:rsid w:val="00F862E6"/>
    <w:rsid w:val="00F86323"/>
    <w:rsid w:val="00F86ED5"/>
    <w:rsid w:val="00F94281"/>
    <w:rsid w:val="00F96988"/>
    <w:rsid w:val="00FA34A5"/>
    <w:rsid w:val="00FA4017"/>
    <w:rsid w:val="00FA4156"/>
    <w:rsid w:val="00FA4935"/>
    <w:rsid w:val="00FA7F2C"/>
    <w:rsid w:val="00FB07EA"/>
    <w:rsid w:val="00FB0E22"/>
    <w:rsid w:val="00FB0E92"/>
    <w:rsid w:val="00FB1C9B"/>
    <w:rsid w:val="00FB2449"/>
    <w:rsid w:val="00FB272D"/>
    <w:rsid w:val="00FB3F2B"/>
    <w:rsid w:val="00FB5EC8"/>
    <w:rsid w:val="00FB6F42"/>
    <w:rsid w:val="00FC358E"/>
    <w:rsid w:val="00FC3A4A"/>
    <w:rsid w:val="00FC47FC"/>
    <w:rsid w:val="00FC579C"/>
    <w:rsid w:val="00FD10C5"/>
    <w:rsid w:val="00FD1F59"/>
    <w:rsid w:val="00FD4E3F"/>
    <w:rsid w:val="00FD5D35"/>
    <w:rsid w:val="00FD653B"/>
    <w:rsid w:val="00FE1EF9"/>
    <w:rsid w:val="00FE4C63"/>
    <w:rsid w:val="00FE7695"/>
    <w:rsid w:val="00FF3A6F"/>
    <w:rsid w:val="00FF43A8"/>
    <w:rsid w:val="00FF4B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04CB4"/>
  <w15:chartTrackingRefBased/>
  <w15:docId w15:val="{6D7588FF-6D21-467A-AD65-58B1EDA92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ccordance" w:eastAsiaTheme="minorHAnsi" w:hAnsi="Accordance" w:cs="Accordance"/>
        <w:sz w:val="24"/>
        <w:szCs w:val="24"/>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B100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F19A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DF19AF"/>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unhideWhenUsed/>
    <w:qFormat/>
    <w:rsid w:val="0048711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F43A8"/>
    <w:pPr>
      <w:ind w:left="720"/>
      <w:contextualSpacing/>
    </w:pPr>
  </w:style>
  <w:style w:type="paragraph" w:styleId="Textonotapie">
    <w:name w:val="footnote text"/>
    <w:basedOn w:val="Normal"/>
    <w:link w:val="TextonotapieCar"/>
    <w:uiPriority w:val="99"/>
    <w:semiHidden/>
    <w:unhideWhenUsed/>
    <w:rsid w:val="009C5C14"/>
    <w:rPr>
      <w:sz w:val="20"/>
      <w:szCs w:val="20"/>
    </w:rPr>
  </w:style>
  <w:style w:type="character" w:customStyle="1" w:styleId="TextonotapieCar">
    <w:name w:val="Texto nota pie Car"/>
    <w:basedOn w:val="Fuentedeprrafopredeter"/>
    <w:link w:val="Textonotapie"/>
    <w:uiPriority w:val="99"/>
    <w:semiHidden/>
    <w:rsid w:val="009C5C14"/>
    <w:rPr>
      <w:sz w:val="20"/>
      <w:szCs w:val="20"/>
    </w:rPr>
  </w:style>
  <w:style w:type="character" w:styleId="Refdenotaalpie">
    <w:name w:val="footnote reference"/>
    <w:basedOn w:val="Fuentedeprrafopredeter"/>
    <w:uiPriority w:val="99"/>
    <w:semiHidden/>
    <w:unhideWhenUsed/>
    <w:rsid w:val="009C5C14"/>
    <w:rPr>
      <w:vertAlign w:val="superscript"/>
    </w:rPr>
  </w:style>
  <w:style w:type="paragraph" w:styleId="Ttulo">
    <w:name w:val="Title"/>
    <w:basedOn w:val="Normal"/>
    <w:next w:val="Normal"/>
    <w:link w:val="TtuloCar"/>
    <w:uiPriority w:val="10"/>
    <w:qFormat/>
    <w:rsid w:val="00DF19AF"/>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F19AF"/>
    <w:rPr>
      <w:rFonts w:asciiTheme="majorHAnsi" w:eastAsiaTheme="majorEastAsia" w:hAnsiTheme="majorHAnsi" w:cstheme="majorBidi"/>
      <w:spacing w:val="-10"/>
      <w:kern w:val="28"/>
      <w:sz w:val="56"/>
      <w:szCs w:val="56"/>
    </w:rPr>
  </w:style>
  <w:style w:type="character" w:customStyle="1" w:styleId="Ttulo2Car">
    <w:name w:val="Título 2 Car"/>
    <w:basedOn w:val="Fuentedeprrafopredeter"/>
    <w:link w:val="Ttulo2"/>
    <w:uiPriority w:val="9"/>
    <w:rsid w:val="00DF19AF"/>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DF19AF"/>
    <w:rPr>
      <w:rFonts w:asciiTheme="majorHAnsi" w:eastAsiaTheme="majorEastAsia" w:hAnsiTheme="majorHAnsi" w:cstheme="majorBidi"/>
      <w:color w:val="1F3763" w:themeColor="accent1" w:themeShade="7F"/>
      <w:sz w:val="24"/>
      <w:szCs w:val="24"/>
    </w:rPr>
  </w:style>
  <w:style w:type="character" w:customStyle="1" w:styleId="Ttulo1Car">
    <w:name w:val="Título 1 Car"/>
    <w:basedOn w:val="Fuentedeprrafopredeter"/>
    <w:link w:val="Ttulo1"/>
    <w:uiPriority w:val="9"/>
    <w:rsid w:val="001B1000"/>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7960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rsid w:val="0048711C"/>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3159">
      <w:bodyDiv w:val="1"/>
      <w:marLeft w:val="0"/>
      <w:marRight w:val="0"/>
      <w:marTop w:val="0"/>
      <w:marBottom w:val="0"/>
      <w:divBdr>
        <w:top w:val="none" w:sz="0" w:space="0" w:color="auto"/>
        <w:left w:val="none" w:sz="0" w:space="0" w:color="auto"/>
        <w:bottom w:val="none" w:sz="0" w:space="0" w:color="auto"/>
        <w:right w:val="none" w:sz="0" w:space="0" w:color="auto"/>
      </w:divBdr>
    </w:div>
    <w:div w:id="81222703">
      <w:bodyDiv w:val="1"/>
      <w:marLeft w:val="0"/>
      <w:marRight w:val="0"/>
      <w:marTop w:val="0"/>
      <w:marBottom w:val="0"/>
      <w:divBdr>
        <w:top w:val="none" w:sz="0" w:space="0" w:color="auto"/>
        <w:left w:val="none" w:sz="0" w:space="0" w:color="auto"/>
        <w:bottom w:val="none" w:sz="0" w:space="0" w:color="auto"/>
        <w:right w:val="none" w:sz="0" w:space="0" w:color="auto"/>
      </w:divBdr>
    </w:div>
    <w:div w:id="786385960">
      <w:bodyDiv w:val="1"/>
      <w:marLeft w:val="0"/>
      <w:marRight w:val="0"/>
      <w:marTop w:val="0"/>
      <w:marBottom w:val="0"/>
      <w:divBdr>
        <w:top w:val="none" w:sz="0" w:space="0" w:color="auto"/>
        <w:left w:val="none" w:sz="0" w:space="0" w:color="auto"/>
        <w:bottom w:val="none" w:sz="0" w:space="0" w:color="auto"/>
        <w:right w:val="none" w:sz="0" w:space="0" w:color="auto"/>
      </w:divBdr>
    </w:div>
    <w:div w:id="971331582">
      <w:bodyDiv w:val="1"/>
      <w:marLeft w:val="0"/>
      <w:marRight w:val="0"/>
      <w:marTop w:val="0"/>
      <w:marBottom w:val="0"/>
      <w:divBdr>
        <w:top w:val="none" w:sz="0" w:space="0" w:color="auto"/>
        <w:left w:val="none" w:sz="0" w:space="0" w:color="auto"/>
        <w:bottom w:val="none" w:sz="0" w:space="0" w:color="auto"/>
        <w:right w:val="none" w:sz="0" w:space="0" w:color="auto"/>
      </w:divBdr>
    </w:div>
    <w:div w:id="994721912">
      <w:bodyDiv w:val="1"/>
      <w:marLeft w:val="0"/>
      <w:marRight w:val="0"/>
      <w:marTop w:val="0"/>
      <w:marBottom w:val="0"/>
      <w:divBdr>
        <w:top w:val="none" w:sz="0" w:space="0" w:color="auto"/>
        <w:left w:val="none" w:sz="0" w:space="0" w:color="auto"/>
        <w:bottom w:val="none" w:sz="0" w:space="0" w:color="auto"/>
        <w:right w:val="none" w:sz="0" w:space="0" w:color="auto"/>
      </w:divBdr>
    </w:div>
    <w:div w:id="161343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8F1C6-7275-4CF6-AA6A-89B50633F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256</Pages>
  <Words>87040</Words>
  <Characters>478725</Characters>
  <Application>Microsoft Office Word</Application>
  <DocSecurity>0</DocSecurity>
  <Lines>3989</Lines>
  <Paragraphs>1129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SantiagoMaría</dc:creator>
  <cp:keywords/>
  <dc:description/>
  <cp:lastModifiedBy>SantiagoMaría</cp:lastModifiedBy>
  <cp:revision>6</cp:revision>
  <dcterms:created xsi:type="dcterms:W3CDTF">2026-02-19T19:06:00Z</dcterms:created>
  <dcterms:modified xsi:type="dcterms:W3CDTF">2026-02-19T19:33:00Z</dcterms:modified>
</cp:coreProperties>
</file>